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23B5D"/>
          <w:sz w:val="30"/>
          <w:szCs w:val="30"/>
        </w:rPr>
        <w:t xml:space="preserve">September 2026 Plumbing Temporary Plan</w:t>
      </w:r>
    </w:p>
    <w:p>
      <w:pPr>
        <w:spacing w:after="220"/>
        <w:jc w:val="center"/>
      </w:pPr>
      <w:r>
        <w:rPr>
          <w:color w:val="4B6475"/>
          <w:sz w:val="18"/>
          <w:szCs w:val="18"/>
        </w:rPr>
        <w:t xml:space="preserve">Unmapped-code MRP coverage report — development run #2517</w:t>
      </w:r>
    </w:p>
    <w:p>
      <w:pPr>
        <w:spacing w:after="100"/>
      </w:pPr>
      <w:r>
        <w:rPr>
          <w:b/>
          <w:bCs/>
          <w:color w:val="123B5D"/>
          <w:sz w:val="24"/>
          <w:szCs w:val="24"/>
        </w:rPr>
        <w:t xml:space="preserve">Executive finding</w:t>
      </w:r>
    </w:p>
    <w:p>
      <w:pPr>
        <w:spacing w:after="100"/>
      </w:pPr>
      <w:r>
        <w:rPr>
          <w:b w:val="false"/>
          <w:bCs w:val="false"/>
          <w:sz w:val="20"/>
          <w:szCs w:val="20"/>
        </w:rPr>
        <w:t xml:space="preserve">The 248 Unclassified codes are not 248 unrelated omissions. The authoritative 01 September 2026 MRP contains a Pipes &amp; Fittings division, and 195 of the 248 codes match that MRP exactly. Every matched code is in the Pipes &amp; Fittings division. The Plumbing plan roster currently does not consume that MRP division, so the missing Plumbing MRP load is sufficient to explain the 195-code portion of the gap.</w:t>
      </w:r>
    </w:p>
    <w:p>
      <w:pPr>
        <w:spacing w:after="100"/>
      </w:pPr>
      <w:r>
        <w:rPr>
          <w:b w:val="false"/>
          <w:bCs w:val="false"/>
          <w:sz w:val="20"/>
          <w:szCs w:val="20"/>
        </w:rPr>
        <w:t xml:space="preserve">The remaining 53 codes are not present in the authoritative MRP workbook. The supplied rate-list CSV contains PTMT and Sheet6 tabs, but it matches zero of these 248 codes, so it provides no independent coverage for this Plumbing gap. The evidence therefore supports a two-part explanation: 195 codes are available from MRP but absent from the active Plumbing roster, while 53 codes require separate source review because they are absent from both checked sources.</w:t>
      </w:r>
    </w:p>
    <w:p>
      <w:pPr>
        <w:spacing w:after="100"/>
      </w:pPr>
      <w:r>
        <w:rPr>
          <w:b/>
          <w:bCs/>
          <w:color w:val="123B5D"/>
          <w:sz w:val="24"/>
          <w:szCs w:val="24"/>
        </w:rPr>
        <w:t xml:space="preserve">Run and source scope</w:t>
      </w:r>
    </w:p>
    <w:tbl>
      <w:tblPr>
        <w:tblW w:type="dxa" w:w="10080"/>
        <w:tblBorders>
          <w:top w:val="single" w:color="B7C9D6" w:sz="4"/>
          <w:left w:val="single" w:color="B7C9D6" w:sz="4"/>
          <w:bottom w:val="single" w:color="B7C9D6" w:sz="4"/>
          <w:right w:val="single" w:color="B7C9D6" w:sz="4"/>
          <w:insideH w:val="single" w:color="DDE6EC" w:sz="2"/>
          <w:insideV w:val="single" w:color="DDE6EC" w:sz="2"/>
        </w:tblBorders>
      </w:tblPr>
      <w:tblGrid>
        <w:gridCol w:w="2600"/>
        <w:gridCol w:w="7480"/>
      </w:tblGrid>
      <w:tr>
        <w:trPr>
          <w:tblHeader/>
        </w:trPr>
        <w:tc>
          <w:tcPr>
            <w:tcW w:type="dxa" w:w="2600"/>
            <w:shd w:fill="D9EAF7"/>
          </w:tcPr>
          <w:p>
            <w:pPr>
              <w:spacing w:after="0" w:before="0"/>
              <w:jc w:val="left"/>
            </w:pPr>
            <w:r>
              <w:rPr>
                <w:b/>
                <w:bCs/>
                <w:sz w:val="13"/>
                <w:szCs w:val="13"/>
              </w:rPr>
              <w:t xml:space="preserve">Check</w:t>
            </w:r>
          </w:p>
        </w:tc>
        <w:tc>
          <w:tcPr>
            <w:tcW w:type="dxa" w:w="7480"/>
            <w:shd w:fill="D9EAF7"/>
          </w:tcPr>
          <w:p>
            <w:pPr>
              <w:spacing w:after="0" w:before="0"/>
              <w:jc w:val="left"/>
            </w:pPr>
            <w:r>
              <w:rPr>
                <w:b/>
                <w:bCs/>
                <w:sz w:val="13"/>
                <w:szCs w:val="13"/>
              </w:rPr>
              <w:t xml:space="preserve">Result</w:t>
            </w:r>
          </w:p>
        </w:tc>
      </w:tr>
      <w:tr>
        <w:trPr>
          <w:cantSplit/>
        </w:trPr>
        <w:tc>
          <w:tcPr>
            <w:tcW w:type="dxa" w:w="2600"/>
          </w:tcPr>
          <w:p>
            <w:pPr>
              <w:spacing w:after="0" w:before="0"/>
              <w:jc w:val="left"/>
            </w:pPr>
            <w:r>
              <w:rPr>
                <w:b w:val="false"/>
                <w:bCs w:val="false"/>
                <w:sz w:val="12"/>
                <w:szCs w:val="12"/>
              </w:rPr>
              <w:t xml:space="preserve">Plan run</w:t>
            </w:r>
          </w:p>
        </w:tc>
        <w:tc>
          <w:tcPr>
            <w:tcW w:type="dxa" w:w="7480"/>
          </w:tcPr>
          <w:p>
            <w:pPr>
              <w:spacing w:after="0" w:before="0"/>
              <w:jc w:val="left"/>
            </w:pPr>
            <w:r>
              <w:rPr>
                <w:b w:val="false"/>
                <w:bCs w:val="false"/>
                <w:sz w:val="12"/>
                <w:szCs w:val="12"/>
              </w:rPr>
              <w:t xml:space="preserve">#2517 — September 2026 Plumbing Temporary Plan, draft only</w:t>
            </w:r>
          </w:p>
        </w:tc>
      </w:tr>
      <w:tr>
        <w:trPr>
          <w:cantSplit/>
        </w:trPr>
        <w:tc>
          <w:tcPr>
            <w:tcW w:type="dxa" w:w="2600"/>
            <w:shd w:fill="F7FAFC"/>
          </w:tcPr>
          <w:p>
            <w:pPr>
              <w:spacing w:after="0" w:before="0"/>
              <w:jc w:val="left"/>
            </w:pPr>
            <w:r>
              <w:rPr>
                <w:b w:val="false"/>
                <w:bCs w:val="false"/>
                <w:sz w:val="12"/>
                <w:szCs w:val="12"/>
              </w:rPr>
              <w:t xml:space="preserve">Unmapped rows</w:t>
            </w:r>
          </w:p>
        </w:tc>
        <w:tc>
          <w:tcPr>
            <w:tcW w:type="dxa" w:w="7480"/>
            <w:shd w:fill="F7FAFC"/>
          </w:tcPr>
          <w:p>
            <w:pPr>
              <w:spacing w:after="0" w:before="0"/>
              <w:jc w:val="left"/>
            </w:pPr>
            <w:r>
              <w:rPr>
                <w:b w:val="false"/>
                <w:bCs w:val="false"/>
                <w:sz w:val="12"/>
                <w:szCs w:val="12"/>
              </w:rPr>
              <w:t xml:space="preserve">248 unique code rows in category Unclassified</w:t>
            </w:r>
          </w:p>
        </w:tc>
      </w:tr>
      <w:tr>
        <w:trPr>
          <w:cantSplit/>
        </w:trPr>
        <w:tc>
          <w:tcPr>
            <w:tcW w:type="dxa" w:w="2600"/>
          </w:tcPr>
          <w:p>
            <w:pPr>
              <w:spacing w:after="0" w:before="0"/>
              <w:jc w:val="left"/>
            </w:pPr>
            <w:r>
              <w:rPr>
                <w:b w:val="false"/>
                <w:bCs w:val="false"/>
                <w:sz w:val="12"/>
                <w:szCs w:val="12"/>
              </w:rPr>
              <w:t xml:space="preserve">Authoritative MRP match</w:t>
            </w:r>
          </w:p>
        </w:tc>
        <w:tc>
          <w:tcPr>
            <w:tcW w:type="dxa" w:w="7480"/>
          </w:tcPr>
          <w:p>
            <w:pPr>
              <w:spacing w:after="0" w:before="0"/>
              <w:jc w:val="left"/>
            </w:pPr>
            <w:r>
              <w:rPr>
                <w:b w:val="false"/>
                <w:bCs w:val="false"/>
                <w:sz w:val="12"/>
                <w:szCs w:val="12"/>
              </w:rPr>
              <w:t xml:space="preserve">195 codes; all division = Pipes &amp; Fittings</w:t>
            </w:r>
          </w:p>
        </w:tc>
      </w:tr>
      <w:tr>
        <w:trPr>
          <w:cantSplit/>
        </w:trPr>
        <w:tc>
          <w:tcPr>
            <w:tcW w:type="dxa" w:w="2600"/>
            <w:shd w:fill="F7FAFC"/>
          </w:tcPr>
          <w:p>
            <w:pPr>
              <w:spacing w:after="0" w:before="0"/>
              <w:jc w:val="left"/>
            </w:pPr>
            <w:r>
              <w:rPr>
                <w:b w:val="false"/>
                <w:bCs w:val="false"/>
                <w:sz w:val="12"/>
                <w:szCs w:val="12"/>
              </w:rPr>
              <w:t xml:space="preserve">MRP-only discontinued match</w:t>
            </w:r>
          </w:p>
        </w:tc>
        <w:tc>
          <w:tcPr>
            <w:tcW w:type="dxa" w:w="7480"/>
            <w:shd w:fill="F7FAFC"/>
          </w:tcPr>
          <w:p>
            <w:pPr>
              <w:spacing w:after="0" w:before="0"/>
              <w:jc w:val="left"/>
            </w:pPr>
            <w:r>
              <w:rPr>
                <w:b w:val="false"/>
                <w:bCs w:val="false"/>
                <w:sz w:val="12"/>
                <w:szCs w:val="12"/>
              </w:rPr>
              <w:t xml:space="preserve">1 code: C230L</w:t>
            </w:r>
          </w:p>
        </w:tc>
      </w:tr>
      <w:tr>
        <w:trPr>
          <w:cantSplit/>
        </w:trPr>
        <w:tc>
          <w:tcPr>
            <w:tcW w:type="dxa" w:w="2600"/>
          </w:tcPr>
          <w:p>
            <w:pPr>
              <w:spacing w:after="0" w:before="0"/>
              <w:jc w:val="left"/>
            </w:pPr>
            <w:r>
              <w:rPr>
                <w:b w:val="false"/>
                <w:bCs w:val="false"/>
                <w:sz w:val="12"/>
                <w:szCs w:val="12"/>
              </w:rPr>
              <w:t xml:space="preserve">Absent from authoritative MRP</w:t>
            </w:r>
          </w:p>
        </w:tc>
        <w:tc>
          <w:tcPr>
            <w:tcW w:type="dxa" w:w="7480"/>
          </w:tcPr>
          <w:p>
            <w:pPr>
              <w:spacing w:after="0" w:before="0"/>
              <w:jc w:val="left"/>
            </w:pPr>
            <w:r>
              <w:rPr>
                <w:b w:val="false"/>
                <w:bCs w:val="false"/>
                <w:sz w:val="12"/>
                <w:szCs w:val="12"/>
              </w:rPr>
              <w:t xml:space="preserve">53 codes</w:t>
            </w:r>
          </w:p>
        </w:tc>
      </w:tr>
      <w:tr>
        <w:trPr>
          <w:cantSplit/>
        </w:trPr>
        <w:tc>
          <w:tcPr>
            <w:tcW w:type="dxa" w:w="2600"/>
            <w:shd w:fill="F7FAFC"/>
          </w:tcPr>
          <w:p>
            <w:pPr>
              <w:spacing w:after="0" w:before="0"/>
              <w:jc w:val="left"/>
            </w:pPr>
            <w:r>
              <w:rPr>
                <w:b w:val="false"/>
                <w:bCs w:val="false"/>
                <w:sz w:val="12"/>
                <w:szCs w:val="12"/>
              </w:rPr>
              <w:t xml:space="preserve">Rate-list coverage</w:t>
            </w:r>
          </w:p>
        </w:tc>
        <w:tc>
          <w:tcPr>
            <w:tcW w:type="dxa" w:w="7480"/>
            <w:shd w:fill="F7FAFC"/>
          </w:tcPr>
          <w:p>
            <w:pPr>
              <w:spacing w:after="0" w:before="0"/>
              <w:jc w:val="left"/>
            </w:pPr>
            <w:r>
              <w:rPr>
                <w:b w:val="false"/>
                <w:bCs w:val="false"/>
                <w:sz w:val="12"/>
                <w:szCs w:val="12"/>
              </w:rPr>
              <w:t xml:space="preserve">0 matches; attached rate list has PTMT and Sheet6 tabs</w:t>
            </w:r>
          </w:p>
        </w:tc>
      </w:tr>
      <w:tr>
        <w:trPr>
          <w:cantSplit/>
        </w:trPr>
        <w:tc>
          <w:tcPr>
            <w:tcW w:type="dxa" w:w="2600"/>
          </w:tcPr>
          <w:p>
            <w:pPr>
              <w:spacing w:after="0" w:before="0"/>
              <w:jc w:val="left"/>
            </w:pPr>
            <w:r>
              <w:rPr>
                <w:b w:val="false"/>
                <w:bCs w:val="false"/>
                <w:sz w:val="12"/>
                <w:szCs w:val="12"/>
              </w:rPr>
              <w:t xml:space="preserve">Capacity / scheduling</w:t>
            </w:r>
          </w:p>
        </w:tc>
        <w:tc>
          <w:tcPr>
            <w:tcW w:type="dxa" w:w="7480"/>
          </w:tcPr>
          <w:p>
            <w:pPr>
              <w:spacing w:after="0" w:before="0"/>
              <w:jc w:val="left"/>
            </w:pPr>
            <w:r>
              <w:rPr>
                <w:b w:val="false"/>
                <w:bCs w:val="false"/>
                <w:sz w:val="12"/>
                <w:szCs w:val="12"/>
              </w:rPr>
              <w:t xml:space="preserve">Not run</w:t>
            </w:r>
          </w:p>
        </w:tc>
      </w:tr>
    </w:tbl>
    <w:p>
      <w:pPr>
        <w:spacing w:after="100"/>
      </w:pPr>
      <w:r>
        <w:rPr>
          <w:b/>
          <w:bCs/>
          <w:color w:val="123B5D"/>
          <w:sz w:val="24"/>
          <w:szCs w:val="24"/>
        </w:rPr>
        <w:t xml:space="preserve">MRP series distribution for the 195 matched Plumbing codes</w:t>
      </w:r>
    </w:p>
    <w:tbl>
      <w:tblPr>
        <w:tblW w:type="dxa" w:w="10080"/>
        <w:tblBorders>
          <w:top w:val="single" w:color="B7C9D6" w:sz="4"/>
          <w:left w:val="single" w:color="B7C9D6" w:sz="4"/>
          <w:bottom w:val="single" w:color="B7C9D6" w:sz="4"/>
          <w:right w:val="single" w:color="B7C9D6" w:sz="4"/>
          <w:insideH w:val="single" w:color="DDE6EC" w:sz="2"/>
          <w:insideV w:val="single" w:color="DDE6EC" w:sz="2"/>
        </w:tblBorders>
      </w:tblPr>
      <w:tblGrid>
        <w:gridCol w:w="7600"/>
        <w:gridCol w:w="2480"/>
      </w:tblGrid>
      <w:tr>
        <w:trPr>
          <w:tblHeader/>
        </w:trPr>
        <w:tc>
          <w:tcPr>
            <w:tcW w:type="dxa" w:w="7600"/>
            <w:shd w:fill="D9EAF7"/>
          </w:tcPr>
          <w:p>
            <w:pPr>
              <w:spacing w:after="0" w:before="0"/>
              <w:jc w:val="left"/>
            </w:pPr>
            <w:r>
              <w:rPr>
                <w:b/>
                <w:bCs/>
                <w:sz w:val="13"/>
                <w:szCs w:val="13"/>
              </w:rPr>
              <w:t xml:space="preserve">MRP series</w:t>
            </w:r>
          </w:p>
        </w:tc>
        <w:tc>
          <w:tcPr>
            <w:tcW w:type="dxa" w:w="2480"/>
            <w:shd w:fill="D9EAF7"/>
          </w:tcPr>
          <w:p>
            <w:pPr>
              <w:spacing w:after="0" w:before="0"/>
              <w:jc w:val="left"/>
            </w:pPr>
            <w:r>
              <w:rPr>
                <w:b/>
                <w:bCs/>
                <w:sz w:val="13"/>
                <w:szCs w:val="13"/>
              </w:rPr>
              <w:t xml:space="preserve">Matched codes</w:t>
            </w:r>
          </w:p>
        </w:tc>
      </w:tr>
      <w:tr>
        <w:trPr>
          <w:cantSplit/>
        </w:trPr>
        <w:tc>
          <w:tcPr>
            <w:tcW w:type="dxa" w:w="7600"/>
          </w:tcPr>
          <w:p>
            <w:pPr>
              <w:spacing w:after="0" w:before="0"/>
              <w:jc w:val="left"/>
            </w:pPr>
            <w:r>
              <w:rPr>
                <w:b w:val="false"/>
                <w:bCs w:val="false"/>
                <w:sz w:val="12"/>
                <w:szCs w:val="12"/>
              </w:rPr>
              <w:t xml:space="preserve">PPR Fittings</w:t>
            </w:r>
          </w:p>
        </w:tc>
        <w:tc>
          <w:tcPr>
            <w:tcW w:type="dxa" w:w="2480"/>
          </w:tcPr>
          <w:p>
            <w:pPr>
              <w:spacing w:after="0" w:before="0"/>
              <w:jc w:val="left"/>
            </w:pPr>
            <w:r>
              <w:rPr>
                <w:b w:val="false"/>
                <w:bCs w:val="false"/>
                <w:sz w:val="12"/>
                <w:szCs w:val="12"/>
              </w:rPr>
              <w:t xml:space="preserve">55</w:t>
            </w:r>
          </w:p>
        </w:tc>
      </w:tr>
      <w:tr>
        <w:trPr>
          <w:cantSplit/>
        </w:trPr>
        <w:tc>
          <w:tcPr>
            <w:tcW w:type="dxa" w:w="7600"/>
            <w:shd w:fill="F7FAFC"/>
          </w:tcPr>
          <w:p>
            <w:pPr>
              <w:spacing w:after="0" w:before="0"/>
              <w:jc w:val="left"/>
            </w:pPr>
            <w:r>
              <w:rPr>
                <w:b w:val="false"/>
                <w:bCs w:val="false"/>
                <w:sz w:val="12"/>
                <w:szCs w:val="12"/>
              </w:rPr>
              <w:t xml:space="preserve">AGRI Fittings</w:t>
            </w:r>
          </w:p>
        </w:tc>
        <w:tc>
          <w:tcPr>
            <w:tcW w:type="dxa" w:w="2480"/>
            <w:shd w:fill="F7FAFC"/>
          </w:tcPr>
          <w:p>
            <w:pPr>
              <w:spacing w:after="0" w:before="0"/>
              <w:jc w:val="left"/>
            </w:pPr>
            <w:r>
              <w:rPr>
                <w:b w:val="false"/>
                <w:bCs w:val="false"/>
                <w:sz w:val="12"/>
                <w:szCs w:val="12"/>
              </w:rPr>
              <w:t xml:space="preserve">46</w:t>
            </w:r>
          </w:p>
        </w:tc>
      </w:tr>
      <w:tr>
        <w:trPr>
          <w:cantSplit/>
        </w:trPr>
        <w:tc>
          <w:tcPr>
            <w:tcW w:type="dxa" w:w="7600"/>
          </w:tcPr>
          <w:p>
            <w:pPr>
              <w:spacing w:after="0" w:before="0"/>
              <w:jc w:val="left"/>
            </w:pPr>
            <w:r>
              <w:rPr>
                <w:b w:val="false"/>
                <w:bCs w:val="false"/>
                <w:sz w:val="12"/>
                <w:szCs w:val="12"/>
              </w:rPr>
              <w:t xml:space="preserve">AGRI Smart Fittings</w:t>
            </w:r>
          </w:p>
        </w:tc>
        <w:tc>
          <w:tcPr>
            <w:tcW w:type="dxa" w:w="2480"/>
          </w:tcPr>
          <w:p>
            <w:pPr>
              <w:spacing w:after="0" w:before="0"/>
              <w:jc w:val="left"/>
            </w:pPr>
            <w:r>
              <w:rPr>
                <w:b w:val="false"/>
                <w:bCs w:val="false"/>
                <w:sz w:val="12"/>
                <w:szCs w:val="12"/>
              </w:rPr>
              <w:t xml:space="preserve">25</w:t>
            </w:r>
          </w:p>
        </w:tc>
      </w:tr>
      <w:tr>
        <w:trPr>
          <w:cantSplit/>
        </w:trPr>
        <w:tc>
          <w:tcPr>
            <w:tcW w:type="dxa" w:w="7600"/>
            <w:shd w:fill="F7FAFC"/>
          </w:tcPr>
          <w:p>
            <w:pPr>
              <w:spacing w:after="0" w:before="0"/>
              <w:jc w:val="left"/>
            </w:pPr>
            <w:r>
              <w:rPr>
                <w:b w:val="false"/>
                <w:bCs w:val="false"/>
                <w:sz w:val="12"/>
                <w:szCs w:val="12"/>
              </w:rPr>
              <w:t xml:space="preserve">Water Tank</w:t>
            </w:r>
          </w:p>
        </w:tc>
        <w:tc>
          <w:tcPr>
            <w:tcW w:type="dxa" w:w="2480"/>
            <w:shd w:fill="F7FAFC"/>
          </w:tcPr>
          <w:p>
            <w:pPr>
              <w:spacing w:after="0" w:before="0"/>
              <w:jc w:val="left"/>
            </w:pPr>
            <w:r>
              <w:rPr>
                <w:b w:val="false"/>
                <w:bCs w:val="false"/>
                <w:sz w:val="12"/>
                <w:szCs w:val="12"/>
              </w:rPr>
              <w:t xml:space="preserve">24</w:t>
            </w:r>
          </w:p>
        </w:tc>
      </w:tr>
      <w:tr>
        <w:trPr>
          <w:cantSplit/>
        </w:trPr>
        <w:tc>
          <w:tcPr>
            <w:tcW w:type="dxa" w:w="7600"/>
          </w:tcPr>
          <w:p>
            <w:pPr>
              <w:spacing w:after="0" w:before="0"/>
              <w:jc w:val="left"/>
            </w:pPr>
            <w:r>
              <w:rPr>
                <w:b w:val="false"/>
                <w:bCs w:val="false"/>
                <w:sz w:val="12"/>
                <w:szCs w:val="12"/>
              </w:rPr>
              <w:t xml:space="preserve">SWR Fittings</w:t>
            </w:r>
          </w:p>
        </w:tc>
        <w:tc>
          <w:tcPr>
            <w:tcW w:type="dxa" w:w="2480"/>
          </w:tcPr>
          <w:p>
            <w:pPr>
              <w:spacing w:after="0" w:before="0"/>
              <w:jc w:val="left"/>
            </w:pPr>
            <w:r>
              <w:rPr>
                <w:b w:val="false"/>
                <w:bCs w:val="false"/>
                <w:sz w:val="12"/>
                <w:szCs w:val="12"/>
              </w:rPr>
              <w:t xml:space="preserve">15</w:t>
            </w:r>
          </w:p>
        </w:tc>
      </w:tr>
      <w:tr>
        <w:trPr>
          <w:cantSplit/>
        </w:trPr>
        <w:tc>
          <w:tcPr>
            <w:tcW w:type="dxa" w:w="7600"/>
            <w:shd w:fill="F7FAFC"/>
          </w:tcPr>
          <w:p>
            <w:pPr>
              <w:spacing w:after="0" w:before="0"/>
              <w:jc w:val="left"/>
            </w:pPr>
            <w:r>
              <w:rPr>
                <w:b w:val="false"/>
                <w:bCs w:val="false"/>
                <w:sz w:val="12"/>
                <w:szCs w:val="12"/>
              </w:rPr>
              <w:t xml:space="preserve">CPVC Fittings</w:t>
            </w:r>
          </w:p>
        </w:tc>
        <w:tc>
          <w:tcPr>
            <w:tcW w:type="dxa" w:w="2480"/>
            <w:shd w:fill="F7FAFC"/>
          </w:tcPr>
          <w:p>
            <w:pPr>
              <w:spacing w:after="0" w:before="0"/>
              <w:jc w:val="left"/>
            </w:pPr>
            <w:r>
              <w:rPr>
                <w:b w:val="false"/>
                <w:bCs w:val="false"/>
                <w:sz w:val="12"/>
                <w:szCs w:val="12"/>
              </w:rPr>
              <w:t xml:space="preserve">8</w:t>
            </w:r>
          </w:p>
        </w:tc>
      </w:tr>
      <w:tr>
        <w:trPr>
          <w:cantSplit/>
        </w:trPr>
        <w:tc>
          <w:tcPr>
            <w:tcW w:type="dxa" w:w="7600"/>
          </w:tcPr>
          <w:p>
            <w:pPr>
              <w:spacing w:after="0" w:before="0"/>
              <w:jc w:val="left"/>
            </w:pPr>
            <w:r>
              <w:rPr>
                <w:b w:val="false"/>
                <w:bCs w:val="false"/>
                <w:sz w:val="12"/>
                <w:szCs w:val="12"/>
              </w:rPr>
              <w:t xml:space="preserve">Column Pipe</w:t>
            </w:r>
          </w:p>
        </w:tc>
        <w:tc>
          <w:tcPr>
            <w:tcW w:type="dxa" w:w="2480"/>
          </w:tcPr>
          <w:p>
            <w:pPr>
              <w:spacing w:after="0" w:before="0"/>
              <w:jc w:val="left"/>
            </w:pPr>
            <w:r>
              <w:rPr>
                <w:b w:val="false"/>
                <w:bCs w:val="false"/>
                <w:sz w:val="12"/>
                <w:szCs w:val="12"/>
              </w:rPr>
              <w:t xml:space="preserve">7</w:t>
            </w:r>
          </w:p>
        </w:tc>
      </w:tr>
      <w:tr>
        <w:trPr>
          <w:cantSplit/>
        </w:trPr>
        <w:tc>
          <w:tcPr>
            <w:tcW w:type="dxa" w:w="7600"/>
            <w:shd w:fill="F7FAFC"/>
          </w:tcPr>
          <w:p>
            <w:pPr>
              <w:spacing w:after="0" w:before="0"/>
              <w:jc w:val="left"/>
            </w:pPr>
            <w:r>
              <w:rPr>
                <w:b w:val="false"/>
                <w:bCs w:val="false"/>
                <w:sz w:val="12"/>
                <w:szCs w:val="12"/>
              </w:rPr>
              <w:t xml:space="preserve">PPR Pipe</w:t>
            </w:r>
          </w:p>
        </w:tc>
        <w:tc>
          <w:tcPr>
            <w:tcW w:type="dxa" w:w="2480"/>
            <w:shd w:fill="F7FAFC"/>
          </w:tcPr>
          <w:p>
            <w:pPr>
              <w:spacing w:after="0" w:before="0"/>
              <w:jc w:val="left"/>
            </w:pPr>
            <w:r>
              <w:rPr>
                <w:b w:val="false"/>
                <w:bCs w:val="false"/>
                <w:sz w:val="12"/>
                <w:szCs w:val="12"/>
              </w:rPr>
              <w:t xml:space="preserve">6</w:t>
            </w:r>
          </w:p>
        </w:tc>
      </w:tr>
      <w:tr>
        <w:trPr>
          <w:cantSplit/>
        </w:trPr>
        <w:tc>
          <w:tcPr>
            <w:tcW w:type="dxa" w:w="7600"/>
          </w:tcPr>
          <w:p>
            <w:pPr>
              <w:spacing w:after="0" w:before="0"/>
              <w:jc w:val="left"/>
            </w:pPr>
            <w:r>
              <w:rPr>
                <w:b w:val="false"/>
                <w:bCs w:val="false"/>
                <w:sz w:val="12"/>
                <w:szCs w:val="12"/>
              </w:rPr>
              <w:t xml:space="preserve">AGRI Smart Pipe</w:t>
            </w:r>
          </w:p>
        </w:tc>
        <w:tc>
          <w:tcPr>
            <w:tcW w:type="dxa" w:w="2480"/>
          </w:tcPr>
          <w:p>
            <w:pPr>
              <w:spacing w:after="0" w:before="0"/>
              <w:jc w:val="left"/>
            </w:pPr>
            <w:r>
              <w:rPr>
                <w:b w:val="false"/>
                <w:bCs w:val="false"/>
                <w:sz w:val="12"/>
                <w:szCs w:val="12"/>
              </w:rPr>
              <w:t xml:space="preserve">5</w:t>
            </w:r>
          </w:p>
        </w:tc>
      </w:tr>
      <w:tr>
        <w:trPr>
          <w:cantSplit/>
        </w:trPr>
        <w:tc>
          <w:tcPr>
            <w:tcW w:type="dxa" w:w="7600"/>
            <w:shd w:fill="F7FAFC"/>
          </w:tcPr>
          <w:p>
            <w:pPr>
              <w:spacing w:after="0" w:before="0"/>
              <w:jc w:val="left"/>
            </w:pPr>
            <w:r>
              <w:rPr>
                <w:b w:val="false"/>
                <w:bCs w:val="false"/>
                <w:sz w:val="12"/>
                <w:szCs w:val="12"/>
              </w:rPr>
              <w:t xml:space="preserve">UPVC Fittings</w:t>
            </w:r>
          </w:p>
        </w:tc>
        <w:tc>
          <w:tcPr>
            <w:tcW w:type="dxa" w:w="2480"/>
            <w:shd w:fill="F7FAFC"/>
          </w:tcPr>
          <w:p>
            <w:pPr>
              <w:spacing w:after="0" w:before="0"/>
              <w:jc w:val="left"/>
            </w:pPr>
            <w:r>
              <w:rPr>
                <w:b w:val="false"/>
                <w:bCs w:val="false"/>
                <w:sz w:val="12"/>
                <w:szCs w:val="12"/>
              </w:rPr>
              <w:t xml:space="preserve">3</w:t>
            </w:r>
          </w:p>
        </w:tc>
      </w:tr>
      <w:tr>
        <w:trPr>
          <w:cantSplit/>
        </w:trPr>
        <w:tc>
          <w:tcPr>
            <w:tcW w:type="dxa" w:w="7600"/>
          </w:tcPr>
          <w:p>
            <w:pPr>
              <w:spacing w:after="0" w:before="0"/>
              <w:jc w:val="left"/>
            </w:pPr>
            <w:r>
              <w:rPr>
                <w:b w:val="false"/>
                <w:bCs w:val="false"/>
                <w:sz w:val="12"/>
                <w:szCs w:val="12"/>
              </w:rPr>
              <w:t xml:space="preserve">(blank series)</w:t>
            </w:r>
          </w:p>
        </w:tc>
        <w:tc>
          <w:tcPr>
            <w:tcW w:type="dxa" w:w="2480"/>
          </w:tcPr>
          <w:p>
            <w:pPr>
              <w:spacing w:after="0" w:before="0"/>
              <w:jc w:val="left"/>
            </w:pPr>
            <w:r>
              <w:rPr>
                <w:b w:val="false"/>
                <w:bCs w:val="false"/>
                <w:sz w:val="12"/>
                <w:szCs w:val="12"/>
              </w:rPr>
              <w:t xml:space="preserve">1</w:t>
            </w:r>
          </w:p>
        </w:tc>
      </w:tr>
    </w:tbl>
    <w:p>
      <w:pPr>
        <w:spacing w:after="100"/>
      </w:pPr>
      <w:r>
        <w:rPr>
          <w:b/>
          <w:bCs/>
          <w:color w:val="123B5D"/>
          <w:sz w:val="24"/>
          <w:szCs w:val="24"/>
        </w:rPr>
        <w:t xml:space="preserve">Interpretation</w:t>
      </w:r>
    </w:p>
    <w:p>
      <w:pPr>
        <w:spacing w:after="100"/>
      </w:pPr>
      <w:r>
        <w:rPr>
          <w:b w:val="false"/>
          <w:bCs w:val="false"/>
          <w:sz w:val="20"/>
          <w:szCs w:val="20"/>
        </w:rPr>
        <w:t xml:space="preserve">The clustering is materially different from the PTMT gap families named in the request. The Plumbing MRP-backed codes cluster into Prayag’s Pipes &amp; Fittings series: PPR Fittings, AGRI Fittings, AGRI Smart Fittings, Water Tank, SWR Fittings, CPVC Fittings, Column Pipe, PPR Pipe, AGRI Smart Pipe, UPVC Fittings, plus one blank-series row. This is evidence of a missing Plumbing roster load rather than a set of arbitrary product-family failures.</w:t>
      </w:r>
    </w:p>
    <w:p>
      <w:pPr>
        <w:spacing w:after="100"/>
      </w:pPr>
      <w:r>
        <w:rPr>
          <w:b w:val="false"/>
          <w:bCs w:val="false"/>
          <w:sz w:val="20"/>
          <w:szCs w:val="20"/>
        </w:rPr>
        <w:t xml:space="preserve">The 53 MRP-absent codes are concentrated in stock-only or low/zero-production families such as WCT, WT, MHC, U, EWS, PU, PW, numeric code 4507, C, and PLB. They should not be assigned an MRP series by inference.</w:t>
      </w:r>
    </w:p>
    <w:p>
      <w:pPr>
        <w:pageBreakBefore/>
      </w:pPr>
    </w:p>
    <w:p>
      <w:pPr>
        <w:spacing w:after="100"/>
      </w:pPr>
      <w:r>
        <w:rPr>
          <w:b/>
          <w:bCs/>
          <w:color w:val="123B5D"/>
          <w:sz w:val="24"/>
          <w:szCs w:val="24"/>
        </w:rPr>
        <w:t xml:space="preserve">Complete 248-code report</w:t>
      </w:r>
    </w:p>
    <w:p>
      <w:pPr>
        <w:spacing w:after="100"/>
      </w:pPr>
      <w:r>
        <w:rPr>
          <w:b w:val="false"/>
          <w:bCs w:val="false"/>
          <w:sz w:val="20"/>
          <w:szCs w:val="20"/>
        </w:rPr>
        <w:t xml:space="preserve">MRP series is reported from the authoritative workbook when an exact normalized code match exists. “Not present in authoritative MRP” means no exact normalized match was found in either the active products sheet or the discontinued sheet. Draft production is the persisted temporary-plan demand value; no capacity fit was applied.</w:t>
      </w:r>
    </w:p>
    <w:tbl>
      <w:tblPr>
        <w:tblW w:type="dxa" w:w="10080"/>
        <w:tblBorders>
          <w:top w:val="single" w:color="B7C9D6" w:sz="4"/>
          <w:left w:val="single" w:color="B7C9D6" w:sz="4"/>
          <w:bottom w:val="single" w:color="B7C9D6" w:sz="4"/>
          <w:right w:val="single" w:color="B7C9D6" w:sz="4"/>
          <w:insideH w:val="single" w:color="DDE6EC" w:sz="2"/>
          <w:insideV w:val="single" w:color="DDE6EC" w:sz="2"/>
        </w:tblBorders>
      </w:tblPr>
      <w:tblGrid>
        <w:gridCol w:w="950"/>
        <w:gridCol w:w="2200"/>
        <w:gridCol w:w="1900"/>
        <w:gridCol w:w="900"/>
        <w:gridCol w:w="850"/>
        <w:gridCol w:w="850"/>
        <w:gridCol w:w="850"/>
        <w:gridCol w:w="1080"/>
      </w:tblGrid>
      <w:tr>
        <w:trPr>
          <w:tblHeader/>
        </w:trPr>
        <w:tc>
          <w:tcPr>
            <w:tcW w:type="dxa" w:w="950"/>
            <w:shd w:fill="D9EAF7"/>
          </w:tcPr>
          <w:p>
            <w:pPr>
              <w:spacing w:after="0" w:before="0"/>
              <w:jc w:val="left"/>
            </w:pPr>
            <w:r>
              <w:rPr>
                <w:b/>
                <w:bCs/>
                <w:sz w:val="13"/>
                <w:szCs w:val="13"/>
              </w:rPr>
              <w:t xml:space="preserve">Code</w:t>
            </w:r>
          </w:p>
        </w:tc>
        <w:tc>
          <w:tcPr>
            <w:tcW w:type="dxa" w:w="2200"/>
            <w:shd w:fill="D9EAF7"/>
          </w:tcPr>
          <w:p>
            <w:pPr>
              <w:spacing w:after="0" w:before="0"/>
              <w:jc w:val="left"/>
            </w:pPr>
            <w:r>
              <w:rPr>
                <w:b/>
                <w:bCs/>
                <w:sz w:val="13"/>
                <w:szCs w:val="13"/>
              </w:rPr>
              <w:t xml:space="preserve">MRP series</w:t>
            </w:r>
          </w:p>
        </w:tc>
        <w:tc>
          <w:tcPr>
            <w:tcW w:type="dxa" w:w="1900"/>
            <w:shd w:fill="D9EAF7"/>
          </w:tcPr>
          <w:p>
            <w:pPr>
              <w:spacing w:after="0" w:before="0"/>
              <w:jc w:val="left"/>
            </w:pPr>
            <w:r>
              <w:rPr>
                <w:b/>
                <w:bCs/>
                <w:sz w:val="13"/>
                <w:szCs w:val="13"/>
              </w:rPr>
              <w:t xml:space="preserve">MRP division</w:t>
            </w:r>
          </w:p>
        </w:tc>
        <w:tc>
          <w:tcPr>
            <w:tcW w:type="dxa" w:w="900"/>
            <w:shd w:fill="D9EAF7"/>
          </w:tcPr>
          <w:p>
            <w:pPr>
              <w:spacing w:after="0" w:before="0"/>
              <w:jc w:val="left"/>
            </w:pPr>
            <w:r>
              <w:rPr>
                <w:b/>
                <w:bCs/>
                <w:sz w:val="13"/>
                <w:szCs w:val="13"/>
              </w:rPr>
              <w:t xml:space="preserve">Status</w:t>
            </w:r>
          </w:p>
        </w:tc>
        <w:tc>
          <w:tcPr>
            <w:tcW w:type="dxa" w:w="850"/>
            <w:shd w:fill="D9EAF7"/>
          </w:tcPr>
          <w:p>
            <w:pPr>
              <w:spacing w:after="0" w:before="0"/>
              <w:jc w:val="left"/>
            </w:pPr>
            <w:r>
              <w:rPr>
                <w:b/>
                <w:bCs/>
                <w:sz w:val="13"/>
                <w:szCs w:val="13"/>
              </w:rPr>
              <w:t xml:space="preserve">Pending</w:t>
            </w:r>
          </w:p>
        </w:tc>
        <w:tc>
          <w:tcPr>
            <w:tcW w:type="dxa" w:w="850"/>
            <w:shd w:fill="D9EAF7"/>
          </w:tcPr>
          <w:p>
            <w:pPr>
              <w:spacing w:after="0" w:before="0"/>
              <w:jc w:val="left"/>
            </w:pPr>
            <w:r>
              <w:rPr>
                <w:b/>
                <w:bCs/>
                <w:sz w:val="13"/>
                <w:szCs w:val="13"/>
              </w:rPr>
              <w:t xml:space="preserve">Dummy</w:t>
            </w:r>
          </w:p>
        </w:tc>
        <w:tc>
          <w:tcPr>
            <w:tcW w:type="dxa" w:w="850"/>
            <w:shd w:fill="D9EAF7"/>
          </w:tcPr>
          <w:p>
            <w:pPr>
              <w:spacing w:after="0" w:before="0"/>
              <w:jc w:val="left"/>
            </w:pPr>
            <w:r>
              <w:rPr>
                <w:b/>
                <w:bCs/>
                <w:sz w:val="13"/>
                <w:szCs w:val="13"/>
              </w:rPr>
              <w:t xml:space="preserve">Stock</w:t>
            </w:r>
          </w:p>
        </w:tc>
        <w:tc>
          <w:tcPr>
            <w:tcW w:type="dxa" w:w="1080"/>
            <w:shd w:fill="D9EAF7"/>
          </w:tcPr>
          <w:p>
            <w:pPr>
              <w:spacing w:after="0" w:before="0"/>
              <w:jc w:val="left"/>
            </w:pPr>
            <w:r>
              <w:rPr>
                <w:b/>
                <w:bCs/>
                <w:sz w:val="13"/>
                <w:szCs w:val="13"/>
              </w:rPr>
              <w:t xml:space="preserve">Draft production</w:t>
            </w:r>
          </w:p>
        </w:tc>
      </w:tr>
      <w:tr>
        <w:trPr>
          <w:cantSplit/>
        </w:trPr>
        <w:tc>
          <w:tcPr>
            <w:tcW w:type="dxa" w:w="950"/>
          </w:tcPr>
          <w:p>
            <w:pPr>
              <w:spacing w:after="0" w:before="0"/>
              <w:jc w:val="left"/>
            </w:pPr>
            <w:r>
              <w:rPr>
                <w:b w:val="false"/>
                <w:bCs w:val="false"/>
                <w:sz w:val="12"/>
                <w:szCs w:val="12"/>
              </w:rPr>
              <w:t xml:space="preserve">4507</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20</w:t>
            </w:r>
          </w:p>
        </w:tc>
      </w:tr>
      <w:tr>
        <w:trPr>
          <w:cantSplit/>
        </w:trPr>
        <w:tc>
          <w:tcPr>
            <w:tcW w:type="dxa" w:w="950"/>
            <w:shd w:fill="F7FAFC"/>
          </w:tcPr>
          <w:p>
            <w:pPr>
              <w:spacing w:after="0" w:before="0"/>
              <w:jc w:val="left"/>
            </w:pPr>
            <w:r>
              <w:rPr>
                <w:b w:val="false"/>
                <w:bCs w:val="false"/>
                <w:sz w:val="12"/>
                <w:szCs w:val="12"/>
              </w:rPr>
              <w:t xml:space="preserve">4763</w:t>
            </w:r>
          </w:p>
        </w:tc>
        <w:tc>
          <w:tcPr>
            <w:tcW w:type="dxa" w:w="2200"/>
            <w:shd w:fill="F7FAFC"/>
          </w:tcPr>
          <w:p>
            <w:pPr>
              <w:spacing w:after="0" w:before="0"/>
              <w:jc w:val="left"/>
            </w:pPr>
            <w:r>
              <w:rPr>
                <w:b w:val="false"/>
                <w:bCs w:val="false"/>
                <w:sz w:val="12"/>
                <w:szCs w:val="12"/>
              </w:rPr>
              <w:t xml:space="preserve">SWR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19</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19</w:t>
            </w:r>
          </w:p>
        </w:tc>
      </w:tr>
      <w:tr>
        <w:trPr>
          <w:cantSplit/>
        </w:trPr>
        <w:tc>
          <w:tcPr>
            <w:tcW w:type="dxa" w:w="950"/>
          </w:tcPr>
          <w:p>
            <w:pPr>
              <w:spacing w:after="0" w:before="0"/>
              <w:jc w:val="left"/>
            </w:pPr>
            <w:r>
              <w:rPr>
                <w:b w:val="false"/>
                <w:bCs w:val="false"/>
                <w:sz w:val="12"/>
                <w:szCs w:val="12"/>
              </w:rPr>
              <w:t xml:space="preserve">4763W</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528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5106</w:t>
            </w:r>
          </w:p>
        </w:tc>
        <w:tc>
          <w:tcPr>
            <w:tcW w:type="dxa" w:w="2200"/>
            <w:shd w:fill="F7FAFC"/>
          </w:tcPr>
          <w:p>
            <w:pPr>
              <w:spacing w:after="0" w:before="0"/>
              <w:jc w:val="left"/>
            </w:pPr>
            <w:r>
              <w:rPr>
                <w:b w:val="false"/>
                <w:bCs w:val="false"/>
                <w:sz w:val="12"/>
                <w:szCs w:val="12"/>
              </w:rPr>
              <w:t xml:space="preserve">SWR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1,134</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1,134</w:t>
            </w:r>
          </w:p>
        </w:tc>
      </w:tr>
      <w:tr>
        <w:trPr>
          <w:cantSplit/>
        </w:trPr>
        <w:tc>
          <w:tcPr>
            <w:tcW w:type="dxa" w:w="950"/>
          </w:tcPr>
          <w:p>
            <w:pPr>
              <w:spacing w:after="0" w:before="0"/>
              <w:jc w:val="left"/>
            </w:pPr>
            <w:r>
              <w:rPr>
                <w:b w:val="false"/>
                <w:bCs w:val="false"/>
                <w:sz w:val="12"/>
                <w:szCs w:val="12"/>
              </w:rPr>
              <w:t xml:space="preserve">5107</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1,192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5606</w:t>
            </w:r>
          </w:p>
        </w:tc>
        <w:tc>
          <w:tcPr>
            <w:tcW w:type="dxa" w:w="2200"/>
            <w:shd w:fill="F7FAFC"/>
          </w:tcPr>
          <w:p>
            <w:pPr>
              <w:spacing w:after="0" w:before="0"/>
              <w:jc w:val="left"/>
            </w:pPr>
            <w:r>
              <w:rPr>
                <w:b w:val="false"/>
                <w:bCs w:val="false"/>
                <w:sz w:val="12"/>
                <w:szCs w:val="12"/>
              </w:rPr>
              <w:t xml:space="preserve">SWR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841</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841</w:t>
            </w:r>
          </w:p>
        </w:tc>
      </w:tr>
      <w:tr>
        <w:trPr>
          <w:cantSplit/>
        </w:trPr>
        <w:tc>
          <w:tcPr>
            <w:tcW w:type="dxa" w:w="950"/>
          </w:tcPr>
          <w:p>
            <w:pPr>
              <w:spacing w:after="0" w:before="0"/>
              <w:jc w:val="left"/>
            </w:pPr>
            <w:r>
              <w:rPr>
                <w:b w:val="false"/>
                <w:bCs w:val="false"/>
                <w:sz w:val="12"/>
                <w:szCs w:val="12"/>
              </w:rPr>
              <w:t xml:space="preserve">5607</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808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5706</w:t>
            </w:r>
          </w:p>
        </w:tc>
        <w:tc>
          <w:tcPr>
            <w:tcW w:type="dxa" w:w="2200"/>
            <w:shd w:fill="F7FAFC"/>
          </w:tcPr>
          <w:p>
            <w:pPr>
              <w:spacing w:after="0" w:before="0"/>
              <w:jc w:val="left"/>
            </w:pPr>
            <w:r>
              <w:rPr>
                <w:b w:val="false"/>
                <w:bCs w:val="false"/>
                <w:sz w:val="12"/>
                <w:szCs w:val="12"/>
              </w:rPr>
              <w:t xml:space="preserve">SWR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3,772</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5707</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836</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5771-W</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381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5792</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416</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416</w:t>
            </w:r>
          </w:p>
        </w:tc>
      </w:tr>
      <w:tr>
        <w:trPr>
          <w:cantSplit/>
        </w:trPr>
        <w:tc>
          <w:tcPr>
            <w:tcW w:type="dxa" w:w="950"/>
            <w:shd w:fill="F7FAFC"/>
          </w:tcPr>
          <w:p>
            <w:pPr>
              <w:spacing w:after="0" w:before="0"/>
              <w:jc w:val="left"/>
            </w:pPr>
            <w:r>
              <w:rPr>
                <w:b w:val="false"/>
                <w:bCs w:val="false"/>
                <w:sz w:val="12"/>
                <w:szCs w:val="12"/>
              </w:rPr>
              <w:t xml:space="preserve">5793</w:t>
            </w:r>
          </w:p>
        </w:tc>
        <w:tc>
          <w:tcPr>
            <w:tcW w:type="dxa" w:w="2200"/>
            <w:shd w:fill="F7FAFC"/>
          </w:tcPr>
          <w:p>
            <w:pPr>
              <w:spacing w:after="0" w:before="0"/>
              <w:jc w:val="left"/>
            </w:pPr>
            <w:r>
              <w:rPr>
                <w:b w:val="false"/>
                <w:bCs w:val="false"/>
                <w:sz w:val="12"/>
                <w:szCs w:val="12"/>
              </w:rPr>
              <w:t xml:space="preserve">SWR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500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500</w:t>
            </w:r>
          </w:p>
        </w:tc>
      </w:tr>
      <w:tr>
        <w:trPr>
          <w:cantSplit/>
        </w:trPr>
        <w:tc>
          <w:tcPr>
            <w:tcW w:type="dxa" w:w="950"/>
          </w:tcPr>
          <w:p>
            <w:pPr>
              <w:spacing w:after="0" w:before="0"/>
              <w:jc w:val="left"/>
            </w:pPr>
            <w:r>
              <w:rPr>
                <w:b w:val="false"/>
                <w:bCs w:val="false"/>
                <w:sz w:val="12"/>
                <w:szCs w:val="12"/>
              </w:rPr>
              <w:t xml:space="preserve">5907</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728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A-211</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1,250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A-212</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4,950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A-213</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2,900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A-214</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1,200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A-227</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404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A-228</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1,171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A-229</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173</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A-311</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550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A-312</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800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A-313</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A-327</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231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A-328</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752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A-329</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54</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2,468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A-411</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1,600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A-412</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2,550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A-413</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21</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21</w:t>
            </w:r>
          </w:p>
        </w:tc>
      </w:tr>
      <w:tr>
        <w:trPr>
          <w:cantSplit/>
        </w:trPr>
        <w:tc>
          <w:tcPr>
            <w:tcW w:type="dxa" w:w="950"/>
            <w:shd w:fill="F7FAFC"/>
          </w:tcPr>
          <w:p>
            <w:pPr>
              <w:spacing w:after="0" w:before="0"/>
              <w:jc w:val="left"/>
            </w:pPr>
            <w:r>
              <w:rPr>
                <w:b w:val="false"/>
                <w:bCs w:val="false"/>
                <w:sz w:val="12"/>
                <w:szCs w:val="12"/>
              </w:rPr>
              <w:t xml:space="preserve">A-417</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395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A-419</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1,465</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A-427</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1,555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A-428</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51</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51</w:t>
            </w:r>
          </w:p>
        </w:tc>
      </w:tr>
      <w:tr>
        <w:trPr>
          <w:cantSplit/>
        </w:trPr>
        <w:tc>
          <w:tcPr>
            <w:tcW w:type="dxa" w:w="950"/>
            <w:shd w:fill="F7FAFC"/>
          </w:tcPr>
          <w:p>
            <w:pPr>
              <w:spacing w:after="0" w:before="0"/>
              <w:jc w:val="left"/>
            </w:pPr>
            <w:r>
              <w:rPr>
                <w:b w:val="false"/>
                <w:bCs w:val="false"/>
                <w:sz w:val="12"/>
                <w:szCs w:val="12"/>
              </w:rPr>
              <w:t xml:space="preserve">A-429</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125</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1,764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A-503</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1,919</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1,919</w:t>
            </w:r>
          </w:p>
        </w:tc>
      </w:tr>
      <w:tr>
        <w:trPr>
          <w:cantSplit/>
        </w:trPr>
        <w:tc>
          <w:tcPr>
            <w:tcW w:type="dxa" w:w="950"/>
            <w:shd w:fill="F7FAFC"/>
          </w:tcPr>
          <w:p>
            <w:pPr>
              <w:spacing w:after="0" w:before="0"/>
              <w:jc w:val="left"/>
            </w:pPr>
            <w:r>
              <w:rPr>
                <w:b w:val="false"/>
                <w:bCs w:val="false"/>
                <w:sz w:val="12"/>
                <w:szCs w:val="12"/>
              </w:rPr>
              <w:t xml:space="preserve">A-504</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372</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372</w:t>
            </w:r>
          </w:p>
        </w:tc>
      </w:tr>
      <w:tr>
        <w:trPr>
          <w:cantSplit/>
        </w:trPr>
        <w:tc>
          <w:tcPr>
            <w:tcW w:type="dxa" w:w="950"/>
          </w:tcPr>
          <w:p>
            <w:pPr>
              <w:spacing w:after="0" w:before="0"/>
              <w:jc w:val="left"/>
            </w:pPr>
            <w:r>
              <w:rPr>
                <w:b w:val="false"/>
                <w:bCs w:val="false"/>
                <w:sz w:val="12"/>
                <w:szCs w:val="12"/>
              </w:rPr>
              <w:t xml:space="preserve">A-505</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531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A-509</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574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A-510</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530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A-511</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700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A-512</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1,100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A-513</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3,050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A-514</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1,332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A-702</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4,828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A-703</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38</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38</w:t>
            </w:r>
          </w:p>
        </w:tc>
      </w:tr>
      <w:tr>
        <w:trPr>
          <w:cantSplit/>
        </w:trPr>
        <w:tc>
          <w:tcPr>
            <w:tcW w:type="dxa" w:w="950"/>
            <w:shd w:fill="F7FAFC"/>
          </w:tcPr>
          <w:p>
            <w:pPr>
              <w:spacing w:after="0" w:before="0"/>
              <w:jc w:val="left"/>
            </w:pPr>
            <w:r>
              <w:rPr>
                <w:b w:val="false"/>
                <w:bCs w:val="false"/>
                <w:sz w:val="12"/>
                <w:szCs w:val="12"/>
              </w:rPr>
              <w:t xml:space="preserve">A-704</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1,347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A-711</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2,400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A-712</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1,200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A-713</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800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A-714</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480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A-715</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700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A-717</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480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A-718</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A-719</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A-720</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A-721</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190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190</w:t>
            </w:r>
          </w:p>
        </w:tc>
      </w:tr>
      <w:tr>
        <w:trPr>
          <w:cantSplit/>
        </w:trPr>
        <w:tc>
          <w:tcPr>
            <w:tcW w:type="dxa" w:w="950"/>
          </w:tcPr>
          <w:p>
            <w:pPr>
              <w:spacing w:after="0" w:before="0"/>
              <w:jc w:val="left"/>
            </w:pPr>
            <w:r>
              <w:rPr>
                <w:b w:val="false"/>
                <w:bCs w:val="false"/>
                <w:sz w:val="12"/>
                <w:szCs w:val="12"/>
              </w:rPr>
              <w:t xml:space="preserve">AS-227</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3,467</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AS-228</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586</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AS-229</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447</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AS-242</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168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AS-246</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578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AS-247</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1,000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AS-248</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10</w:t>
            </w:r>
          </w:p>
        </w:tc>
      </w:tr>
      <w:tr>
        <w:trPr>
          <w:cantSplit/>
        </w:trPr>
        <w:tc>
          <w:tcPr>
            <w:tcW w:type="dxa" w:w="950"/>
            <w:shd w:fill="F7FAFC"/>
          </w:tcPr>
          <w:p>
            <w:pPr>
              <w:spacing w:after="0" w:before="0"/>
              <w:jc w:val="left"/>
            </w:pPr>
            <w:r>
              <w:rPr>
                <w:b w:val="false"/>
                <w:bCs w:val="false"/>
                <w:sz w:val="12"/>
                <w:szCs w:val="12"/>
              </w:rPr>
              <w:t xml:space="preserve">AS-249</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398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AS-327</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2,091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AS-328</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449</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AS-329</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1,128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AS-342</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65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AS-346</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525</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AS-347</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1,440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AS-348</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256</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256</w:t>
            </w:r>
          </w:p>
        </w:tc>
      </w:tr>
      <w:tr>
        <w:trPr>
          <w:cantSplit/>
        </w:trPr>
        <w:tc>
          <w:tcPr>
            <w:tcW w:type="dxa" w:w="950"/>
            <w:shd w:fill="F7FAFC"/>
          </w:tcPr>
          <w:p>
            <w:pPr>
              <w:spacing w:after="0" w:before="0"/>
              <w:jc w:val="left"/>
            </w:pPr>
            <w:r>
              <w:rPr>
                <w:b w:val="false"/>
                <w:bCs w:val="false"/>
                <w:sz w:val="12"/>
                <w:szCs w:val="12"/>
              </w:rPr>
              <w:t xml:space="preserve">AS-349</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297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AS-427</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622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AS-428</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66</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66</w:t>
            </w:r>
          </w:p>
        </w:tc>
      </w:tr>
      <w:tr>
        <w:trPr>
          <w:cantSplit/>
        </w:trPr>
        <w:tc>
          <w:tcPr>
            <w:tcW w:type="dxa" w:w="950"/>
          </w:tcPr>
          <w:p>
            <w:pPr>
              <w:spacing w:after="0" w:before="0"/>
              <w:jc w:val="left"/>
            </w:pPr>
            <w:r>
              <w:rPr>
                <w:b w:val="false"/>
                <w:bCs w:val="false"/>
                <w:sz w:val="12"/>
                <w:szCs w:val="12"/>
              </w:rPr>
              <w:t xml:space="preserve">AS-429</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566</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AS-442</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128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AS-443</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44</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AS-446</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60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60</w:t>
            </w:r>
          </w:p>
        </w:tc>
      </w:tr>
      <w:tr>
        <w:trPr>
          <w:cantSplit/>
        </w:trPr>
        <w:tc>
          <w:tcPr>
            <w:tcW w:type="dxa" w:w="950"/>
          </w:tcPr>
          <w:p>
            <w:pPr>
              <w:spacing w:after="0" w:before="0"/>
              <w:jc w:val="left"/>
            </w:pPr>
            <w:r>
              <w:rPr>
                <w:b w:val="false"/>
                <w:bCs w:val="false"/>
                <w:sz w:val="12"/>
                <w:szCs w:val="12"/>
              </w:rPr>
              <w:t xml:space="preserve">AS-447</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1,046</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AS-448</w:t>
            </w:r>
          </w:p>
        </w:tc>
        <w:tc>
          <w:tcPr>
            <w:tcW w:type="dxa" w:w="2200"/>
            <w:shd w:fill="F7FAFC"/>
          </w:tcPr>
          <w:p>
            <w:pPr>
              <w:spacing w:after="0" w:before="0"/>
              <w:jc w:val="left"/>
            </w:pPr>
            <w:r>
              <w:rPr>
                <w:b w:val="false"/>
                <w:bCs w:val="false"/>
                <w:sz w:val="12"/>
                <w:szCs w:val="12"/>
              </w:rPr>
              <w:t xml:space="preserve">AGRI Smart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560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AS-449</w:t>
            </w:r>
          </w:p>
        </w:tc>
        <w:tc>
          <w:tcPr>
            <w:tcW w:type="dxa" w:w="2200"/>
          </w:tcPr>
          <w:p>
            <w:pPr>
              <w:spacing w:after="0" w:before="0"/>
              <w:jc w:val="left"/>
            </w:pPr>
            <w:r>
              <w:rPr>
                <w:b w:val="false"/>
                <w:bCs w:val="false"/>
                <w:sz w:val="12"/>
                <w:szCs w:val="12"/>
              </w:rPr>
              <w:t xml:space="preserve">AGRI Smart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49</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C49N</w:t>
            </w:r>
          </w:p>
        </w:tc>
        <w:tc>
          <w:tcPr>
            <w:tcW w:type="dxa" w:w="2200"/>
            <w:shd w:fill="F7FAFC"/>
          </w:tcPr>
          <w:p>
            <w:pPr>
              <w:spacing w:after="0" w:before="0"/>
              <w:jc w:val="left"/>
            </w:pPr>
            <w:r>
              <w:rPr>
                <w:b w:val="false"/>
                <w:bCs w:val="false"/>
                <w:sz w:val="12"/>
                <w:szCs w:val="12"/>
              </w:rPr>
              <w:t xml:space="preserve">CPVC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C230L</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Discontinued</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C324</w:t>
            </w:r>
          </w:p>
        </w:tc>
        <w:tc>
          <w:tcPr>
            <w:tcW w:type="dxa" w:w="2200"/>
            <w:shd w:fill="F7FAFC"/>
          </w:tcPr>
          <w:p>
            <w:pPr>
              <w:spacing w:after="0" w:before="0"/>
              <w:jc w:val="left"/>
            </w:pPr>
            <w:r>
              <w:rPr>
                <w:b w:val="false"/>
                <w:bCs w:val="false"/>
                <w:sz w:val="12"/>
                <w:szCs w:val="12"/>
              </w:rPr>
              <w:t xml:space="preserve">CPVC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319</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C521S</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CF12</w:t>
            </w:r>
          </w:p>
        </w:tc>
        <w:tc>
          <w:tcPr>
            <w:tcW w:type="dxa" w:w="2200"/>
            <w:shd w:fill="F7FAFC"/>
          </w:tcPr>
          <w:p>
            <w:pPr>
              <w:spacing w:after="0" w:before="0"/>
              <w:jc w:val="left"/>
            </w:pPr>
            <w:r>
              <w:rPr>
                <w:b w:val="false"/>
                <w:bCs w:val="false"/>
                <w:sz w:val="12"/>
                <w:szCs w:val="12"/>
              </w:rPr>
              <w:t xml:space="preserve">CPVC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190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CH82</w:t>
            </w:r>
          </w:p>
        </w:tc>
        <w:tc>
          <w:tcPr>
            <w:tcW w:type="dxa" w:w="2200"/>
          </w:tcPr>
          <w:p>
            <w:pPr>
              <w:spacing w:after="0" w:before="0"/>
              <w:jc w:val="left"/>
            </w:pPr>
            <w:r>
              <w:rPr>
                <w:b w:val="false"/>
                <w:bCs w:val="false"/>
                <w:sz w:val="12"/>
                <w:szCs w:val="12"/>
              </w:rPr>
              <w:t xml:space="preserve">CPVC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32</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32</w:t>
            </w:r>
          </w:p>
        </w:tc>
      </w:tr>
      <w:tr>
        <w:trPr>
          <w:cantSplit/>
        </w:trPr>
        <w:tc>
          <w:tcPr>
            <w:tcW w:type="dxa" w:w="950"/>
            <w:shd w:fill="F7FAFC"/>
          </w:tcPr>
          <w:p>
            <w:pPr>
              <w:spacing w:after="0" w:before="0"/>
              <w:jc w:val="left"/>
            </w:pPr>
            <w:r>
              <w:rPr>
                <w:b w:val="false"/>
                <w:bCs w:val="false"/>
                <w:sz w:val="12"/>
                <w:szCs w:val="12"/>
              </w:rPr>
              <w:t xml:space="preserve">CH82F</w:t>
            </w:r>
          </w:p>
        </w:tc>
        <w:tc>
          <w:tcPr>
            <w:tcW w:type="dxa" w:w="2200"/>
            <w:shd w:fill="F7FAFC"/>
          </w:tcPr>
          <w:p>
            <w:pPr>
              <w:spacing w:after="0" w:before="0"/>
              <w:jc w:val="left"/>
            </w:pPr>
            <w:r>
              <w:rPr>
                <w:b w:val="false"/>
                <w:bCs w:val="false"/>
                <w:sz w:val="12"/>
                <w:szCs w:val="12"/>
              </w:rPr>
              <w:t xml:space="preserve">CPVC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160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160</w:t>
            </w:r>
          </w:p>
        </w:tc>
      </w:tr>
      <w:tr>
        <w:trPr>
          <w:cantSplit/>
        </w:trPr>
        <w:tc>
          <w:tcPr>
            <w:tcW w:type="dxa" w:w="950"/>
          </w:tcPr>
          <w:p>
            <w:pPr>
              <w:spacing w:after="0" w:before="0"/>
              <w:jc w:val="left"/>
            </w:pPr>
            <w:r>
              <w:rPr>
                <w:b w:val="false"/>
                <w:bCs w:val="false"/>
                <w:sz w:val="12"/>
                <w:szCs w:val="12"/>
              </w:rPr>
              <w:t xml:space="preserve">CH84</w:t>
            </w:r>
          </w:p>
        </w:tc>
        <w:tc>
          <w:tcPr>
            <w:tcW w:type="dxa" w:w="2200"/>
          </w:tcPr>
          <w:p>
            <w:pPr>
              <w:spacing w:after="0" w:before="0"/>
              <w:jc w:val="left"/>
            </w:pPr>
            <w:r>
              <w:rPr>
                <w:b w:val="false"/>
                <w:bCs w:val="false"/>
                <w:sz w:val="12"/>
                <w:szCs w:val="12"/>
              </w:rPr>
              <w:t xml:space="preserve">CPVC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23</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23</w:t>
            </w:r>
          </w:p>
        </w:tc>
      </w:tr>
      <w:tr>
        <w:trPr>
          <w:cantSplit/>
        </w:trPr>
        <w:tc>
          <w:tcPr>
            <w:tcW w:type="dxa" w:w="950"/>
            <w:shd w:fill="F7FAFC"/>
          </w:tcPr>
          <w:p>
            <w:pPr>
              <w:spacing w:after="0" w:before="0"/>
              <w:jc w:val="left"/>
            </w:pPr>
            <w:r>
              <w:rPr>
                <w:b w:val="false"/>
                <w:bCs w:val="false"/>
                <w:sz w:val="12"/>
                <w:szCs w:val="12"/>
              </w:rPr>
              <w:t xml:space="preserve">CH86</w:t>
            </w:r>
          </w:p>
        </w:tc>
        <w:tc>
          <w:tcPr>
            <w:tcW w:type="dxa" w:w="2200"/>
            <w:shd w:fill="F7FAFC"/>
          </w:tcPr>
          <w:p>
            <w:pPr>
              <w:spacing w:after="0" w:before="0"/>
              <w:jc w:val="left"/>
            </w:pPr>
            <w:r>
              <w:rPr>
                <w:b w:val="false"/>
                <w:bCs w:val="false"/>
                <w:sz w:val="12"/>
                <w:szCs w:val="12"/>
              </w:rPr>
              <w:t xml:space="preserve">CPVC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CH86F</w:t>
            </w:r>
          </w:p>
        </w:tc>
        <w:tc>
          <w:tcPr>
            <w:tcW w:type="dxa" w:w="2200"/>
          </w:tcPr>
          <w:p>
            <w:pPr>
              <w:spacing w:after="0" w:before="0"/>
              <w:jc w:val="left"/>
            </w:pPr>
            <w:r>
              <w:rPr>
                <w:b w:val="false"/>
                <w:bCs w:val="false"/>
                <w:sz w:val="12"/>
                <w:szCs w:val="12"/>
              </w:rPr>
              <w:t xml:space="preserve">CPVC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32</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EWS04</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88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EWS05</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168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MHC-02</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187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MHC-03</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68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MHC-04</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29</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MHC-05</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125</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MHC-06</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18</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116</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MHC-07</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206</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MHC-08</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30</w:t>
            </w:r>
          </w:p>
        </w:tc>
        <w:tc>
          <w:tcPr>
            <w:tcW w:type="dxa" w:w="850"/>
            <w:shd w:fill="F7FAFC"/>
          </w:tcPr>
          <w:p>
            <w:pPr>
              <w:spacing w:after="0" w:before="0"/>
              <w:jc w:val="left"/>
            </w:pPr>
            <w:r>
              <w:rPr>
                <w:b w:val="false"/>
                <w:bCs w:val="false"/>
                <w:sz w:val="12"/>
                <w:szCs w:val="12"/>
              </w:rPr>
              <w:t xml:space="preserve">43</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73</w:t>
            </w:r>
          </w:p>
        </w:tc>
      </w:tr>
      <w:tr>
        <w:trPr>
          <w:cantSplit/>
        </w:trPr>
        <w:tc>
          <w:tcPr>
            <w:tcW w:type="dxa" w:w="950"/>
          </w:tcPr>
          <w:p>
            <w:pPr>
              <w:spacing w:after="0" w:before="0"/>
              <w:jc w:val="left"/>
            </w:pPr>
            <w:r>
              <w:rPr>
                <w:b w:val="false"/>
                <w:bCs w:val="false"/>
                <w:sz w:val="12"/>
                <w:szCs w:val="12"/>
              </w:rPr>
              <w:t xml:space="preserve">MHC-09</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250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MHC-10</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86</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P20G03</w:t>
            </w:r>
          </w:p>
        </w:tc>
        <w:tc>
          <w:tcPr>
            <w:tcW w:type="dxa" w:w="2200"/>
          </w:tcPr>
          <w:p>
            <w:pPr>
              <w:spacing w:after="0" w:before="0"/>
              <w:jc w:val="left"/>
            </w:pPr>
            <w:r>
              <w:rPr>
                <w:b w:val="false"/>
                <w:bCs w:val="false"/>
                <w:sz w:val="12"/>
                <w:szCs w:val="12"/>
              </w:rPr>
              <w:t xml:space="preserve">PPR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900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900</w:t>
            </w:r>
          </w:p>
        </w:tc>
      </w:tr>
      <w:tr>
        <w:trPr>
          <w:cantSplit/>
        </w:trPr>
        <w:tc>
          <w:tcPr>
            <w:tcW w:type="dxa" w:w="950"/>
            <w:shd w:fill="F7FAFC"/>
          </w:tcPr>
          <w:p>
            <w:pPr>
              <w:spacing w:after="0" w:before="0"/>
              <w:jc w:val="left"/>
            </w:pPr>
            <w:r>
              <w:rPr>
                <w:b w:val="false"/>
                <w:bCs w:val="false"/>
                <w:sz w:val="12"/>
                <w:szCs w:val="12"/>
              </w:rPr>
              <w:t xml:space="preserve">P20G04</w:t>
            </w:r>
          </w:p>
        </w:tc>
        <w:tc>
          <w:tcPr>
            <w:tcW w:type="dxa" w:w="2200"/>
            <w:shd w:fill="F7FAFC"/>
          </w:tcPr>
          <w:p>
            <w:pPr>
              <w:spacing w:after="0" w:before="0"/>
              <w:jc w:val="left"/>
            </w:pPr>
            <w:r>
              <w:rPr>
                <w:b w:val="false"/>
                <w:bCs w:val="false"/>
                <w:sz w:val="12"/>
                <w:szCs w:val="12"/>
              </w:rPr>
              <w:t xml:space="preserve">PPR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525</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525</w:t>
            </w:r>
          </w:p>
        </w:tc>
      </w:tr>
      <w:tr>
        <w:trPr>
          <w:cantSplit/>
        </w:trPr>
        <w:tc>
          <w:tcPr>
            <w:tcW w:type="dxa" w:w="950"/>
          </w:tcPr>
          <w:p>
            <w:pPr>
              <w:spacing w:after="0" w:before="0"/>
              <w:jc w:val="left"/>
            </w:pPr>
            <w:r>
              <w:rPr>
                <w:b w:val="false"/>
                <w:bCs w:val="false"/>
                <w:sz w:val="12"/>
                <w:szCs w:val="12"/>
              </w:rPr>
              <w:t xml:space="preserve">P20G05</w:t>
            </w:r>
          </w:p>
        </w:tc>
        <w:tc>
          <w:tcPr>
            <w:tcW w:type="dxa" w:w="2200"/>
          </w:tcPr>
          <w:p>
            <w:pPr>
              <w:spacing w:after="0" w:before="0"/>
              <w:jc w:val="left"/>
            </w:pPr>
            <w:r>
              <w:rPr>
                <w:b w:val="false"/>
                <w:bCs w:val="false"/>
                <w:sz w:val="12"/>
                <w:szCs w:val="12"/>
              </w:rPr>
              <w:t xml:space="preserve">PPR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375</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375</w:t>
            </w:r>
          </w:p>
        </w:tc>
      </w:tr>
      <w:tr>
        <w:trPr>
          <w:cantSplit/>
        </w:trPr>
        <w:tc>
          <w:tcPr>
            <w:tcW w:type="dxa" w:w="950"/>
            <w:shd w:fill="F7FAFC"/>
          </w:tcPr>
          <w:p>
            <w:pPr>
              <w:spacing w:after="0" w:before="0"/>
              <w:jc w:val="left"/>
            </w:pPr>
            <w:r>
              <w:rPr>
                <w:b w:val="false"/>
                <w:bCs w:val="false"/>
                <w:sz w:val="12"/>
                <w:szCs w:val="12"/>
              </w:rPr>
              <w:t xml:space="preserve">P20W03</w:t>
            </w:r>
          </w:p>
        </w:tc>
        <w:tc>
          <w:tcPr>
            <w:tcW w:type="dxa" w:w="2200"/>
            <w:shd w:fill="F7FAFC"/>
          </w:tcPr>
          <w:p>
            <w:pPr>
              <w:spacing w:after="0" w:before="0"/>
              <w:jc w:val="left"/>
            </w:pPr>
            <w:r>
              <w:rPr>
                <w:b w:val="false"/>
                <w:bCs w:val="false"/>
                <w:sz w:val="12"/>
                <w:szCs w:val="12"/>
              </w:rPr>
              <w:t xml:space="preserve">PPR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1,200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1,200</w:t>
            </w:r>
          </w:p>
        </w:tc>
      </w:tr>
      <w:tr>
        <w:trPr>
          <w:cantSplit/>
        </w:trPr>
        <w:tc>
          <w:tcPr>
            <w:tcW w:type="dxa" w:w="950"/>
          </w:tcPr>
          <w:p>
            <w:pPr>
              <w:spacing w:after="0" w:before="0"/>
              <w:jc w:val="left"/>
            </w:pPr>
            <w:r>
              <w:rPr>
                <w:b w:val="false"/>
                <w:bCs w:val="false"/>
                <w:sz w:val="12"/>
                <w:szCs w:val="12"/>
              </w:rPr>
              <w:t xml:space="preserve">P20W04</w:t>
            </w:r>
          </w:p>
        </w:tc>
        <w:tc>
          <w:tcPr>
            <w:tcW w:type="dxa" w:w="2200"/>
          </w:tcPr>
          <w:p>
            <w:pPr>
              <w:spacing w:after="0" w:before="0"/>
              <w:jc w:val="left"/>
            </w:pPr>
            <w:r>
              <w:rPr>
                <w:b w:val="false"/>
                <w:bCs w:val="false"/>
                <w:sz w:val="12"/>
                <w:szCs w:val="12"/>
              </w:rPr>
              <w:t xml:space="preserve">PPR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700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700</w:t>
            </w:r>
          </w:p>
        </w:tc>
      </w:tr>
      <w:tr>
        <w:trPr>
          <w:cantSplit/>
        </w:trPr>
        <w:tc>
          <w:tcPr>
            <w:tcW w:type="dxa" w:w="950"/>
            <w:shd w:fill="F7FAFC"/>
          </w:tcPr>
          <w:p>
            <w:pPr>
              <w:spacing w:after="0" w:before="0"/>
              <w:jc w:val="left"/>
            </w:pPr>
            <w:r>
              <w:rPr>
                <w:b w:val="false"/>
                <w:bCs w:val="false"/>
                <w:sz w:val="12"/>
                <w:szCs w:val="12"/>
              </w:rPr>
              <w:t xml:space="preserve">P20W05</w:t>
            </w:r>
          </w:p>
        </w:tc>
        <w:tc>
          <w:tcPr>
            <w:tcW w:type="dxa" w:w="2200"/>
            <w:shd w:fill="F7FAFC"/>
          </w:tcPr>
          <w:p>
            <w:pPr>
              <w:spacing w:after="0" w:before="0"/>
              <w:jc w:val="left"/>
            </w:pPr>
            <w:r>
              <w:rPr>
                <w:b w:val="false"/>
                <w:bCs w:val="false"/>
                <w:sz w:val="12"/>
                <w:szCs w:val="12"/>
              </w:rPr>
              <w:t xml:space="preserve">PPR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500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500</w:t>
            </w:r>
          </w:p>
        </w:tc>
      </w:tr>
      <w:tr>
        <w:trPr>
          <w:cantSplit/>
        </w:trPr>
        <w:tc>
          <w:tcPr>
            <w:tcW w:type="dxa" w:w="950"/>
          </w:tcPr>
          <w:p>
            <w:pPr>
              <w:spacing w:after="0" w:before="0"/>
              <w:jc w:val="left"/>
            </w:pPr>
            <w:r>
              <w:rPr>
                <w:b w:val="false"/>
                <w:bCs w:val="false"/>
                <w:sz w:val="12"/>
                <w:szCs w:val="12"/>
              </w:rPr>
              <w:t xml:space="preserve">PB125</w:t>
            </w:r>
          </w:p>
        </w:tc>
        <w:tc>
          <w:tcPr>
            <w:tcW w:type="dxa" w:w="2200"/>
          </w:tcPr>
          <w:p>
            <w:pPr>
              <w:spacing w:after="0" w:before="0"/>
              <w:jc w:val="left"/>
            </w:pPr>
            <w:r>
              <w:rPr>
                <w:b w:val="false"/>
                <w:bCs w:val="false"/>
                <w:sz w:val="12"/>
                <w:szCs w:val="12"/>
              </w:rPr>
              <w:t xml:space="preserve">Column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PB132</w:t>
            </w:r>
          </w:p>
        </w:tc>
        <w:tc>
          <w:tcPr>
            <w:tcW w:type="dxa" w:w="2200"/>
            <w:shd w:fill="F7FAFC"/>
          </w:tcPr>
          <w:p>
            <w:pPr>
              <w:spacing w:after="0" w:before="0"/>
              <w:jc w:val="left"/>
            </w:pPr>
            <w:r>
              <w:rPr>
                <w:b w:val="false"/>
                <w:bCs w:val="false"/>
                <w:sz w:val="12"/>
                <w:szCs w:val="12"/>
              </w:rPr>
              <w:t xml:space="preserve">Column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1,200</w:t>
            </w:r>
          </w:p>
        </w:tc>
        <w:tc>
          <w:tcPr>
            <w:tcW w:type="dxa" w:w="850"/>
            <w:shd w:fill="F7FAFC"/>
          </w:tcPr>
          <w:p>
            <w:pPr>
              <w:spacing w:after="0" w:before="0"/>
              <w:jc w:val="left"/>
            </w:pPr>
            <w:r>
              <w:rPr>
                <w:b w:val="false"/>
                <w:bCs w:val="false"/>
                <w:sz w:val="12"/>
                <w:szCs w:val="12"/>
              </w:rPr>
              <w:t xml:space="preserve">570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1,770</w:t>
            </w:r>
          </w:p>
        </w:tc>
      </w:tr>
      <w:tr>
        <w:trPr>
          <w:cantSplit/>
        </w:trPr>
        <w:tc>
          <w:tcPr>
            <w:tcW w:type="dxa" w:w="950"/>
          </w:tcPr>
          <w:p>
            <w:pPr>
              <w:spacing w:after="0" w:before="0"/>
              <w:jc w:val="left"/>
            </w:pPr>
            <w:r>
              <w:rPr>
                <w:b w:val="false"/>
                <w:bCs w:val="false"/>
                <w:sz w:val="12"/>
                <w:szCs w:val="12"/>
              </w:rPr>
              <w:t xml:space="preserve">PB132B</w:t>
            </w:r>
          </w:p>
        </w:tc>
        <w:tc>
          <w:tcPr>
            <w:tcW w:type="dxa" w:w="2200"/>
          </w:tcPr>
          <w:p>
            <w:pPr>
              <w:spacing w:after="0" w:before="0"/>
              <w:jc w:val="left"/>
            </w:pPr>
            <w:r>
              <w:rPr>
                <w:b w:val="false"/>
                <w:bCs w:val="false"/>
                <w:sz w:val="12"/>
                <w:szCs w:val="12"/>
              </w:rPr>
              <w:t xml:space="preserve">Column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975</w:t>
            </w:r>
          </w:p>
        </w:tc>
        <w:tc>
          <w:tcPr>
            <w:tcW w:type="dxa" w:w="850"/>
          </w:tcPr>
          <w:p>
            <w:pPr>
              <w:spacing w:after="0" w:before="0"/>
              <w:jc w:val="left"/>
            </w:pPr>
            <w:r>
              <w:rPr>
                <w:b w:val="false"/>
                <w:bCs w:val="false"/>
                <w:sz w:val="12"/>
                <w:szCs w:val="12"/>
              </w:rPr>
              <w:t xml:space="preserve">150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1,125</w:t>
            </w:r>
          </w:p>
        </w:tc>
      </w:tr>
      <w:tr>
        <w:trPr>
          <w:cantSplit/>
        </w:trPr>
        <w:tc>
          <w:tcPr>
            <w:tcW w:type="dxa" w:w="950"/>
            <w:shd w:fill="F7FAFC"/>
          </w:tcPr>
          <w:p>
            <w:pPr>
              <w:spacing w:after="0" w:before="0"/>
              <w:jc w:val="left"/>
            </w:pPr>
            <w:r>
              <w:rPr>
                <w:b w:val="false"/>
                <w:bCs w:val="false"/>
                <w:sz w:val="12"/>
                <w:szCs w:val="12"/>
              </w:rPr>
              <w:t xml:space="preserve">PB225</w:t>
            </w:r>
          </w:p>
        </w:tc>
        <w:tc>
          <w:tcPr>
            <w:tcW w:type="dxa" w:w="2200"/>
            <w:shd w:fill="F7FAFC"/>
          </w:tcPr>
          <w:p>
            <w:pPr>
              <w:spacing w:after="0" w:before="0"/>
              <w:jc w:val="left"/>
            </w:pPr>
            <w:r>
              <w:rPr>
                <w:b w:val="false"/>
                <w:bCs w:val="false"/>
                <w:sz w:val="12"/>
                <w:szCs w:val="12"/>
              </w:rPr>
              <w:t xml:space="preserve">Column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900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PB232</w:t>
            </w:r>
          </w:p>
        </w:tc>
        <w:tc>
          <w:tcPr>
            <w:tcW w:type="dxa" w:w="2200"/>
          </w:tcPr>
          <w:p>
            <w:pPr>
              <w:spacing w:after="0" w:before="0"/>
              <w:jc w:val="left"/>
            </w:pPr>
            <w:r>
              <w:rPr>
                <w:b w:val="false"/>
                <w:bCs w:val="false"/>
                <w:sz w:val="12"/>
                <w:szCs w:val="12"/>
              </w:rPr>
              <w:t xml:space="preserve">Column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150</w:t>
            </w:r>
          </w:p>
        </w:tc>
        <w:tc>
          <w:tcPr>
            <w:tcW w:type="dxa" w:w="850"/>
          </w:tcPr>
          <w:p>
            <w:pPr>
              <w:spacing w:after="0" w:before="0"/>
              <w:jc w:val="left"/>
            </w:pPr>
            <w:r>
              <w:rPr>
                <w:b w:val="false"/>
                <w:bCs w:val="false"/>
                <w:sz w:val="12"/>
                <w:szCs w:val="12"/>
              </w:rPr>
              <w:t xml:space="preserve">585</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735</w:t>
            </w:r>
          </w:p>
        </w:tc>
      </w:tr>
      <w:tr>
        <w:trPr>
          <w:cantSplit/>
        </w:trPr>
        <w:tc>
          <w:tcPr>
            <w:tcW w:type="dxa" w:w="950"/>
            <w:shd w:fill="F7FAFC"/>
          </w:tcPr>
          <w:p>
            <w:pPr>
              <w:spacing w:after="0" w:before="0"/>
              <w:jc w:val="left"/>
            </w:pPr>
            <w:r>
              <w:rPr>
                <w:b w:val="false"/>
                <w:bCs w:val="false"/>
                <w:sz w:val="12"/>
                <w:szCs w:val="12"/>
              </w:rPr>
              <w:t xml:space="preserve">PB232B</w:t>
            </w:r>
          </w:p>
        </w:tc>
        <w:tc>
          <w:tcPr>
            <w:tcW w:type="dxa" w:w="2200"/>
            <w:shd w:fill="F7FAFC"/>
          </w:tcPr>
          <w:p>
            <w:pPr>
              <w:spacing w:after="0" w:before="0"/>
              <w:jc w:val="left"/>
            </w:pPr>
            <w:r>
              <w:rPr>
                <w:b w:val="false"/>
                <w:bCs w:val="false"/>
                <w:sz w:val="12"/>
                <w:szCs w:val="12"/>
              </w:rPr>
              <w:t xml:space="preserve">Column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PB332</w:t>
            </w:r>
          </w:p>
        </w:tc>
        <w:tc>
          <w:tcPr>
            <w:tcW w:type="dxa" w:w="2200"/>
          </w:tcPr>
          <w:p>
            <w:pPr>
              <w:spacing w:after="0" w:before="0"/>
              <w:jc w:val="left"/>
            </w:pPr>
            <w:r>
              <w:rPr>
                <w:b w:val="false"/>
                <w:bCs w:val="false"/>
                <w:sz w:val="12"/>
                <w:szCs w:val="12"/>
              </w:rPr>
              <w:t xml:space="preserve">Column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700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PG23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350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350</w:t>
            </w:r>
          </w:p>
        </w:tc>
      </w:tr>
      <w:tr>
        <w:trPr>
          <w:cantSplit/>
        </w:trPr>
        <w:tc>
          <w:tcPr>
            <w:tcW w:type="dxa" w:w="950"/>
          </w:tcPr>
          <w:p>
            <w:pPr>
              <w:spacing w:after="0" w:before="0"/>
              <w:jc w:val="left"/>
            </w:pPr>
            <w:r>
              <w:rPr>
                <w:b w:val="false"/>
                <w:bCs w:val="false"/>
                <w:sz w:val="12"/>
                <w:szCs w:val="12"/>
              </w:rPr>
              <w:t xml:space="preserve">PG24</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200</w:t>
            </w:r>
          </w:p>
        </w:tc>
      </w:tr>
      <w:tr>
        <w:trPr>
          <w:cantSplit/>
        </w:trPr>
        <w:tc>
          <w:tcPr>
            <w:tcW w:type="dxa" w:w="950"/>
            <w:shd w:fill="F7FAFC"/>
          </w:tcPr>
          <w:p>
            <w:pPr>
              <w:spacing w:after="0" w:before="0"/>
              <w:jc w:val="left"/>
            </w:pPr>
            <w:r>
              <w:rPr>
                <w:b w:val="false"/>
                <w:bCs w:val="false"/>
                <w:sz w:val="12"/>
                <w:szCs w:val="12"/>
              </w:rPr>
              <w:t xml:space="preserve">PG25</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100</w:t>
            </w:r>
          </w:p>
        </w:tc>
      </w:tr>
      <w:tr>
        <w:trPr>
          <w:cantSplit/>
        </w:trPr>
        <w:tc>
          <w:tcPr>
            <w:tcW w:type="dxa" w:w="950"/>
          </w:tcPr>
          <w:p>
            <w:pPr>
              <w:spacing w:after="0" w:before="0"/>
              <w:jc w:val="left"/>
            </w:pPr>
            <w:r>
              <w:rPr>
                <w:b w:val="false"/>
                <w:bCs w:val="false"/>
                <w:sz w:val="12"/>
                <w:szCs w:val="12"/>
              </w:rPr>
              <w:t xml:space="preserve">PG33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200</w:t>
            </w:r>
          </w:p>
        </w:tc>
      </w:tr>
      <w:tr>
        <w:trPr>
          <w:cantSplit/>
        </w:trPr>
        <w:tc>
          <w:tcPr>
            <w:tcW w:type="dxa" w:w="950"/>
            <w:shd w:fill="F7FAFC"/>
          </w:tcPr>
          <w:p>
            <w:pPr>
              <w:spacing w:after="0" w:before="0"/>
              <w:jc w:val="left"/>
            </w:pPr>
            <w:r>
              <w:rPr>
                <w:b w:val="false"/>
                <w:bCs w:val="false"/>
                <w:sz w:val="12"/>
                <w:szCs w:val="12"/>
              </w:rPr>
              <w:t xml:space="preserve">PG34</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150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150</w:t>
            </w:r>
          </w:p>
        </w:tc>
      </w:tr>
      <w:tr>
        <w:trPr>
          <w:cantSplit/>
        </w:trPr>
        <w:tc>
          <w:tcPr>
            <w:tcW w:type="dxa" w:w="950"/>
          </w:tcPr>
          <w:p>
            <w:pPr>
              <w:spacing w:after="0" w:before="0"/>
              <w:jc w:val="left"/>
            </w:pPr>
            <w:r>
              <w:rPr>
                <w:b w:val="false"/>
                <w:bCs w:val="false"/>
                <w:sz w:val="12"/>
                <w:szCs w:val="12"/>
              </w:rPr>
              <w:t xml:space="preserve">PG35</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100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100</w:t>
            </w:r>
          </w:p>
        </w:tc>
      </w:tr>
      <w:tr>
        <w:trPr>
          <w:cantSplit/>
        </w:trPr>
        <w:tc>
          <w:tcPr>
            <w:tcW w:type="dxa" w:w="950"/>
            <w:shd w:fill="F7FAFC"/>
          </w:tcPr>
          <w:p>
            <w:pPr>
              <w:spacing w:after="0" w:before="0"/>
              <w:jc w:val="left"/>
            </w:pPr>
            <w:r>
              <w:rPr>
                <w:b w:val="false"/>
                <w:bCs w:val="false"/>
                <w:sz w:val="12"/>
                <w:szCs w:val="12"/>
              </w:rPr>
              <w:t xml:space="preserve">PG43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500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500</w:t>
            </w:r>
          </w:p>
        </w:tc>
      </w:tr>
      <w:tr>
        <w:trPr>
          <w:cantSplit/>
        </w:trPr>
        <w:tc>
          <w:tcPr>
            <w:tcW w:type="dxa" w:w="950"/>
          </w:tcPr>
          <w:p>
            <w:pPr>
              <w:spacing w:after="0" w:before="0"/>
              <w:jc w:val="left"/>
            </w:pPr>
            <w:r>
              <w:rPr>
                <w:b w:val="false"/>
                <w:bCs w:val="false"/>
                <w:sz w:val="12"/>
                <w:szCs w:val="12"/>
              </w:rPr>
              <w:t xml:space="preserve">PG44</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400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400</w:t>
            </w:r>
          </w:p>
        </w:tc>
      </w:tr>
      <w:tr>
        <w:trPr>
          <w:cantSplit/>
        </w:trPr>
        <w:tc>
          <w:tcPr>
            <w:tcW w:type="dxa" w:w="950"/>
            <w:shd w:fill="F7FAFC"/>
          </w:tcPr>
          <w:p>
            <w:pPr>
              <w:spacing w:after="0" w:before="0"/>
              <w:jc w:val="left"/>
            </w:pPr>
            <w:r>
              <w:rPr>
                <w:b w:val="false"/>
                <w:bCs w:val="false"/>
                <w:sz w:val="12"/>
                <w:szCs w:val="12"/>
              </w:rPr>
              <w:t xml:space="preserve">PG45</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225</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225</w:t>
            </w:r>
          </w:p>
        </w:tc>
      </w:tr>
      <w:tr>
        <w:trPr>
          <w:cantSplit/>
        </w:trPr>
        <w:tc>
          <w:tcPr>
            <w:tcW w:type="dxa" w:w="950"/>
          </w:tcPr>
          <w:p>
            <w:pPr>
              <w:spacing w:after="0" w:before="0"/>
              <w:jc w:val="left"/>
            </w:pPr>
            <w:r>
              <w:rPr>
                <w:b w:val="false"/>
                <w:bCs w:val="false"/>
                <w:sz w:val="12"/>
                <w:szCs w:val="12"/>
              </w:rPr>
              <w:t xml:space="preserve">PG53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2,000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2,000</w:t>
            </w:r>
          </w:p>
        </w:tc>
      </w:tr>
      <w:tr>
        <w:trPr>
          <w:cantSplit/>
        </w:trPr>
        <w:tc>
          <w:tcPr>
            <w:tcW w:type="dxa" w:w="950"/>
            <w:shd w:fill="F7FAFC"/>
          </w:tcPr>
          <w:p>
            <w:pPr>
              <w:spacing w:after="0" w:before="0"/>
              <w:jc w:val="left"/>
            </w:pPr>
            <w:r>
              <w:rPr>
                <w:b w:val="false"/>
                <w:bCs w:val="false"/>
                <w:sz w:val="12"/>
                <w:szCs w:val="12"/>
              </w:rPr>
              <w:t xml:space="preserve">PG54</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1,100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1,100</w:t>
            </w:r>
          </w:p>
        </w:tc>
      </w:tr>
      <w:tr>
        <w:trPr>
          <w:cantSplit/>
        </w:trPr>
        <w:tc>
          <w:tcPr>
            <w:tcW w:type="dxa" w:w="950"/>
          </w:tcPr>
          <w:p>
            <w:pPr>
              <w:spacing w:after="0" w:before="0"/>
              <w:jc w:val="left"/>
            </w:pPr>
            <w:r>
              <w:rPr>
                <w:b w:val="false"/>
                <w:bCs w:val="false"/>
                <w:sz w:val="12"/>
                <w:szCs w:val="12"/>
              </w:rPr>
              <w:t xml:space="preserve">PG55</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650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650</w:t>
            </w:r>
          </w:p>
        </w:tc>
      </w:tr>
      <w:tr>
        <w:trPr>
          <w:cantSplit/>
        </w:trPr>
        <w:tc>
          <w:tcPr>
            <w:tcW w:type="dxa" w:w="950"/>
            <w:shd w:fill="F7FAFC"/>
          </w:tcPr>
          <w:p>
            <w:pPr>
              <w:spacing w:after="0" w:before="0"/>
              <w:jc w:val="left"/>
            </w:pPr>
            <w:r>
              <w:rPr>
                <w:b w:val="false"/>
                <w:bCs w:val="false"/>
                <w:sz w:val="12"/>
                <w:szCs w:val="12"/>
              </w:rPr>
              <w:t xml:space="preserve">PG63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900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900</w:t>
            </w:r>
          </w:p>
        </w:tc>
      </w:tr>
      <w:tr>
        <w:trPr>
          <w:cantSplit/>
        </w:trPr>
        <w:tc>
          <w:tcPr>
            <w:tcW w:type="dxa" w:w="950"/>
          </w:tcPr>
          <w:p>
            <w:pPr>
              <w:spacing w:after="0" w:before="0"/>
              <w:jc w:val="left"/>
            </w:pPr>
            <w:r>
              <w:rPr>
                <w:b w:val="false"/>
                <w:bCs w:val="false"/>
                <w:sz w:val="12"/>
                <w:szCs w:val="12"/>
              </w:rPr>
              <w:t xml:space="preserve">PG64</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650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650</w:t>
            </w:r>
          </w:p>
        </w:tc>
      </w:tr>
      <w:tr>
        <w:trPr>
          <w:cantSplit/>
        </w:trPr>
        <w:tc>
          <w:tcPr>
            <w:tcW w:type="dxa" w:w="950"/>
            <w:shd w:fill="F7FAFC"/>
          </w:tcPr>
          <w:p>
            <w:pPr>
              <w:spacing w:after="0" w:before="0"/>
              <w:jc w:val="left"/>
            </w:pPr>
            <w:r>
              <w:rPr>
                <w:b w:val="false"/>
                <w:bCs w:val="false"/>
                <w:sz w:val="12"/>
                <w:szCs w:val="12"/>
              </w:rPr>
              <w:t xml:space="preserve">PG65</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250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250</w:t>
            </w:r>
          </w:p>
        </w:tc>
      </w:tr>
      <w:tr>
        <w:trPr>
          <w:cantSplit/>
        </w:trPr>
        <w:tc>
          <w:tcPr>
            <w:tcW w:type="dxa" w:w="950"/>
          </w:tcPr>
          <w:p>
            <w:pPr>
              <w:spacing w:after="0" w:before="0"/>
              <w:jc w:val="left"/>
            </w:pPr>
            <w:r>
              <w:rPr>
                <w:b w:val="false"/>
                <w:bCs w:val="false"/>
                <w:sz w:val="12"/>
                <w:szCs w:val="12"/>
              </w:rPr>
              <w:t xml:space="preserve">PG243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200</w:t>
            </w:r>
          </w:p>
        </w:tc>
      </w:tr>
      <w:tr>
        <w:trPr>
          <w:cantSplit/>
        </w:trPr>
        <w:tc>
          <w:tcPr>
            <w:tcW w:type="dxa" w:w="950"/>
            <w:shd w:fill="F7FAFC"/>
          </w:tcPr>
          <w:p>
            <w:pPr>
              <w:spacing w:after="0" w:before="0"/>
              <w:jc w:val="left"/>
            </w:pPr>
            <w:r>
              <w:rPr>
                <w:b w:val="false"/>
                <w:bCs w:val="false"/>
                <w:sz w:val="12"/>
                <w:szCs w:val="12"/>
              </w:rPr>
              <w:t xml:space="preserve">PG253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200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200</w:t>
            </w:r>
          </w:p>
        </w:tc>
      </w:tr>
      <w:tr>
        <w:trPr>
          <w:cantSplit/>
        </w:trPr>
        <w:tc>
          <w:tcPr>
            <w:tcW w:type="dxa" w:w="950"/>
          </w:tcPr>
          <w:p>
            <w:pPr>
              <w:spacing w:after="0" w:before="0"/>
              <w:jc w:val="left"/>
            </w:pPr>
            <w:r>
              <w:rPr>
                <w:b w:val="false"/>
                <w:bCs w:val="false"/>
                <w:sz w:val="12"/>
                <w:szCs w:val="12"/>
              </w:rPr>
              <w:t xml:space="preserve">PG323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400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400</w:t>
            </w:r>
          </w:p>
        </w:tc>
      </w:tr>
      <w:tr>
        <w:trPr>
          <w:cantSplit/>
        </w:trPr>
        <w:tc>
          <w:tcPr>
            <w:tcW w:type="dxa" w:w="950"/>
            <w:shd w:fill="F7FAFC"/>
          </w:tcPr>
          <w:p>
            <w:pPr>
              <w:spacing w:after="0" w:before="0"/>
              <w:jc w:val="left"/>
            </w:pPr>
            <w:r>
              <w:rPr>
                <w:b w:val="false"/>
                <w:bCs w:val="false"/>
                <w:sz w:val="12"/>
                <w:szCs w:val="12"/>
              </w:rPr>
              <w:t xml:space="preserve">PG403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500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500</w:t>
            </w:r>
          </w:p>
        </w:tc>
      </w:tr>
      <w:tr>
        <w:trPr>
          <w:cantSplit/>
        </w:trPr>
        <w:tc>
          <w:tcPr>
            <w:tcW w:type="dxa" w:w="950"/>
          </w:tcPr>
          <w:p>
            <w:pPr>
              <w:spacing w:after="0" w:before="0"/>
              <w:jc w:val="left"/>
            </w:pPr>
            <w:r>
              <w:rPr>
                <w:b w:val="false"/>
                <w:bCs w:val="false"/>
                <w:sz w:val="12"/>
                <w:szCs w:val="12"/>
              </w:rPr>
              <w:t xml:space="preserve">PG413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300</w:t>
            </w:r>
          </w:p>
        </w:tc>
      </w:tr>
      <w:tr>
        <w:trPr>
          <w:cantSplit/>
        </w:trPr>
        <w:tc>
          <w:tcPr>
            <w:tcW w:type="dxa" w:w="950"/>
            <w:shd w:fill="F7FAFC"/>
          </w:tcPr>
          <w:p>
            <w:pPr>
              <w:spacing w:after="0" w:before="0"/>
              <w:jc w:val="left"/>
            </w:pPr>
            <w:r>
              <w:rPr>
                <w:b w:val="false"/>
                <w:bCs w:val="false"/>
                <w:sz w:val="12"/>
                <w:szCs w:val="12"/>
              </w:rPr>
              <w:t xml:space="preserve">PG513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150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150</w:t>
            </w:r>
          </w:p>
        </w:tc>
      </w:tr>
      <w:tr>
        <w:trPr>
          <w:cantSplit/>
        </w:trPr>
        <w:tc>
          <w:tcPr>
            <w:tcW w:type="dxa" w:w="950"/>
          </w:tcPr>
          <w:p>
            <w:pPr>
              <w:spacing w:after="0" w:before="0"/>
              <w:jc w:val="left"/>
            </w:pPr>
            <w:r>
              <w:rPr>
                <w:b w:val="false"/>
                <w:bCs w:val="false"/>
                <w:sz w:val="12"/>
                <w:szCs w:val="12"/>
              </w:rPr>
              <w:t xml:space="preserve">PG523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1,300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1,300</w:t>
            </w:r>
          </w:p>
        </w:tc>
      </w:tr>
      <w:tr>
        <w:trPr>
          <w:cantSplit/>
        </w:trPr>
        <w:tc>
          <w:tcPr>
            <w:tcW w:type="dxa" w:w="950"/>
            <w:shd w:fill="F7FAFC"/>
          </w:tcPr>
          <w:p>
            <w:pPr>
              <w:spacing w:after="0" w:before="0"/>
              <w:jc w:val="left"/>
            </w:pPr>
            <w:r>
              <w:rPr>
                <w:b w:val="false"/>
                <w:bCs w:val="false"/>
                <w:sz w:val="12"/>
                <w:szCs w:val="12"/>
              </w:rPr>
              <w:t xml:space="preserve">PG943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200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200</w:t>
            </w:r>
          </w:p>
        </w:tc>
      </w:tr>
      <w:tr>
        <w:trPr>
          <w:cantSplit/>
        </w:trPr>
        <w:tc>
          <w:tcPr>
            <w:tcW w:type="dxa" w:w="950"/>
          </w:tcPr>
          <w:p>
            <w:pPr>
              <w:spacing w:after="0" w:before="0"/>
              <w:jc w:val="left"/>
            </w:pPr>
            <w:r>
              <w:rPr>
                <w:b w:val="false"/>
                <w:bCs w:val="false"/>
                <w:sz w:val="12"/>
                <w:szCs w:val="12"/>
              </w:rPr>
              <w:t xml:space="preserve">PG954</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200</w:t>
            </w:r>
          </w:p>
        </w:tc>
      </w:tr>
      <w:tr>
        <w:trPr>
          <w:cantSplit/>
        </w:trPr>
        <w:tc>
          <w:tcPr>
            <w:tcW w:type="dxa" w:w="950"/>
            <w:shd w:fill="F7FAFC"/>
          </w:tcPr>
          <w:p>
            <w:pPr>
              <w:spacing w:after="0" w:before="0"/>
              <w:jc w:val="left"/>
            </w:pPr>
            <w:r>
              <w:rPr>
                <w:b w:val="false"/>
                <w:bCs w:val="false"/>
                <w:sz w:val="12"/>
                <w:szCs w:val="12"/>
              </w:rPr>
              <w:t xml:space="preserve">PLB162</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PN28C</w:t>
            </w:r>
          </w:p>
        </w:tc>
        <w:tc>
          <w:tcPr>
            <w:tcW w:type="dxa" w:w="2200"/>
          </w:tcPr>
          <w:p>
            <w:pPr>
              <w:spacing w:after="0" w:before="0"/>
              <w:jc w:val="left"/>
            </w:pPr>
            <w:r>
              <w:rPr>
                <w:b w:val="false"/>
                <w:bCs w:val="false"/>
                <w:sz w:val="12"/>
                <w:szCs w:val="12"/>
              </w:rPr>
              <w:t xml:space="preserve">AGRI Smart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280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PN29C</w:t>
            </w:r>
          </w:p>
        </w:tc>
        <w:tc>
          <w:tcPr>
            <w:tcW w:type="dxa" w:w="2200"/>
            <w:shd w:fill="F7FAFC"/>
          </w:tcPr>
          <w:p>
            <w:pPr>
              <w:spacing w:after="0" w:before="0"/>
              <w:jc w:val="left"/>
            </w:pPr>
            <w:r>
              <w:rPr>
                <w:b w:val="false"/>
                <w:bCs w:val="false"/>
                <w:sz w:val="12"/>
                <w:szCs w:val="12"/>
              </w:rPr>
              <w:t xml:space="preserve">AGRI Smart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36</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PN32C</w:t>
            </w:r>
          </w:p>
        </w:tc>
        <w:tc>
          <w:tcPr>
            <w:tcW w:type="dxa" w:w="2200"/>
          </w:tcPr>
          <w:p>
            <w:pPr>
              <w:spacing w:after="0" w:before="0"/>
              <w:jc w:val="left"/>
            </w:pPr>
            <w:r>
              <w:rPr>
                <w:b w:val="false"/>
                <w:bCs w:val="false"/>
                <w:sz w:val="12"/>
                <w:szCs w:val="12"/>
              </w:rPr>
              <w:t xml:space="preserve">AGRI Smart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63</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PN48C</w:t>
            </w:r>
          </w:p>
        </w:tc>
        <w:tc>
          <w:tcPr>
            <w:tcW w:type="dxa" w:w="2200"/>
            <w:shd w:fill="F7FAFC"/>
          </w:tcPr>
          <w:p>
            <w:pPr>
              <w:spacing w:after="0" w:before="0"/>
              <w:jc w:val="left"/>
            </w:pPr>
            <w:r>
              <w:rPr>
                <w:b w:val="false"/>
                <w:bCs w:val="false"/>
                <w:sz w:val="12"/>
                <w:szCs w:val="12"/>
              </w:rPr>
              <w:t xml:space="preserve">AGRI Smart Pipe</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107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PN49C</w:t>
            </w:r>
          </w:p>
        </w:tc>
        <w:tc>
          <w:tcPr>
            <w:tcW w:type="dxa" w:w="2200"/>
          </w:tcPr>
          <w:p>
            <w:pPr>
              <w:spacing w:after="0" w:before="0"/>
              <w:jc w:val="left"/>
            </w:pPr>
            <w:r>
              <w:rPr>
                <w:b w:val="false"/>
                <w:bCs w:val="false"/>
                <w:sz w:val="12"/>
                <w:szCs w:val="12"/>
              </w:rPr>
              <w:t xml:space="preserve">AGRI Smart Pipe</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209</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PP23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465</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465</w:t>
            </w:r>
          </w:p>
        </w:tc>
      </w:tr>
      <w:tr>
        <w:trPr>
          <w:cantSplit/>
        </w:trPr>
        <w:tc>
          <w:tcPr>
            <w:tcW w:type="dxa" w:w="950"/>
          </w:tcPr>
          <w:p>
            <w:pPr>
              <w:spacing w:after="0" w:before="0"/>
              <w:jc w:val="left"/>
            </w:pPr>
            <w:r>
              <w:rPr>
                <w:b w:val="false"/>
                <w:bCs w:val="false"/>
                <w:sz w:val="12"/>
                <w:szCs w:val="12"/>
              </w:rPr>
              <w:t xml:space="preserve">PP24</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300</w:t>
            </w:r>
          </w:p>
        </w:tc>
      </w:tr>
      <w:tr>
        <w:trPr>
          <w:cantSplit/>
        </w:trPr>
        <w:tc>
          <w:tcPr>
            <w:tcW w:type="dxa" w:w="950"/>
            <w:shd w:fill="F7FAFC"/>
          </w:tcPr>
          <w:p>
            <w:pPr>
              <w:spacing w:after="0" w:before="0"/>
              <w:jc w:val="left"/>
            </w:pPr>
            <w:r>
              <w:rPr>
                <w:b w:val="false"/>
                <w:bCs w:val="false"/>
                <w:sz w:val="12"/>
                <w:szCs w:val="12"/>
              </w:rPr>
              <w:t xml:space="preserve">PP25</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150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150</w:t>
            </w:r>
          </w:p>
        </w:tc>
      </w:tr>
      <w:tr>
        <w:trPr>
          <w:cantSplit/>
        </w:trPr>
        <w:tc>
          <w:tcPr>
            <w:tcW w:type="dxa" w:w="950"/>
          </w:tcPr>
          <w:p>
            <w:pPr>
              <w:spacing w:after="0" w:before="0"/>
              <w:jc w:val="left"/>
            </w:pPr>
            <w:r>
              <w:rPr>
                <w:b w:val="false"/>
                <w:bCs w:val="false"/>
                <w:sz w:val="12"/>
                <w:szCs w:val="12"/>
              </w:rPr>
              <w:t xml:space="preserve">PP33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270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270</w:t>
            </w:r>
          </w:p>
        </w:tc>
      </w:tr>
      <w:tr>
        <w:trPr>
          <w:cantSplit/>
        </w:trPr>
        <w:tc>
          <w:tcPr>
            <w:tcW w:type="dxa" w:w="950"/>
            <w:shd w:fill="F7FAFC"/>
          </w:tcPr>
          <w:p>
            <w:pPr>
              <w:spacing w:after="0" w:before="0"/>
              <w:jc w:val="left"/>
            </w:pPr>
            <w:r>
              <w:rPr>
                <w:b w:val="false"/>
                <w:bCs w:val="false"/>
                <w:sz w:val="12"/>
                <w:szCs w:val="12"/>
              </w:rPr>
              <w:t xml:space="preserve">PP34</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180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180</w:t>
            </w:r>
          </w:p>
        </w:tc>
      </w:tr>
      <w:tr>
        <w:trPr>
          <w:cantSplit/>
        </w:trPr>
        <w:tc>
          <w:tcPr>
            <w:tcW w:type="dxa" w:w="950"/>
          </w:tcPr>
          <w:p>
            <w:pPr>
              <w:spacing w:after="0" w:before="0"/>
              <w:jc w:val="left"/>
            </w:pPr>
            <w:r>
              <w:rPr>
                <w:b w:val="false"/>
                <w:bCs w:val="false"/>
                <w:sz w:val="12"/>
                <w:szCs w:val="12"/>
              </w:rPr>
              <w:t xml:space="preserve">PP35</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150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150</w:t>
            </w:r>
          </w:p>
        </w:tc>
      </w:tr>
      <w:tr>
        <w:trPr>
          <w:cantSplit/>
        </w:trPr>
        <w:tc>
          <w:tcPr>
            <w:tcW w:type="dxa" w:w="950"/>
            <w:shd w:fill="F7FAFC"/>
          </w:tcPr>
          <w:p>
            <w:pPr>
              <w:spacing w:after="0" w:before="0"/>
              <w:jc w:val="left"/>
            </w:pPr>
            <w:r>
              <w:rPr>
                <w:b w:val="false"/>
                <w:bCs w:val="false"/>
                <w:sz w:val="12"/>
                <w:szCs w:val="12"/>
              </w:rPr>
              <w:t xml:space="preserve">PP42</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2,383</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PP43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675</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1,740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PP44</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525</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2,800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PP45</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300</w:t>
            </w:r>
          </w:p>
        </w:tc>
      </w:tr>
      <w:tr>
        <w:trPr>
          <w:cantSplit/>
        </w:trPr>
        <w:tc>
          <w:tcPr>
            <w:tcW w:type="dxa" w:w="950"/>
            <w:shd w:fill="F7FAFC"/>
          </w:tcPr>
          <w:p>
            <w:pPr>
              <w:spacing w:after="0" w:before="0"/>
              <w:jc w:val="left"/>
            </w:pPr>
            <w:r>
              <w:rPr>
                <w:b w:val="false"/>
                <w:bCs w:val="false"/>
                <w:sz w:val="12"/>
                <w:szCs w:val="12"/>
              </w:rPr>
              <w:t xml:space="preserve">PP52</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3,150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PP53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2,700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10,145</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PP54</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1,500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5,515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PP55</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900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900</w:t>
            </w:r>
          </w:p>
        </w:tc>
      </w:tr>
      <w:tr>
        <w:trPr>
          <w:cantSplit/>
        </w:trPr>
        <w:tc>
          <w:tcPr>
            <w:tcW w:type="dxa" w:w="950"/>
            <w:shd w:fill="F7FAFC"/>
          </w:tcPr>
          <w:p>
            <w:pPr>
              <w:spacing w:after="0" w:before="0"/>
              <w:jc w:val="left"/>
            </w:pPr>
            <w:r>
              <w:rPr>
                <w:b w:val="false"/>
                <w:bCs w:val="false"/>
                <w:sz w:val="12"/>
                <w:szCs w:val="12"/>
              </w:rPr>
              <w:t xml:space="preserve">PP62</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5,450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PP63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1,200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6,017</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PP64</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900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5,715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PP65</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300</w:t>
            </w:r>
          </w:p>
        </w:tc>
      </w:tr>
      <w:tr>
        <w:trPr>
          <w:cantSplit/>
        </w:trPr>
        <w:tc>
          <w:tcPr>
            <w:tcW w:type="dxa" w:w="950"/>
            <w:shd w:fill="F7FAFC"/>
          </w:tcPr>
          <w:p>
            <w:pPr>
              <w:spacing w:after="0" w:before="0"/>
              <w:jc w:val="left"/>
            </w:pPr>
            <w:r>
              <w:rPr>
                <w:b w:val="false"/>
                <w:bCs w:val="false"/>
                <w:sz w:val="12"/>
                <w:szCs w:val="12"/>
              </w:rPr>
              <w:t xml:space="preserve">PP243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270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270</w:t>
            </w:r>
          </w:p>
        </w:tc>
      </w:tr>
      <w:tr>
        <w:trPr>
          <w:cantSplit/>
        </w:trPr>
        <w:tc>
          <w:tcPr>
            <w:tcW w:type="dxa" w:w="950"/>
          </w:tcPr>
          <w:p>
            <w:pPr>
              <w:spacing w:after="0" w:before="0"/>
              <w:jc w:val="left"/>
            </w:pPr>
            <w:r>
              <w:rPr>
                <w:b w:val="false"/>
                <w:bCs w:val="false"/>
                <w:sz w:val="12"/>
                <w:szCs w:val="12"/>
              </w:rPr>
              <w:t xml:space="preserve">PP253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270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270</w:t>
            </w:r>
          </w:p>
        </w:tc>
      </w:tr>
      <w:tr>
        <w:trPr>
          <w:cantSplit/>
        </w:trPr>
        <w:tc>
          <w:tcPr>
            <w:tcW w:type="dxa" w:w="950"/>
            <w:shd w:fill="F7FAFC"/>
          </w:tcPr>
          <w:p>
            <w:pPr>
              <w:spacing w:after="0" w:before="0"/>
              <w:jc w:val="left"/>
            </w:pPr>
            <w:r>
              <w:rPr>
                <w:b w:val="false"/>
                <w:bCs w:val="false"/>
                <w:sz w:val="12"/>
                <w:szCs w:val="12"/>
              </w:rPr>
              <w:t xml:space="preserve">PP303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525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PP323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540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3,818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PP403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720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435</w:t>
            </w:r>
          </w:p>
        </w:tc>
        <w:tc>
          <w:tcPr>
            <w:tcW w:type="dxa" w:w="1080"/>
            <w:shd w:fill="F7FAFC"/>
          </w:tcPr>
          <w:p>
            <w:pPr>
              <w:spacing w:after="0" w:before="0"/>
              <w:jc w:val="left"/>
            </w:pPr>
            <w:r>
              <w:rPr>
                <w:b w:val="false"/>
                <w:bCs w:val="false"/>
                <w:sz w:val="12"/>
                <w:szCs w:val="12"/>
              </w:rPr>
              <w:t xml:space="preserve">285</w:t>
            </w:r>
          </w:p>
        </w:tc>
      </w:tr>
      <w:tr>
        <w:trPr>
          <w:cantSplit/>
        </w:trPr>
        <w:tc>
          <w:tcPr>
            <w:tcW w:type="dxa" w:w="950"/>
          </w:tcPr>
          <w:p>
            <w:pPr>
              <w:spacing w:after="0" w:before="0"/>
              <w:jc w:val="left"/>
            </w:pPr>
            <w:r>
              <w:rPr>
                <w:b w:val="false"/>
                <w:bCs w:val="false"/>
                <w:sz w:val="12"/>
                <w:szCs w:val="12"/>
              </w:rPr>
              <w:t xml:space="preserve">PP413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450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409</w:t>
            </w:r>
          </w:p>
        </w:tc>
        <w:tc>
          <w:tcPr>
            <w:tcW w:type="dxa" w:w="1080"/>
          </w:tcPr>
          <w:p>
            <w:pPr>
              <w:spacing w:after="0" w:before="0"/>
              <w:jc w:val="left"/>
            </w:pPr>
            <w:r>
              <w:rPr>
                <w:b w:val="false"/>
                <w:bCs w:val="false"/>
                <w:sz w:val="12"/>
                <w:szCs w:val="12"/>
              </w:rPr>
              <w:t xml:space="preserve">41</w:t>
            </w:r>
          </w:p>
        </w:tc>
      </w:tr>
      <w:tr>
        <w:trPr>
          <w:cantSplit/>
        </w:trPr>
        <w:tc>
          <w:tcPr>
            <w:tcW w:type="dxa" w:w="950"/>
            <w:shd w:fill="F7FAFC"/>
          </w:tcPr>
          <w:p>
            <w:pPr>
              <w:spacing w:after="0" w:before="0"/>
              <w:jc w:val="left"/>
            </w:pPr>
            <w:r>
              <w:rPr>
                <w:b w:val="false"/>
                <w:bCs w:val="false"/>
                <w:sz w:val="12"/>
                <w:szCs w:val="12"/>
              </w:rPr>
              <w:t xml:space="preserve">PP513</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180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538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PP523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1,800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515</w:t>
            </w:r>
          </w:p>
        </w:tc>
        <w:tc>
          <w:tcPr>
            <w:tcW w:type="dxa" w:w="1080"/>
          </w:tcPr>
          <w:p>
            <w:pPr>
              <w:spacing w:after="0" w:before="0"/>
              <w:jc w:val="left"/>
            </w:pPr>
            <w:r>
              <w:rPr>
                <w:b w:val="false"/>
                <w:bCs w:val="false"/>
                <w:sz w:val="12"/>
                <w:szCs w:val="12"/>
              </w:rPr>
              <w:t xml:space="preserve">1,285</w:t>
            </w:r>
          </w:p>
        </w:tc>
      </w:tr>
      <w:tr>
        <w:trPr>
          <w:cantSplit/>
        </w:trPr>
        <w:tc>
          <w:tcPr>
            <w:tcW w:type="dxa" w:w="950"/>
            <w:shd w:fill="F7FAFC"/>
          </w:tcPr>
          <w:p>
            <w:pPr>
              <w:spacing w:after="0" w:before="0"/>
              <w:jc w:val="left"/>
            </w:pPr>
            <w:r>
              <w:rPr>
                <w:b w:val="false"/>
                <w:bCs w:val="false"/>
                <w:sz w:val="12"/>
                <w:szCs w:val="12"/>
              </w:rPr>
              <w:t xml:space="preserve">PP942</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2,100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PP943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300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2,100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PP952</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850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PP953</w:t>
            </w:r>
          </w:p>
        </w:tc>
        <w:tc>
          <w:tcPr>
            <w:tcW w:type="dxa" w:w="2200"/>
          </w:tcPr>
          <w:p>
            <w:pPr>
              <w:spacing w:after="0" w:before="0"/>
              <w:jc w:val="left"/>
            </w:pPr>
            <w:r>
              <w:rPr>
                <w:b w:val="false"/>
                <w:bCs w:val="false"/>
                <w:sz w:val="12"/>
                <w:szCs w:val="12"/>
              </w:rPr>
              <w:t xml:space="preserve">PPR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875</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PP954</w:t>
            </w:r>
          </w:p>
        </w:tc>
        <w:tc>
          <w:tcPr>
            <w:tcW w:type="dxa" w:w="2200"/>
            <w:shd w:fill="F7FAFC"/>
          </w:tcPr>
          <w:p>
            <w:pPr>
              <w:spacing w:after="0" w:before="0"/>
              <w:jc w:val="left"/>
            </w:pPr>
            <w:r>
              <w:rPr>
                <w:b w:val="false"/>
                <w:bCs w:val="false"/>
                <w:sz w:val="12"/>
                <w:szCs w:val="12"/>
              </w:rPr>
              <w:t xml:space="preserve">PPR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300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850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PU-4TB</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345</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PU-5TB</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PW11C</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36</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PW91C</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65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RL-2</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123</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RL-3</w:t>
            </w:r>
          </w:p>
        </w:tc>
        <w:tc>
          <w:tcPr>
            <w:tcW w:type="dxa" w:w="2200"/>
            <w:shd w:fill="F7FAFC"/>
          </w:tcPr>
          <w:p>
            <w:pPr>
              <w:spacing w:after="0" w:before="0"/>
              <w:jc w:val="left"/>
            </w:pPr>
            <w:r>
              <w:rPr>
                <w:b w:val="false"/>
                <w:bCs w:val="false"/>
                <w:sz w:val="12"/>
                <w:szCs w:val="12"/>
              </w:rPr>
              <w:t xml:space="preserve">SWR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255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RL-4</w:t>
            </w:r>
          </w:p>
        </w:tc>
        <w:tc>
          <w:tcPr>
            <w:tcW w:type="dxa" w:w="2200"/>
          </w:tcPr>
          <w:p>
            <w:pPr>
              <w:spacing w:after="0" w:before="0"/>
              <w:jc w:val="left"/>
            </w:pPr>
            <w:r>
              <w:rPr>
                <w:b w:val="false"/>
                <w:bCs w:val="false"/>
                <w:sz w:val="12"/>
                <w:szCs w:val="12"/>
              </w:rPr>
              <w:t xml:space="preserve">SWR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639</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S45</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48</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48</w:t>
            </w:r>
          </w:p>
        </w:tc>
      </w:tr>
      <w:tr>
        <w:trPr>
          <w:cantSplit/>
        </w:trPr>
        <w:tc>
          <w:tcPr>
            <w:tcW w:type="dxa" w:w="950"/>
          </w:tcPr>
          <w:p>
            <w:pPr>
              <w:spacing w:after="0" w:before="0"/>
              <w:jc w:val="left"/>
            </w:pPr>
            <w:r>
              <w:rPr>
                <w:b w:val="false"/>
                <w:bCs w:val="false"/>
                <w:sz w:val="12"/>
                <w:szCs w:val="12"/>
              </w:rPr>
              <w:t xml:space="preserve">S46</w:t>
            </w:r>
          </w:p>
        </w:tc>
        <w:tc>
          <w:tcPr>
            <w:tcW w:type="dxa" w:w="2200"/>
          </w:tcPr>
          <w:p>
            <w:pPr>
              <w:spacing w:after="0" w:before="0"/>
              <w:jc w:val="left"/>
            </w:pPr>
            <w:r>
              <w:rPr>
                <w:b w:val="false"/>
                <w:bCs w:val="false"/>
                <w:sz w:val="12"/>
                <w:szCs w:val="12"/>
              </w:rPr>
              <w:t xml:space="preserve">AGRI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886</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S47</w:t>
            </w:r>
          </w:p>
        </w:tc>
        <w:tc>
          <w:tcPr>
            <w:tcW w:type="dxa" w:w="2200"/>
            <w:shd w:fill="F7FAFC"/>
          </w:tcPr>
          <w:p>
            <w:pPr>
              <w:spacing w:after="0" w:before="0"/>
              <w:jc w:val="left"/>
            </w:pPr>
            <w:r>
              <w:rPr>
                <w:b w:val="false"/>
                <w:bCs w:val="false"/>
                <w:sz w:val="12"/>
                <w:szCs w:val="12"/>
              </w:rPr>
              <w:t xml:space="preserve">AGRI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287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U21T L</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300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U22TL</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400</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U23TL</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440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U27 L</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U28L</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U29 L</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UH-79</w:t>
            </w:r>
          </w:p>
        </w:tc>
        <w:tc>
          <w:tcPr>
            <w:tcW w:type="dxa" w:w="2200"/>
          </w:tcPr>
          <w:p>
            <w:pPr>
              <w:spacing w:after="0" w:before="0"/>
              <w:jc w:val="left"/>
            </w:pPr>
            <w:r>
              <w:rPr>
                <w:b w:val="false"/>
                <w:bCs w:val="false"/>
                <w:sz w:val="12"/>
                <w:szCs w:val="12"/>
              </w:rPr>
              <w:t xml:space="preserve">UPVC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20</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UH-80</w:t>
            </w:r>
          </w:p>
        </w:tc>
        <w:tc>
          <w:tcPr>
            <w:tcW w:type="dxa" w:w="2200"/>
            <w:shd w:fill="F7FAFC"/>
          </w:tcPr>
          <w:p>
            <w:pPr>
              <w:spacing w:after="0" w:before="0"/>
              <w:jc w:val="left"/>
            </w:pPr>
            <w:r>
              <w:rPr>
                <w:b w:val="false"/>
                <w:bCs w:val="false"/>
                <w:sz w:val="12"/>
                <w:szCs w:val="12"/>
              </w:rPr>
              <w:t xml:space="preserve">UPVC Fittings</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UH86F</w:t>
            </w:r>
          </w:p>
        </w:tc>
        <w:tc>
          <w:tcPr>
            <w:tcW w:type="dxa" w:w="2200"/>
          </w:tcPr>
          <w:p>
            <w:pPr>
              <w:spacing w:after="0" w:before="0"/>
              <w:jc w:val="left"/>
            </w:pPr>
            <w:r>
              <w:rPr>
                <w:b w:val="false"/>
                <w:bCs w:val="false"/>
                <w:sz w:val="12"/>
                <w:szCs w:val="12"/>
              </w:rPr>
              <w:t xml:space="preserve">UPVC Fittings</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32</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32</w:t>
            </w:r>
          </w:p>
        </w:tc>
      </w:tr>
      <w:tr>
        <w:trPr>
          <w:cantSplit/>
        </w:trPr>
        <w:tc>
          <w:tcPr>
            <w:tcW w:type="dxa" w:w="950"/>
            <w:shd w:fill="F7FAFC"/>
          </w:tcPr>
          <w:p>
            <w:pPr>
              <w:spacing w:after="0" w:before="0"/>
              <w:jc w:val="left"/>
            </w:pPr>
            <w:r>
              <w:rPr>
                <w:b w:val="false"/>
                <w:bCs w:val="false"/>
                <w:sz w:val="12"/>
                <w:szCs w:val="12"/>
              </w:rPr>
              <w:t xml:space="preserve">WCT-3LL-05</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23</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WCT-3LL-05 B</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63</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WCT-3LL-05 G</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9</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WCT-3LL-05 GD</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16</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WCT-3LL-05 Y</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22</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WCT-3LL-07</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9</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9</w:t>
            </w:r>
          </w:p>
        </w:tc>
      </w:tr>
      <w:tr>
        <w:trPr>
          <w:cantSplit/>
        </w:trPr>
        <w:tc>
          <w:tcPr>
            <w:tcW w:type="dxa" w:w="950"/>
            <w:shd w:fill="F7FAFC"/>
          </w:tcPr>
          <w:p>
            <w:pPr>
              <w:spacing w:after="0" w:before="0"/>
              <w:jc w:val="left"/>
            </w:pPr>
            <w:r>
              <w:rPr>
                <w:b w:val="false"/>
                <w:bCs w:val="false"/>
                <w:sz w:val="12"/>
                <w:szCs w:val="12"/>
              </w:rPr>
              <w:t xml:space="preserve">WCT-3LL-07 B</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WCT-3LL-07 G</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4</w:t>
            </w:r>
          </w:p>
        </w:tc>
      </w:tr>
      <w:tr>
        <w:trPr>
          <w:cantSplit/>
        </w:trPr>
        <w:tc>
          <w:tcPr>
            <w:tcW w:type="dxa" w:w="950"/>
            <w:shd w:fill="F7FAFC"/>
          </w:tcPr>
          <w:p>
            <w:pPr>
              <w:spacing w:after="0" w:before="0"/>
              <w:jc w:val="left"/>
            </w:pPr>
            <w:r>
              <w:rPr>
                <w:b w:val="false"/>
                <w:bCs w:val="false"/>
                <w:sz w:val="12"/>
                <w:szCs w:val="12"/>
              </w:rPr>
              <w:t xml:space="preserve">WCT-3LL-07 GD</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8</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WCT-3LL-07 PG</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WCT-3LL-07 Y</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WCT-3LL-10</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25</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25</w:t>
            </w:r>
          </w:p>
        </w:tc>
      </w:tr>
      <w:tr>
        <w:trPr>
          <w:cantSplit/>
        </w:trPr>
        <w:tc>
          <w:tcPr>
            <w:tcW w:type="dxa" w:w="950"/>
            <w:shd w:fill="F7FAFC"/>
          </w:tcPr>
          <w:p>
            <w:pPr>
              <w:spacing w:after="0" w:before="0"/>
              <w:jc w:val="left"/>
            </w:pPr>
            <w:r>
              <w:rPr>
                <w:b w:val="false"/>
                <w:bCs w:val="false"/>
                <w:sz w:val="12"/>
                <w:szCs w:val="12"/>
              </w:rPr>
              <w:t xml:space="preserve">WCT-3LL-10 B</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WCT-3LL-10 G</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WCT-3LL-10 GD</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WCT-3LL-10 P</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WT-3LC-05 B</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WT-3LC-05 G</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WT-3LC-05 LB</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WT-3LC-05 O</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WT-3LC-05 R</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WT-3LC-07 G</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WT-3LC-10 G</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WT-3LC-10 O</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WT-3LC-15 B</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WT-3LC-15 G</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WT-3LH-05</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WT-3LH-07</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WT-3LH-15</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WT-3LL-05</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81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WT-3LL-07</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104</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WT-3LL-10</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48</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WT-3LL-15</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7</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WT-3LL-20</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1</w:t>
            </w:r>
          </w:p>
        </w:tc>
      </w:tr>
      <w:tr>
        <w:trPr>
          <w:cantSplit/>
        </w:trPr>
        <w:tc>
          <w:tcPr>
            <w:tcW w:type="dxa" w:w="950"/>
            <w:shd w:fill="F7FAFC"/>
          </w:tcPr>
          <w:p>
            <w:pPr>
              <w:spacing w:after="0" w:before="0"/>
              <w:jc w:val="left"/>
            </w:pPr>
            <w:r>
              <w:rPr>
                <w:b w:val="false"/>
                <w:bCs w:val="false"/>
                <w:sz w:val="12"/>
                <w:szCs w:val="12"/>
              </w:rPr>
              <w:t xml:space="preserve">WT-3LL-30</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6</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WT-3LL-50</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WT-4LC-05 Y</w:t>
            </w:r>
          </w:p>
        </w:tc>
        <w:tc>
          <w:tcPr>
            <w:tcW w:type="dxa" w:w="2200"/>
            <w:shd w:fill="F7FAFC"/>
          </w:tcPr>
          <w:p>
            <w:pPr>
              <w:spacing w:after="0" w:before="0"/>
              <w:jc w:val="left"/>
            </w:pPr>
            <w:r>
              <w:rPr>
                <w:b w:val="false"/>
                <w:bCs w:val="false"/>
                <w:sz w:val="12"/>
                <w:szCs w:val="12"/>
              </w:rPr>
              <w:t xml:space="preserve">Not present in authoritative MRP</w:t>
            </w:r>
          </w:p>
        </w:tc>
        <w:tc>
          <w:tcPr>
            <w:tcW w:type="dxa" w:w="1900"/>
            <w:shd w:fill="F7FAFC"/>
          </w:tcPr>
          <w:p>
            <w:pPr>
              <w:spacing w:after="0" w:before="0"/>
              <w:jc w:val="left"/>
            </w:pPr>
            <w:r>
              <w:rPr>
                <w:b w:val="false"/>
                <w:bCs w:val="false"/>
                <w:sz w:val="12"/>
                <w:szCs w:val="12"/>
              </w:rPr>
              <w:t xml:space="preserve">—</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WT-4LC-07 Y</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1</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WT-4LH-05</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WT-4LH-07</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WT-4LH-10</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WT-4LH-20</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3</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WT-4LL-05</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13</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WT-4LL-07</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5</w:t>
            </w:r>
          </w:p>
        </w:tc>
        <w:tc>
          <w:tcPr>
            <w:tcW w:type="dxa" w:w="850"/>
          </w:tcPr>
          <w:p>
            <w:pPr>
              <w:spacing w:after="0" w:before="0"/>
              <w:jc w:val="left"/>
            </w:pPr>
            <w:r>
              <w:rPr>
                <w:b w:val="false"/>
                <w:bCs w:val="false"/>
                <w:sz w:val="12"/>
                <w:szCs w:val="12"/>
              </w:rPr>
              <w:t xml:space="preserve">0</w:t>
            </w:r>
          </w:p>
        </w:tc>
        <w:tc>
          <w:tcPr>
            <w:tcW w:type="dxa" w:w="1080"/>
          </w:tcPr>
          <w:p>
            <w:pPr>
              <w:spacing w:after="0" w:before="0"/>
              <w:jc w:val="left"/>
            </w:pPr>
            <w:r>
              <w:rPr>
                <w:b w:val="false"/>
                <w:bCs w:val="false"/>
                <w:sz w:val="12"/>
                <w:szCs w:val="12"/>
              </w:rPr>
              <w:t xml:space="preserve">5</w:t>
            </w:r>
          </w:p>
        </w:tc>
      </w:tr>
      <w:tr>
        <w:trPr>
          <w:cantSplit/>
        </w:trPr>
        <w:tc>
          <w:tcPr>
            <w:tcW w:type="dxa" w:w="950"/>
            <w:shd w:fill="F7FAFC"/>
          </w:tcPr>
          <w:p>
            <w:pPr>
              <w:spacing w:after="0" w:before="0"/>
              <w:jc w:val="left"/>
            </w:pPr>
            <w:r>
              <w:rPr>
                <w:b w:val="false"/>
                <w:bCs w:val="false"/>
                <w:sz w:val="12"/>
                <w:szCs w:val="12"/>
              </w:rPr>
              <w:t xml:space="preserve">WT-4LL-10</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11</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WT-4LL-15</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7</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WT-4LL-20</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3</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WT-4LWP-10</w:t>
            </w:r>
          </w:p>
        </w:tc>
        <w:tc>
          <w:tcPr>
            <w:tcW w:type="dxa" w:w="2200"/>
          </w:tcPr>
          <w:p>
            <w:pPr>
              <w:spacing w:after="0" w:before="0"/>
              <w:jc w:val="left"/>
            </w:pPr>
            <w:r>
              <w:rPr>
                <w:b w:val="false"/>
                <w:bCs w:val="false"/>
                <w:sz w:val="12"/>
                <w:szCs w:val="12"/>
              </w:rPr>
              <w:t xml:space="preserve">Not present in authoritative MRP</w:t>
            </w:r>
          </w:p>
        </w:tc>
        <w:tc>
          <w:tcPr>
            <w:tcW w:type="dxa" w:w="1900"/>
          </w:tcPr>
          <w:p>
            <w:pPr>
              <w:spacing w:after="0" w:before="0"/>
              <w:jc w:val="left"/>
            </w:pPr>
            <w:r>
              <w:rPr>
                <w:b w:val="false"/>
                <w:bCs w:val="false"/>
                <w:sz w:val="12"/>
                <w:szCs w:val="12"/>
              </w:rPr>
              <w:t xml:space="preserve">—</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WT-ISI-05</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23</w:t>
            </w:r>
          </w:p>
        </w:tc>
        <w:tc>
          <w:tcPr>
            <w:tcW w:type="dxa" w:w="850"/>
            <w:shd w:fill="F7FAFC"/>
          </w:tcPr>
          <w:p>
            <w:pPr>
              <w:spacing w:after="0" w:before="0"/>
              <w:jc w:val="left"/>
            </w:pPr>
            <w:r>
              <w:rPr>
                <w:b w:val="false"/>
                <w:bCs w:val="false"/>
                <w:sz w:val="12"/>
                <w:szCs w:val="12"/>
              </w:rPr>
              <w:t xml:space="preserve">0</w:t>
            </w:r>
          </w:p>
        </w:tc>
        <w:tc>
          <w:tcPr>
            <w:tcW w:type="dxa" w:w="1080"/>
            <w:shd w:fill="F7FAFC"/>
          </w:tcPr>
          <w:p>
            <w:pPr>
              <w:spacing w:after="0" w:before="0"/>
              <w:jc w:val="left"/>
            </w:pPr>
            <w:r>
              <w:rPr>
                <w:b w:val="false"/>
                <w:bCs w:val="false"/>
                <w:sz w:val="12"/>
                <w:szCs w:val="12"/>
              </w:rPr>
              <w:t xml:space="preserve">23</w:t>
            </w:r>
          </w:p>
        </w:tc>
      </w:tr>
      <w:tr>
        <w:trPr>
          <w:cantSplit/>
        </w:trPr>
        <w:tc>
          <w:tcPr>
            <w:tcW w:type="dxa" w:w="950"/>
          </w:tcPr>
          <w:p>
            <w:pPr>
              <w:spacing w:after="0" w:before="0"/>
              <w:jc w:val="left"/>
            </w:pPr>
            <w:r>
              <w:rPr>
                <w:b w:val="false"/>
                <w:bCs w:val="false"/>
                <w:sz w:val="12"/>
                <w:szCs w:val="12"/>
              </w:rPr>
              <w:t xml:space="preserve">WT-ISI-07</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9</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WT-ISI-10</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5</w:t>
            </w:r>
          </w:p>
        </w:tc>
        <w:tc>
          <w:tcPr>
            <w:tcW w:type="dxa" w:w="1080"/>
            <w:shd w:fill="F7FAFC"/>
          </w:tcPr>
          <w:p>
            <w:pPr>
              <w:spacing w:after="0" w:before="0"/>
              <w:jc w:val="left"/>
            </w:pPr>
            <w:r>
              <w:rPr>
                <w:b w:val="false"/>
                <w:bCs w:val="false"/>
                <w:sz w:val="12"/>
                <w:szCs w:val="12"/>
              </w:rPr>
              <w:t xml:space="preserve">0</w:t>
            </w:r>
          </w:p>
        </w:tc>
      </w:tr>
      <w:tr>
        <w:trPr>
          <w:cantSplit/>
        </w:trPr>
        <w:tc>
          <w:tcPr>
            <w:tcW w:type="dxa" w:w="950"/>
          </w:tcPr>
          <w:p>
            <w:pPr>
              <w:spacing w:after="0" w:before="0"/>
              <w:jc w:val="left"/>
            </w:pPr>
            <w:r>
              <w:rPr>
                <w:b w:val="false"/>
                <w:bCs w:val="false"/>
                <w:sz w:val="12"/>
                <w:szCs w:val="12"/>
              </w:rPr>
              <w:t xml:space="preserve">WT-ISI-15</w:t>
            </w:r>
          </w:p>
        </w:tc>
        <w:tc>
          <w:tcPr>
            <w:tcW w:type="dxa" w:w="2200"/>
          </w:tcPr>
          <w:p>
            <w:pPr>
              <w:spacing w:after="0" w:before="0"/>
              <w:jc w:val="left"/>
            </w:pPr>
            <w:r>
              <w:rPr>
                <w:b w:val="false"/>
                <w:bCs w:val="false"/>
                <w:sz w:val="12"/>
                <w:szCs w:val="12"/>
              </w:rPr>
              <w:t xml:space="preserve">Water Tank</w:t>
            </w:r>
          </w:p>
        </w:tc>
        <w:tc>
          <w:tcPr>
            <w:tcW w:type="dxa" w:w="1900"/>
          </w:tcPr>
          <w:p>
            <w:pPr>
              <w:spacing w:after="0" w:before="0"/>
              <w:jc w:val="left"/>
            </w:pPr>
            <w:r>
              <w:rPr>
                <w:b w:val="false"/>
                <w:bCs w:val="false"/>
                <w:sz w:val="12"/>
                <w:szCs w:val="12"/>
              </w:rPr>
              <w:t xml:space="preserve">Pipes &amp; Fittings</w:t>
            </w:r>
          </w:p>
        </w:tc>
        <w:tc>
          <w:tcPr>
            <w:tcW w:type="dxa" w:w="900"/>
          </w:tcPr>
          <w:p>
            <w:pPr>
              <w:spacing w:after="0" w:before="0"/>
              <w:jc w:val="left"/>
            </w:pPr>
            <w:r>
              <w:rPr>
                <w:b w:val="false"/>
                <w:bCs w:val="false"/>
                <w:sz w:val="12"/>
                <w:szCs w:val="12"/>
              </w:rPr>
              <w:t xml:space="preserve">Active</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0</w:t>
            </w:r>
          </w:p>
        </w:tc>
        <w:tc>
          <w:tcPr>
            <w:tcW w:type="dxa" w:w="850"/>
          </w:tcPr>
          <w:p>
            <w:pPr>
              <w:spacing w:after="0" w:before="0"/>
              <w:jc w:val="left"/>
            </w:pPr>
            <w:r>
              <w:rPr>
                <w:b w:val="false"/>
                <w:bCs w:val="false"/>
                <w:sz w:val="12"/>
                <w:szCs w:val="12"/>
              </w:rPr>
              <w:t xml:space="preserve">2</w:t>
            </w:r>
          </w:p>
        </w:tc>
        <w:tc>
          <w:tcPr>
            <w:tcW w:type="dxa" w:w="1080"/>
          </w:tcPr>
          <w:p>
            <w:pPr>
              <w:spacing w:after="0" w:before="0"/>
              <w:jc w:val="left"/>
            </w:pPr>
            <w:r>
              <w:rPr>
                <w:b w:val="false"/>
                <w:bCs w:val="false"/>
                <w:sz w:val="12"/>
                <w:szCs w:val="12"/>
              </w:rPr>
              <w:t xml:space="preserve">0</w:t>
            </w:r>
          </w:p>
        </w:tc>
      </w:tr>
      <w:tr>
        <w:trPr>
          <w:cantSplit/>
        </w:trPr>
        <w:tc>
          <w:tcPr>
            <w:tcW w:type="dxa" w:w="950"/>
            <w:shd w:fill="F7FAFC"/>
          </w:tcPr>
          <w:p>
            <w:pPr>
              <w:spacing w:after="0" w:before="0"/>
              <w:jc w:val="left"/>
            </w:pPr>
            <w:r>
              <w:rPr>
                <w:b w:val="false"/>
                <w:bCs w:val="false"/>
                <w:sz w:val="12"/>
                <w:szCs w:val="12"/>
              </w:rPr>
              <w:t xml:space="preserve">WT-ISI-50</w:t>
            </w:r>
          </w:p>
        </w:tc>
        <w:tc>
          <w:tcPr>
            <w:tcW w:type="dxa" w:w="2200"/>
            <w:shd w:fill="F7FAFC"/>
          </w:tcPr>
          <w:p>
            <w:pPr>
              <w:spacing w:after="0" w:before="0"/>
              <w:jc w:val="left"/>
            </w:pPr>
            <w:r>
              <w:rPr>
                <w:b w:val="false"/>
                <w:bCs w:val="false"/>
                <w:sz w:val="12"/>
                <w:szCs w:val="12"/>
              </w:rPr>
              <w:t xml:space="preserve">Water Tank</w:t>
            </w:r>
          </w:p>
        </w:tc>
        <w:tc>
          <w:tcPr>
            <w:tcW w:type="dxa" w:w="1900"/>
            <w:shd w:fill="F7FAFC"/>
          </w:tcPr>
          <w:p>
            <w:pPr>
              <w:spacing w:after="0" w:before="0"/>
              <w:jc w:val="left"/>
            </w:pPr>
            <w:r>
              <w:rPr>
                <w:b w:val="false"/>
                <w:bCs w:val="false"/>
                <w:sz w:val="12"/>
                <w:szCs w:val="12"/>
              </w:rPr>
              <w:t xml:space="preserve">Pipes &amp; Fittings</w:t>
            </w:r>
          </w:p>
        </w:tc>
        <w:tc>
          <w:tcPr>
            <w:tcW w:type="dxa" w:w="900"/>
            <w:shd w:fill="F7FAFC"/>
          </w:tcPr>
          <w:p>
            <w:pPr>
              <w:spacing w:after="0" w:before="0"/>
              <w:jc w:val="left"/>
            </w:pPr>
            <w:r>
              <w:rPr>
                <w:b w:val="false"/>
                <w:bCs w:val="false"/>
                <w:sz w:val="12"/>
                <w:szCs w:val="12"/>
              </w:rPr>
              <w:t xml:space="preserve">Active</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0</w:t>
            </w:r>
          </w:p>
        </w:tc>
        <w:tc>
          <w:tcPr>
            <w:tcW w:type="dxa" w:w="850"/>
            <w:shd w:fill="F7FAFC"/>
          </w:tcPr>
          <w:p>
            <w:pPr>
              <w:spacing w:after="0" w:before="0"/>
              <w:jc w:val="left"/>
            </w:pPr>
            <w:r>
              <w:rPr>
                <w:b w:val="false"/>
                <w:bCs w:val="false"/>
                <w:sz w:val="12"/>
                <w:szCs w:val="12"/>
              </w:rPr>
              <w:t xml:space="preserve">1</w:t>
            </w:r>
          </w:p>
        </w:tc>
        <w:tc>
          <w:tcPr>
            <w:tcW w:type="dxa" w:w="1080"/>
            <w:shd w:fill="F7FAFC"/>
          </w:tcPr>
          <w:p>
            <w:pPr>
              <w:spacing w:after="0" w:before="0"/>
              <w:jc w:val="left"/>
            </w:pPr>
            <w:r>
              <w:rPr>
                <w:b w:val="false"/>
                <w:bCs w:val="false"/>
                <w:sz w:val="12"/>
                <w:szCs w:val="12"/>
              </w:rPr>
              <w:t xml:space="preserve">0</w:t>
            </w:r>
          </w:p>
        </w:tc>
      </w:tr>
    </w:tbl>
    <w:sectPr>
      <w:pgSz w:w="16838" w:h="11906" w:orient="landscape"/>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2026-09-09T10:08:58.300Z</dcterms:created>
  <dcterms:modified xsi:type="dcterms:W3CDTF">2026-09-09T10:08:58.300Z</dcterms:modified>
</cp:coreProperties>
</file>

<file path=docProps/custom.xml><?xml version="1.0" encoding="utf-8"?>
<Properties xmlns="http://schemas.openxmlformats.org/officeDocument/2006/custom-properties" xmlns:vt="http://schemas.openxmlformats.org/officeDocument/2006/docPropsVTypes"/>
</file>