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一．事件冒泡：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当一个元素接受到事件时，会把他接受到的所有事件传播给他的父级，一直到顶层window,这样的事件叫冒泡机制(事件冒泡)  (事件源--&gt;根节点,由内到外进行传播)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阻止事件冒泡：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IE10之前： ev.cancelBubble=true 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IE10之后 :  ev.stopPropagation();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二．事件捕获</w:t>
      </w:r>
      <w:r>
        <w:rPr>
          <w:rFonts w:hint="eastAsia"/>
          <w:color w:val="FF0000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DOM标准事件流执行顺序是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先捕获再冒泡，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即当触发dom事件时，会先进行事件捕获，捕获到事件源之后通过事件传播进行事件冒泡。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>事件委托：</w:t>
      </w:r>
      <w:r>
        <w:rPr>
          <w:rFonts w:hint="eastAsia"/>
          <w:lang w:val="en-US" w:eastAsia="zh-CN"/>
        </w:rPr>
        <w:t xml:space="preserve">事件委托也叫事件代理，就是事件冒泡和事件捕获的运用。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>基本概念：</w:t>
      </w:r>
      <w:r>
        <w:rPr>
          <w:rFonts w:hint="eastAsia"/>
          <w:lang w:val="en-US" w:eastAsia="zh-CN"/>
        </w:rPr>
        <w:t>一般来讲，会把一个或者一组元素的事件委托到它的父层或者更外层元素上，真正绑定事件的是外层元素，当事件响应到需要绑定的元素上时（事件捕获），会通过事件冒泡机制从而触发它的外层元素的绑定事件上，然后在外层元素上去执行函数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面向对象：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概念：</w:t>
      </w:r>
      <w:r>
        <w:rPr>
          <w:rFonts w:hint="eastAsia" w:ascii="新宋体" w:hAnsi="新宋体" w:eastAsia="新宋体" w:cs="新宋体"/>
          <w:lang w:val="en-US" w:eastAsia="zh-CN"/>
        </w:rPr>
        <w:t>是计算机的一种编程架构，由子程序作用的单个或者多个对象组合而成，包含</w:t>
      </w:r>
      <w:r>
        <w:rPr>
          <w:rFonts w:hint="eastAsia" w:ascii="新宋体" w:hAnsi="新宋体" w:eastAsia="新宋体" w:cs="新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属性</w:t>
      </w:r>
      <w:r>
        <w:rPr>
          <w:rFonts w:hint="eastAsia" w:ascii="新宋体" w:hAnsi="新宋体" w:eastAsia="新宋体" w:cs="新宋体"/>
          <w:lang w:val="en-US" w:eastAsia="zh-CN"/>
        </w:rPr>
        <w:t>和</w:t>
      </w:r>
      <w:r>
        <w:rPr>
          <w:rFonts w:hint="eastAsia" w:ascii="新宋体" w:hAnsi="新宋体" w:eastAsia="新宋体" w:cs="新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eastAsia" w:ascii="新宋体" w:hAnsi="新宋体" w:eastAsia="新宋体" w:cs="新宋体"/>
          <w:lang w:val="en-US" w:eastAsia="zh-CN"/>
        </w:rPr>
        <w:t>的对象是类的实例。</w:t>
      </w:r>
    </w:p>
    <w:p>
      <w:pPr>
        <w:numPr>
          <w:ilvl w:val="0"/>
          <w:numId w:val="0"/>
        </w:numPr>
        <w:ind w:firstLine="420" w:firstLineChars="20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什么是对象：</w:t>
      </w:r>
      <w:r>
        <w:rPr>
          <w:rFonts w:hint="eastAsia" w:ascii="新宋体" w:hAnsi="新宋体" w:eastAsia="新宋体" w:cs="新宋体"/>
          <w:lang w:val="en-US" w:eastAsia="zh-CN"/>
        </w:rPr>
        <w:t>封装多个数据和方法的储存空间。</w:t>
      </w:r>
    </w:p>
    <w:p>
      <w:pPr>
        <w:numPr>
          <w:ilvl w:val="0"/>
          <w:numId w:val="0"/>
        </w:numPr>
        <w:ind w:firstLine="420" w:firstLineChars="20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lang w:val="en-US" w:eastAsia="zh-CN"/>
        </w:rPr>
        <w:t>什么是自定义对象：</w:t>
      </w:r>
      <w:r>
        <w:rPr>
          <w:rFonts w:hint="eastAsia" w:ascii="新宋体" w:hAnsi="新宋体" w:eastAsia="新宋体" w:cs="新宋体"/>
          <w:lang w:val="en-US" w:eastAsia="zh-CN"/>
        </w:rPr>
        <w:t>封装现实中一个东西的属性和功能的存储空间。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 w:cs="新宋体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lang w:val="en-US" w:eastAsia="zh-CN"/>
        </w:rPr>
        <w:t>创建面向对象的几种方式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新宋体" w:hAnsi="新宋体" w:eastAsia="新宋体" w:cs="新宋体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 xml:space="preserve">字面量方式创建对象  </w:t>
      </w:r>
    </w:p>
    <w:p>
      <w:pPr>
        <w:numPr>
          <w:ilvl w:val="0"/>
          <w:numId w:val="0"/>
        </w:numPr>
        <w:ind w:firstLine="1050" w:firstLineChars="500"/>
        <w:rPr>
          <w:rFonts w:hint="eastAsia" w:ascii="新宋体" w:hAnsi="新宋体" w:eastAsia="新宋体" w:cs="新宋体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>缺点：</w:t>
      </w:r>
      <w:r>
        <w:rPr>
          <w:rFonts w:hint="eastAsia" w:ascii="新宋体" w:hAnsi="新宋体" w:eastAsia="新宋体" w:cs="新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只能创建单个对象，代码复用性太差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新宋体" w:hAnsi="新宋体" w:eastAsia="新宋体" w:cs="新宋体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>工厂函数创建对象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新宋体" w:hAnsi="新宋体" w:eastAsia="新宋体" w:cs="新宋体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>构造函数创建对象</w:t>
      </w:r>
    </w:p>
    <w:p>
      <w:pPr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 xml:space="preserve">     </w:t>
      </w:r>
      <w:r>
        <w:rPr>
          <w:rFonts w:hint="eastAsia"/>
          <w:color w:val="FF0000"/>
        </w:rPr>
        <w:t>原理：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构造函数没有new Object();但后台会自动创建obj=new Object();</w:t>
      </w:r>
    </w:p>
    <w:p>
      <w:pPr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  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this就相当于obj;</w:t>
      </w:r>
    </w:p>
    <w:p>
      <w:pPr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构造函数不需要返回对象引用，直接new出即可。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构造函数的特点: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1.没有显示的创建对象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2.直接将属性和方法赋给了this对象</w:t>
      </w:r>
    </w:p>
    <w:p>
      <w:pPr>
        <w:numPr>
          <w:ilvl w:val="0"/>
          <w:numId w:val="0"/>
        </w:numPr>
        <w:tabs>
          <w:tab w:val="left" w:pos="517"/>
        </w:tabs>
        <w:ind w:firstLine="630" w:firstLineChars="3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3.没有return 语句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构造函数规范：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</w:rPr>
        <w:t>1：构造函数也是函数，但函数名第一个大写；</w:t>
      </w:r>
    </w:p>
    <w:p>
      <w:pPr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       2：不用像普通函数那样调用，直接new出来就行了。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</w:rPr>
        <w:t>优点：</w:t>
      </w:r>
      <w:r>
        <w:rPr>
          <w:rFonts w:hint="eastAsia"/>
        </w:rPr>
        <w:t>解决了识别问题，即创建的每个实例对象都是</w:t>
      </w:r>
      <w:r>
        <w:rPr>
          <w:rFonts w:hint="eastAsia"/>
          <w:lang w:val="en-US" w:eastAsia="zh-CN"/>
        </w:rPr>
        <w:t>CreatePerson</w:t>
      </w:r>
      <w:r>
        <w:rPr>
          <w:rFonts w:hint="eastAsia"/>
        </w:rPr>
        <w:t>这个对象的实例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创建自定义函数意味着将来可以将它的实例标识为一种特定的类型，这是构造函数胜过工厂模式的地方</w:t>
      </w:r>
    </w:p>
    <w:p>
      <w:pPr>
        <w:numPr>
          <w:ilvl w:val="0"/>
          <w:numId w:val="0"/>
        </w:numPr>
        <w:ind w:firstLine="630" w:firstLineChars="300"/>
        <w:rPr>
          <w:rFonts w:hint="default" w:ascii="新宋体" w:hAnsi="新宋体" w:eastAsia="新宋体" w:cs="新宋体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缺点：</w:t>
      </w:r>
      <w:r>
        <w:rPr>
          <w:rFonts w:hint="default"/>
          <w:lang w:val="en-US" w:eastAsia="zh-CN"/>
        </w:rPr>
        <w:t>每个方法都要在每个实例上重新创建一遍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新宋体" w:hAnsi="新宋体" w:eastAsia="新宋体" w:cs="新宋体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>构造函数加原型创建对象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新宋体" w:hAnsi="新宋体" w:eastAsia="新宋体" w:cs="新宋体"/>
          <w:b/>
          <w:bCs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lang w:val="en-US" w:eastAsia="zh-CN"/>
        </w:rPr>
        <w:t>this指向问题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this关键字</w:t>
      </w:r>
      <w:r>
        <w:rPr>
          <w:rFonts w:hint="eastAsia" w:ascii="新宋体" w:hAnsi="新宋体" w:eastAsia="新宋体" w:cs="新宋体"/>
          <w:lang w:val="en-US" w:eastAsia="zh-CN"/>
        </w:rPr>
        <w:t>：运行时，指代正在调用方法的对象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this本质是window下唯一的一个指针，指向当前正在调用方法的对象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如何在方法内访问当前对象自己的属性：this.属性名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在方法内访问当前对象自己的属性，必须使用this.属性名</w:t>
      </w:r>
    </w:p>
    <w:p>
      <w:pPr>
        <w:ind w:firstLine="420" w:firstLineChars="20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This和定义在哪儿无关！仅和调用时使用的当前对象有关如果无主的调用或赋值，默  </w:t>
      </w:r>
    </w:p>
    <w:p>
      <w:pPr>
        <w:ind w:firstLine="420" w:firstLineChars="20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认this都是window!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lang w:val="en-US" w:eastAsia="zh-CN"/>
        </w:rPr>
        <w:t>六．</w:t>
      </w:r>
      <w:r>
        <w:rPr>
          <w:rFonts w:hint="eastAsia"/>
          <w:b/>
          <w:bCs/>
          <w:color w:val="FF0000"/>
          <w:lang w:val="en-US" w:eastAsia="zh-CN"/>
        </w:rPr>
        <w:t>原型与原型链</w:t>
      </w:r>
      <w:r>
        <w:rPr>
          <w:rFonts w:hint="eastAsia"/>
          <w:color w:val="FF000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原型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定义：</w:t>
      </w:r>
      <w:r>
        <w:rPr>
          <w:rFonts w:hint="eastAsia"/>
          <w:lang w:val="en-US" w:eastAsia="zh-CN"/>
        </w:rPr>
        <w:t>去改写对象下面公用的方法或者属性，让公用的方法或者属性在内存中存在一份(提高性能)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理解：</w:t>
      </w:r>
      <w:r>
        <w:rPr>
          <w:rFonts w:hint="eastAsia"/>
          <w:lang w:val="en-US" w:eastAsia="zh-CN"/>
        </w:rPr>
        <w:t>我们创建的每个函数都有一个prototype(原型)属性，这个属性是一个对象，它的用途是包含可以由特定类型的所有实例共享的属性和方法。逻辑上可以这么理解：prototype 通过调用构造函数而创建的那个对象的原型对象。使用原型的好处可以让所有对象实例共享它所包含的属性和方法。也就是说，不必在构造函数中定义对象信息，而是可以直接将这些信息添加到原型中。</w:t>
      </w:r>
    </w:p>
    <w:p>
      <w:pPr>
        <w:ind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lang w:val="en-US" w:eastAsia="zh-CN"/>
        </w:rPr>
        <w:t>优点：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解决了消耗内存问题。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原型的属性：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920" w:hanging="1920" w:hangingChars="80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prototype :  每个函数都有一个prototype(原型)属性, 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//prototype,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构造函数的属性作用是指向当前构造函数的原型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20" w:hanging="720" w:hangingChars="30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 xml:space="preserve">     c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onstructor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：原型的属性，作用是指向当前的构造函数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630" w:leftChars="300" w:firstLine="0" w:firstLineChars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_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_proto__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，实例化对象的属性，作用也是指向当前对象的原型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原型链：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　</w:t>
      </w:r>
      <w:r>
        <w:rPr>
          <w:rFonts w:hint="default"/>
          <w:color w:val="FF0000"/>
          <w:lang w:val="en-US" w:eastAsia="zh-CN"/>
        </w:rPr>
        <w:t>原型链：</w:t>
      </w:r>
      <w:r>
        <w:rPr>
          <w:rFonts w:hint="default"/>
          <w:lang w:val="en-US" w:eastAsia="zh-CN"/>
        </w:rPr>
        <w:t>实例对象与原型之间的连接，叫做原型链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_proto_(隐式连接)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　　Object对象类型是原型链的最外层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查找方式：</w:t>
      </w:r>
      <w:r>
        <w:rPr>
          <w:rFonts w:hint="default"/>
          <w:lang w:val="en-US" w:eastAsia="zh-CN"/>
        </w:rPr>
        <w:t>实例对象-&gt;先查找自己本身下面的属性和方法-&gt;自身没找到会沿着原型链找到该对象的原型，再查看原型上是否有要查找的属性或方法-&gt;依次继续查找如果找到的话则返回，否则找到最顶层Object上还没有就真没有了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七. 继承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继承：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定义： </w:t>
      </w:r>
      <w:r>
        <w:rPr>
          <w:rFonts w:hint="eastAsia"/>
          <w:lang w:val="en-US" w:eastAsia="zh-CN"/>
        </w:rPr>
        <w:t>子类不影响父类，子类可以继承父类的一些功能 (代码复用)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1拷贝继承：  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in (将父类的原型拷贝给子类的原型)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2类式继承(借用构造函数继承):  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使用构造函数的call(this,name,age)  apply(this,[name,age]) 实现继承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3原型链继承: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将父类的实例作为子类的原型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4组合继承: 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借用构造函数继承+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原型链继承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5寄生式继承：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6寄生组合式继承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八.函数的声明方式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1 普通声明（命名函数，有名字）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2 匿名函数（拉姆达函数，没有名字）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调用： 1、自调用：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 xml:space="preserve">         2、赋值给变量，通过变量调用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3 通过构造函数声明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  <w:t>九.函数名的运用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单独的函数名可以当成是一个变量，该变量中存储着这个函数；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通过函数名可以将一个函数通过参数的形式传入另一个函数；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通过函数名还能将函数作为另一个函数的返回值返回。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  <w:t>十.函数的内部属性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  <w:t>1、this：执行函数的对象（该函数是哪个对象的方法，则this就是该对象）；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  <w:t>2、arguments：实参形成的集合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  <w:t>3、length：指定函数的形参个数；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  <w:t>4、prototype：指定函数的原型；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  <w:t>十一.命名函数的函数声明提升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命名函数在执行代码之前会先读取函数声明，我们可以在申明函数的前面调用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  <w:t>十二.作用域：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作用域就是变量与函数的可访问范围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1全局作用域：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没有在任何函数内部的变量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隐式声明的局部变量（变量提升）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所有window对象的属性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2局部作用域：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函数内部申明的变量（函数作用域）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3作用域链：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当多个函数发生嵌套的时候，系统从函数的最内部开始向外搜索，直到全局作用域。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4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在函数内部使用var声明的变量，不论在何处声明，该变量都拥有整个函数的作用域。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1"/>
          <w:szCs w:val="21"/>
          <w:lang w:val="en-US" w:eastAsia="zh-CN"/>
        </w:rPr>
        <w:t>十三.闭包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1概念：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能够读取其他函数内部变量的函数 （函数嵌套函数）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 xml:space="preserve"> 2核心原理：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被内部函数访问的外部函数</w:t>
      </w:r>
      <w:bookmarkStart w:id="0" w:name="_GoBack"/>
      <w:bookmarkEnd w:id="0"/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的变量可以保存在外部函数作用域内而不是被回收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 xml:space="preserve">3作用：       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可以读取函数内部的变量。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让一些变量的值长期驻扎(保存)在内存中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4垃圾回收：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1）标记清除：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先给所有变量一个标记，去掉环境中的变量及被环境中变量引用的变量的标记，然后系统再销毁那些带有标记的变量。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2）引用计数：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跟踪记录每个值被引用的次数，当声明一个变量并将一个引用类型的值赋给该变量时，这个值的引用次数就是1，如果这个值再被赋值给另一个变量，则引用次数加1。相反，如果一个变量脱离了该值的引用，则该值引用次数减1，当次数为0时，就会等待垃圾收集器的回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新宋体" w:hAnsi="新宋体" w:eastAsia="新宋体" w:cs="新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578100"/>
            <wp:effectExtent l="0" t="0" r="5080" b="12700"/>
            <wp:docPr id="1" name="图片 1" descr="13168254-db380bc26f4065ba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168254-db380bc26f4065ba.web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1B5C5"/>
    <w:multiLevelType w:val="singleLevel"/>
    <w:tmpl w:val="E751B5C5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DF888A4"/>
    <w:multiLevelType w:val="singleLevel"/>
    <w:tmpl w:val="4DF888A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58BEA8E0"/>
    <w:multiLevelType w:val="singleLevel"/>
    <w:tmpl w:val="58BEA8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BEAF20"/>
    <w:multiLevelType w:val="singleLevel"/>
    <w:tmpl w:val="58BEAF20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7135BD63"/>
    <w:multiLevelType w:val="singleLevel"/>
    <w:tmpl w:val="7135BD63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8752B"/>
    <w:rsid w:val="13253568"/>
    <w:rsid w:val="31202E0A"/>
    <w:rsid w:val="31D42B28"/>
    <w:rsid w:val="47CD5375"/>
    <w:rsid w:val="4CAD13B8"/>
    <w:rsid w:val="60E70321"/>
    <w:rsid w:val="6F88130C"/>
    <w:rsid w:val="75E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July</cp:lastModifiedBy>
  <dcterms:modified xsi:type="dcterms:W3CDTF">2019-09-02T12:47:37Z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