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5D9CC4DE" w:rsidR="003215AA" w:rsidRDefault="00B2563C" w:rsidP="00841599">
      <w:pPr>
        <w:contextualSpacing/>
      </w:pPr>
      <w:r>
        <w:t xml:space="preserve">Selective processes act on phenotypic variation however the evolutionary potential of </w:t>
      </w:r>
      <w:del w:id="5" w:author="Daniel Noble" w:date="2023-09-07T09:24:00Z">
        <w:r w:rsidDel="00C50BF7">
          <w:delText>any given</w:delText>
        </w:r>
      </w:del>
      <w:ins w:id="6" w:author="Daniel Noble" w:date="2023-09-07T09:24:00Z">
        <w:r w:rsidR="00C50BF7">
          <w:t>a</w:t>
        </w:r>
      </w:ins>
      <w:r>
        <w:t xml:space="preserve">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7" w:author="Daniel Noble" w:date="2023-06-23T10:40:00Z">
        <w:r w:rsidR="00E33E9B" w:rsidDel="006F2611">
          <w:delText xml:space="preserve">a </w:delText>
        </w:r>
      </w:del>
      <w:ins w:id="8" w:author="Daniel Noble" w:date="2023-06-23T10:40:00Z">
        <w:r w:rsidR="006F2611">
          <w:t xml:space="preserve">consistently </w:t>
        </w:r>
      </w:ins>
      <w:r w:rsidR="00E33E9B">
        <w:t xml:space="preserve">higher mass </w:t>
      </w:r>
      <w:ins w:id="9"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10" w:author="Daniel Noble" w:date="2023-07-12T13:58:00Z">
        <w:r w:rsidR="00666616">
          <w:t xml:space="preserve"> which could be driven by social competition or intrinsic changes in the expression of variation as </w:t>
        </w:r>
      </w:ins>
      <w:ins w:id="11" w:author="Daniel Noble" w:date="2023-07-12T14:15:00Z">
        <w:r w:rsidR="00CF7754">
          <w:t>individual</w:t>
        </w:r>
      </w:ins>
      <w:ins w:id="12" w:author="Daniel Noble" w:date="2023-07-14T09:43:00Z">
        <w:r w:rsidR="00226EE5">
          <w:t>’</w:t>
        </w:r>
      </w:ins>
      <w:ins w:id="13" w:author="Daniel Noble" w:date="2023-07-12T14:15:00Z">
        <w:r w:rsidR="00CF7754">
          <w:t>s</w:t>
        </w:r>
      </w:ins>
      <w:ins w:id="14"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5" w:author="Daniel Noble" w:date="2023-06-30T08:38:00Z">
        <w:r w:rsidR="00ED494A">
          <w:t>–</w:t>
        </w:r>
      </w:ins>
      <w:del w:id="16"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ADC9144"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7" w:author="Daniel Noble" w:date="2023-07-12T14:36:00Z">
        <w:r w:rsidR="00D17807" w:rsidDel="006456F8">
          <w:delText>give rise</w:delText>
        </w:r>
      </w:del>
      <w:ins w:id="18"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6" w:tooltip="Monaghan, 2008 #1" w:history="1">
        <w:r w:rsidR="00552A65" w:rsidRPr="00552A65">
          <w:rPr>
            <w:rStyle w:val="Hyperlink"/>
          </w:rPr>
          <w:t>Monaghan, 2008</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6" w:tooltip="Monaghan, 2008 #1" w:history="1">
        <w:r w:rsidR="00552A65" w:rsidRPr="00552A65">
          <w:rPr>
            <w:rStyle w:val="Hyperlink"/>
          </w:rPr>
          <w:t>Monaghan, 2008</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357133">
        <w:fldChar w:fldCharType="end"/>
      </w:r>
      <w:r w:rsidR="00D17807">
        <w:t xml:space="preserve">. </w:t>
      </w:r>
      <w:ins w:id="19" w:author="Daniel Noble" w:date="2023-09-04T12:38:00Z">
        <w:r w:rsidR="00EC511F">
          <w:t xml:space="preserve">For many oviparous </w:t>
        </w:r>
      </w:ins>
      <w:ins w:id="20" w:author="Daniel Noble" w:date="2023-09-04T12:41:00Z">
        <w:r w:rsidR="00EC511F">
          <w:t>(egg-la</w:t>
        </w:r>
      </w:ins>
      <w:ins w:id="21" w:author="Daniel Noble" w:date="2023-09-04T12:42:00Z">
        <w:r w:rsidR="00EC511F">
          <w:t xml:space="preserve">ying) </w:t>
        </w:r>
      </w:ins>
      <w:ins w:id="22" w:author="Daniel Noble" w:date="2023-09-04T12:38:00Z">
        <w:r w:rsidR="00EC511F">
          <w:t>organisms, early lif</w:t>
        </w:r>
      </w:ins>
      <w:ins w:id="23" w:author="Daniel Noble" w:date="2023-09-04T12:39:00Z">
        <w:r w:rsidR="00EC511F">
          <w:t xml:space="preserve">e stages </w:t>
        </w:r>
      </w:ins>
      <w:ins w:id="24" w:author="Daniel Noble" w:date="2023-09-04T12:41:00Z">
        <w:r w:rsidR="00EC511F">
          <w:t xml:space="preserve">are particularly sensitive </w:t>
        </w:r>
      </w:ins>
      <w:ins w:id="25" w:author="Daniel Noble" w:date="2023-09-04T12:42:00Z">
        <w:r w:rsidR="00EC511F">
          <w:t xml:space="preserve">periods </w:t>
        </w:r>
      </w:ins>
      <w:ins w:id="26" w:author="Daniel Noble" w:date="2023-09-04T12:41:00Z">
        <w:r w:rsidR="00EC511F">
          <w:t xml:space="preserve">because </w:t>
        </w:r>
      </w:ins>
      <w:ins w:id="27" w:author="Daniel Noble" w:date="2023-09-04T12:40:00Z">
        <w:r w:rsidR="00EC511F">
          <w:t xml:space="preserve">many species </w:t>
        </w:r>
      </w:ins>
      <w:ins w:id="28" w:author="Daniel Noble" w:date="2023-09-04T12:41:00Z">
        <w:r w:rsidR="00EC511F">
          <w:t xml:space="preserve">do not provide </w:t>
        </w:r>
      </w:ins>
      <w:ins w:id="29" w:author="Daniel Noble" w:date="2023-09-04T12:40:00Z">
        <w:r w:rsidR="00EC511F">
          <w:t xml:space="preserve">parental </w:t>
        </w:r>
      </w:ins>
      <w:ins w:id="30" w:author="Daniel Noble" w:date="2023-09-04T12:42:00Z">
        <w:r w:rsidR="00EC511F">
          <w:t xml:space="preserve">care </w:t>
        </w:r>
      </w:ins>
      <w:ins w:id="31" w:author="Daniel Noble" w:date="2023-09-04T12:43:00Z">
        <w:r w:rsidR="00EC511F">
          <w:t>that would</w:t>
        </w:r>
      </w:ins>
      <w:ins w:id="32" w:author="Daniel Noble" w:date="2023-09-04T12:42:00Z">
        <w:r w:rsidR="00EC511F">
          <w:t xml:space="preserve"> shelter embryos from environmental insults</w:t>
        </w:r>
      </w:ins>
      <w:ins w:id="33"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4"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552A65" w:rsidRPr="00552A65">
          <w:rPr>
            <w:rStyle w:val="Hyperlink"/>
          </w:rPr>
          <w:t>Beaman</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5"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552A65" w:rsidRPr="00552A65">
          <w:rPr>
            <w:rStyle w:val="Hyperlink"/>
          </w:rPr>
          <w:t>Beldade</w:t>
        </w:r>
        <w:r w:rsidR="00552A65" w:rsidRPr="00552A65">
          <w:rPr>
            <w:rStyle w:val="Hyperlink"/>
            <w:i/>
          </w:rPr>
          <w:t xml:space="preserve"> et al</w:t>
        </w:r>
        <w:r w:rsidR="00552A65" w:rsidRPr="00552A65">
          <w:rPr>
            <w:rStyle w:val="Hyperlink"/>
          </w:rPr>
          <w:t>, 2011</w:t>
        </w:r>
      </w:hyperlink>
      <w:r w:rsidR="00B45B3A">
        <w:rPr>
          <w:noProof/>
        </w:rPr>
        <w:t xml:space="preserve">; </w:t>
      </w:r>
      <w:hyperlink w:anchor="_ENREF_17" w:tooltip="Chevin, 2010 #81" w:history="1">
        <w:r w:rsidR="00552A65" w:rsidRPr="00552A65">
          <w:rPr>
            <w:rStyle w:val="Hyperlink"/>
          </w:rPr>
          <w:t>Chevin, 2010</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552A65" w:rsidRPr="00552A65">
          <w:rPr>
            <w:rStyle w:val="Hyperlink"/>
          </w:rPr>
          <w:t>Botero</w:t>
        </w:r>
        <w:r w:rsidR="00552A65" w:rsidRPr="00552A65">
          <w:rPr>
            <w:rStyle w:val="Hyperlink"/>
            <w:i/>
          </w:rPr>
          <w:t xml:space="preserve"> et al</w:t>
        </w:r>
        <w:r w:rsidR="00552A65" w:rsidRPr="00552A65">
          <w:rPr>
            <w:rStyle w:val="Hyperlink"/>
          </w:rPr>
          <w:t>, 2015</w:t>
        </w:r>
      </w:hyperlink>
      <w:r w:rsidR="00B45B3A">
        <w:rPr>
          <w:noProof/>
        </w:rPr>
        <w:t xml:space="preserve">; </w:t>
      </w:r>
      <w:hyperlink w:anchor="_ENREF_67" w:tooltip="Reed, 2010 #9" w:history="1">
        <w:r w:rsidR="00552A65" w:rsidRPr="00552A65">
          <w:rPr>
            <w:rStyle w:val="Hyperlink"/>
          </w:rPr>
          <w:t>Reed</w:t>
        </w:r>
        <w:r w:rsidR="00552A65" w:rsidRPr="00552A65">
          <w:rPr>
            <w:rStyle w:val="Hyperlink"/>
            <w:i/>
          </w:rPr>
          <w:t xml:space="preserve"> et al</w:t>
        </w:r>
        <w:r w:rsidR="00552A65" w:rsidRPr="00552A65">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05C1F55C"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6"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552A65" w:rsidRPr="00552A65">
          <w:rPr>
            <w:rStyle w:val="Hyperlink"/>
          </w:rPr>
          <w:t>Lynch and Walsh, 1998</w:t>
        </w:r>
      </w:hyperlink>
      <w:r w:rsidR="00B45B3A">
        <w:rPr>
          <w:noProof/>
        </w:rPr>
        <w:t>)</w:t>
      </w:r>
      <w:r w:rsidR="00AD4621">
        <w:fldChar w:fldCharType="end"/>
      </w:r>
      <w:del w:id="37"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38" w:author="Daniel Noble" w:date="2023-07-12T14:37:00Z">
        <w:r w:rsidR="006456F8">
          <w:t xml:space="preserve">both </w:t>
        </w:r>
      </w:ins>
      <w:r w:rsidR="005E6420">
        <w:t xml:space="preserve">selection and genetic variation </w:t>
      </w:r>
      <w:r w:rsidR="00E9778A">
        <w:t>change</w:t>
      </w:r>
      <w:del w:id="39"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552A65" w:rsidRPr="00552A65">
          <w:rPr>
            <w:rStyle w:val="Hyperlink"/>
          </w:rPr>
          <w:t>Falconer and Mackay, 1996</w:t>
        </w:r>
      </w:hyperlink>
      <w:r w:rsidR="00B45B3A">
        <w:rPr>
          <w:noProof/>
        </w:rPr>
        <w:t>)</w:t>
      </w:r>
      <w:r w:rsidR="00AD4621">
        <w:fldChar w:fldCharType="end"/>
      </w:r>
      <w:del w:id="40"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history="1">
        <w:r w:rsidR="00552A65" w:rsidRPr="00552A65">
          <w:rPr>
            <w:rStyle w:val="Hyperlink"/>
          </w:rPr>
          <w:t>Rowiński and Rogell, 2017</w:t>
        </w:r>
      </w:hyperlink>
      <w:r w:rsidR="00B45B3A">
        <w:rPr>
          <w:noProof/>
        </w:rPr>
        <w:t xml:space="preserve">; </w:t>
      </w:r>
      <w:hyperlink w:anchor="_ENREF_100" w:tooltip="Wood, 2015 #15" w:history="1">
        <w:r w:rsidR="00552A65" w:rsidRPr="00552A65">
          <w:rPr>
            <w:rStyle w:val="Hyperlink"/>
          </w:rPr>
          <w:t>Wood and Brodie, 2015</w:t>
        </w:r>
      </w:hyperlink>
      <w:r w:rsidR="00B45B3A">
        <w:rPr>
          <w:noProof/>
        </w:rPr>
        <w:t>)</w:t>
      </w:r>
      <w:r w:rsidR="00AD4621">
        <w:fldChar w:fldCharType="end"/>
      </w:r>
      <w:del w:id="41"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552A65" w:rsidRPr="00552A65">
          <w:rPr>
            <w:rStyle w:val="Hyperlink"/>
          </w:rPr>
          <w:t>Hoffman and Parsons, 1991</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A7E72">
        <w:fldChar w:fldCharType="end"/>
      </w:r>
      <w:del w:id="42"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3"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3" w:tooltip="Paaby, 2014 #17" w:history="1">
        <w:r w:rsidR="00552A65" w:rsidRPr="00552A65">
          <w:rPr>
            <w:rStyle w:val="Hyperlink"/>
          </w:rPr>
          <w:t>Paaby and Rockman, 2014</w:t>
        </w:r>
      </w:hyperlink>
      <w:r w:rsidR="00B45B3A">
        <w:rPr>
          <w:noProof/>
        </w:rPr>
        <w:t>)</w:t>
      </w:r>
      <w:r w:rsidR="002A7E72">
        <w:fldChar w:fldCharType="end"/>
      </w:r>
      <w:del w:id="44"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5" w:author="Daniel Noble" w:date="2023-07-12T14:37:00Z">
        <w:r w:rsidR="00402A81" w:rsidDel="00CD277F">
          <w:delText>s</w:delText>
        </w:r>
      </w:del>
      <w:r w:rsidR="00402A81">
        <w:t xml:space="preserve"> mechanisms</w:t>
      </w:r>
      <w:ins w:id="46"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18" w:tooltip="Coltman, 2001 #18" w:history="1">
        <w:r w:rsidR="00552A65" w:rsidRPr="00552A65">
          <w:rPr>
            <w:rStyle w:val="Hyperlink"/>
          </w:rPr>
          <w:t>Coltman</w:t>
        </w:r>
        <w:r w:rsidR="00552A65" w:rsidRPr="00552A65">
          <w:rPr>
            <w:rStyle w:val="Hyperlink"/>
            <w:i/>
          </w:rPr>
          <w:t xml:space="preserve"> et al</w:t>
        </w:r>
        <w:r w:rsidR="00552A65" w:rsidRPr="00552A65">
          <w:rPr>
            <w:rStyle w:val="Hyperlink"/>
          </w:rPr>
          <w:t>, 2001</w:t>
        </w:r>
      </w:hyperlink>
      <w:r w:rsidR="00B45B3A">
        <w:rPr>
          <w:noProof/>
        </w:rPr>
        <w:t>)</w:t>
      </w:r>
      <w:r w:rsidR="002A7E72">
        <w:fldChar w:fldCharType="end"/>
      </w:r>
      <w:del w:id="47"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48" w:author="Daniel Noble" w:date="2023-07-12T14:39:00Z">
        <w:r w:rsidR="00DB7E5B" w:rsidDel="00CD277F">
          <w:delText xml:space="preserve">Environmental dependence of </w:delText>
        </w:r>
        <w:r w:rsidR="00AD24C8" w:rsidDel="00CD277F">
          <w:delText>genetic variance implies that u</w:delText>
        </w:r>
      </w:del>
      <w:ins w:id="49" w:author="Daniel Noble" w:date="2023-07-12T14:39:00Z">
        <w:r w:rsidR="00CD277F">
          <w:t>U</w:t>
        </w:r>
      </w:ins>
      <w:r w:rsidR="00AD24C8">
        <w:t>nder the same selection pressure</w:t>
      </w:r>
      <w:r w:rsidR="00AF4596">
        <w:t>,</w:t>
      </w:r>
      <w:r w:rsidR="00AD24C8">
        <w:t xml:space="preserve"> </w:t>
      </w:r>
      <w:ins w:id="50" w:author="Daniel Noble" w:date="2023-09-07T09:27:00Z">
        <w:r w:rsidR="00C50BF7">
          <w:t>should genetic variation change with the env</w:t>
        </w:r>
      </w:ins>
      <w:ins w:id="51" w:author="Daniel Noble" w:date="2023-09-07T09:28:00Z">
        <w:r w:rsidR="00C50BF7">
          <w:t>ironment</w:t>
        </w:r>
      </w:ins>
      <w:ins w:id="52" w:author="Daniel Noble" w:date="2023-09-07T09:27:00Z">
        <w:r w:rsidR="00C50BF7">
          <w:t xml:space="preserve">, </w:t>
        </w:r>
      </w:ins>
      <w:r w:rsidR="00AD24C8">
        <w:t xml:space="preserve">the speed of evolutionary </w:t>
      </w:r>
      <w:ins w:id="53" w:author="Daniel Noble" w:date="2023-07-14T09:44:00Z">
        <w:r w:rsidR="00F86DE0">
          <w:t xml:space="preserve">responses </w:t>
        </w:r>
      </w:ins>
      <w:del w:id="54" w:author="Daniel Noble" w:date="2023-07-12T14:38:00Z">
        <w:r w:rsidR="00AD24C8" w:rsidDel="00CD277F">
          <w:delText xml:space="preserve">change </w:delText>
        </w:r>
      </w:del>
      <w:ins w:id="55" w:author="Daniel Noble" w:date="2023-09-07T09:28:00Z">
        <w:r w:rsidR="00C50BF7">
          <w:t>can be impacted</w:t>
        </w:r>
      </w:ins>
      <w:del w:id="56" w:author="Daniel Noble" w:date="2023-07-12T14:38:00Z">
        <w:r w:rsidR="00AD24C8" w:rsidDel="00CD277F">
          <w:delText xml:space="preserve">would likely </w:delText>
        </w:r>
      </w:del>
      <w:del w:id="57" w:author="Daniel Noble" w:date="2023-09-07T09:28:00Z">
        <w:r w:rsidR="00AF4596" w:rsidDel="00C50BF7">
          <w:delText xml:space="preserve">change </w:delText>
        </w:r>
      </w:del>
      <w:ins w:id="58" w:author="Daniel Noble" w:date="2023-07-12T14:39:00Z">
        <w:r w:rsidR="00CD277F">
          <w:t xml:space="preserve"> </w:t>
        </w:r>
      </w:ins>
      <w:del w:id="59" w:author="Daniel Noble" w:date="2023-07-12T14:38:00Z">
        <w:r w:rsidR="00AF4596" w:rsidDel="00CD277F">
          <w:delText>thus</w:delText>
        </w:r>
        <w:r w:rsidR="00AD24C8" w:rsidDel="00CD277F">
          <w:delText xml:space="preserve"> </w:delText>
        </w:r>
      </w:del>
      <w:r w:rsidR="00AD24C8">
        <w:t xml:space="preserve">making it </w:t>
      </w:r>
      <w:ins w:id="60"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5D245F16" w:rsidR="003030DA" w:rsidRPr="00E64B49" w:rsidRDefault="003030DA" w:rsidP="00841599">
      <w:pPr>
        <w:ind w:firstLine="720"/>
        <w:contextualSpacing/>
      </w:pPr>
      <w:r>
        <w:t xml:space="preserve">Comparative studies have shown that the </w:t>
      </w:r>
      <w:ins w:id="61" w:author="Daniel Noble" w:date="2023-07-12T14:39:00Z">
        <w:r w:rsidR="006A3B9E">
          <w:t xml:space="preserve">environmental impacts </w:t>
        </w:r>
      </w:ins>
      <w:del w:id="62"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63"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 xml:space="preserve">; </w:t>
      </w:r>
      <w:hyperlink w:history="1">
        <w:r w:rsidR="00552A65" w:rsidRPr="00552A65">
          <w:rPr>
            <w:rStyle w:val="Hyperlink"/>
          </w:rPr>
          <w:t>Rowiński and Rogell, 2017</w:t>
        </w:r>
      </w:hyperlink>
      <w:r w:rsidR="00B45B3A">
        <w:rPr>
          <w:noProof/>
        </w:rPr>
        <w:t>)</w:t>
      </w:r>
      <w:r w:rsidR="001F6758">
        <w:fldChar w:fldCharType="end"/>
      </w:r>
      <w:del w:id="64"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65"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552A65" w:rsidRPr="00552A65">
          <w:rPr>
            <w:rStyle w:val="Hyperlink"/>
          </w:rPr>
          <w:t>Hoffmann and Merilä, 1999</w:t>
        </w:r>
      </w:hyperlink>
      <w:r w:rsidR="00B45B3A">
        <w:rPr>
          <w:noProof/>
        </w:rPr>
        <w:t>)</w:t>
      </w:r>
      <w:r w:rsidR="001F6758">
        <w:fldChar w:fldCharType="end"/>
      </w:r>
      <w:del w:id="66"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w:t>
      </w:r>
      <w:r w:rsidR="0079708C">
        <w:fldChar w:fldCharType="end"/>
      </w:r>
      <w:del w:id="67"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19" w:tooltip="Dahlgaard, 2000 #19" w:history="1">
        <w:r w:rsidR="00552A65" w:rsidRPr="00552A65">
          <w:rPr>
            <w:rStyle w:val="Hyperlink"/>
          </w:rPr>
          <w:t>Dahlgaard and Hoffmann, 2000</w:t>
        </w:r>
      </w:hyperlink>
      <w:r w:rsidR="00B45B3A">
        <w:rPr>
          <w:noProof/>
        </w:rPr>
        <w:t>)</w:t>
      </w:r>
      <w:r w:rsidR="001F6758">
        <w:fldChar w:fldCharType="end"/>
      </w:r>
      <w:del w:id="68"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w:t>
      </w:r>
      <w:r>
        <w:lastRenderedPageBreak/>
        <w:t xml:space="preserve">criticised </w:t>
      </w:r>
      <w:del w:id="69"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70"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552A65" w:rsidRPr="00552A65">
          <w:rPr>
            <w:rStyle w:val="Hyperlink"/>
          </w:rPr>
          <w:t>Hansen</w:t>
        </w:r>
        <w:r w:rsidR="00552A65" w:rsidRPr="00552A65">
          <w:rPr>
            <w:rStyle w:val="Hyperlink"/>
            <w:i/>
          </w:rPr>
          <w:t xml:space="preserve"> et al</w:t>
        </w:r>
        <w:r w:rsidR="00552A65" w:rsidRPr="00552A65">
          <w:rPr>
            <w:rStyle w:val="Hyperlink"/>
          </w:rPr>
          <w:t>, 2011</w:t>
        </w:r>
      </w:hyperlink>
      <w:r w:rsidR="00B45B3A">
        <w:rPr>
          <w:noProof/>
        </w:rPr>
        <w:t xml:space="preserve">; </w:t>
      </w:r>
      <w:hyperlink w:history="1">
        <w:r w:rsidR="00552A65" w:rsidRPr="00552A65">
          <w:rPr>
            <w:rStyle w:val="Hyperlink"/>
          </w:rPr>
          <w:t>Rowiński and Rogell, 2017</w:t>
        </w:r>
      </w:hyperlink>
      <w:r w:rsidR="00B45B3A">
        <w:rPr>
          <w:noProof/>
        </w:rPr>
        <w:t>)</w:t>
      </w:r>
      <w:r w:rsidR="00374A75">
        <w:fldChar w:fldCharType="end"/>
      </w:r>
      <w:del w:id="71"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72" w:author="Daniel Noble" w:date="2023-06-30T08:39:00Z">
        <w:r w:rsidR="00ED494A">
          <w:t>,</w:t>
        </w:r>
      </w:ins>
      <w:r w:rsidR="007C535A">
        <w:t xml:space="preserve"> </w:t>
      </w:r>
      <w:r w:rsidR="00F8101C">
        <w:t>which</w:t>
      </w:r>
      <w:r w:rsidR="007C535A">
        <w:t xml:space="preserve"> </w:t>
      </w:r>
      <w:del w:id="73" w:author="Daniel Noble" w:date="2023-06-30T08:39:00Z">
        <w:r w:rsidR="00EF1492" w:rsidDel="00ED494A">
          <w:delText xml:space="preserve">has </w:delText>
        </w:r>
      </w:del>
      <w:ins w:id="74"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552A65" w:rsidRPr="00552A65">
          <w:rPr>
            <w:rStyle w:val="Hyperlink"/>
          </w:rPr>
          <w:t>Rowiński and Rogell, 2017</w:t>
        </w:r>
      </w:hyperlink>
      <w:r w:rsidR="00B45B3A">
        <w:rPr>
          <w:noProof/>
        </w:rPr>
        <w:t>)</w:t>
      </w:r>
      <w:r w:rsidR="00DA0CF2">
        <w:fldChar w:fldCharType="end"/>
      </w:r>
      <w:del w:id="75"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w:t>
      </w:r>
      <w:r w:rsidR="00DA0CF2">
        <w:fldChar w:fldCharType="end"/>
      </w:r>
      <w:del w:id="76"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7" w:author="Daniel Noble" w:date="2023-06-23T12:03:00Z">
        <w:r w:rsidR="00DA0CF2">
          <w:t xml:space="preserve"> </w:t>
        </w:r>
      </w:ins>
      <w:ins w:id="78"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79" w:author="Daniel Noble" w:date="2023-06-23T12:02:00Z">
        <w:r w:rsidR="00DA0CF2">
          <w:fldChar w:fldCharType="separate"/>
        </w:r>
      </w:ins>
      <w:r w:rsidR="00B45B3A">
        <w:rPr>
          <w:noProof/>
        </w:rPr>
        <w:t>(</w:t>
      </w:r>
      <w:hyperlink w:history="1">
        <w:r w:rsidR="00552A65" w:rsidRPr="00552A65">
          <w:rPr>
            <w:rStyle w:val="Hyperlink"/>
          </w:rPr>
          <w:t>Rowiński and Rogell, 2017</w:t>
        </w:r>
      </w:hyperlink>
      <w:r w:rsidR="00B45B3A">
        <w:rPr>
          <w:noProof/>
        </w:rPr>
        <w:t>)</w:t>
      </w:r>
      <w:ins w:id="80" w:author="Daniel Noble" w:date="2023-06-23T12:02:00Z">
        <w:r w:rsidR="00DA0CF2">
          <w:fldChar w:fldCharType="end"/>
        </w:r>
      </w:ins>
      <w:del w:id="81"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82" w:author="Daniel Noble" w:date="2023-07-06T16:06:00Z">
        <w:r w:rsidR="00CD0190" w:rsidDel="00FC211B">
          <w:delText xml:space="preserve">dynamics </w:delText>
        </w:r>
      </w:del>
      <w:ins w:id="83" w:author="Daniel Noble" w:date="2023-07-06T16:06:00Z">
        <w:r w:rsidR="00FC211B">
          <w:t xml:space="preserve">expression of </w:t>
        </w:r>
      </w:ins>
      <w:del w:id="84" w:author="Daniel Noble" w:date="2023-07-06T16:05:00Z">
        <w:r w:rsidR="00CD0190" w:rsidDel="00FC211B">
          <w:delText>of</w:delText>
        </w:r>
        <w:r w:rsidR="00F85072" w:rsidDel="00FC211B">
          <w:delText xml:space="preserve"> both </w:delText>
        </w:r>
      </w:del>
      <w:r w:rsidR="007C535A">
        <w:t xml:space="preserve">genetic </w:t>
      </w:r>
      <w:del w:id="85"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12597032"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1" w:tooltip="Noordwijk, 1988 #20" w:history="1">
        <w:r w:rsidR="00552A65" w:rsidRPr="00552A65">
          <w:rPr>
            <w:rStyle w:val="Hyperlink"/>
          </w:rPr>
          <w:t>Noordwijk</w:t>
        </w:r>
        <w:r w:rsidR="00552A65" w:rsidRPr="00552A65">
          <w:rPr>
            <w:rStyle w:val="Hyperlink"/>
            <w:i/>
          </w:rPr>
          <w:t xml:space="preserve"> et al</w:t>
        </w:r>
        <w:r w:rsidR="00552A65" w:rsidRPr="00552A65">
          <w:rPr>
            <w:rStyle w:val="Hyperlink"/>
          </w:rPr>
          <w:t>, 1988</w:t>
        </w:r>
      </w:hyperlink>
      <w:r w:rsidR="00B45B3A">
        <w:rPr>
          <w:noProof/>
        </w:rPr>
        <w:t xml:space="preserve">; </w:t>
      </w:r>
      <w:hyperlink w:anchor="_ENREF_79" w:tooltip="Stillwell, 2009 #21" w:history="1">
        <w:r w:rsidR="00552A65" w:rsidRPr="00552A65">
          <w:rPr>
            <w:rStyle w:val="Hyperlink"/>
          </w:rPr>
          <w:t>Stillwell and Fox, 2009</w:t>
        </w:r>
      </w:hyperlink>
      <w:r w:rsidR="00B45B3A">
        <w:rPr>
          <w:noProof/>
        </w:rPr>
        <w:t>)</w:t>
      </w:r>
      <w:r w:rsidR="00604B3C">
        <w:fldChar w:fldCharType="end"/>
      </w:r>
      <w:del w:id="86"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552A65" w:rsidRPr="00552A65">
          <w:rPr>
            <w:rStyle w:val="Hyperlink"/>
          </w:rPr>
          <w:t>Eyck</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6D328F">
        <w:fldChar w:fldCharType="end"/>
      </w:r>
      <w:del w:id="87"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ins w:id="88" w:author="Daniel Noble" w:date="2023-09-07T09:29:00Z">
        <w:r w:rsidR="00C50BF7">
          <w:t xml:space="preserve"> </w:t>
        </w:r>
      </w:ins>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98" w:tooltip="Wilson, 2006 #24" w:history="1">
        <w:r w:rsidR="00552A65" w:rsidRPr="00552A65">
          <w:rPr>
            <w:rStyle w:val="Hyperlink"/>
          </w:rPr>
          <w:t>Wilson and Réale, 2006</w:t>
        </w:r>
      </w:hyperlink>
      <w:r w:rsidR="00B45B3A">
        <w:rPr>
          <w:noProof/>
        </w:rPr>
        <w:t>)</w:t>
      </w:r>
      <w:r w:rsidR="00790FEB">
        <w:fldChar w:fldCharType="end"/>
      </w:r>
      <w:del w:id="89"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ins w:id="90" w:author="Daniel Noble" w:date="2023-09-07T09:29:00Z">
        <w:r w:rsidR="00C50BF7">
          <w:t xml:space="preserve"> </w:t>
        </w:r>
      </w:ins>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5" w:tooltip="Mitchell, 2018 #25" w:history="1">
        <w:r w:rsidR="00552A65" w:rsidRPr="00552A65">
          <w:rPr>
            <w:rStyle w:val="Hyperlink"/>
          </w:rPr>
          <w:t>Mitchell</w:t>
        </w:r>
        <w:r w:rsidR="00552A65" w:rsidRPr="00552A65">
          <w:rPr>
            <w:rStyle w:val="Hyperlink"/>
            <w:i/>
          </w:rPr>
          <w:t xml:space="preserve"> et al</w:t>
        </w:r>
        <w:r w:rsidR="00552A65" w:rsidRPr="00552A65">
          <w:rPr>
            <w:rStyle w:val="Hyperlink"/>
          </w:rPr>
          <w:t>, 2018</w:t>
        </w:r>
      </w:hyperlink>
      <w:r w:rsidR="00B45B3A">
        <w:rPr>
          <w:noProof/>
        </w:rPr>
        <w:t xml:space="preserve">; </w:t>
      </w:r>
      <w:hyperlink w:anchor="_ENREF_76" w:tooltip="Shine, 1996 #26" w:history="1">
        <w:r w:rsidR="00552A65" w:rsidRPr="00552A65">
          <w:rPr>
            <w:rStyle w:val="Hyperlink"/>
          </w:rPr>
          <w:t>Shine and Harlow, 1996</w:t>
        </w:r>
      </w:hyperlink>
      <w:r w:rsidR="00B45B3A">
        <w:rPr>
          <w:noProof/>
        </w:rPr>
        <w:t xml:space="preserve">; </w:t>
      </w:r>
      <w:hyperlink w:anchor="_ENREF_84" w:tooltip="Uller, 2010 #27" w:history="1">
        <w:r w:rsidR="00552A65" w:rsidRPr="00552A65">
          <w:rPr>
            <w:rStyle w:val="Hyperlink"/>
          </w:rPr>
          <w:t>Uller and Olsson, 2010</w:t>
        </w:r>
      </w:hyperlink>
      <w:r w:rsidR="00B45B3A">
        <w:rPr>
          <w:noProof/>
        </w:rPr>
        <w:t>)</w:t>
      </w:r>
      <w:r w:rsidR="00790FEB">
        <w:fldChar w:fldCharType="end"/>
      </w:r>
      <w:r w:rsidR="008C6442">
        <w:t xml:space="preserve"> </w:t>
      </w:r>
      <w:del w:id="91"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del w:id="92" w:author="Daniel Noble" w:date="2023-09-07T09:29:00Z">
        <w:r w:rsidR="00593AB3" w:rsidDel="00C50BF7">
          <w:delText xml:space="preserve"> </w:delText>
        </w:r>
      </w:del>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ins w:id="93" w:author="Daniel Noble" w:date="2023-09-07T09:29:00Z">
        <w:r w:rsidR="00C50BF7">
          <w:t xml:space="preserve"> </w:t>
        </w:r>
      </w:ins>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7" w:tooltip="Mousseau, 1998 #28" w:history="1">
        <w:r w:rsidR="00552A65" w:rsidRPr="00552A65">
          <w:rPr>
            <w:rStyle w:val="Hyperlink"/>
          </w:rPr>
          <w:t>Mousseau and Fox, 1998</w:t>
        </w:r>
      </w:hyperlink>
      <w:r w:rsidR="00B45B3A">
        <w:rPr>
          <w:noProof/>
        </w:rPr>
        <w:t>)</w:t>
      </w:r>
      <w:r w:rsidR="00790FEB">
        <w:fldChar w:fldCharType="end"/>
      </w:r>
      <w:ins w:id="94" w:author="Daniel Noble" w:date="2023-07-12T14:24:00Z">
        <w:r w:rsidR="00790FEB">
          <w:t xml:space="preserve">. </w:t>
        </w:r>
      </w:ins>
      <w:del w:id="95"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w:t>
      </w:r>
      <w:ins w:id="96" w:author="Daniel Noble" w:date="2023-09-07T09:29:00Z">
        <w:r w:rsidR="00C50BF7">
          <w:rPr>
            <w:lang w:val="en-AU"/>
          </w:rPr>
          <w:t>b</w:t>
        </w:r>
      </w:ins>
      <w:ins w:id="97" w:author="Daniel Noble" w:date="2023-09-07T09:30:00Z">
        <w:r w:rsidR="00C50BF7">
          <w:rPr>
            <w:lang w:val="en-AU"/>
          </w:rPr>
          <w:t xml:space="preserve">een </w:t>
        </w:r>
      </w:ins>
      <w:r w:rsidR="00624B66">
        <w:rPr>
          <w:lang w:val="en-AU"/>
        </w:rPr>
        <w:t xml:space="preserve">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98" w:author="Daniel Noble" w:date="2023-09-07T09:30:00Z">
        <w:r w:rsidR="00C50BF7">
          <w:t>s</w:t>
        </w:r>
      </w:ins>
      <w:ins w:id="99"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552A65" w:rsidRPr="00552A65">
          <w:rPr>
            <w:rStyle w:val="Hyperlink"/>
          </w:rPr>
          <w:t>Krist, 2010</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790FEB">
        <w:fldChar w:fldCharType="end"/>
      </w:r>
      <w:del w:id="100"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101"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552A65" w:rsidRPr="00552A65">
          <w:rPr>
            <w:rStyle w:val="Hyperlink"/>
          </w:rPr>
          <w:t>Kruuk, 2004</w:t>
        </w:r>
      </w:hyperlink>
      <w:r w:rsidR="00B45B3A">
        <w:rPr>
          <w:noProof/>
        </w:rPr>
        <w:t>)</w:t>
      </w:r>
      <w:r w:rsidR="00790FEB">
        <w:fldChar w:fldCharType="end"/>
      </w:r>
      <w:del w:id="102"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103"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6456F8">
        <w:fldChar w:fldCharType="end"/>
      </w:r>
      <w:del w:id="104"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105"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552A65" w:rsidRPr="00552A65">
          <w:rPr>
            <w:rStyle w:val="Hyperlink"/>
          </w:rPr>
          <w:t>Charmantier</w:t>
        </w:r>
        <w:r w:rsidR="00552A65" w:rsidRPr="00552A65">
          <w:rPr>
            <w:rStyle w:val="Hyperlink"/>
            <w:i/>
          </w:rPr>
          <w:t xml:space="preserve"> et al</w:t>
        </w:r>
        <w:r w:rsidR="00552A65" w:rsidRPr="00552A65">
          <w:rPr>
            <w:rStyle w:val="Hyperlink"/>
          </w:rPr>
          <w:t>, 2004</w:t>
        </w:r>
      </w:hyperlink>
      <w:r w:rsidR="00B45B3A">
        <w:rPr>
          <w:noProof/>
        </w:rPr>
        <w:t>)</w:t>
      </w:r>
      <w:r w:rsidR="006456F8">
        <w:fldChar w:fldCharType="end"/>
      </w:r>
      <w:del w:id="106"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w:t>
      </w:r>
      <w:ins w:id="107" w:author="Daniel Noble" w:date="2023-09-07T09:30:00Z">
        <w:r w:rsidR="00C50BF7">
          <w:t>es</w:t>
        </w:r>
      </w:ins>
      <w:r w:rsidR="00350C4D">
        <w:t xml:space="preserve"> </w:t>
      </w:r>
      <w:del w:id="108" w:author="Daniel Noble" w:date="2023-09-07T09:30:00Z">
        <w:r w:rsidR="00350C4D" w:rsidDel="00C50BF7">
          <w:delText xml:space="preserve">is </w:delText>
        </w:r>
      </w:del>
      <w:ins w:id="109" w:author="Daniel Noble" w:date="2023-09-07T09:30:00Z">
        <w:r w:rsidR="00C50BF7">
          <w:t>are</w:t>
        </w:r>
        <w:r w:rsidR="00C50BF7">
          <w:t xml:space="preserve"> </w:t>
        </w:r>
      </w:ins>
      <w:del w:id="110" w:author="Daniel Noble" w:date="2023-07-06T16:04:00Z">
        <w:r w:rsidR="00350C4D" w:rsidDel="00EB67E5">
          <w:delText xml:space="preserve">therefore </w:delText>
        </w:r>
      </w:del>
      <w:r w:rsidR="00350C4D">
        <w:t xml:space="preserve">needed in order to evaluate </w:t>
      </w:r>
      <w:del w:id="111" w:author="Daniel Noble" w:date="2023-07-06T16:04:00Z">
        <w:r w:rsidR="00350C4D" w:rsidDel="00EB67E5">
          <w:delText xml:space="preserve">when </w:delText>
        </w:r>
      </w:del>
      <w:ins w:id="112" w:author="Daniel Noble" w:date="2023-07-06T16:04:00Z">
        <w:r w:rsidR="00EB67E5">
          <w:t xml:space="preserve">age-specific </w:t>
        </w:r>
      </w:ins>
      <w:r w:rsidR="00350C4D">
        <w:t xml:space="preserve">evolutionary potential of body size </w:t>
      </w:r>
      <w:del w:id="113" w:author="Daniel Noble" w:date="2023-07-06T16:04:00Z">
        <w:r w:rsidR="00350C4D" w:rsidDel="00EB67E5">
          <w:delText>is greatest</w:delText>
        </w:r>
      </w:del>
      <w:ins w:id="114"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7C38E3DB"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ins w:id="115" w:author="Daniel Noble" w:date="2023-09-07T09:31:00Z">
        <w:r w:rsidR="00C50BF7">
          <w:t xml:space="preserve"> (lifespan is ~3-4 years)</w:t>
        </w:r>
      </w:ins>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w:t>
      </w:r>
      <w:ins w:id="116" w:author="Daniel Noble" w:date="2023-09-07T09:31:00Z">
        <w:r w:rsidR="00367C7E">
          <w:t xml:space="preserve">sources of phenotypic </w:t>
        </w:r>
      </w:ins>
      <w:r>
        <w:t xml:space="preserve">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117" w:author="Daniel Noble" w:date="2023-07-12T14:32:00Z">
        <w:r w:rsidDel="006456F8">
          <w:delText xml:space="preserve"> </w:delText>
        </w:r>
      </w:del>
      <w:ins w:id="118"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552A65" w:rsidRPr="00552A65">
          <w:rPr>
            <w:rStyle w:val="Hyperlink"/>
          </w:rPr>
          <w:t>Angilletta Jr</w:t>
        </w:r>
        <w:r w:rsidR="00552A65" w:rsidRPr="00552A65">
          <w:rPr>
            <w:rStyle w:val="Hyperlink"/>
            <w:i/>
          </w:rPr>
          <w:t xml:space="preserve"> et al</w:t>
        </w:r>
        <w:r w:rsidR="00552A65" w:rsidRPr="00552A65">
          <w:rPr>
            <w:rStyle w:val="Hyperlink"/>
          </w:rPr>
          <w:t>, 2017</w:t>
        </w:r>
      </w:hyperlink>
      <w:r w:rsidR="00B45B3A">
        <w:rPr>
          <w:noProof/>
        </w:rPr>
        <w:t>)</w:t>
      </w:r>
      <w:r w:rsidR="006456F8">
        <w:fldChar w:fldCharType="end"/>
      </w:r>
      <w:del w:id="119"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20" w:author="Daniel Noble" w:date="2023-07-06T15:58:00Z">
        <w:r w:rsidR="00EB67E5">
          <w:t xml:space="preserve">, as higher temperatures </w:t>
        </w:r>
      </w:ins>
      <w:ins w:id="121"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552A65" w:rsidRPr="00552A65">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1759FD32" w:rsidR="00496477" w:rsidRPr="00AE21AE" w:rsidRDefault="00496477">
      <w:pPr>
        <w:rPr>
          <w:rFonts w:eastAsia="Times New Roman" w:cs="Times New Roman"/>
          <w:color w:val="000000"/>
          <w:shd w:val="clear" w:color="auto" w:fill="FFFFFF"/>
          <w:lang w:eastAsia="en-GB"/>
          <w:rPrChange w:id="122" w:author="Daniel Noble" w:date="2023-06-23T10:54:00Z">
            <w:rPr/>
          </w:rPrChange>
        </w:rPr>
        <w:pPrChange w:id="123" w:author="Daniel Noble" w:date="2023-06-23T10:54:00Z">
          <w:pPr>
            <w:ind w:firstLine="720"/>
            <w:contextualSpacing/>
          </w:pPr>
        </w:pPrChange>
      </w:pPr>
      <w:del w:id="124" w:author="Daniel Noble" w:date="2023-06-23T10:45:00Z">
        <w:r w:rsidDel="00B34F02">
          <w:delText>From 2015 – 2017, we</w:delText>
        </w:r>
      </w:del>
      <w:ins w:id="125"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126"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552A65">
        <w:fldChar w:fldCharType="begin"/>
      </w:r>
      <w:r w:rsidR="00552A65">
        <w:instrText xml:space="preserve"> HYPERLINK \l "_ENREF_12" \o "Chapple, 2013 #84" </w:instrText>
      </w:r>
      <w:r w:rsidR="00552A65">
        <w:fldChar w:fldCharType="separate"/>
      </w:r>
      <w:r w:rsidR="00552A65" w:rsidRPr="00552A65">
        <w:rPr>
          <w:rStyle w:val="Hyperlink"/>
        </w:rPr>
        <w:t>Chapple</w:t>
      </w:r>
      <w:r w:rsidR="00552A65" w:rsidRPr="00552A65">
        <w:rPr>
          <w:rStyle w:val="Hyperlink"/>
          <w:i/>
        </w:rPr>
        <w:t xml:space="preserve"> et al</w:t>
      </w:r>
      <w:r w:rsidR="00552A65" w:rsidRPr="00552A65">
        <w:rPr>
          <w:rStyle w:val="Hyperlink"/>
        </w:rPr>
        <w:t>, 2013</w:t>
      </w:r>
      <w:r w:rsidR="00552A65">
        <w:fldChar w:fldCharType="end"/>
      </w:r>
      <w:r w:rsidR="00B45B3A">
        <w:rPr>
          <w:noProof/>
        </w:rPr>
        <w:t>)</w:t>
      </w:r>
      <w:r w:rsidR="00AE21AE">
        <w:fldChar w:fldCharType="end"/>
      </w:r>
      <w:ins w:id="127"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28" w:author="Daniel Noble" w:date="2023-06-23T10:54:00Z">
        <w:r w:rsidR="00AE21AE">
          <w:rPr>
            <w:rFonts w:eastAsia="Times New Roman" w:cs="Times New Roman"/>
            <w:color w:val="4472C4" w:themeColor="accent1"/>
            <w:shd w:val="clear" w:color="auto" w:fill="FFFFFF"/>
            <w:lang w:eastAsia="en-GB"/>
          </w:rPr>
          <w:t xml:space="preserve">We choose </w:t>
        </w:r>
      </w:ins>
      <w:ins w:id="129" w:author="Daniel Noble" w:date="2023-06-23T10:55:00Z">
        <w:r w:rsidR="00AE21AE">
          <w:rPr>
            <w:rFonts w:eastAsia="Times New Roman" w:cs="Times New Roman"/>
            <w:color w:val="4472C4" w:themeColor="accent1"/>
            <w:shd w:val="clear" w:color="auto" w:fill="FFFFFF"/>
            <w:lang w:eastAsia="en-GB"/>
          </w:rPr>
          <w:t>a paternal half-sib</w:t>
        </w:r>
      </w:ins>
      <w:ins w:id="130"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31"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32"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33" w:author="Daniel Noble" w:date="2023-06-23T10:55:00Z">
        <w:r w:rsidR="00AE21AE">
          <w:rPr>
            <w:rFonts w:eastAsia="Times New Roman" w:cs="Times New Roman"/>
            <w:color w:val="4472C4" w:themeColor="accent1"/>
            <w:shd w:val="clear" w:color="auto" w:fill="FFFFFF"/>
            <w:lang w:eastAsia="en-GB"/>
          </w:rPr>
          <w:t xml:space="preserve"> (see below)</w:t>
        </w:r>
      </w:ins>
      <w:ins w:id="134"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35" w:author="Daniel Noble" w:date="2023-06-23T15:57:00Z">
        <w:r w:rsidDel="006C3944">
          <w:delText>temperature control</w:delText>
        </w:r>
        <w:r w:rsidR="005B39E9" w:rsidDel="006C3944">
          <w:delText>led</w:delText>
        </w:r>
      </w:del>
      <w:ins w:id="136"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26C9860D"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del w:id="137" w:author="Daniel Noble" w:date="2023-09-07T09:33:00Z">
        <w:r w:rsidDel="007017FF">
          <w:delText>24 hour</w:delText>
        </w:r>
      </w:del>
      <w:ins w:id="138" w:author="Daniel Noble" w:date="2023-09-07T09:33:00Z">
        <w:r w:rsidR="007017FF">
          <w:t>24-hour</w:t>
        </w:r>
      </w:ins>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39"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40"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9477D7">
        <w:fldChar w:fldCharType="end"/>
      </w:r>
      <w:ins w:id="141" w:author="Daniel Noble" w:date="2023-09-06T15:29:00Z">
        <w:r w:rsidR="003E60A3">
          <w:t>, and this species does not have temperature-</w:t>
        </w:r>
      </w:ins>
      <w:ins w:id="142" w:author="Daniel Noble" w:date="2023-09-06T15:30:00Z">
        <w:r w:rsidR="003E60A3">
          <w:t>sex determination that would possibly bias sex ratios in these two treatments</w:t>
        </w:r>
      </w:ins>
      <w:del w:id="143"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44" w:author="Daniel Noble" w:date="2023-06-23T12:33:00Z">
        <w:r w:rsidR="0025490A">
          <w:t>We chose these temperatures because we expect thermal environments to become more extreme and variable in the future making it of interest in knowing how the expression of genetic variation is likel</w:t>
        </w:r>
      </w:ins>
      <w:ins w:id="145" w:author="Daniel Noble" w:date="2023-06-23T12:34:00Z">
        <w:r w:rsidR="0025490A">
          <w:t>y to manifest in abnormal thermal conditions</w:t>
        </w:r>
      </w:ins>
      <w:ins w:id="146" w:author="Daniel Noble" w:date="2023-06-23T12:33:00Z">
        <w:r w:rsidR="0025490A">
          <w:t xml:space="preserve">. </w:t>
        </w:r>
      </w:ins>
      <w:ins w:id="147" w:author="Daniel Noble" w:date="2023-06-23T15:58:00Z">
        <w:r w:rsidR="006C3944">
          <w:t>While it is challenging to determine if an environment is ‘stressful’ or not</w:t>
        </w:r>
      </w:ins>
      <w:ins w:id="148" w:author="Daniel Noble" w:date="2023-06-23T15:59:00Z">
        <w:r w:rsidR="006C3944">
          <w:t xml:space="preserve"> without data on </w:t>
        </w:r>
      </w:ins>
      <w:ins w:id="149" w:author="Daniel Noble" w:date="2023-06-23T16:00:00Z">
        <w:r w:rsidR="006C3944">
          <w:t>egg mortality</w:t>
        </w:r>
      </w:ins>
      <w:ins w:id="150"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8" w:tooltip="Roelofs, 2010 #64" w:history="1">
        <w:r w:rsidR="00552A65" w:rsidRPr="00552A65">
          <w:rPr>
            <w:rStyle w:val="Hyperlink"/>
          </w:rPr>
          <w:t>Roelofs</w:t>
        </w:r>
        <w:r w:rsidR="00552A65" w:rsidRPr="00552A65">
          <w:rPr>
            <w:rStyle w:val="Hyperlink"/>
            <w:i/>
          </w:rPr>
          <w:t xml:space="preserve"> et al</w:t>
        </w:r>
        <w:r w:rsidR="00552A65" w:rsidRPr="00552A65">
          <w:rPr>
            <w:rStyle w:val="Hyperlink"/>
          </w:rPr>
          <w:t>, 2010</w:t>
        </w:r>
      </w:hyperlink>
      <w:r w:rsidR="00B45B3A">
        <w:rPr>
          <w:noProof/>
        </w:rPr>
        <w:t>)</w:t>
      </w:r>
      <w:r w:rsidR="006C3944">
        <w:fldChar w:fldCharType="end"/>
      </w:r>
      <w:ins w:id="151" w:author="Daniel Noble" w:date="2023-06-23T15:58:00Z">
        <w:r w:rsidR="006C3944">
          <w:t xml:space="preserve">, we viewed this as </w:t>
        </w:r>
      </w:ins>
      <w:ins w:id="152" w:author="Daniel Noble" w:date="2023-06-23T15:59:00Z">
        <w:r w:rsidR="006C3944">
          <w:t>atypical of what is commonly encountered</w:t>
        </w:r>
      </w:ins>
      <w:ins w:id="153" w:author="Daniel Noble" w:date="2023-06-23T16:00:00Z">
        <w:r w:rsidR="006C3944">
          <w:t xml:space="preserve"> in nature</w:t>
        </w:r>
      </w:ins>
      <w:ins w:id="154" w:author="Daniel Noble" w:date="2023-06-23T15:59:00Z">
        <w:r w:rsidR="006C3944">
          <w:t xml:space="preserve">. </w:t>
        </w:r>
      </w:ins>
      <w:r w:rsidRPr="00632F8F">
        <w:t>Egg cups were</w:t>
      </w:r>
      <w:r>
        <w:t xml:space="preserve"> rotated within each incubator weekly to </w:t>
      </w:r>
      <w:r>
        <w:lastRenderedPageBreak/>
        <w:t>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CB21AB8"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55"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552A65" w:rsidRPr="00552A65">
          <w:rPr>
            <w:rStyle w:val="Hyperlink"/>
          </w:rPr>
          <w:t>Chapple</w:t>
        </w:r>
        <w:r w:rsidR="00552A65" w:rsidRPr="00552A65">
          <w:rPr>
            <w:rStyle w:val="Hyperlink"/>
            <w:i/>
          </w:rPr>
          <w:t xml:space="preserve"> et al</w:t>
        </w:r>
        <w:r w:rsidR="00552A65" w:rsidRPr="00552A65">
          <w:rPr>
            <w:rStyle w:val="Hyperlink"/>
          </w:rPr>
          <w:t>, 2014</w:t>
        </w:r>
      </w:hyperlink>
      <w:r w:rsidR="00B45B3A">
        <w:rPr>
          <w:noProof/>
        </w:rPr>
        <w:t>)</w:t>
      </w:r>
      <w:r w:rsidR="009477D7">
        <w:fldChar w:fldCharType="end"/>
      </w:r>
      <w:del w:id="156"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57"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1" w:tooltip="Rueden, 2017 #35" w:history="1">
        <w:r w:rsidR="00552A65" w:rsidRPr="00552A65">
          <w:rPr>
            <w:rStyle w:val="Hyperlink"/>
          </w:rPr>
          <w:t>Rueden</w:t>
        </w:r>
        <w:r w:rsidR="00552A65" w:rsidRPr="00552A65">
          <w:rPr>
            <w:rStyle w:val="Hyperlink"/>
            <w:i/>
          </w:rPr>
          <w:t xml:space="preserve"> et al</w:t>
        </w:r>
        <w:r w:rsidR="00552A65" w:rsidRPr="00552A65">
          <w:rPr>
            <w:rStyle w:val="Hyperlink"/>
          </w:rPr>
          <w:t>, 2017</w:t>
        </w:r>
      </w:hyperlink>
      <w:r w:rsidR="00B45B3A">
        <w:rPr>
          <w:noProof/>
        </w:rPr>
        <w:t>)</w:t>
      </w:r>
      <w:r w:rsidR="008E697B">
        <w:fldChar w:fldCharType="end"/>
      </w:r>
      <w:del w:id="158"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59" w:author="Daniel Noble" w:date="2023-07-07T09:12:00Z">
        <w:r w:rsidR="00CF7E54">
          <w:t>Social housing conditions may result in additive genetic and maternal ef</w:t>
        </w:r>
      </w:ins>
      <w:ins w:id="160" w:author="Daniel Noble" w:date="2023-07-07T09:13:00Z">
        <w:r w:rsidR="00CF7E54">
          <w:t xml:space="preserve">fects becoming more apparent because of competition and social stress that may drive greater variation among individuals. Our modelling approaches estimate changes in variance </w:t>
        </w:r>
      </w:ins>
      <w:ins w:id="161" w:author="Daniel Noble" w:date="2023-07-07T09:14:00Z">
        <w:r w:rsidR="00CF7E54">
          <w:t>components</w:t>
        </w:r>
      </w:ins>
      <w:ins w:id="162" w:author="Daniel Noble" w:date="2023-07-07T09:13:00Z">
        <w:r w:rsidR="00CF7E54">
          <w:t xml:space="preserve"> across age </w:t>
        </w:r>
      </w:ins>
      <w:ins w:id="163" w:author="Daniel Noble" w:date="2023-07-12T11:07:00Z">
        <w:r w:rsidR="002A1C8F">
          <w:t xml:space="preserve">and </w:t>
        </w:r>
      </w:ins>
      <w:ins w:id="164" w:author="Daniel Noble" w:date="2023-07-07T09:13:00Z">
        <w:r w:rsidR="00CF7E54">
          <w:t>should be able to detect</w:t>
        </w:r>
      </w:ins>
      <w:ins w:id="165" w:author="Daniel Noble" w:date="2023-07-07T09:14:00Z">
        <w:r w:rsidR="00CF7E54">
          <w:t xml:space="preserve"> any changes brought about by the release of variation (see below).</w:t>
        </w:r>
      </w:ins>
      <w:ins w:id="166"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5ED24338"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67" w:author="Daniel Noble" w:date="2023-06-23T10:44:00Z">
        <w:r w:rsidR="00496477" w:rsidDel="006F2611">
          <w:delText xml:space="preserve">females </w:delText>
        </w:r>
      </w:del>
      <w:ins w:id="168"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69"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552A65" w:rsidRPr="00552A65">
          <w:rPr>
            <w:rStyle w:val="Hyperlink"/>
          </w:rPr>
          <w:t>Bérénos</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45" w:tooltip="Huisman, 2017 #36" w:history="1">
        <w:r w:rsidR="00552A65" w:rsidRPr="00552A65">
          <w:rPr>
            <w:rStyle w:val="Hyperlink"/>
          </w:rPr>
          <w:t>Huisman, 2017</w:t>
        </w:r>
      </w:hyperlink>
      <w:r w:rsidR="00B45B3A">
        <w:rPr>
          <w:noProof/>
        </w:rPr>
        <w:t>)</w:t>
      </w:r>
      <w:r w:rsidR="008E697B">
        <w:fldChar w:fldCharType="end"/>
      </w:r>
      <w:del w:id="170"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71"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552A65" w:rsidRPr="00552A65">
          <w:rPr>
            <w:rStyle w:val="Hyperlink"/>
          </w:rPr>
          <w:t>Bérénos</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45" w:tooltip="Huisman, 2017 #36" w:history="1">
        <w:r w:rsidR="00552A65" w:rsidRPr="00552A65">
          <w:rPr>
            <w:rStyle w:val="Hyperlink"/>
          </w:rPr>
          <w:t>Huisman, 2017</w:t>
        </w:r>
      </w:hyperlink>
      <w:r w:rsidR="00B45B3A">
        <w:rPr>
          <w:noProof/>
        </w:rPr>
        <w:t>)</w:t>
      </w:r>
      <w:r w:rsidR="008E697B">
        <w:fldChar w:fldCharType="end"/>
      </w:r>
      <w:del w:id="172"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73"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0605DB8C"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74"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5" w:tooltip="VanRaden, 2008 #38" w:history="1">
        <w:r w:rsidR="00552A65" w:rsidRPr="00552A65">
          <w:rPr>
            <w:rStyle w:val="Hyperlink"/>
          </w:rPr>
          <w:t xml:space="preserve">VanRaden, </w:t>
        </w:r>
        <w:r w:rsidR="00552A65" w:rsidRPr="00552A65">
          <w:rPr>
            <w:rStyle w:val="Hyperlink"/>
          </w:rPr>
          <w:lastRenderedPageBreak/>
          <w:t>2008</w:t>
        </w:r>
      </w:hyperlink>
      <w:r w:rsidR="00B45B3A">
        <w:rPr>
          <w:noProof/>
        </w:rPr>
        <w:t>)</w:t>
      </w:r>
      <w:r w:rsidR="00056790">
        <w:fldChar w:fldCharType="end"/>
      </w:r>
      <w:ins w:id="175" w:author="Daniel Noble" w:date="2023-07-13T14:12:00Z">
        <w:r w:rsidR="00A47FD5">
          <w:t xml:space="preserve">. </w:t>
        </w:r>
      </w:ins>
      <w:del w:id="176" w:author="Daniel Noble" w:date="2023-07-13T14:12:00Z">
        <w:r w:rsidDel="00A47FD5">
          <w:delText xml:space="preserve"> </w:delText>
        </w:r>
      </w:del>
      <w:del w:id="177"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78"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79"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552A65" w:rsidRPr="00552A65">
          <w:rPr>
            <w:rStyle w:val="Hyperlink"/>
          </w:rPr>
          <w:t>Granato</w:t>
        </w:r>
        <w:r w:rsidR="00552A65" w:rsidRPr="00552A65">
          <w:rPr>
            <w:rStyle w:val="Hyperlink"/>
            <w:i/>
          </w:rPr>
          <w:t xml:space="preserve"> et al</w:t>
        </w:r>
        <w:r w:rsidR="00552A65" w:rsidRPr="00552A65">
          <w:rPr>
            <w:rStyle w:val="Hyperlink"/>
          </w:rPr>
          <w:t>, 2018</w:t>
        </w:r>
      </w:hyperlink>
      <w:r w:rsidR="00B45B3A">
        <w:rPr>
          <w:noProof/>
        </w:rPr>
        <w:t>)</w:t>
      </w:r>
      <w:r w:rsidR="008E697B">
        <w:fldChar w:fldCharType="end"/>
      </w:r>
      <w:r>
        <w:t xml:space="preserve"> </w:t>
      </w:r>
      <w:del w:id="180"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5" w:tooltip="VanRaden, 2008 #38" w:history="1">
        <w:r w:rsidR="00552A65" w:rsidRPr="00552A65">
          <w:rPr>
            <w:rStyle w:val="Hyperlink"/>
          </w:rPr>
          <w:t>VanRaden, 2008</w:t>
        </w:r>
      </w:hyperlink>
      <w:r w:rsidR="00B45B3A">
        <w:rPr>
          <w:noProof/>
        </w:rPr>
        <w:t>)</w:t>
      </w:r>
      <w:r w:rsidR="008426C1">
        <w:fldChar w:fldCharType="end"/>
      </w:r>
      <w:del w:id="181"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82"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0C402CEE"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2" w:tooltip="Team, 2023 #91" w:history="1">
        <w:r w:rsidR="00552A65" w:rsidRPr="00552A65">
          <w:rPr>
            <w:rStyle w:val="Hyperlink"/>
            <w:lang w:val="en-GB"/>
          </w:rPr>
          <w:t>Team, 2023</w:t>
        </w:r>
      </w:hyperlink>
      <w:r w:rsidR="00B45B3A">
        <w:rPr>
          <w:noProof/>
        </w:rPr>
        <w:t>)</w:t>
      </w:r>
      <w:r w:rsidR="00056790">
        <w:fldChar w:fldCharType="end"/>
      </w:r>
      <w:del w:id="183"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84" w:author="Daniel Noble" w:date="2023-07-06T13:33:00Z">
        <w:r w:rsidRPr="00471098" w:rsidDel="00DD5878">
          <w:delText>scatterplots</w:delText>
        </w:r>
      </w:del>
      <w:ins w:id="185"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86"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552A65" w:rsidRPr="00552A65">
          <w:rPr>
            <w:rStyle w:val="Hyperlink"/>
            <w:lang w:val="en-GB"/>
          </w:rPr>
          <w:t>Bürkner, 2017</w:t>
        </w:r>
      </w:hyperlink>
      <w:r w:rsidR="00B45B3A">
        <w:rPr>
          <w:noProof/>
        </w:rPr>
        <w:t xml:space="preserve">; </w:t>
      </w:r>
      <w:hyperlink w:anchor="_ENREF_34" w:tooltip="Gelman, 2015 #40" w:history="1">
        <w:r w:rsidR="00552A65" w:rsidRPr="00552A65">
          <w:rPr>
            <w:rStyle w:val="Hyperlink"/>
            <w:lang w:val="en-GB"/>
          </w:rPr>
          <w:t>Gelman</w:t>
        </w:r>
        <w:r w:rsidR="00552A65" w:rsidRPr="00552A65">
          <w:rPr>
            <w:rStyle w:val="Hyperlink"/>
            <w:i/>
            <w:lang w:val="en-GB"/>
          </w:rPr>
          <w:t xml:space="preserve"> et al</w:t>
        </w:r>
        <w:r w:rsidR="00552A65" w:rsidRPr="00552A65">
          <w:rPr>
            <w:rStyle w:val="Hyperlink"/>
            <w:lang w:val="en-GB"/>
          </w:rPr>
          <w:t>, 2015</w:t>
        </w:r>
      </w:hyperlink>
      <w:r w:rsidR="00B45B3A">
        <w:rPr>
          <w:noProof/>
        </w:rPr>
        <w:t>)</w:t>
      </w:r>
      <w:r w:rsidR="00056790">
        <w:fldChar w:fldCharType="end"/>
      </w:r>
      <w:ins w:id="187" w:author="Daniel Noble" w:date="2023-07-13T14:16:00Z">
        <w:r w:rsidR="00433696">
          <w:rPr>
            <w:i/>
            <w:iCs/>
          </w:rPr>
          <w:t xml:space="preserve">. </w:t>
        </w:r>
      </w:ins>
      <w:del w:id="188"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89" w:author="Daniel Noble" w:date="2023-06-23T11:00:00Z">
        <w:r w:rsidRPr="00471098" w:rsidDel="00AE21AE">
          <w:delText>used noninformative priors with</w:delText>
        </w:r>
      </w:del>
      <w:ins w:id="190" w:author="Daniel Noble" w:date="2023-06-23T11:00:00Z">
        <w:r w:rsidR="00AE21AE">
          <w:t>ran</w:t>
        </w:r>
      </w:ins>
      <w:r w:rsidRPr="00471098">
        <w:t xml:space="preserve"> </w:t>
      </w:r>
      <w:del w:id="191" w:author="Daniel Noble" w:date="2023-07-06T13:32:00Z">
        <w:r w:rsidR="00471098" w:rsidDel="00DD5878">
          <w:delText>4000</w:delText>
        </w:r>
        <w:r w:rsidRPr="00471098" w:rsidDel="00DD5878">
          <w:delText xml:space="preserve"> </w:delText>
        </w:r>
      </w:del>
      <w:ins w:id="192" w:author="Daniel Noble" w:date="2023-07-06T13:32:00Z">
        <w:r w:rsidR="00DD5878">
          <w:t>6000</w:t>
        </w:r>
        <w:r w:rsidR="00DD5878" w:rsidRPr="00471098">
          <w:t xml:space="preserve"> </w:t>
        </w:r>
      </w:ins>
      <w:r w:rsidRPr="00471098">
        <w:t xml:space="preserve">iterations with a burn in of </w:t>
      </w:r>
      <w:del w:id="193" w:author="Daniel Noble" w:date="2023-07-06T13:32:00Z">
        <w:r w:rsidR="00471098" w:rsidDel="00DD5878">
          <w:delText>1500</w:delText>
        </w:r>
      </w:del>
      <w:ins w:id="194"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95" w:author="Daniel Noble" w:date="2023-07-06T13:32:00Z">
        <w:r w:rsidR="00471098" w:rsidDel="00DD5878">
          <w:delText xml:space="preserve">fifth </w:delText>
        </w:r>
      </w:del>
      <w:ins w:id="196" w:author="Daniel Noble" w:date="2023-07-06T13:32:00Z">
        <w:r w:rsidR="00DD5878">
          <w:t xml:space="preserve">10 </w:t>
        </w:r>
      </w:ins>
      <w:r>
        <w:t>iteration</w:t>
      </w:r>
      <w:ins w:id="197"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0803A4B"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98"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99" w:tooltip="Wilson, 2010 #41" w:history="1">
        <w:r w:rsidR="00552A65" w:rsidRPr="00552A65">
          <w:rPr>
            <w:rStyle w:val="Hyperlink"/>
          </w:rPr>
          <w:t>Wilson</w:t>
        </w:r>
        <w:r w:rsidR="00552A65" w:rsidRPr="00552A65">
          <w:rPr>
            <w:rStyle w:val="Hyperlink"/>
            <w:i/>
          </w:rPr>
          <w:t xml:space="preserve"> et al</w:t>
        </w:r>
        <w:r w:rsidR="00552A65" w:rsidRPr="00552A65">
          <w:rPr>
            <w:rStyle w:val="Hyperlink"/>
          </w:rPr>
          <w:t>, 2010</w:t>
        </w:r>
      </w:hyperlink>
      <w:r w:rsidR="00B45B3A">
        <w:rPr>
          <w:noProof/>
        </w:rPr>
        <w:t>)</w:t>
      </w:r>
      <w:r w:rsidR="00056790">
        <w:fldChar w:fldCharType="end"/>
      </w:r>
      <w:del w:id="199"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200" w:author="Daniel Noble" w:date="2023-06-23T11:01:00Z">
        <w:r w:rsidDel="00AE21AE">
          <w:delText>.</w:delText>
        </w:r>
      </w:del>
      <w:r>
        <w:t xml:space="preserve"> </w:t>
      </w:r>
      <w:del w:id="201" w:author="Daniel Noble" w:date="2023-06-23T11:01:00Z">
        <w:r w:rsidDel="00AE21AE">
          <w:delText xml:space="preserve">Heritability </w:delText>
        </w:r>
      </w:del>
      <w:ins w:id="202"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7FC081A6" w:rsidR="00C563B4" w:rsidRDefault="00496477" w:rsidP="00841599">
      <w:pPr>
        <w:pStyle w:val="Thesisnormal"/>
        <w:contextualSpacing/>
      </w:pPr>
      <w:r>
        <w:t xml:space="preserve">To then test how </w:t>
      </w:r>
      <w:ins w:id="203" w:author="Daniel Noble" w:date="2023-07-13T14:17:00Z">
        <w:r w:rsidR="0084605D" w:rsidRPr="0084605D">
          <w:rPr>
            <w:i/>
            <w:iCs/>
            <w:rPrChange w:id="204"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205"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8" w:tooltip="Wilson, 2006 #24" w:history="1">
        <w:r w:rsidR="00552A65" w:rsidRPr="00552A65">
          <w:rPr>
            <w:rStyle w:val="Hyperlink"/>
          </w:rPr>
          <w:t>Wilson and Réale, 2006</w:t>
        </w:r>
      </w:hyperlink>
      <w:r w:rsidR="00B45B3A">
        <w:rPr>
          <w:noProof/>
        </w:rPr>
        <w:t>)</w:t>
      </w:r>
      <w:r w:rsidR="00056790">
        <w:fldChar w:fldCharType="end"/>
      </w:r>
      <w:del w:id="206"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207"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208" w:author="Daniel Noble" w:date="2023-07-07T11:04:00Z">
        <w:r w:rsidR="00FA139E">
          <w:t xml:space="preserve">used Leave-One Out (LOO) cross validation to compare model fit and select the model with </w:t>
        </w:r>
      </w:ins>
      <w:ins w:id="209" w:author="Daniel Noble" w:date="2023-07-07T11:05:00Z">
        <w:r w:rsidR="00FA139E">
          <w:t xml:space="preserve">best predictive </w:t>
        </w:r>
      </w:ins>
      <w:ins w:id="210" w:author="Daniel Noble" w:date="2023-07-07T11:09:00Z">
        <w:r w:rsidR="00474157">
          <w:t>performance</w:t>
        </w:r>
      </w:ins>
      <w:ins w:id="211" w:author="Daniel Noble" w:date="2023-07-07T11:05:00Z">
        <w:r w:rsidR="00FA139E">
          <w:t xml:space="preserve">. </w:t>
        </w:r>
      </w:ins>
      <w:ins w:id="212" w:author="Daniel Noble" w:date="2023-07-07T11:07:00Z">
        <w:r w:rsidR="0018143B">
          <w:t>Using LOO</w:t>
        </w:r>
      </w:ins>
      <w:ins w:id="213" w:author="Daniel Noble" w:date="2023-07-07T11:09:00Z">
        <w:r w:rsidR="007B52DE">
          <w:t>,</w:t>
        </w:r>
      </w:ins>
      <w:ins w:id="214" w:author="Daniel Noble" w:date="2023-07-07T11:07:00Z">
        <w:r w:rsidR="0018143B">
          <w:t xml:space="preserve"> the expected log </w:t>
        </w:r>
      </w:ins>
      <w:ins w:id="215" w:author="Daniel Noble" w:date="2023-07-07T11:08:00Z">
        <w:r w:rsidR="0018143B">
          <w:t>pointwise</w:t>
        </w:r>
      </w:ins>
      <w:ins w:id="216" w:author="Daniel Noble" w:date="2023-07-07T11:07:00Z">
        <w:r w:rsidR="0018143B">
          <w:t xml:space="preserve"> predictive density for a model can be calculated, and these can be used to compare model</w:t>
        </w:r>
      </w:ins>
      <w:ins w:id="217" w:author="Daniel Noble" w:date="2023-07-07T11:08:00Z">
        <w:r w:rsidR="0018143B">
          <w:t xml:space="preserve"> performance – by calculating the difference between expected log pointwise predictive density of </w:t>
        </w:r>
      </w:ins>
      <w:ins w:id="218" w:author="Daniel Noble" w:date="2023-07-07T11:09:00Z">
        <w:r w:rsidR="0018143B">
          <w:t>various</w:t>
        </w:r>
      </w:ins>
      <w:ins w:id="219"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220"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7" w:tooltip="Sivula, 2020 #87" w:history="1">
        <w:r w:rsidR="00552A65" w:rsidRPr="00552A65">
          <w:rPr>
            <w:rStyle w:val="Hyperlink"/>
          </w:rPr>
          <w:t>Sivula</w:t>
        </w:r>
        <w:r w:rsidR="00552A65" w:rsidRPr="00552A65">
          <w:rPr>
            <w:rStyle w:val="Hyperlink"/>
            <w:i/>
          </w:rPr>
          <w:t xml:space="preserve"> et al</w:t>
        </w:r>
        <w:r w:rsidR="00552A65" w:rsidRPr="00552A65">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221" w:author="Daniel Noble" w:date="2023-07-07T11:08:00Z">
        <w:r w:rsidR="0018143B">
          <w:rPr>
            <w:rFonts w:eastAsia="Times New Roman" w:cs="Times New Roman"/>
            <w:color w:val="4472C4" w:themeColor="accent1"/>
            <w:shd w:val="clear" w:color="auto" w:fill="FFFFFF"/>
            <w:lang w:eastAsia="en-GB"/>
          </w:rPr>
          <w:t xml:space="preserve">. </w:t>
        </w:r>
      </w:ins>
      <w:ins w:id="222"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23"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224"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7" w:tooltip="Sivula, 2020 #87" w:history="1">
        <w:r w:rsidR="00552A65" w:rsidRPr="00552A65">
          <w:rPr>
            <w:rStyle w:val="Hyperlink"/>
          </w:rPr>
          <w:t>Sivula</w:t>
        </w:r>
        <w:r w:rsidR="00552A65" w:rsidRPr="00552A65">
          <w:rPr>
            <w:rStyle w:val="Hyperlink"/>
            <w:i/>
          </w:rPr>
          <w:t xml:space="preserve"> et al</w:t>
        </w:r>
        <w:r w:rsidR="00552A65" w:rsidRPr="00552A65">
          <w:rPr>
            <w:rStyle w:val="Hyperlink"/>
          </w:rPr>
          <w:t>, 2020</w:t>
        </w:r>
      </w:hyperlink>
      <w:r w:rsidR="00B45B3A">
        <w:rPr>
          <w:noProof/>
        </w:rPr>
        <w:t>)</w:t>
      </w:r>
      <w:r w:rsidR="00BA5BF4">
        <w:fldChar w:fldCharType="end"/>
      </w:r>
      <w:ins w:id="225" w:author="Daniel Noble" w:date="2023-07-07T11:12:00Z">
        <w:r w:rsidR="006643DA">
          <w:t xml:space="preserve">. </w:t>
        </w:r>
      </w:ins>
      <w:ins w:id="226" w:author="Daniel Noble" w:date="2023-07-07T11:06:00Z">
        <w:r w:rsidR="0018143B">
          <w:t xml:space="preserve">The difference in </w:t>
        </w:r>
      </w:ins>
      <w:ins w:id="227" w:author="Daniel Noble" w:date="2023-07-07T11:05:00Z">
        <w:r w:rsidR="00FA139E">
          <w:t xml:space="preserve">LOO </w:t>
        </w:r>
      </w:ins>
      <w:ins w:id="228" w:author="Daniel Noble" w:date="2023-07-12T11:08:00Z">
        <w:r w:rsidR="002277CC">
          <w:t>between models</w:t>
        </w:r>
      </w:ins>
      <w:ins w:id="229" w:author="Daniel Noble" w:date="2023-07-07T11:05:00Z">
        <w:r w:rsidR="00FA139E">
          <w:t xml:space="preserve"> </w:t>
        </w:r>
      </w:ins>
      <w:ins w:id="230" w:author="Daniel Noble" w:date="2023-07-07T11:06:00Z">
        <w:r w:rsidR="0018143B">
          <w:t xml:space="preserve">can be used </w:t>
        </w:r>
      </w:ins>
      <w:ins w:id="231" w:author="Daniel Noble" w:date="2023-07-12T11:08:00Z">
        <w:r w:rsidR="002277CC">
          <w:t>for</w:t>
        </w:r>
      </w:ins>
      <w:ins w:id="232" w:author="Daniel Noble" w:date="2023-07-07T11:06:00Z">
        <w:r w:rsidR="0018143B">
          <w:t xml:space="preserve"> model selection</w:t>
        </w:r>
      </w:ins>
      <w:ins w:id="233" w:author="Daniel Noble" w:date="2023-07-12T11:08:00Z">
        <w:r w:rsidR="002277CC">
          <w:t>,</w:t>
        </w:r>
      </w:ins>
      <w:ins w:id="234" w:author="Daniel Noble" w:date="2023-07-07T11:06:00Z">
        <w:r w:rsidR="0018143B">
          <w:t xml:space="preserve"> and </w:t>
        </w:r>
      </w:ins>
      <w:ins w:id="235" w:author="Daniel Noble" w:date="2023-07-07T11:14:00Z">
        <w:r w:rsidR="00BA5BF4">
          <w:t>in our case</w:t>
        </w:r>
      </w:ins>
      <w:ins w:id="236" w:author="Daniel Noble" w:date="2023-07-12T11:08:00Z">
        <w:r w:rsidR="002277CC">
          <w:t>,</w:t>
        </w:r>
      </w:ins>
      <w:ins w:id="237" w:author="Daniel Noble" w:date="2023-07-07T11:14:00Z">
        <w:r w:rsidR="00BA5BF4">
          <w:t xml:space="preserve"> gave</w:t>
        </w:r>
      </w:ins>
      <w:ins w:id="238" w:author="Daniel Noble" w:date="2023-07-07T11:05:00Z">
        <w:r w:rsidR="00FA139E">
          <w:t xml:space="preserve"> similar results to model selection using</w:t>
        </w:r>
      </w:ins>
      <w:del w:id="239" w:author="Daniel Noble" w:date="2023-07-07T11:05:00Z">
        <w:r w:rsidDel="00FA139E">
          <w:delText>compared their</w:delText>
        </w:r>
      </w:del>
      <w:r>
        <w:t xml:space="preserve"> </w:t>
      </w:r>
      <w:r w:rsidR="00DD012D">
        <w:t xml:space="preserve">Watanabe–Akaike </w:t>
      </w:r>
      <w:r w:rsidR="00DD012D">
        <w:lastRenderedPageBreak/>
        <w:t>Information Criterion (</w:t>
      </w:r>
      <w:r w:rsidR="00460026">
        <w:t>W</w:t>
      </w:r>
      <w:r w:rsidR="001140C3">
        <w:t>AIC</w:t>
      </w:r>
      <w:r w:rsidR="00DD012D">
        <w:t>)</w:t>
      </w:r>
      <w:r w:rsidR="001140C3">
        <w:t xml:space="preserve"> </w:t>
      </w:r>
      <w:del w:id="240" w:author="Daniel Noble" w:date="2023-07-07T11:05:00Z">
        <w:r w:rsidDel="00FA139E">
          <w:delText xml:space="preserve">values </w:delText>
        </w:r>
      </w:del>
      <w:r>
        <w:t xml:space="preserve">(Table S1). We fitted random intercepts </w:t>
      </w:r>
      <w:r w:rsidRPr="00632C0E">
        <w:t>and random slopes by including either a linear age term or both linear and quadratic age terms to partition</w:t>
      </w:r>
      <w:r>
        <w:t xml:space="preserve"> variance across age. </w:t>
      </w:r>
      <w:del w:id="241" w:author="Daniel Noble" w:date="2023-07-13T14:17:00Z">
        <w:r w:rsidR="001140C3" w:rsidDel="0084605D">
          <w:delText xml:space="preserve">Two </w:delText>
        </w:r>
      </w:del>
      <w:ins w:id="242"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43"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44" w:author="Daniel Noble" w:date="2023-07-13T14:18:00Z">
        <w:r w:rsidR="003867C7">
          <w:t xml:space="preserve"> The </w:t>
        </w:r>
      </w:ins>
      <w:ins w:id="245" w:author="Daniel Noble" w:date="2023-07-17T16:12:00Z">
        <w:r w:rsidR="00D16CB6">
          <w:t xml:space="preserve">same </w:t>
        </w:r>
      </w:ins>
      <w:ins w:id="246" w:author="Daniel Noble" w:date="2023-07-13T14:18:00Z">
        <w:r w:rsidR="003867C7">
          <w:t xml:space="preserve">top model selected was similar </w:t>
        </w:r>
      </w:ins>
      <w:ins w:id="247" w:author="Daniel Noble" w:date="2023-07-13T14:19:00Z">
        <w:r w:rsidR="003867C7">
          <w:t xml:space="preserve">no matter </w:t>
        </w:r>
      </w:ins>
      <w:ins w:id="248" w:author="Daniel Noble" w:date="2023-07-13T14:18:00Z">
        <w:r w:rsidR="003867C7">
          <w:t xml:space="preserve">whether we used the full data or only the data </w:t>
        </w:r>
      </w:ins>
      <w:ins w:id="249" w:author="Daniel Noble" w:date="2023-07-13T14:19:00Z">
        <w:r w:rsidR="003867C7">
          <w:t xml:space="preserve">subset </w:t>
        </w:r>
      </w:ins>
      <w:ins w:id="250"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51" w:author="Daniel Noble" w:date="2023-07-13T14:19:00Z">
        <w:r w:rsidR="00224B2B">
          <w:t>t</w:t>
        </w:r>
      </w:ins>
      <w:del w:id="252"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1D5FBDE3"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552A65" w:rsidRPr="00552A65">
          <w:rPr>
            <w:rStyle w:val="Hyperlink"/>
            <w:lang w:val="en-GB"/>
          </w:rPr>
          <w:t>Gavrilets and Scheiner, 1993</w:t>
        </w:r>
      </w:hyperlink>
      <w:r w:rsidR="00B45B3A">
        <w:rPr>
          <w:noProof/>
        </w:rPr>
        <w:t xml:space="preserve">; </w:t>
      </w:r>
      <w:hyperlink w:anchor="_ENREF_74" w:tooltip="Schielzeth, 2022 #86" w:history="1">
        <w:r w:rsidR="00552A65" w:rsidRPr="00552A65">
          <w:rPr>
            <w:rStyle w:val="Hyperlink"/>
            <w:lang w:val="en-GB"/>
          </w:rPr>
          <w:t>Schielzeth and Nakagawa, 2022</w:t>
        </w:r>
      </w:hyperlink>
      <w:r w:rsidR="00B45B3A">
        <w:rPr>
          <w:noProof/>
        </w:rPr>
        <w:t>)</w:t>
      </w:r>
      <w:r w:rsidR="00004B06">
        <w:fldChar w:fldCharType="end"/>
      </w:r>
      <w:del w:id="253"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54"/>
          <w:commentRangeEnd w:id="254"/>
          <m:r>
            <m:rPr>
              <m:sty m:val="p"/>
            </m:rPr>
            <w:rPr>
              <w:rStyle w:val="CommentReference"/>
              <w:lang w:val="en-GB"/>
            </w:rPr>
            <w:commentReference w:id="254"/>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55" w:author="Daniel Noble" w:date="2023-07-14T09:40:00Z">
        <w:r w:rsidR="008E0B35" w:rsidRPr="00FA139E" w:rsidDel="00226EE5">
          <w:rPr>
            <w:rPrChange w:id="256"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50337D66" w:rsidR="001F5511" w:rsidRDefault="001F5511" w:rsidP="00841599">
      <w:pPr>
        <w:pStyle w:val="Thesisnormal"/>
        <w:contextualSpacing/>
      </w:pPr>
      <w:r>
        <w:lastRenderedPageBreak/>
        <w:t>As the mean body mass increases over time, the variance may also increase concurrently due to scale effects and potentially bias estimates of quantitative genetics parameters</w:t>
      </w:r>
      <w:ins w:id="257"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182A10">
        <w:fldChar w:fldCharType="end"/>
      </w:r>
      <w:del w:id="258"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59"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60"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61" w:author="Daniel Noble" w:date="2023-07-19T13:29:00Z">
        <w:r w:rsidR="005643CC">
          <w:t xml:space="preserve"> </w:t>
        </w:r>
      </w:ins>
      <w:del w:id="262"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77777777" w:rsidR="00B657E9" w:rsidRDefault="00AC4E55" w:rsidP="00841599">
      <w:pPr>
        <w:contextualSpacing/>
        <w:rPr>
          <w:ins w:id="263" w:author="Daniel Noble" w:date="2023-07-20T16:45:00Z"/>
          <w:lang w:val="en-HK"/>
        </w:rPr>
      </w:pPr>
      <w:del w:id="264" w:author="Daniel Noble" w:date="2023-07-20T16:39:00Z">
        <w:r w:rsidRPr="00B32DFC" w:rsidDel="009B3988">
          <w:rPr>
            <w:noProof/>
          </w:rPr>
          <w:lastRenderedPageBreak/>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65"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commentRangeStart w:id="266"/>
      <w:r w:rsidR="00C6294D">
        <w:rPr>
          <w:b/>
          <w:bCs/>
        </w:rPr>
        <w:t>Figure 1</w:t>
      </w:r>
      <w:r w:rsidR="00C6294D">
        <w:t xml:space="preserve"> P</w:t>
      </w:r>
      <w:commentRangeEnd w:id="266"/>
      <w:r w:rsidR="00EF5EA7">
        <w:rPr>
          <w:rStyle w:val="CommentReference"/>
        </w:rPr>
        <w:commentReference w:id="266"/>
      </w:r>
      <w:r w:rsidR="00C6294D">
        <w:t>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w:t>
      </w:r>
      <w:del w:id="267" w:author="Daniel Noble" w:date="2023-07-20T16:45:00Z">
        <w:r w:rsidR="00C6294D" w:rsidDel="00B657E9">
          <w:delText>irrespective of</w:delText>
        </w:r>
      </w:del>
      <w:ins w:id="268" w:author="Daniel Noble" w:date="2023-07-20T16:45:00Z">
        <w:r w:rsidR="00B657E9">
          <w:t>averaged across</w:t>
        </w:r>
      </w:ins>
      <w:r w:rsidR="00C6294D">
        <w:t xml:space="preserve"> age. Point estimates and 95% credible intervals are presented in </w:t>
      </w:r>
      <w:r w:rsidR="00C6294D" w:rsidRPr="009B3988">
        <w:rPr>
          <w:highlight w:val="yellow"/>
          <w:rPrChange w:id="269"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70"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71" w:author="Daniel Noble" w:date="2023-07-20T16:45:00Z"/>
          <w:lang w:val="en-HK"/>
        </w:rPr>
      </w:pPr>
    </w:p>
    <w:p w14:paraId="70F62925" w14:textId="35B6E3D4" w:rsidR="00C6294D" w:rsidRPr="00B657E9" w:rsidRDefault="00C6294D" w:rsidP="00841599">
      <w:pPr>
        <w:contextualSpacing/>
        <w:rPr>
          <w:i/>
          <w:iCs/>
          <w:lang w:val="en-HK"/>
          <w:rPrChange w:id="272" w:author="Daniel Noble" w:date="2023-07-20T16:46:00Z">
            <w:rPr>
              <w:lang w:val="en-HK"/>
            </w:rPr>
          </w:rPrChange>
        </w:rPr>
      </w:pPr>
      <w:r w:rsidRPr="00B657E9">
        <w:rPr>
          <w:i/>
          <w:iCs/>
          <w:rPrChange w:id="273" w:author="Daniel Noble" w:date="2023-07-20T16:46:00Z">
            <w:rPr/>
          </w:rPrChange>
        </w:rPr>
        <w:t>The influence of developmental temperature on genetic and non-genetic variance across age</w:t>
      </w:r>
      <w:r w:rsidRPr="00B657E9">
        <w:rPr>
          <w:i/>
          <w:iCs/>
          <w:noProof/>
          <w:rPrChange w:id="274" w:author="Daniel Noble" w:date="2023-07-20T16:46:00Z">
            <w:rPr>
              <w:noProof/>
            </w:rPr>
          </w:rPrChange>
        </w:rPr>
        <w:t xml:space="preserve"> </w:t>
      </w:r>
    </w:p>
    <w:p w14:paraId="5DB40C31" w14:textId="0A1190C6" w:rsidR="00AC4E55" w:rsidRPr="007650FB" w:rsidRDefault="005C3744" w:rsidP="00841599">
      <w:pPr>
        <w:pStyle w:val="FirstParagraph"/>
        <w:contextualSpacing/>
      </w:pPr>
      <w:del w:id="275"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76" w:author="Daniel Noble" w:date="2023-07-21T14:23:00Z">
        <w:r w:rsidR="006A28A9" w:rsidRPr="006A28A9">
          <w:rPr>
            <w:noProof/>
          </w:rPr>
          <w:t xml:space="preserve">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77"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7F18D037" w14:textId="312FD7F1" w:rsidR="006A28A9" w:rsidRDefault="006A28A9" w:rsidP="00841599">
      <w:pPr>
        <w:pStyle w:val="BodyText"/>
        <w:contextualSpacing/>
        <w:rPr>
          <w:ins w:id="278" w:author="Daniel Noble" w:date="2023-07-21T14:24:00Z"/>
          <w:b/>
          <w:bCs/>
        </w:rPr>
      </w:pPr>
      <w:ins w:id="279" w:author="Daniel Noble" w:date="2023-07-21T14:24:00Z">
        <w:r w:rsidRPr="006A28A9">
          <w:rPr>
            <w:noProof/>
          </w:rPr>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5"/>
                      <a:stretch>
                        <a:fillRect/>
                      </a:stretch>
                    </pic:blipFill>
                    <pic:spPr>
                      <a:xfrm>
                        <a:off x="0" y="0"/>
                        <a:ext cx="5727700" cy="2315845"/>
                      </a:xfrm>
                      <a:prstGeom prst="rect">
                        <a:avLst/>
                      </a:prstGeom>
                    </pic:spPr>
                  </pic:pic>
                </a:graphicData>
              </a:graphic>
            </wp:inline>
          </w:drawing>
        </w:r>
      </w:ins>
    </w:p>
    <w:p w14:paraId="040ABF16" w14:textId="73EDA67C"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80"/>
      <w:commentRangeStart w:id="281"/>
      <w:r>
        <w:t>maternal e</w:t>
      </w:r>
      <w:commentRangeEnd w:id="280"/>
      <w:r w:rsidR="005C3744">
        <w:rPr>
          <w:rStyle w:val="CommentReference"/>
          <w:lang w:val="en-GB"/>
        </w:rPr>
        <w:commentReference w:id="280"/>
      </w:r>
      <w:commentRangeEnd w:id="281"/>
      <w:r w:rsidR="006A28A9">
        <w:rPr>
          <w:rStyle w:val="CommentReference"/>
          <w:lang w:val="en-GB"/>
        </w:rPr>
        <w:commentReference w:id="281"/>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w:t>
      </w:r>
      <w:r>
        <w:lastRenderedPageBreak/>
        <w:t xml:space="preserve">lines represent the 95% credible intervals, thick lines represent the mean for each treatment group. </w:t>
      </w:r>
      <w:del w:id="282"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83" w:author="Daniel Noble" w:date="2023-07-20T16:40:00Z">
            <w:rPr/>
          </w:rPrChange>
        </w:rPr>
        <w:t>Fig. S</w:t>
      </w:r>
      <w:r w:rsidR="00CC5FA0" w:rsidRPr="000218C8">
        <w:rPr>
          <w:highlight w:val="yellow"/>
          <w:rPrChange w:id="284"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85" w:author="Daniel Noble" w:date="2023-07-20T16:40:00Z">
            <w:rPr/>
          </w:rPrChange>
        </w:rPr>
        <w:t>Table S4-S5</w:t>
      </w:r>
      <w:r>
        <w:t>.</w:t>
      </w:r>
    </w:p>
    <w:p w14:paraId="5A272B73" w14:textId="70D48043" w:rsidR="00B75E1A" w:rsidRDefault="007650FB" w:rsidP="00841599">
      <w:pPr>
        <w:pStyle w:val="BodyText"/>
        <w:contextualSpacing/>
      </w:pPr>
      <w:r w:rsidRPr="0037432B">
        <w:rPr>
          <w:noProof/>
        </w:rPr>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86" w:author="Daniel Noble" w:date="2023-06-23T12:05:00Z"/>
          <w:b/>
          <w:bCs/>
        </w:rPr>
      </w:pPr>
    </w:p>
    <w:p w14:paraId="1ED1F00F" w14:textId="77777777" w:rsidR="008426C1" w:rsidRDefault="008426C1" w:rsidP="00841599">
      <w:pPr>
        <w:pStyle w:val="BodyText"/>
        <w:contextualSpacing/>
        <w:rPr>
          <w:ins w:id="287" w:author="Daniel Noble" w:date="2023-06-23T12:05:00Z"/>
          <w:b/>
          <w:bCs/>
        </w:rPr>
      </w:pPr>
    </w:p>
    <w:p w14:paraId="0543C4AD" w14:textId="77777777" w:rsidR="008426C1" w:rsidRDefault="008426C1" w:rsidP="00841599">
      <w:pPr>
        <w:pStyle w:val="BodyText"/>
        <w:contextualSpacing/>
        <w:rPr>
          <w:ins w:id="288" w:author="Daniel Noble" w:date="2023-06-23T12:05:00Z"/>
          <w:b/>
          <w:bCs/>
        </w:rPr>
      </w:pPr>
    </w:p>
    <w:p w14:paraId="0FB5C385" w14:textId="77777777" w:rsidR="008426C1" w:rsidRDefault="008426C1" w:rsidP="00841599">
      <w:pPr>
        <w:pStyle w:val="BodyText"/>
        <w:contextualSpacing/>
        <w:rPr>
          <w:ins w:id="289" w:author="Daniel Noble" w:date="2023-06-23T12:05:00Z"/>
          <w:b/>
          <w:bCs/>
        </w:rPr>
      </w:pPr>
    </w:p>
    <w:p w14:paraId="5BE7A772" w14:textId="77777777" w:rsidR="008426C1" w:rsidRDefault="008426C1" w:rsidP="00841599">
      <w:pPr>
        <w:pStyle w:val="BodyText"/>
        <w:contextualSpacing/>
        <w:rPr>
          <w:ins w:id="290" w:author="Daniel Noble" w:date="2023-06-23T12:05:00Z"/>
          <w:b/>
          <w:bCs/>
        </w:rPr>
      </w:pPr>
    </w:p>
    <w:p w14:paraId="7F3BC236" w14:textId="77777777" w:rsidR="008426C1" w:rsidRDefault="008426C1" w:rsidP="00841599">
      <w:pPr>
        <w:pStyle w:val="BodyText"/>
        <w:contextualSpacing/>
        <w:rPr>
          <w:ins w:id="291" w:author="Daniel Noble" w:date="2023-06-23T12:05:00Z"/>
          <w:b/>
          <w:bCs/>
        </w:rPr>
      </w:pPr>
    </w:p>
    <w:p w14:paraId="46F8D81F" w14:textId="77777777" w:rsidR="008426C1" w:rsidRDefault="008426C1" w:rsidP="00841599">
      <w:pPr>
        <w:pStyle w:val="BodyText"/>
        <w:contextualSpacing/>
        <w:rPr>
          <w:ins w:id="292" w:author="Daniel Noble" w:date="2023-06-23T12:05:00Z"/>
          <w:b/>
          <w:bCs/>
        </w:rPr>
      </w:pPr>
    </w:p>
    <w:p w14:paraId="48AFD43F" w14:textId="77777777" w:rsidR="008426C1" w:rsidRDefault="008426C1" w:rsidP="00841599">
      <w:pPr>
        <w:pStyle w:val="BodyText"/>
        <w:contextualSpacing/>
        <w:rPr>
          <w:ins w:id="293" w:author="Daniel Noble" w:date="2023-06-23T12:05:00Z"/>
          <w:b/>
          <w:bCs/>
        </w:rPr>
      </w:pPr>
    </w:p>
    <w:p w14:paraId="2A0FA62F" w14:textId="77777777" w:rsidR="008426C1" w:rsidRDefault="008426C1" w:rsidP="00841599">
      <w:pPr>
        <w:pStyle w:val="BodyText"/>
        <w:contextualSpacing/>
        <w:rPr>
          <w:ins w:id="294" w:author="Daniel Noble" w:date="2023-06-23T12:05:00Z"/>
          <w:b/>
          <w:bCs/>
        </w:rPr>
      </w:pPr>
    </w:p>
    <w:p w14:paraId="3D810B33" w14:textId="77777777" w:rsidR="008426C1" w:rsidRDefault="008426C1" w:rsidP="00841599">
      <w:pPr>
        <w:pStyle w:val="BodyText"/>
        <w:contextualSpacing/>
        <w:rPr>
          <w:ins w:id="295" w:author="Daniel Noble" w:date="2023-06-23T12:05:00Z"/>
          <w:b/>
          <w:bCs/>
        </w:rPr>
      </w:pPr>
    </w:p>
    <w:p w14:paraId="356ABAAA" w14:textId="525FBA75" w:rsidR="00B75E1A" w:rsidRPr="0096446A" w:rsidRDefault="00B75E1A" w:rsidP="00841599">
      <w:pPr>
        <w:pStyle w:val="BodyText"/>
        <w:contextualSpacing/>
      </w:pPr>
      <w:commentRangeStart w:id="296"/>
      <w:r w:rsidRPr="00757A64">
        <w:rPr>
          <w:b/>
          <w:bCs/>
        </w:rPr>
        <w:t xml:space="preserve">Figure </w:t>
      </w:r>
      <w:r w:rsidR="00D42EB3">
        <w:rPr>
          <w:b/>
          <w:bCs/>
        </w:rPr>
        <w:t>3</w:t>
      </w:r>
      <w:r>
        <w:t xml:space="preserve"> </w:t>
      </w:r>
      <w:r w:rsidR="000B703E">
        <w:t>H</w:t>
      </w:r>
      <w:r>
        <w:t xml:space="preserve">eritability </w:t>
      </w:r>
      <w:commentRangeEnd w:id="296"/>
      <w:r w:rsidR="00D063BE">
        <w:rPr>
          <w:rStyle w:val="CommentReference"/>
          <w:lang w:val="en-GB"/>
        </w:rPr>
        <w:commentReference w:id="296"/>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97"/>
      <w:commentRangeStart w:id="298"/>
      <w:r w:rsidRPr="00D42EB3">
        <w:rPr>
          <w:i/>
          <w:iCs/>
        </w:rPr>
        <w:t>M</w:t>
      </w:r>
      <w:r w:rsidRPr="00B75E1A">
        <w:rPr>
          <w:vertAlign w:val="superscript"/>
        </w:rPr>
        <w:t>2</w:t>
      </w:r>
      <w:r>
        <w:t xml:space="preserve">, </w:t>
      </w:r>
      <w:commentRangeEnd w:id="297"/>
      <w:r w:rsidR="00F71A57">
        <w:rPr>
          <w:rStyle w:val="CommentReference"/>
          <w:lang w:val="en-GB"/>
        </w:rPr>
        <w:commentReference w:id="297"/>
      </w:r>
      <w:commentRangeEnd w:id="298"/>
      <w:r w:rsidR="003657E4">
        <w:rPr>
          <w:rStyle w:val="CommentReference"/>
          <w:lang w:val="en-GB"/>
        </w:rPr>
        <w:commentReference w:id="298"/>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7AC157E5"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w:t>
      </w:r>
      <w:r>
        <w:lastRenderedPageBreak/>
        <w:t xml:space="preserve">differ significantly between the two developmental temperature treatments </w:t>
      </w:r>
      <w:r w:rsidR="00E57D21">
        <w:t xml:space="preserve">in any of the models containing interactions </w:t>
      </w:r>
      <w:r>
        <w:t>(</w:t>
      </w:r>
      <w:r w:rsidR="00E57D21" w:rsidRPr="000218C8">
        <w:rPr>
          <w:highlight w:val="yellow"/>
          <w:rPrChange w:id="299" w:author="Daniel Noble" w:date="2023-07-20T16:40:00Z">
            <w:rPr/>
          </w:rPrChange>
        </w:rPr>
        <w:t>Table S</w:t>
      </w:r>
      <w:r w:rsidR="00D003D9" w:rsidRPr="000218C8">
        <w:rPr>
          <w:highlight w:val="yellow"/>
          <w:rPrChange w:id="300" w:author="Daniel Noble" w:date="2023-07-20T16:40:00Z">
            <w:rPr/>
          </w:rPrChange>
        </w:rPr>
        <w:t>7</w:t>
      </w:r>
      <w:del w:id="301" w:author="Daniel Noble" w:date="2023-09-04T11:19:00Z">
        <w:r w:rsidR="00CC5FA0" w:rsidRPr="000218C8" w:rsidDel="004173C5">
          <w:rPr>
            <w:highlight w:val="yellow"/>
            <w:rPrChange w:id="302" w:author="Daniel Noble" w:date="2023-07-20T16:40:00Z">
              <w:rPr/>
            </w:rPrChange>
          </w:rPr>
          <w:delText xml:space="preserve"> - S</w:delText>
        </w:r>
        <w:r w:rsidR="00E57D21" w:rsidRPr="000218C8" w:rsidDel="004173C5">
          <w:rPr>
            <w:highlight w:val="yellow"/>
            <w:rPrChange w:id="303" w:author="Daniel Noble" w:date="2023-07-20T16:40:00Z">
              <w:rPr/>
            </w:rPrChange>
          </w:rPr>
          <w:delText>9</w:delText>
        </w:r>
      </w:del>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304" w:author="Daniel Noble" w:date="2023-07-20T16:42:00Z">
        <w:r w:rsidDel="00306443">
          <w:delText xml:space="preserve">WAIC </w:delText>
        </w:r>
      </w:del>
      <w:ins w:id="305"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306" w:author="Daniel Noble" w:date="2023-07-06T16:10:00Z">
        <w:r w:rsidR="00FC211B">
          <w:rPr>
            <w:rFonts w:eastAsiaTheme="minorEastAsia"/>
          </w:rPr>
          <w:t xml:space="preserve">expected </w:t>
        </w:r>
      </w:ins>
      <w:r>
        <w:rPr>
          <w:rFonts w:eastAsiaTheme="minorEastAsia"/>
        </w:rPr>
        <w:t xml:space="preserve">difference </w:t>
      </w:r>
      <w:ins w:id="307" w:author="Daniel Noble" w:date="2023-07-06T16:13:00Z">
        <w:r w:rsidR="00FC211B">
          <w:rPr>
            <w:rFonts w:eastAsiaTheme="minorEastAsia"/>
          </w:rPr>
          <w:t xml:space="preserve">(on a log scale) </w:t>
        </w:r>
      </w:ins>
      <w:del w:id="308" w:author="Daniel Noble" w:date="2023-07-06T16:10:00Z">
        <w:r w:rsidDel="00FC211B">
          <w:rPr>
            <w:rFonts w:eastAsiaTheme="minorEastAsia"/>
          </w:rPr>
          <w:delText>in expected log predicted density</w:delText>
        </w:r>
      </w:del>
      <w:ins w:id="309" w:author="Daniel Noble" w:date="2023-07-06T16:10:00Z">
        <w:r w:rsidR="00FC211B">
          <w:rPr>
            <w:rFonts w:eastAsiaTheme="minorEastAsia"/>
          </w:rPr>
          <w:t xml:space="preserve">in predictive density for a new dataset </w:t>
        </w:r>
      </w:ins>
      <w:ins w:id="310" w:author="Daniel Noble" w:date="2023-07-06T16:11:00Z">
        <w:r w:rsidR="00FC211B">
          <w:rPr>
            <w:rFonts w:eastAsiaTheme="minorEastAsia"/>
          </w:rPr>
          <w:t>estimated</w:t>
        </w:r>
      </w:ins>
      <w:ins w:id="311" w:author="Daniel Noble" w:date="2023-07-06T16:10:00Z">
        <w:r w:rsidR="00FC211B">
          <w:rPr>
            <w:rFonts w:eastAsiaTheme="minorEastAsia"/>
          </w:rPr>
          <w:t xml:space="preserve"> from cross-</w:t>
        </w:r>
      </w:ins>
      <w:ins w:id="312"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313"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314">
          <w:tblGrid>
            <w:gridCol w:w="6474"/>
            <w:gridCol w:w="1386"/>
            <w:gridCol w:w="1211"/>
            <w:gridCol w:w="1161"/>
          </w:tblGrid>
        </w:tblGridChange>
      </w:tblGrid>
      <w:tr w:rsidR="00140AC7" w14:paraId="099C1EBF" w14:textId="77777777" w:rsidTr="000218C8">
        <w:trPr>
          <w:trHeight w:val="335"/>
          <w:trPrChange w:id="315" w:author="Daniel Noble" w:date="2023-07-20T15:20:00Z">
            <w:trPr>
              <w:trHeight w:val="335"/>
            </w:trPr>
          </w:trPrChange>
        </w:trPr>
        <w:tc>
          <w:tcPr>
            <w:tcW w:w="6698" w:type="dxa"/>
            <w:tcBorders>
              <w:top w:val="single" w:sz="2" w:space="0" w:color="auto"/>
              <w:bottom w:val="single" w:sz="2" w:space="0" w:color="auto"/>
            </w:tcBorders>
            <w:vAlign w:val="bottom"/>
            <w:tcPrChange w:id="316"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317"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318" w:author="Daniel Noble" w:date="2023-07-20T15:27:00Z">
              <w:r w:rsidDel="007F0564">
                <w:delText>WAIC</w:delText>
              </w:r>
            </w:del>
            <w:ins w:id="319" w:author="Daniel Noble" w:date="2023-07-20T15:27:00Z">
              <w:r w:rsidR="007F0564">
                <w:t>LOO</w:t>
              </w:r>
            </w:ins>
          </w:p>
        </w:tc>
        <w:tc>
          <w:tcPr>
            <w:tcW w:w="0" w:type="auto"/>
            <w:tcBorders>
              <w:top w:val="single" w:sz="2" w:space="0" w:color="auto"/>
              <w:bottom w:val="single" w:sz="2" w:space="0" w:color="auto"/>
            </w:tcBorders>
            <w:vAlign w:val="bottom"/>
            <w:tcPrChange w:id="320"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321"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322" w:author="Daniel Noble" w:date="2023-07-20T15:20:00Z">
            <w:trPr>
              <w:trHeight w:val="342"/>
            </w:trPr>
          </w:trPrChange>
        </w:trPr>
        <w:tc>
          <w:tcPr>
            <w:tcW w:w="6698" w:type="dxa"/>
            <w:tcBorders>
              <w:top w:val="single" w:sz="2" w:space="0" w:color="auto"/>
            </w:tcBorders>
            <w:tcPrChange w:id="323"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324" w:author="Daniel Noble" w:date="2023-07-20T16:41:00Z">
              <w:r>
                <w:t>Treatment + Age + Age</w:t>
              </w:r>
              <w:r w:rsidRPr="00470E70">
                <w:rPr>
                  <w:vertAlign w:val="superscript"/>
                </w:rPr>
                <w:t>2</w:t>
              </w:r>
              <w:r>
                <w:t xml:space="preserve"> + Treatment</w:t>
              </w:r>
              <w:r>
                <w:rPr>
                  <w:i/>
                </w:rPr>
                <w:t xml:space="preserve"> </w:t>
              </w:r>
            </w:ins>
            <m:oMath>
              <m:r>
                <w:ins w:id="325" w:author="Daniel Noble" w:date="2023-07-20T16:41:00Z">
                  <w:rPr>
                    <w:rFonts w:ascii="Cambria Math" w:hAnsi="Cambria Math"/>
                  </w:rPr>
                  <m:t>×</m:t>
                </w:ins>
              </m:r>
            </m:oMath>
            <w:ins w:id="326" w:author="Daniel Noble" w:date="2023-07-20T16:41:00Z">
              <w:r>
                <w:rPr>
                  <w:rFonts w:eastAsiaTheme="minorEastAsia"/>
                </w:rPr>
                <w:t xml:space="preserve"> </w:t>
              </w:r>
              <w:r>
                <w:t>Age</w:t>
              </w:r>
              <w:r w:rsidRPr="00470E70">
                <w:rPr>
                  <w:vertAlign w:val="superscript"/>
                </w:rPr>
                <w:t>2</w:t>
              </w:r>
              <w:r>
                <w:rPr>
                  <w:vertAlign w:val="superscript"/>
                </w:rPr>
                <w:t xml:space="preserve"> </w:t>
              </w:r>
            </w:ins>
            <w:del w:id="327"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328" w:author="Daniel Noble" w:date="2023-07-20T16:41:00Z">
                  <w:rPr>
                    <w:rFonts w:ascii="Cambria Math" w:hAnsi="Cambria Math"/>
                  </w:rPr>
                  <m:t>×</m:t>
                </w:del>
              </m:r>
            </m:oMath>
            <w:del w:id="329"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330" w:author="Daniel Noble" w:date="2023-07-20T16:41:00Z">
                  <w:rPr>
                    <w:rFonts w:ascii="Cambria Math" w:hAnsi="Cambria Math"/>
                  </w:rPr>
                  <m:t>×</m:t>
                </w:del>
              </m:r>
            </m:oMath>
            <w:del w:id="331"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332"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333" w:author="Daniel Noble" w:date="2023-07-20T16:40:00Z">
              <w:r w:rsidRPr="00B970E1">
                <w:t>-3,245</w:t>
              </w:r>
            </w:ins>
            <w:del w:id="334" w:author="Daniel Noble" w:date="2023-07-20T15:20:00Z">
              <w:r w:rsidDel="006030D2">
                <w:delText>-3301</w:delText>
              </w:r>
            </w:del>
          </w:p>
        </w:tc>
        <w:tc>
          <w:tcPr>
            <w:tcW w:w="0" w:type="auto"/>
            <w:tcBorders>
              <w:top w:val="single" w:sz="2" w:space="0" w:color="auto"/>
            </w:tcBorders>
            <w:tcPrChange w:id="335"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336" w:author="Daniel Noble" w:date="2023-07-20T16:40:00Z">
              <w:r w:rsidRPr="00B970E1">
                <w:t>0.00</w:t>
              </w:r>
            </w:ins>
            <w:del w:id="337" w:author="Daniel Noble" w:date="2023-07-20T15:20:00Z">
              <w:r w:rsidDel="006030D2">
                <w:delText>0</w:delText>
              </w:r>
            </w:del>
          </w:p>
        </w:tc>
        <w:tc>
          <w:tcPr>
            <w:tcW w:w="0" w:type="auto"/>
            <w:tcBorders>
              <w:top w:val="single" w:sz="2" w:space="0" w:color="auto"/>
            </w:tcBorders>
            <w:tcPrChange w:id="338"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339" w:author="Daniel Noble" w:date="2023-07-20T16:40:00Z">
              <w:r w:rsidRPr="00B970E1">
                <w:t>0.0</w:t>
              </w:r>
            </w:ins>
            <w:del w:id="340" w:author="Daniel Noble" w:date="2023-07-20T15:20:00Z">
              <w:r w:rsidDel="006030D2">
                <w:delText>0</w:delText>
              </w:r>
            </w:del>
          </w:p>
        </w:tc>
      </w:tr>
      <w:tr w:rsidR="000218C8" w14:paraId="2EACC52E" w14:textId="77777777" w:rsidTr="000218C8">
        <w:trPr>
          <w:trHeight w:val="188"/>
          <w:trPrChange w:id="341" w:author="Daniel Noble" w:date="2023-07-20T15:20:00Z">
            <w:trPr>
              <w:trHeight w:val="188"/>
            </w:trPr>
          </w:trPrChange>
        </w:trPr>
        <w:tc>
          <w:tcPr>
            <w:tcW w:w="6698" w:type="dxa"/>
            <w:tcPrChange w:id="342" w:author="Daniel Noble" w:date="2023-07-20T15:20:00Z">
              <w:tcPr>
                <w:tcW w:w="0" w:type="auto"/>
              </w:tcPr>
            </w:tcPrChange>
          </w:tcPr>
          <w:p w14:paraId="51025D68" w14:textId="242267F7" w:rsidR="000218C8" w:rsidRDefault="000218C8" w:rsidP="000218C8">
            <w:pPr>
              <w:pStyle w:val="Compact"/>
              <w:contextualSpacing/>
            </w:pPr>
            <w:ins w:id="343" w:author="Daniel Noble" w:date="2023-07-20T16:41:00Z">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344" w:author="Daniel Noble" w:date="2023-07-20T16:41:00Z">
                  <w:rPr>
                    <w:rFonts w:ascii="Cambria Math" w:hAnsi="Cambria Math"/>
                  </w:rPr>
                  <m:t>×</m:t>
                </w:ins>
              </m:r>
            </m:oMath>
            <w:ins w:id="345" w:author="Daniel Noble" w:date="2023-07-20T16:41:00Z">
              <w:r>
                <w:rPr>
                  <w:rFonts w:eastAsiaTheme="minorEastAsia"/>
                </w:rPr>
                <w:t xml:space="preserve"> </w:t>
              </w:r>
              <w:r w:rsidRPr="001F105A">
                <w:rPr>
                  <w:iCs/>
                </w:rPr>
                <w:t>Age + Treatment</w:t>
              </w:r>
              <w:r>
                <w:rPr>
                  <w:i/>
                </w:rPr>
                <w:t xml:space="preserve"> </w:t>
              </w:r>
            </w:ins>
            <m:oMath>
              <m:r>
                <w:ins w:id="346" w:author="Daniel Noble" w:date="2023-07-20T16:41:00Z">
                  <w:rPr>
                    <w:rFonts w:ascii="Cambria Math" w:hAnsi="Cambria Math"/>
                  </w:rPr>
                  <m:t>×</m:t>
                </w:ins>
              </m:r>
            </m:oMath>
            <w:ins w:id="347" w:author="Daniel Noble" w:date="2023-07-20T16:41:00Z">
              <w:r>
                <w:rPr>
                  <w:rFonts w:eastAsiaTheme="minorEastAsia"/>
                </w:rPr>
                <w:t xml:space="preserve"> </w:t>
              </w:r>
              <w:r>
                <w:t>Age</w:t>
              </w:r>
              <w:r w:rsidRPr="00470E70">
                <w:rPr>
                  <w:vertAlign w:val="superscript"/>
                </w:rPr>
                <w:t>2</w:t>
              </w:r>
            </w:ins>
            <w:del w:id="348"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49" w:author="Daniel Noble" w:date="2023-07-20T16:41:00Z">
                  <w:rPr>
                    <w:rFonts w:ascii="Cambria Math" w:hAnsi="Cambria Math"/>
                  </w:rPr>
                  <m:t>×</m:t>
                </w:del>
              </m:r>
            </m:oMath>
            <w:del w:id="350" w:author="Daniel Noble" w:date="2023-07-20T16:41:00Z">
              <w:r w:rsidDel="000218C8">
                <w:rPr>
                  <w:rFonts w:eastAsiaTheme="minorEastAsia"/>
                </w:rPr>
                <w:delText xml:space="preserve"> </w:delText>
              </w:r>
              <w:r w:rsidDel="000218C8">
                <w:delText>Age</w:delText>
              </w:r>
            </w:del>
          </w:p>
        </w:tc>
        <w:tc>
          <w:tcPr>
            <w:tcW w:w="1350" w:type="dxa"/>
            <w:tcPrChange w:id="351" w:author="Daniel Noble" w:date="2023-07-20T15:20:00Z">
              <w:tcPr>
                <w:tcW w:w="0" w:type="auto"/>
              </w:tcPr>
            </w:tcPrChange>
          </w:tcPr>
          <w:p w14:paraId="62C646C8" w14:textId="500A22B2" w:rsidR="000218C8" w:rsidRDefault="000218C8" w:rsidP="000218C8">
            <w:pPr>
              <w:pStyle w:val="Compact"/>
              <w:contextualSpacing/>
              <w:jc w:val="center"/>
            </w:pPr>
            <w:ins w:id="352" w:author="Daniel Noble" w:date="2023-07-20T16:40:00Z">
              <w:r w:rsidRPr="00B970E1">
                <w:t>-3,244</w:t>
              </w:r>
            </w:ins>
            <w:del w:id="353" w:author="Daniel Noble" w:date="2023-07-20T15:20:00Z">
              <w:r w:rsidDel="006030D2">
                <w:delText>-3295</w:delText>
              </w:r>
            </w:del>
          </w:p>
        </w:tc>
        <w:tc>
          <w:tcPr>
            <w:tcW w:w="0" w:type="auto"/>
            <w:tcPrChange w:id="354" w:author="Daniel Noble" w:date="2023-07-20T15:20:00Z">
              <w:tcPr>
                <w:tcW w:w="0" w:type="auto"/>
              </w:tcPr>
            </w:tcPrChange>
          </w:tcPr>
          <w:p w14:paraId="6B9644FD" w14:textId="06633291" w:rsidR="000218C8" w:rsidRDefault="000218C8" w:rsidP="000218C8">
            <w:pPr>
              <w:pStyle w:val="Compact"/>
              <w:contextualSpacing/>
              <w:jc w:val="center"/>
            </w:pPr>
            <w:ins w:id="355" w:author="Daniel Noble" w:date="2023-07-20T16:40:00Z">
              <w:r w:rsidRPr="00B970E1">
                <w:t>-0.65</w:t>
              </w:r>
            </w:ins>
            <w:del w:id="356" w:author="Daniel Noble" w:date="2023-07-20T15:20:00Z">
              <w:r w:rsidDel="006030D2">
                <w:delText>-0.62</w:delText>
              </w:r>
            </w:del>
          </w:p>
        </w:tc>
        <w:tc>
          <w:tcPr>
            <w:tcW w:w="0" w:type="auto"/>
            <w:tcPrChange w:id="357" w:author="Daniel Noble" w:date="2023-07-20T15:20:00Z">
              <w:tcPr>
                <w:tcW w:w="0" w:type="auto"/>
              </w:tcPr>
            </w:tcPrChange>
          </w:tcPr>
          <w:p w14:paraId="7EE1920C" w14:textId="20954344" w:rsidR="000218C8" w:rsidRDefault="000218C8" w:rsidP="000218C8">
            <w:pPr>
              <w:pStyle w:val="Compact"/>
              <w:contextualSpacing/>
              <w:jc w:val="center"/>
            </w:pPr>
            <w:ins w:id="358" w:author="Daniel Noble" w:date="2023-07-20T16:40:00Z">
              <w:r w:rsidRPr="00B970E1">
                <w:t>1.9</w:t>
              </w:r>
            </w:ins>
            <w:del w:id="359" w:author="Daniel Noble" w:date="2023-07-20T15:20:00Z">
              <w:r w:rsidDel="006030D2">
                <w:delText>1.182</w:delText>
              </w:r>
            </w:del>
          </w:p>
        </w:tc>
      </w:tr>
      <w:tr w:rsidR="000218C8" w14:paraId="50C48D64" w14:textId="77777777" w:rsidTr="000218C8">
        <w:trPr>
          <w:trHeight w:val="188"/>
          <w:trPrChange w:id="360" w:author="Daniel Noble" w:date="2023-07-20T15:20:00Z">
            <w:trPr>
              <w:trHeight w:val="188"/>
            </w:trPr>
          </w:trPrChange>
        </w:trPr>
        <w:tc>
          <w:tcPr>
            <w:tcW w:w="6698" w:type="dxa"/>
            <w:tcPrChange w:id="361" w:author="Daniel Noble" w:date="2023-07-20T15:20:00Z">
              <w:tcPr>
                <w:tcW w:w="0" w:type="auto"/>
              </w:tcPr>
            </w:tcPrChange>
          </w:tcPr>
          <w:p w14:paraId="35154210" w14:textId="626DC101" w:rsidR="000218C8" w:rsidRDefault="000218C8" w:rsidP="000218C8">
            <w:pPr>
              <w:pStyle w:val="Compact"/>
              <w:contextualSpacing/>
            </w:pPr>
            <w:ins w:id="362" w:author="Daniel Noble" w:date="2023-07-20T16:41:00Z">
              <w:r>
                <w:t>Treatment + Age + Age</w:t>
              </w:r>
              <w:r w:rsidRPr="00470E70">
                <w:rPr>
                  <w:vertAlign w:val="superscript"/>
                </w:rPr>
                <w:t>2</w:t>
              </w:r>
              <w:r>
                <w:rPr>
                  <w:vertAlign w:val="superscript"/>
                </w:rPr>
                <w:t xml:space="preserve"> </w:t>
              </w:r>
            </w:ins>
            <w:del w:id="363"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64" w:author="Daniel Noble" w:date="2023-07-20T16:41:00Z">
                  <w:rPr>
                    <w:rFonts w:ascii="Cambria Math" w:hAnsi="Cambria Math"/>
                  </w:rPr>
                  <m:t>×</m:t>
                </w:del>
              </m:r>
            </m:oMath>
            <w:del w:id="365"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66" w:author="Daniel Noble" w:date="2023-07-20T15:20:00Z">
              <w:tcPr>
                <w:tcW w:w="0" w:type="auto"/>
              </w:tcPr>
            </w:tcPrChange>
          </w:tcPr>
          <w:p w14:paraId="0B943D2D" w14:textId="1DDF3A22" w:rsidR="000218C8" w:rsidRDefault="000218C8" w:rsidP="000218C8">
            <w:pPr>
              <w:pStyle w:val="Compact"/>
              <w:contextualSpacing/>
              <w:jc w:val="center"/>
            </w:pPr>
            <w:ins w:id="367" w:author="Daniel Noble" w:date="2023-07-20T16:40:00Z">
              <w:r w:rsidRPr="00B970E1">
                <w:t>-3,240</w:t>
              </w:r>
            </w:ins>
            <w:del w:id="368" w:author="Daniel Noble" w:date="2023-07-20T15:20:00Z">
              <w:r w:rsidDel="006030D2">
                <w:delText>-3300</w:delText>
              </w:r>
            </w:del>
          </w:p>
        </w:tc>
        <w:tc>
          <w:tcPr>
            <w:tcW w:w="0" w:type="auto"/>
            <w:tcPrChange w:id="369" w:author="Daniel Noble" w:date="2023-07-20T15:20:00Z">
              <w:tcPr>
                <w:tcW w:w="0" w:type="auto"/>
              </w:tcPr>
            </w:tcPrChange>
          </w:tcPr>
          <w:p w14:paraId="50FBA743" w14:textId="208D9524" w:rsidR="000218C8" w:rsidRDefault="000218C8" w:rsidP="000218C8">
            <w:pPr>
              <w:pStyle w:val="Compact"/>
              <w:contextualSpacing/>
              <w:jc w:val="center"/>
            </w:pPr>
            <w:ins w:id="370" w:author="Daniel Noble" w:date="2023-07-20T16:40:00Z">
              <w:r w:rsidRPr="00B970E1">
                <w:t>-2.36</w:t>
              </w:r>
            </w:ins>
            <w:del w:id="371" w:author="Daniel Noble" w:date="2023-07-20T15:20:00Z">
              <w:r w:rsidDel="006030D2">
                <w:delText>-2.798</w:delText>
              </w:r>
            </w:del>
          </w:p>
        </w:tc>
        <w:tc>
          <w:tcPr>
            <w:tcW w:w="0" w:type="auto"/>
            <w:tcPrChange w:id="372" w:author="Daniel Noble" w:date="2023-07-20T15:20:00Z">
              <w:tcPr>
                <w:tcW w:w="0" w:type="auto"/>
              </w:tcPr>
            </w:tcPrChange>
          </w:tcPr>
          <w:p w14:paraId="614C8CDB" w14:textId="65274373" w:rsidR="000218C8" w:rsidRDefault="000218C8" w:rsidP="000218C8">
            <w:pPr>
              <w:pStyle w:val="Compact"/>
              <w:contextualSpacing/>
              <w:jc w:val="center"/>
            </w:pPr>
            <w:ins w:id="373" w:author="Daniel Noble" w:date="2023-07-20T16:40:00Z">
              <w:r w:rsidRPr="00B970E1">
                <w:t>2.6</w:t>
              </w:r>
            </w:ins>
            <w:del w:id="374" w:author="Daniel Noble" w:date="2023-07-20T15:20:00Z">
              <w:r w:rsidDel="006030D2">
                <w:delText>1.375</w:delText>
              </w:r>
            </w:del>
          </w:p>
        </w:tc>
      </w:tr>
      <w:tr w:rsidR="000218C8" w14:paraId="04051EF4" w14:textId="77777777" w:rsidTr="000218C8">
        <w:trPr>
          <w:trHeight w:val="188"/>
          <w:trPrChange w:id="375" w:author="Daniel Noble" w:date="2023-07-20T15:20:00Z">
            <w:trPr>
              <w:trHeight w:val="188"/>
            </w:trPr>
          </w:trPrChange>
        </w:trPr>
        <w:tc>
          <w:tcPr>
            <w:tcW w:w="6698" w:type="dxa"/>
            <w:tcBorders>
              <w:bottom w:val="single" w:sz="4" w:space="0" w:color="auto"/>
            </w:tcBorders>
            <w:tcPrChange w:id="376"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77" w:author="Daniel Noble" w:date="2023-07-20T16:41:00Z">
              <w:r w:rsidDel="000218C8">
                <w:delText>Treatment + Age + Age</w:delText>
              </w:r>
              <w:r w:rsidRPr="00470E70" w:rsidDel="000218C8">
                <w:rPr>
                  <w:vertAlign w:val="superscript"/>
                </w:rPr>
                <w:delText>2</w:delText>
              </w:r>
            </w:del>
            <w:ins w:id="378"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79" w:author="Daniel Noble" w:date="2023-07-20T16:41:00Z">
                  <w:rPr>
                    <w:rFonts w:ascii="Cambria Math" w:hAnsi="Cambria Math"/>
                  </w:rPr>
                  <m:t>×</m:t>
                </w:ins>
              </m:r>
            </m:oMath>
            <w:ins w:id="380" w:author="Daniel Noble" w:date="2023-07-20T16:41:00Z">
              <w:r>
                <w:rPr>
                  <w:rFonts w:eastAsiaTheme="minorEastAsia"/>
                </w:rPr>
                <w:t xml:space="preserve"> </w:t>
              </w:r>
              <w:r>
                <w:t>Age</w:t>
              </w:r>
            </w:ins>
          </w:p>
        </w:tc>
        <w:tc>
          <w:tcPr>
            <w:tcW w:w="1350" w:type="dxa"/>
            <w:tcBorders>
              <w:bottom w:val="single" w:sz="4" w:space="0" w:color="auto"/>
            </w:tcBorders>
            <w:tcPrChange w:id="381"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82" w:author="Daniel Noble" w:date="2023-07-20T16:40:00Z">
              <w:r w:rsidRPr="00B970E1">
                <w:t>-3,235</w:t>
              </w:r>
            </w:ins>
            <w:del w:id="383" w:author="Daniel Noble" w:date="2023-07-20T15:20:00Z">
              <w:r w:rsidDel="006030D2">
                <w:delText>-3292</w:delText>
              </w:r>
            </w:del>
          </w:p>
        </w:tc>
        <w:tc>
          <w:tcPr>
            <w:tcW w:w="0" w:type="auto"/>
            <w:tcBorders>
              <w:bottom w:val="single" w:sz="4" w:space="0" w:color="auto"/>
            </w:tcBorders>
            <w:tcPrChange w:id="384"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85" w:author="Daniel Noble" w:date="2023-07-20T16:40:00Z">
              <w:r w:rsidRPr="00B970E1">
                <w:t>-4.74</w:t>
              </w:r>
            </w:ins>
            <w:del w:id="386" w:author="Daniel Noble" w:date="2023-07-20T15:20:00Z">
              <w:r w:rsidDel="006030D2">
                <w:delText>-4.452</w:delText>
              </w:r>
            </w:del>
          </w:p>
        </w:tc>
        <w:tc>
          <w:tcPr>
            <w:tcW w:w="0" w:type="auto"/>
            <w:tcBorders>
              <w:bottom w:val="single" w:sz="4" w:space="0" w:color="auto"/>
            </w:tcBorders>
            <w:tcPrChange w:id="387"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88" w:author="Daniel Noble" w:date="2023-07-20T16:40:00Z">
              <w:r w:rsidRPr="00B970E1">
                <w:t>2.4</w:t>
              </w:r>
            </w:ins>
            <w:del w:id="389"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390"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91"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92"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393"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394"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w:t>
      </w:r>
      <w:r w:rsidRPr="00AA0F39">
        <w:rPr>
          <w:rFonts w:cs="Times New Roman"/>
        </w:rPr>
        <w:lastRenderedPageBreak/>
        <w:t xml:space="preserve">zero. </w:t>
      </w:r>
      <w:del w:id="395"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396"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397" w:author="Daniel Noble" w:date="2023-06-30T08:41:00Z">
        <w:r w:rsidDel="006173F0">
          <w:rPr>
            <w:rFonts w:eastAsiaTheme="minorEastAsia"/>
          </w:rPr>
          <w:delText xml:space="preserve">is </w:delText>
        </w:r>
      </w:del>
      <w:ins w:id="398" w:author="Daniel Noble" w:date="2023-06-30T08:41:00Z">
        <w:r w:rsidR="006173F0">
          <w:rPr>
            <w:rFonts w:eastAsiaTheme="minorEastAsia"/>
          </w:rPr>
          <w:t xml:space="preserve">are </w:t>
        </w:r>
      </w:ins>
      <w:r>
        <w:rPr>
          <w:rFonts w:eastAsiaTheme="minorEastAsia"/>
        </w:rPr>
        <w:t xml:space="preserve">presented in </w:t>
      </w:r>
      <w:commentRangeStart w:id="399"/>
      <w:r w:rsidRPr="00882930">
        <w:rPr>
          <w:rFonts w:eastAsiaTheme="minorEastAsia"/>
          <w:highlight w:val="yellow"/>
          <w:rPrChange w:id="400" w:author="Daniel Noble" w:date="2023-07-20T16:43:00Z">
            <w:rPr>
              <w:rFonts w:eastAsiaTheme="minorEastAsia"/>
            </w:rPr>
          </w:rPrChange>
        </w:rPr>
        <w:t>Table</w:t>
      </w:r>
      <w:commentRangeEnd w:id="399"/>
      <w:r w:rsidR="00882930">
        <w:rPr>
          <w:rStyle w:val="CommentReference"/>
          <w:lang w:val="en-GB"/>
        </w:rPr>
        <w:commentReference w:id="399"/>
      </w:r>
      <w:r w:rsidRPr="00882930">
        <w:rPr>
          <w:rFonts w:eastAsiaTheme="minorEastAsia"/>
          <w:highlight w:val="yellow"/>
          <w:rPrChange w:id="401"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402"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403">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404"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405"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406"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407"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408"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409"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410" w:author="Daniel Noble" w:date="2023-07-20T16:28:00Z">
              <w:r w:rsidRPr="00DF19D2">
                <w:rPr>
                  <w:b/>
                  <w:bCs/>
                  <w:rPrChange w:id="411" w:author="Daniel Noble" w:date="2023-07-20T16:28:00Z">
                    <w:rPr/>
                  </w:rPrChange>
                </w:rPr>
                <w:t>-0.998</w:t>
              </w:r>
            </w:ins>
            <w:del w:id="412" w:author="Daniel Noble" w:date="2023-07-20T16:28:00Z">
              <w:r w:rsidRPr="00DF19D2" w:rsidDel="001A3317">
                <w:rPr>
                  <w:b/>
                  <w:bCs/>
                </w:rPr>
                <w:delText>-0.991</w:delText>
              </w:r>
            </w:del>
          </w:p>
        </w:tc>
        <w:tc>
          <w:tcPr>
            <w:tcW w:w="0" w:type="auto"/>
            <w:tcBorders>
              <w:top w:val="single" w:sz="2" w:space="0" w:color="auto"/>
            </w:tcBorders>
            <w:tcPrChange w:id="413"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414" w:author="Daniel Noble" w:date="2023-07-20T16:28:00Z">
              <w:r w:rsidRPr="00DF19D2">
                <w:rPr>
                  <w:b/>
                  <w:bCs/>
                  <w:rPrChange w:id="415" w:author="Daniel Noble" w:date="2023-07-20T16:28:00Z">
                    <w:rPr/>
                  </w:rPrChange>
                </w:rPr>
                <w:t>-1.036</w:t>
              </w:r>
            </w:ins>
            <w:del w:id="416" w:author="Daniel Noble" w:date="2023-07-20T16:28:00Z">
              <w:r w:rsidRPr="00DF19D2" w:rsidDel="001A3317">
                <w:rPr>
                  <w:b/>
                  <w:bCs/>
                </w:rPr>
                <w:delText>-1.01</w:delText>
              </w:r>
            </w:del>
          </w:p>
        </w:tc>
        <w:tc>
          <w:tcPr>
            <w:tcW w:w="0" w:type="auto"/>
            <w:tcBorders>
              <w:top w:val="single" w:sz="2" w:space="0" w:color="auto"/>
            </w:tcBorders>
            <w:tcPrChange w:id="417"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418" w:author="Daniel Noble" w:date="2023-07-20T16:28:00Z">
              <w:r w:rsidRPr="00DF19D2">
                <w:rPr>
                  <w:b/>
                  <w:bCs/>
                  <w:rPrChange w:id="419" w:author="Daniel Noble" w:date="2023-07-20T16:28:00Z">
                    <w:rPr/>
                  </w:rPrChange>
                </w:rPr>
                <w:t>-0.961</w:t>
              </w:r>
            </w:ins>
            <w:del w:id="420" w:author="Daniel Noble" w:date="2023-07-20T16:28:00Z">
              <w:r w:rsidRPr="00DF19D2" w:rsidDel="001A3317">
                <w:rPr>
                  <w:b/>
                  <w:bCs/>
                </w:rPr>
                <w:delText>-0.971</w:delText>
              </w:r>
            </w:del>
          </w:p>
        </w:tc>
      </w:tr>
      <w:tr w:rsidR="006D4E15" w14:paraId="0F024FB0" w14:textId="77777777" w:rsidTr="006D4E15">
        <w:tc>
          <w:tcPr>
            <w:tcW w:w="2188" w:type="pct"/>
            <w:tcPrChange w:id="421"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422"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423" w:author="Daniel Noble" w:date="2023-07-20T16:28:00Z">
              <w:r w:rsidRPr="00DF19D2">
                <w:rPr>
                  <w:b/>
                  <w:bCs/>
                  <w:rPrChange w:id="424" w:author="Daniel Noble" w:date="2023-07-20T16:28:00Z">
                    <w:rPr/>
                  </w:rPrChange>
                </w:rPr>
                <w:t>-0.085</w:t>
              </w:r>
            </w:ins>
            <w:del w:id="425" w:author="Daniel Noble" w:date="2023-07-20T16:28:00Z">
              <w:r w:rsidRPr="00DF19D2" w:rsidDel="001A3317">
                <w:rPr>
                  <w:b/>
                  <w:bCs/>
                </w:rPr>
                <w:delText>-0.083</w:delText>
              </w:r>
            </w:del>
          </w:p>
        </w:tc>
        <w:tc>
          <w:tcPr>
            <w:tcW w:w="0" w:type="auto"/>
            <w:tcPrChange w:id="426"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427" w:author="Daniel Noble" w:date="2023-07-20T16:28:00Z">
              <w:r w:rsidRPr="00DF19D2">
                <w:rPr>
                  <w:b/>
                  <w:bCs/>
                  <w:rPrChange w:id="428" w:author="Daniel Noble" w:date="2023-07-20T16:28:00Z">
                    <w:rPr/>
                  </w:rPrChange>
                </w:rPr>
                <w:t>-0.118</w:t>
              </w:r>
            </w:ins>
            <w:del w:id="429" w:author="Daniel Noble" w:date="2023-07-20T16:28:00Z">
              <w:r w:rsidRPr="00DF19D2" w:rsidDel="001A3317">
                <w:rPr>
                  <w:b/>
                  <w:bCs/>
                </w:rPr>
                <w:delText>-0.114</w:delText>
              </w:r>
            </w:del>
          </w:p>
        </w:tc>
        <w:tc>
          <w:tcPr>
            <w:tcW w:w="0" w:type="auto"/>
            <w:tcPrChange w:id="430"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431" w:author="Daniel Noble" w:date="2023-07-20T16:28:00Z">
              <w:r w:rsidRPr="00DF19D2">
                <w:rPr>
                  <w:b/>
                  <w:bCs/>
                  <w:rPrChange w:id="432" w:author="Daniel Noble" w:date="2023-07-20T16:28:00Z">
                    <w:rPr/>
                  </w:rPrChange>
                </w:rPr>
                <w:t>-0.056</w:t>
              </w:r>
            </w:ins>
            <w:del w:id="433" w:author="Daniel Noble" w:date="2023-07-20T16:28:00Z">
              <w:r w:rsidRPr="00DF19D2" w:rsidDel="001A3317">
                <w:rPr>
                  <w:b/>
                  <w:bCs/>
                </w:rPr>
                <w:delText>-0.05</w:delText>
              </w:r>
            </w:del>
          </w:p>
        </w:tc>
      </w:tr>
      <w:tr w:rsidR="006D4E15" w14:paraId="5B51E942" w14:textId="77777777" w:rsidTr="006D4E15">
        <w:tc>
          <w:tcPr>
            <w:tcW w:w="2188" w:type="pct"/>
            <w:tcPrChange w:id="434"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435"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436" w:author="Daniel Noble" w:date="2023-07-20T16:28:00Z">
              <w:r w:rsidRPr="00DF19D2">
                <w:rPr>
                  <w:b/>
                  <w:bCs/>
                  <w:rPrChange w:id="437" w:author="Daniel Noble" w:date="2023-07-20T16:28:00Z">
                    <w:rPr/>
                  </w:rPrChange>
                </w:rPr>
                <w:t>0.496</w:t>
              </w:r>
            </w:ins>
            <w:del w:id="438" w:author="Daniel Noble" w:date="2023-07-20T16:28:00Z">
              <w:r w:rsidRPr="00DF19D2" w:rsidDel="001A3317">
                <w:rPr>
                  <w:b/>
                  <w:bCs/>
                </w:rPr>
                <w:delText>0.5</w:delText>
              </w:r>
            </w:del>
          </w:p>
        </w:tc>
        <w:tc>
          <w:tcPr>
            <w:tcW w:w="0" w:type="auto"/>
            <w:tcPrChange w:id="439"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440" w:author="Daniel Noble" w:date="2023-07-20T16:28:00Z">
              <w:r w:rsidRPr="00DF19D2">
                <w:rPr>
                  <w:b/>
                  <w:bCs/>
                  <w:rPrChange w:id="441" w:author="Daniel Noble" w:date="2023-07-20T16:28:00Z">
                    <w:rPr/>
                  </w:rPrChange>
                </w:rPr>
                <w:t>0.458</w:t>
              </w:r>
            </w:ins>
            <w:del w:id="442" w:author="Daniel Noble" w:date="2023-07-20T16:28:00Z">
              <w:r w:rsidRPr="00DF19D2" w:rsidDel="001A3317">
                <w:rPr>
                  <w:b/>
                  <w:bCs/>
                </w:rPr>
                <w:delText>0.476</w:delText>
              </w:r>
            </w:del>
          </w:p>
        </w:tc>
        <w:tc>
          <w:tcPr>
            <w:tcW w:w="0" w:type="auto"/>
            <w:tcPrChange w:id="443"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444" w:author="Daniel Noble" w:date="2023-07-20T16:28:00Z">
              <w:r w:rsidRPr="00DF19D2">
                <w:rPr>
                  <w:b/>
                  <w:bCs/>
                  <w:rPrChange w:id="445" w:author="Daniel Noble" w:date="2023-07-20T16:28:00Z">
                    <w:rPr/>
                  </w:rPrChange>
                </w:rPr>
                <w:t>0.534</w:t>
              </w:r>
            </w:ins>
            <w:del w:id="446" w:author="Daniel Noble" w:date="2023-07-20T16:28:00Z">
              <w:r w:rsidRPr="00DF19D2" w:rsidDel="001A3317">
                <w:rPr>
                  <w:b/>
                  <w:bCs/>
                </w:rPr>
                <w:delText>0.526</w:delText>
              </w:r>
            </w:del>
          </w:p>
        </w:tc>
      </w:tr>
      <w:tr w:rsidR="006D4E15" w14:paraId="249DEA64" w14:textId="77777777" w:rsidTr="006D4E15">
        <w:tc>
          <w:tcPr>
            <w:tcW w:w="2188" w:type="pct"/>
            <w:tcPrChange w:id="447"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48"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49" w:author="Daniel Noble" w:date="2023-07-20T16:28:00Z">
              <w:r w:rsidRPr="00DF19D2">
                <w:rPr>
                  <w:b/>
                  <w:bCs/>
                  <w:rPrChange w:id="450" w:author="Daniel Noble" w:date="2023-07-20T16:28:00Z">
                    <w:rPr/>
                  </w:rPrChange>
                </w:rPr>
                <w:t>-0.189</w:t>
              </w:r>
            </w:ins>
            <w:del w:id="451" w:author="Daniel Noble" w:date="2023-07-20T16:28:00Z">
              <w:r w:rsidRPr="00DF19D2" w:rsidDel="001A3317">
                <w:rPr>
                  <w:b/>
                  <w:bCs/>
                </w:rPr>
                <w:delText>-0.196</w:delText>
              </w:r>
            </w:del>
          </w:p>
        </w:tc>
        <w:tc>
          <w:tcPr>
            <w:tcW w:w="0" w:type="auto"/>
            <w:tcPrChange w:id="452"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53" w:author="Daniel Noble" w:date="2023-07-20T16:28:00Z">
              <w:r w:rsidRPr="00DF19D2">
                <w:rPr>
                  <w:b/>
                  <w:bCs/>
                  <w:rPrChange w:id="454" w:author="Daniel Noble" w:date="2023-07-20T16:28:00Z">
                    <w:rPr/>
                  </w:rPrChange>
                </w:rPr>
                <w:t>-0.223</w:t>
              </w:r>
            </w:ins>
            <w:del w:id="455" w:author="Daniel Noble" w:date="2023-07-20T16:28:00Z">
              <w:r w:rsidRPr="00DF19D2" w:rsidDel="001A3317">
                <w:rPr>
                  <w:b/>
                  <w:bCs/>
                </w:rPr>
                <w:delText>-0.216</w:delText>
              </w:r>
            </w:del>
          </w:p>
        </w:tc>
        <w:tc>
          <w:tcPr>
            <w:tcW w:w="0" w:type="auto"/>
            <w:tcPrChange w:id="456"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57" w:author="Daniel Noble" w:date="2023-07-20T16:28:00Z">
              <w:r w:rsidRPr="00DF19D2">
                <w:rPr>
                  <w:b/>
                  <w:bCs/>
                  <w:rPrChange w:id="458" w:author="Daniel Noble" w:date="2023-07-20T16:28:00Z">
                    <w:rPr/>
                  </w:rPrChange>
                </w:rPr>
                <w:t>-0.156</w:t>
              </w:r>
            </w:ins>
            <w:del w:id="459" w:author="Daniel Noble" w:date="2023-07-20T16:28:00Z">
              <w:r w:rsidRPr="00DF19D2" w:rsidDel="001A3317">
                <w:rPr>
                  <w:b/>
                  <w:bCs/>
                </w:rPr>
                <w:delText>-0.178</w:delText>
              </w:r>
            </w:del>
          </w:p>
        </w:tc>
      </w:tr>
      <w:tr w:rsidR="006D4E15" w14:paraId="31EFD8C7" w14:textId="77777777" w:rsidTr="006D4E15">
        <w:tc>
          <w:tcPr>
            <w:tcW w:w="2188" w:type="pct"/>
            <w:tcPrChange w:id="460"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61" w:author="Daniel Noble" w:date="2023-07-20T16:28:00Z">
              <w:tcPr>
                <w:tcW w:w="0" w:type="auto"/>
                <w:gridSpan w:val="2"/>
              </w:tcPr>
            </w:tcPrChange>
          </w:tcPr>
          <w:p w14:paraId="0096281A" w14:textId="138EEC07" w:rsidR="006D4E15" w:rsidRDefault="006D4E15" w:rsidP="006D4E15">
            <w:pPr>
              <w:pStyle w:val="Compact"/>
              <w:contextualSpacing/>
              <w:jc w:val="center"/>
            </w:pPr>
            <w:ins w:id="462" w:author="Daniel Noble" w:date="2023-07-20T16:28:00Z">
              <w:r w:rsidRPr="00546EE8">
                <w:t>0.012</w:t>
              </w:r>
            </w:ins>
            <w:del w:id="463" w:author="Daniel Noble" w:date="2023-07-20T16:28:00Z">
              <w:r w:rsidDel="001A3317">
                <w:delText>0.008</w:delText>
              </w:r>
            </w:del>
          </w:p>
        </w:tc>
        <w:tc>
          <w:tcPr>
            <w:tcW w:w="0" w:type="auto"/>
            <w:tcPrChange w:id="464" w:author="Daniel Noble" w:date="2023-07-20T16:28:00Z">
              <w:tcPr>
                <w:tcW w:w="0" w:type="auto"/>
                <w:gridSpan w:val="2"/>
              </w:tcPr>
            </w:tcPrChange>
          </w:tcPr>
          <w:p w14:paraId="1B8D1276" w14:textId="6DE59324" w:rsidR="006D4E15" w:rsidRDefault="006D4E15" w:rsidP="006D4E15">
            <w:pPr>
              <w:pStyle w:val="Compact"/>
              <w:contextualSpacing/>
              <w:jc w:val="center"/>
            </w:pPr>
            <w:ins w:id="465" w:author="Daniel Noble" w:date="2023-07-20T16:28:00Z">
              <w:r w:rsidRPr="00546EE8">
                <w:t>-0.019</w:t>
              </w:r>
            </w:ins>
            <w:del w:id="466" w:author="Daniel Noble" w:date="2023-07-20T16:28:00Z">
              <w:r w:rsidDel="001A3317">
                <w:delText>-0.021</w:delText>
              </w:r>
            </w:del>
          </w:p>
        </w:tc>
        <w:tc>
          <w:tcPr>
            <w:tcW w:w="0" w:type="auto"/>
            <w:tcPrChange w:id="467" w:author="Daniel Noble" w:date="2023-07-20T16:28:00Z">
              <w:tcPr>
                <w:tcW w:w="0" w:type="auto"/>
              </w:tcPr>
            </w:tcPrChange>
          </w:tcPr>
          <w:p w14:paraId="0E0A085F" w14:textId="1C109FFF" w:rsidR="006D4E15" w:rsidRDefault="006D4E15" w:rsidP="006D4E15">
            <w:pPr>
              <w:pStyle w:val="Compact"/>
              <w:contextualSpacing/>
              <w:jc w:val="center"/>
            </w:pPr>
            <w:ins w:id="468" w:author="Daniel Noble" w:date="2023-07-20T16:28:00Z">
              <w:r w:rsidRPr="00546EE8">
                <w:t>0.041</w:t>
              </w:r>
            </w:ins>
            <w:del w:id="469"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70"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71" w:author="Daniel Noble" w:date="2023-07-20T16:28:00Z">
              <w:tcPr>
                <w:tcW w:w="0" w:type="auto"/>
                <w:gridSpan w:val="2"/>
              </w:tcPr>
            </w:tcPrChange>
          </w:tcPr>
          <w:p w14:paraId="3A41435F" w14:textId="7D70C409" w:rsidR="006D4E15" w:rsidRDefault="006D4E15" w:rsidP="006D4E15">
            <w:pPr>
              <w:pStyle w:val="Compact"/>
              <w:contextualSpacing/>
              <w:jc w:val="center"/>
            </w:pPr>
            <w:ins w:id="472" w:author="Daniel Noble" w:date="2023-07-20T16:28:00Z">
              <w:r w:rsidRPr="00546EE8">
                <w:t>0.025</w:t>
              </w:r>
            </w:ins>
            <w:del w:id="473" w:author="Daniel Noble" w:date="2023-07-20T16:28:00Z">
              <w:r w:rsidDel="001A3317">
                <w:delText>0.022</w:delText>
              </w:r>
            </w:del>
          </w:p>
        </w:tc>
        <w:tc>
          <w:tcPr>
            <w:tcW w:w="0" w:type="auto"/>
            <w:tcBorders>
              <w:bottom w:val="single" w:sz="4" w:space="0" w:color="auto"/>
            </w:tcBorders>
            <w:tcPrChange w:id="474" w:author="Daniel Noble" w:date="2023-07-20T16:28:00Z">
              <w:tcPr>
                <w:tcW w:w="0" w:type="auto"/>
                <w:gridSpan w:val="2"/>
              </w:tcPr>
            </w:tcPrChange>
          </w:tcPr>
          <w:p w14:paraId="74C265A1" w14:textId="0B5BC609" w:rsidR="006D4E15" w:rsidRDefault="006D4E15" w:rsidP="006D4E15">
            <w:pPr>
              <w:pStyle w:val="Compact"/>
              <w:contextualSpacing/>
              <w:jc w:val="center"/>
            </w:pPr>
            <w:ins w:id="475" w:author="Daniel Noble" w:date="2023-07-20T16:28:00Z">
              <w:r w:rsidRPr="00546EE8">
                <w:t>-0.006</w:t>
              </w:r>
            </w:ins>
            <w:del w:id="476" w:author="Daniel Noble" w:date="2023-07-20T16:28:00Z">
              <w:r w:rsidDel="001A3317">
                <w:delText>-0.007</w:delText>
              </w:r>
            </w:del>
          </w:p>
        </w:tc>
        <w:tc>
          <w:tcPr>
            <w:tcW w:w="0" w:type="auto"/>
            <w:tcBorders>
              <w:bottom w:val="single" w:sz="4" w:space="0" w:color="auto"/>
            </w:tcBorders>
            <w:tcPrChange w:id="477" w:author="Daniel Noble" w:date="2023-07-20T16:28:00Z">
              <w:tcPr>
                <w:tcW w:w="0" w:type="auto"/>
              </w:tcPr>
            </w:tcPrChange>
          </w:tcPr>
          <w:p w14:paraId="60C1D4B0" w14:textId="6E36814D" w:rsidR="006D4E15" w:rsidRDefault="006D4E15" w:rsidP="006D4E15">
            <w:pPr>
              <w:pStyle w:val="Compact"/>
              <w:contextualSpacing/>
              <w:jc w:val="center"/>
            </w:pPr>
            <w:ins w:id="478" w:author="Daniel Noble" w:date="2023-07-20T16:28:00Z">
              <w:r w:rsidRPr="00546EE8">
                <w:t>0.055</w:t>
              </w:r>
            </w:ins>
            <w:del w:id="479"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14F62612" w:rsidR="005561AB" w:rsidRDefault="00554852" w:rsidP="00841599">
      <w:pPr>
        <w:contextualSpacing/>
      </w:pPr>
      <w:r>
        <w:t>In ectotherms, temperature plays a pervasive role in phenotypic development</w:t>
      </w:r>
      <w:ins w:id="480"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552A65" w:rsidRPr="00552A65">
          <w:rPr>
            <w:rStyle w:val="Hyperlink"/>
          </w:rPr>
          <w:t>Eyck</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 xml:space="preserve">; </w:t>
      </w:r>
      <w:hyperlink w:history="1">
        <w:r w:rsidR="00552A65" w:rsidRPr="00552A65">
          <w:rPr>
            <w:rStyle w:val="Hyperlink"/>
          </w:rPr>
          <w:t>O’Dea</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93" w:tooltip="While, 2018 #42" w:history="1">
        <w:r w:rsidR="00552A65" w:rsidRPr="00552A65">
          <w:rPr>
            <w:rStyle w:val="Hyperlink"/>
          </w:rPr>
          <w:t>While</w:t>
        </w:r>
        <w:r w:rsidR="00552A65" w:rsidRPr="00552A65">
          <w:rPr>
            <w:rStyle w:val="Hyperlink"/>
            <w:i/>
          </w:rPr>
          <w:t xml:space="preserve"> et al</w:t>
        </w:r>
        <w:r w:rsidR="00552A65" w:rsidRPr="00552A65">
          <w:rPr>
            <w:rStyle w:val="Hyperlink"/>
          </w:rPr>
          <w:t>, 2018</w:t>
        </w:r>
      </w:hyperlink>
      <w:r w:rsidR="00B45B3A">
        <w:rPr>
          <w:noProof/>
        </w:rPr>
        <w:t>)</w:t>
      </w:r>
      <w:r w:rsidR="00182A10">
        <w:fldChar w:fldCharType="end"/>
      </w:r>
      <w:del w:id="481"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82" w:author="Daniel Noble" w:date="2023-07-18T13:26:00Z">
        <w:r w:rsidR="00E5764A">
          <w:t>While w</w:t>
        </w:r>
      </w:ins>
      <w:ins w:id="483" w:author="Daniel Noble" w:date="2023-07-18T13:24:00Z">
        <w:r w:rsidR="00E5764A">
          <w:t>e found that hot lizards were smaller than cold incubated lizards at hatching</w:t>
        </w:r>
      </w:ins>
      <w:ins w:id="484" w:author="Daniel Noble" w:date="2023-07-18T13:26:00Z">
        <w:r w:rsidR="00E5764A">
          <w:t xml:space="preserve">, </w:t>
        </w:r>
      </w:ins>
      <w:del w:id="485" w:author="Daniel Noble" w:date="2023-07-18T13:24:00Z">
        <w:r w:rsidR="00A12A73" w:rsidDel="00E5764A">
          <w:delText xml:space="preserve">Contrary </w:delText>
        </w:r>
      </w:del>
      <w:del w:id="486"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87" w:author="Daniel Noble" w:date="2023-07-18T14:36:00Z">
        <w:r w:rsidR="00D867D3" w:rsidDel="00123721">
          <w:delText xml:space="preserve">researchers </w:delText>
        </w:r>
      </w:del>
      <w:ins w:id="488"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552A65" w:rsidRPr="00552A65">
          <w:rPr>
            <w:rStyle w:val="Hyperlink"/>
          </w:rPr>
          <w:t>De Jong</w:t>
        </w:r>
        <w:r w:rsidR="00552A65" w:rsidRPr="00552A65">
          <w:rPr>
            <w:rStyle w:val="Hyperlink"/>
            <w:i/>
          </w:rPr>
          <w:t xml:space="preserve"> et al</w:t>
        </w:r>
        <w:r w:rsidR="00552A65" w:rsidRPr="00552A65">
          <w:rPr>
            <w:rStyle w:val="Hyperlink"/>
          </w:rPr>
          <w:t>, 2023</w:t>
        </w:r>
      </w:hyperlink>
      <w:r w:rsidR="00B45B3A">
        <w:rPr>
          <w:noProof/>
        </w:rPr>
        <w:t xml:space="preserve">; </w:t>
      </w:r>
      <w:hyperlink w:anchor="_ENREF_25" w:tooltip="Elphick, 1999 #43" w:history="1">
        <w:r w:rsidR="00552A65" w:rsidRPr="00552A65">
          <w:rPr>
            <w:rStyle w:val="Hyperlink"/>
          </w:rPr>
          <w:t>Elphick and Shine, 1999</w:t>
        </w:r>
      </w:hyperlink>
      <w:r w:rsidR="00B45B3A">
        <w:rPr>
          <w:noProof/>
        </w:rPr>
        <w:t xml:space="preserve">; </w:t>
      </w:r>
      <w:hyperlink w:anchor="_ENREF_41" w:tooltip="Hare, 2004 #94" w:history="1">
        <w:r w:rsidR="00552A65" w:rsidRPr="00552A65">
          <w:rPr>
            <w:rStyle w:val="Hyperlink"/>
          </w:rPr>
          <w:t>Hare</w:t>
        </w:r>
        <w:r w:rsidR="00552A65" w:rsidRPr="00552A65">
          <w:rPr>
            <w:rStyle w:val="Hyperlink"/>
            <w:i/>
          </w:rPr>
          <w:t xml:space="preserve"> et al</w:t>
        </w:r>
        <w:r w:rsidR="00552A65" w:rsidRPr="00552A65">
          <w:rPr>
            <w:rStyle w:val="Hyperlink"/>
          </w:rPr>
          <w:t>, 2004</w:t>
        </w:r>
      </w:hyperlink>
      <w:r w:rsidR="00B45B3A">
        <w:rPr>
          <w:noProof/>
        </w:rPr>
        <w:t xml:space="preserve">; </w:t>
      </w:r>
      <w:hyperlink w:history="1">
        <w:r w:rsidR="00552A65" w:rsidRPr="00552A65">
          <w:rPr>
            <w:rStyle w:val="Hyperlink"/>
          </w:rPr>
          <w:t>Verdú‐Ricoy</w:t>
        </w:r>
        <w:r w:rsidR="00552A65" w:rsidRPr="00552A65">
          <w:rPr>
            <w:rStyle w:val="Hyperlink"/>
            <w:i/>
          </w:rPr>
          <w:t xml:space="preserve"> et al</w:t>
        </w:r>
        <w:r w:rsidR="00552A65" w:rsidRPr="00552A65">
          <w:rPr>
            <w:rStyle w:val="Hyperlink"/>
          </w:rPr>
          <w:t>, 2014</w:t>
        </w:r>
      </w:hyperlink>
      <w:r w:rsidR="00B45B3A">
        <w:rPr>
          <w:noProof/>
        </w:rPr>
        <w:t>)</w:t>
      </w:r>
      <w:r w:rsidR="00E834C5">
        <w:fldChar w:fldCharType="end"/>
      </w:r>
      <w:del w:id="489"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90" w:author="Daniel Noble" w:date="2023-07-06T16:14:00Z">
        <w:r w:rsidR="00DF6498" w:rsidDel="00103DE6">
          <w:delText xml:space="preserve">have </w:delText>
        </w:r>
      </w:del>
      <w:r w:rsidR="0030316B">
        <w:t xml:space="preserve">others </w:t>
      </w:r>
      <w:ins w:id="491"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552A65" w:rsidRPr="00552A65">
          <w:rPr>
            <w:rStyle w:val="Hyperlink"/>
          </w:rPr>
          <w:t>Andrews</w:t>
        </w:r>
        <w:r w:rsidR="00552A65" w:rsidRPr="00552A65">
          <w:rPr>
            <w:rStyle w:val="Hyperlink"/>
            <w:i/>
          </w:rPr>
          <w:t xml:space="preserve"> et al</w:t>
        </w:r>
        <w:r w:rsidR="00552A65" w:rsidRPr="00552A65">
          <w:rPr>
            <w:rStyle w:val="Hyperlink"/>
          </w:rPr>
          <w:t>, 2000</w:t>
        </w:r>
      </w:hyperlink>
      <w:r w:rsidR="00B45B3A">
        <w:rPr>
          <w:noProof/>
        </w:rPr>
        <w:t xml:space="preserve">; </w:t>
      </w:r>
      <w:hyperlink w:anchor="_ENREF_38" w:tooltip="Goodman, 2008 #45" w:history="1">
        <w:r w:rsidR="00552A65" w:rsidRPr="00552A65">
          <w:rPr>
            <w:rStyle w:val="Hyperlink"/>
          </w:rPr>
          <w:t>Goodman, 2008</w:t>
        </w:r>
      </w:hyperlink>
      <w:r w:rsidR="00B45B3A">
        <w:rPr>
          <w:noProof/>
        </w:rPr>
        <w:t>)</w:t>
      </w:r>
      <w:r w:rsidR="00182A10">
        <w:fldChar w:fldCharType="end"/>
      </w:r>
      <w:del w:id="492"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552A65" w:rsidRPr="00552A65">
          <w:rPr>
            <w:rStyle w:val="Hyperlink"/>
          </w:rPr>
          <w:t>Elphick and Shine, 1998</w:t>
        </w:r>
      </w:hyperlink>
      <w:r w:rsidR="00B45B3A">
        <w:rPr>
          <w:noProof/>
        </w:rPr>
        <w:t xml:space="preserve">; </w:t>
      </w:r>
      <w:hyperlink w:anchor="_ENREF_25" w:tooltip="Elphick, 1999 #43" w:history="1">
        <w:r w:rsidR="00552A65" w:rsidRPr="00552A65">
          <w:rPr>
            <w:rStyle w:val="Hyperlink"/>
          </w:rPr>
          <w:t>Elphick and Shine, 1999</w:t>
        </w:r>
      </w:hyperlink>
      <w:r w:rsidR="00B45B3A">
        <w:rPr>
          <w:noProof/>
        </w:rPr>
        <w:t xml:space="preserve">; </w:t>
      </w:r>
      <w:hyperlink w:anchor="_ENREF_31" w:tooltip="Flatt, 2001 #47" w:history="1">
        <w:r w:rsidR="00552A65" w:rsidRPr="00552A65">
          <w:rPr>
            <w:rStyle w:val="Hyperlink"/>
          </w:rPr>
          <w:t>Flatt</w:t>
        </w:r>
        <w:r w:rsidR="00552A65" w:rsidRPr="00552A65">
          <w:rPr>
            <w:rStyle w:val="Hyperlink"/>
            <w:i/>
          </w:rPr>
          <w:t xml:space="preserve"> et al</w:t>
        </w:r>
        <w:r w:rsidR="00552A65" w:rsidRPr="00552A65">
          <w:rPr>
            <w:rStyle w:val="Hyperlink"/>
          </w:rPr>
          <w:t>, 2001</w:t>
        </w:r>
      </w:hyperlink>
      <w:r w:rsidR="00B45B3A">
        <w:rPr>
          <w:noProof/>
        </w:rPr>
        <w:t xml:space="preserve">; </w:t>
      </w:r>
      <w:hyperlink w:anchor="_ENREF_83" w:tooltip="Telemeco, 2010 #48" w:history="1">
        <w:r w:rsidR="00552A65" w:rsidRPr="00552A65">
          <w:rPr>
            <w:rStyle w:val="Hyperlink"/>
          </w:rPr>
          <w:t>Telemeco</w:t>
        </w:r>
        <w:r w:rsidR="00552A65" w:rsidRPr="00552A65">
          <w:rPr>
            <w:rStyle w:val="Hyperlink"/>
            <w:i/>
          </w:rPr>
          <w:t xml:space="preserve"> et al</w:t>
        </w:r>
        <w:r w:rsidR="00552A65" w:rsidRPr="00552A65">
          <w:rPr>
            <w:rStyle w:val="Hyperlink"/>
          </w:rPr>
          <w:t>, 2010</w:t>
        </w:r>
      </w:hyperlink>
      <w:r w:rsidR="00B45B3A">
        <w:rPr>
          <w:noProof/>
        </w:rPr>
        <w:t>)</w:t>
      </w:r>
      <w:r w:rsidR="00182A10">
        <w:fldChar w:fldCharType="end"/>
      </w:r>
      <w:ins w:id="493" w:author="Daniel Noble" w:date="2023-07-18T14:58:00Z">
        <w:r w:rsidR="00856A2E">
          <w:t xml:space="preserve">, and we had </w:t>
        </w:r>
      </w:ins>
      <w:ins w:id="494" w:author="Daniel Noble" w:date="2023-07-18T14:59:00Z">
        <w:r w:rsidR="00856A2E">
          <w:t>more</w:t>
        </w:r>
      </w:ins>
      <w:ins w:id="495" w:author="Daniel Noble" w:date="2023-07-18T14:58:00Z">
        <w:r w:rsidR="00856A2E">
          <w:t xml:space="preserve"> data across life compared </w:t>
        </w:r>
      </w:ins>
      <w:ins w:id="496" w:author="Daniel Noble" w:date="2023-07-18T15:00:00Z">
        <w:r w:rsidR="00856A2E">
          <w:t>with</w:t>
        </w:r>
      </w:ins>
      <w:ins w:id="497" w:author="Daniel Noble" w:date="2023-07-18T14:58:00Z">
        <w:r w:rsidR="00856A2E">
          <w:t xml:space="preserve"> </w:t>
        </w:r>
      </w:ins>
      <w:ins w:id="498" w:author="Daniel Noble" w:date="2023-07-18T15:10:00Z">
        <w:r w:rsidR="00E834C5">
          <w:t xml:space="preserve">many </w:t>
        </w:r>
      </w:ins>
      <w:ins w:id="499" w:author="Daniel Noble" w:date="2023-07-18T14:58:00Z">
        <w:r w:rsidR="00856A2E">
          <w:t>other studies</w:t>
        </w:r>
      </w:ins>
      <w:del w:id="500"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501"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502" w:author="Daniel Noble" w:date="2023-07-18T15:12:00Z">
        <w:r w:rsidR="003B587E">
          <w:t xml:space="preserve">In addition, </w:t>
        </w:r>
      </w:ins>
      <w:del w:id="503" w:author="Daniel Noble" w:date="2023-07-18T15:12:00Z">
        <w:r w:rsidR="00D867D3" w:rsidDel="003B587E">
          <w:delText>V</w:delText>
        </w:r>
        <w:r w:rsidR="002307AF" w:rsidDel="003B587E">
          <w:delText xml:space="preserve">ery </w:delText>
        </w:r>
      </w:del>
      <w:ins w:id="504" w:author="Daniel Noble" w:date="2023-07-18T15:12:00Z">
        <w:r w:rsidR="003B587E">
          <w:t xml:space="preserve">very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lastRenderedPageBreak/>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505"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A9A296B"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506"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507" w:author="Daniel Noble" w:date="2023-07-18T14:30:00Z">
        <w:r w:rsidR="00123721" w:rsidRPr="00123721">
          <w:t xml:space="preserve"> </w:t>
        </w:r>
      </w:ins>
      <w:ins w:id="508"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552A65" w:rsidRPr="00552A65">
          <w:rPr>
            <w:rStyle w:val="Hyperlink"/>
          </w:rPr>
          <w:t>Dayananda</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23" w:tooltip="Downes, 1999 #50" w:history="1">
        <w:r w:rsidR="00552A65" w:rsidRPr="00552A65">
          <w:rPr>
            <w:rStyle w:val="Hyperlink"/>
          </w:rPr>
          <w:t>Downes and Shine, 1999</w:t>
        </w:r>
      </w:hyperlink>
      <w:r w:rsidR="00B45B3A">
        <w:rPr>
          <w:noProof/>
        </w:rPr>
        <w:t xml:space="preserve">; </w:t>
      </w:r>
      <w:hyperlink w:anchor="_ENREF_31" w:tooltip="Flatt, 2001 #47" w:history="1">
        <w:r w:rsidR="00552A65" w:rsidRPr="00552A65">
          <w:rPr>
            <w:rStyle w:val="Hyperlink"/>
          </w:rPr>
          <w:t>Flatt</w:t>
        </w:r>
        <w:r w:rsidR="00552A65" w:rsidRPr="00552A65">
          <w:rPr>
            <w:rStyle w:val="Hyperlink"/>
            <w:i/>
          </w:rPr>
          <w:t xml:space="preserve"> et al</w:t>
        </w:r>
        <w:r w:rsidR="00552A65" w:rsidRPr="00552A65">
          <w:rPr>
            <w:rStyle w:val="Hyperlink"/>
          </w:rPr>
          <w:t>, 2001</w:t>
        </w:r>
      </w:hyperlink>
      <w:r w:rsidR="00B45B3A">
        <w:rPr>
          <w:noProof/>
        </w:rPr>
        <w:t xml:space="preserve">; </w:t>
      </w:r>
      <w:hyperlink w:anchor="_ENREF_37" w:tooltip="Goodman, 2013 #51" w:history="1">
        <w:r w:rsidR="00552A65" w:rsidRPr="00552A65">
          <w:rPr>
            <w:rStyle w:val="Hyperlink"/>
          </w:rPr>
          <w:t>Goodman</w:t>
        </w:r>
        <w:r w:rsidR="00552A65" w:rsidRPr="00552A65">
          <w:rPr>
            <w:rStyle w:val="Hyperlink"/>
            <w:i/>
          </w:rPr>
          <w:t xml:space="preserve"> et al</w:t>
        </w:r>
        <w:r w:rsidR="00552A65" w:rsidRPr="00552A65">
          <w:rPr>
            <w:rStyle w:val="Hyperlink"/>
          </w:rPr>
          <w:t>, 2013</w:t>
        </w:r>
      </w:hyperlink>
      <w:r w:rsidR="00B45B3A">
        <w:rPr>
          <w:noProof/>
        </w:rPr>
        <w:t>)</w:t>
      </w:r>
      <w:r w:rsidR="00123721">
        <w:fldChar w:fldCharType="end"/>
      </w:r>
      <w:del w:id="509"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510"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552A65" w:rsidRPr="00552A65">
          <w:rPr>
            <w:rStyle w:val="Hyperlink"/>
          </w:rPr>
          <w:t>Angilletta Jr</w:t>
        </w:r>
        <w:r w:rsidR="00552A65" w:rsidRPr="00552A65">
          <w:rPr>
            <w:rStyle w:val="Hyperlink"/>
            <w:i/>
          </w:rPr>
          <w:t xml:space="preserve"> et al</w:t>
        </w:r>
        <w:r w:rsidR="00552A65" w:rsidRPr="00552A65">
          <w:rPr>
            <w:rStyle w:val="Hyperlink"/>
          </w:rPr>
          <w:t>, 2017</w:t>
        </w:r>
      </w:hyperlink>
      <w:r w:rsidR="00B45B3A">
        <w:rPr>
          <w:noProof/>
        </w:rPr>
        <w:t>)</w:t>
      </w:r>
      <w:r w:rsidR="00E834C5">
        <w:fldChar w:fldCharType="end"/>
      </w:r>
      <w:del w:id="511"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512"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552A65" w:rsidRPr="00552A65">
          <w:rPr>
            <w:rStyle w:val="Hyperlink"/>
          </w:rPr>
          <w:t>Forster and Hirst, 2012</w:t>
        </w:r>
      </w:hyperlink>
      <w:r w:rsidR="00B45B3A">
        <w:rPr>
          <w:noProof/>
        </w:rPr>
        <w:t>)</w:t>
      </w:r>
      <w:r w:rsidR="00E834C5">
        <w:fldChar w:fldCharType="end"/>
      </w:r>
      <w:del w:id="513"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514"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552A65" w:rsidRPr="00552A65">
          <w:rPr>
            <w:rStyle w:val="Hyperlink"/>
          </w:rPr>
          <w:t>Booth, 2006</w:t>
        </w:r>
      </w:hyperlink>
      <w:r w:rsidR="00B45B3A">
        <w:rPr>
          <w:noProof/>
        </w:rPr>
        <w:t xml:space="preserve">; </w:t>
      </w:r>
      <w:hyperlink w:anchor="_ENREF_20" w:tooltip="Dayananda, 2016 #49" w:history="1">
        <w:r w:rsidR="00552A65" w:rsidRPr="00552A65">
          <w:rPr>
            <w:rStyle w:val="Hyperlink"/>
          </w:rPr>
          <w:t>Dayananda</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23" w:tooltip="Downes, 1999 #50" w:history="1">
        <w:r w:rsidR="00552A65" w:rsidRPr="00552A65">
          <w:rPr>
            <w:rStyle w:val="Hyperlink"/>
          </w:rPr>
          <w:t>Downes and Shine, 1999</w:t>
        </w:r>
      </w:hyperlink>
      <w:r w:rsidR="00B45B3A">
        <w:rPr>
          <w:noProof/>
        </w:rPr>
        <w:t xml:space="preserve">; </w:t>
      </w:r>
      <w:hyperlink w:anchor="_ENREF_24" w:tooltip="Elphick, 1998 #46" w:history="1">
        <w:r w:rsidR="00552A65" w:rsidRPr="00552A65">
          <w:rPr>
            <w:rStyle w:val="Hyperlink"/>
          </w:rPr>
          <w:t>Elphick and Shine, 1998</w:t>
        </w:r>
      </w:hyperlink>
      <w:r w:rsidR="00B45B3A">
        <w:rPr>
          <w:noProof/>
        </w:rPr>
        <w:t xml:space="preserve">; </w:t>
      </w:r>
      <w:hyperlink w:anchor="_ENREF_38" w:tooltip="Goodman, 2008 #45" w:history="1">
        <w:r w:rsidR="00552A65" w:rsidRPr="00552A65">
          <w:rPr>
            <w:rStyle w:val="Hyperlink"/>
          </w:rPr>
          <w:t>Goodman, 2008</w:t>
        </w:r>
      </w:hyperlink>
      <w:r w:rsidR="00B45B3A">
        <w:rPr>
          <w:noProof/>
        </w:rPr>
        <w:t>)</w:t>
      </w:r>
      <w:r w:rsidR="00E834C5">
        <w:fldChar w:fldCharType="end"/>
      </w:r>
      <w:del w:id="515"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80" w:tooltip="Storm, 2007 #54" w:history="1">
        <w:r w:rsidR="00552A65" w:rsidRPr="00552A65">
          <w:rPr>
            <w:rStyle w:val="Hyperlink"/>
          </w:rPr>
          <w:t>Storm and Angilletta, 2007</w:t>
        </w:r>
      </w:hyperlink>
      <w:r w:rsidR="00B45B3A">
        <w:rPr>
          <w:noProof/>
        </w:rPr>
        <w:t>)</w:t>
      </w:r>
      <w:r w:rsidR="00E834C5">
        <w:fldChar w:fldCharType="end"/>
      </w:r>
      <w:del w:id="516"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517"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552A65" w:rsidRPr="00552A65">
          <w:rPr>
            <w:rStyle w:val="Hyperlink"/>
          </w:rPr>
          <w:t>Ji</w:t>
        </w:r>
        <w:r w:rsidR="00552A65" w:rsidRPr="00552A65">
          <w:rPr>
            <w:rStyle w:val="Hyperlink"/>
            <w:i/>
          </w:rPr>
          <w:t xml:space="preserve"> et al</w:t>
        </w:r>
        <w:r w:rsidR="00552A65" w:rsidRPr="00552A65">
          <w:rPr>
            <w:rStyle w:val="Hyperlink"/>
          </w:rPr>
          <w:t>, 2003</w:t>
        </w:r>
      </w:hyperlink>
      <w:r w:rsidR="00B45B3A">
        <w:rPr>
          <w:noProof/>
        </w:rPr>
        <w:t xml:space="preserve">; </w:t>
      </w:r>
      <w:hyperlink w:anchor="_ENREF_81" w:tooltip="Sun, 2015 #56" w:history="1">
        <w:r w:rsidR="00552A65" w:rsidRPr="00552A65">
          <w:rPr>
            <w:rStyle w:val="Hyperlink"/>
          </w:rPr>
          <w:t>Sun</w:t>
        </w:r>
        <w:r w:rsidR="00552A65" w:rsidRPr="00552A65">
          <w:rPr>
            <w:rStyle w:val="Hyperlink"/>
            <w:i/>
          </w:rPr>
          <w:t xml:space="preserve"> et al</w:t>
        </w:r>
        <w:r w:rsidR="00552A65" w:rsidRPr="00552A65">
          <w:rPr>
            <w:rStyle w:val="Hyperlink"/>
          </w:rPr>
          <w:t>, 2015</w:t>
        </w:r>
      </w:hyperlink>
      <w:r w:rsidR="00B45B3A">
        <w:rPr>
          <w:noProof/>
        </w:rPr>
        <w:t>)</w:t>
      </w:r>
      <w:r w:rsidR="00E834C5">
        <w:fldChar w:fldCharType="end"/>
      </w:r>
      <w:del w:id="518"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519"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90" w:tooltip="Warner, 2008 #57" w:history="1">
        <w:r w:rsidR="00552A65" w:rsidRPr="00552A65">
          <w:rPr>
            <w:rStyle w:val="Hyperlink"/>
          </w:rPr>
          <w:t>Warner and Shine, 2008</w:t>
        </w:r>
      </w:hyperlink>
      <w:r w:rsidR="00B45B3A">
        <w:rPr>
          <w:noProof/>
        </w:rPr>
        <w:t xml:space="preserve">; </w:t>
      </w:r>
      <w:hyperlink w:anchor="_ENREF_94" w:tooltip="While, 2015 #58" w:history="1">
        <w:r w:rsidR="00552A65" w:rsidRPr="00552A65">
          <w:rPr>
            <w:rStyle w:val="Hyperlink"/>
          </w:rPr>
          <w:t>While</w:t>
        </w:r>
        <w:r w:rsidR="00552A65" w:rsidRPr="00552A65">
          <w:rPr>
            <w:rStyle w:val="Hyperlink"/>
            <w:i/>
          </w:rPr>
          <w:t xml:space="preserve"> et al</w:t>
        </w:r>
        <w:r w:rsidR="00552A65" w:rsidRPr="00552A65">
          <w:rPr>
            <w:rStyle w:val="Hyperlink"/>
          </w:rPr>
          <w:t>, 2015</w:t>
        </w:r>
      </w:hyperlink>
      <w:r w:rsidR="00B45B3A">
        <w:rPr>
          <w:noProof/>
        </w:rPr>
        <w:t>)</w:t>
      </w:r>
      <w:r w:rsidR="00E834C5">
        <w:fldChar w:fldCharType="end"/>
      </w:r>
      <w:del w:id="520"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521"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E834C5">
        <w:fldChar w:fldCharType="end"/>
      </w:r>
      <w:del w:id="522"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523"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552A65" w:rsidRPr="00552A65">
          <w:rPr>
            <w:rStyle w:val="Hyperlink"/>
          </w:rPr>
          <w:t>Downes and Shine, 1999</w:t>
        </w:r>
      </w:hyperlink>
      <w:r w:rsidR="00B45B3A">
        <w:rPr>
          <w:noProof/>
        </w:rPr>
        <w:t xml:space="preserve">; </w:t>
      </w:r>
      <w:hyperlink w:anchor="_ENREF_36" w:tooltip="Gifford, 2017 #59" w:history="1">
        <w:r w:rsidR="00552A65" w:rsidRPr="00552A65">
          <w:rPr>
            <w:rStyle w:val="Hyperlink"/>
          </w:rPr>
          <w:t>Gifford</w:t>
        </w:r>
        <w:r w:rsidR="00552A65" w:rsidRPr="00552A65">
          <w:rPr>
            <w:rStyle w:val="Hyperlink"/>
            <w:i/>
          </w:rPr>
          <w:t xml:space="preserve"> et al</w:t>
        </w:r>
        <w:r w:rsidR="00552A65" w:rsidRPr="00552A65">
          <w:rPr>
            <w:rStyle w:val="Hyperlink"/>
          </w:rPr>
          <w:t>, 2017</w:t>
        </w:r>
      </w:hyperlink>
      <w:r w:rsidR="00B45B3A">
        <w:rPr>
          <w:noProof/>
        </w:rPr>
        <w:t xml:space="preserve">; </w:t>
      </w:r>
      <w:hyperlink w:anchor="_ENREF_65" w:tooltip="Qualls, 2000 #60" w:history="1">
        <w:r w:rsidR="00552A65" w:rsidRPr="00552A65">
          <w:rPr>
            <w:rStyle w:val="Hyperlink"/>
          </w:rPr>
          <w:t>Qualls and Shine, 2000</w:t>
        </w:r>
      </w:hyperlink>
      <w:r w:rsidR="00B45B3A">
        <w:rPr>
          <w:noProof/>
        </w:rPr>
        <w:t>)</w:t>
      </w:r>
      <w:r w:rsidR="00E834C5">
        <w:fldChar w:fldCharType="end"/>
      </w:r>
      <w:del w:id="524"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525" w:author="Daniel Noble" w:date="2020-09-15T11:05:00Z"/>
        </w:rPr>
      </w:pPr>
    </w:p>
    <w:p w14:paraId="74AAD7E4" w14:textId="31653EF9"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526"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552A65" w:rsidRPr="00552A65">
          <w:rPr>
            <w:rStyle w:val="Hyperlink"/>
          </w:rPr>
          <w:t>Falconer, 1952</w:t>
        </w:r>
      </w:hyperlink>
      <w:r w:rsidR="00B45B3A">
        <w:rPr>
          <w:noProof/>
        </w:rPr>
        <w:t xml:space="preserve">; </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17F64">
        <w:fldChar w:fldCharType="end"/>
      </w:r>
      <w:del w:id="527"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history="1">
        <w:r w:rsidR="00552A65" w:rsidRPr="00552A65">
          <w:rPr>
            <w:rStyle w:val="Hyperlink"/>
          </w:rPr>
          <w:t>Rowiński and Rogell, 2017</w:t>
        </w:r>
      </w:hyperlink>
      <w:r w:rsidR="00B45B3A">
        <w:rPr>
          <w:noProof/>
        </w:rPr>
        <w:t xml:space="preserve">; </w:t>
      </w:r>
      <w:hyperlink w:anchor="_ENREF_100" w:tooltip="Wood, 2015 #15" w:history="1">
        <w:r w:rsidR="00552A65" w:rsidRPr="00552A65">
          <w:rPr>
            <w:rStyle w:val="Hyperlink"/>
          </w:rPr>
          <w:t>Wood and Brodie, 2015</w:t>
        </w:r>
      </w:hyperlink>
      <w:r w:rsidR="00B45B3A">
        <w:rPr>
          <w:noProof/>
        </w:rPr>
        <w:t>)</w:t>
      </w:r>
      <w:r w:rsidR="00217F64">
        <w:fldChar w:fldCharType="end"/>
      </w:r>
      <w:del w:id="528"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552A65" w:rsidRPr="00552A65">
          <w:rPr>
            <w:rStyle w:val="Hyperlink"/>
          </w:rPr>
          <w:t>Falconer and Mackay, 1996</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17F64">
        <w:fldChar w:fldCharType="end"/>
      </w:r>
      <w:del w:id="529"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530"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531"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2D4BE1">
        <w:fldChar w:fldCharType="end"/>
      </w:r>
      <w:del w:id="532"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552A65" w:rsidRPr="00552A65">
          <w:rPr>
            <w:rStyle w:val="Hyperlink"/>
          </w:rPr>
          <w:t>Kimock</w:t>
        </w:r>
        <w:r w:rsidR="00552A65" w:rsidRPr="00552A65">
          <w:rPr>
            <w:rStyle w:val="Hyperlink"/>
            <w:i/>
          </w:rPr>
          <w:t xml:space="preserve"> et al</w:t>
        </w:r>
        <w:r w:rsidR="00552A65" w:rsidRPr="00552A65">
          <w:rPr>
            <w:rStyle w:val="Hyperlink"/>
          </w:rPr>
          <w:t>, 2019</w:t>
        </w:r>
      </w:hyperlink>
      <w:r w:rsidR="00B45B3A">
        <w:rPr>
          <w:noProof/>
        </w:rPr>
        <w:t>)</w:t>
      </w:r>
      <w:r w:rsidR="002D4BE1">
        <w:fldChar w:fldCharType="end"/>
      </w:r>
      <w:del w:id="533"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534"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552A65" w:rsidRPr="00552A65">
          <w:rPr>
            <w:rStyle w:val="Hyperlink"/>
          </w:rPr>
          <w:t>Martins</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w:t>
      </w:r>
      <w:r w:rsidR="002D4BE1">
        <w:fldChar w:fldCharType="end"/>
      </w:r>
      <w:del w:id="535"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536"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552A65" w:rsidRPr="00552A65">
          <w:rPr>
            <w:rStyle w:val="Hyperlink"/>
          </w:rPr>
          <w:t>Kruuk, 2004</w:t>
        </w:r>
      </w:hyperlink>
      <w:r w:rsidR="00B45B3A">
        <w:rPr>
          <w:noProof/>
        </w:rPr>
        <w:t>)</w:t>
      </w:r>
      <w:r w:rsidR="002D4BE1">
        <w:fldChar w:fldCharType="end"/>
      </w:r>
      <w:del w:id="537"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w:t>
      </w:r>
      <w:r w:rsidR="002D4BE1">
        <w:fldChar w:fldCharType="end"/>
      </w:r>
      <w:del w:id="538"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539"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540" w:author="Daniel Noble" w:date="2020-09-14T21:49:00Z"/>
        </w:rPr>
      </w:pPr>
    </w:p>
    <w:p w14:paraId="77A49F83" w14:textId="24617E96"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541"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552A65" w:rsidRPr="00552A65">
          <w:rPr>
            <w:rStyle w:val="Hyperlink"/>
          </w:rPr>
          <w:t>2020a</w:t>
        </w:r>
      </w:hyperlink>
      <w:r w:rsidR="00B45B3A">
        <w:rPr>
          <w:noProof/>
        </w:rPr>
        <w:t>)</w:t>
      </w:r>
      <w:r w:rsidR="002D4BE1">
        <w:fldChar w:fldCharType="end"/>
      </w:r>
      <w:ins w:id="542" w:author="Daniel Noble" w:date="2023-07-21T14:37:00Z">
        <w:r w:rsidR="005D233F">
          <w:t xml:space="preserve"> </w:t>
        </w:r>
      </w:ins>
      <w:del w:id="543"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w:t>
      </w:r>
      <w:r w:rsidR="00564897">
        <w:lastRenderedPageBreak/>
        <w:t>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552A65" w:rsidRPr="00552A65">
          <w:rPr>
            <w:rStyle w:val="Hyperlink"/>
          </w:rPr>
          <w:t>Fischer</w:t>
        </w:r>
        <w:r w:rsidR="00552A65" w:rsidRPr="00552A65">
          <w:rPr>
            <w:rStyle w:val="Hyperlink"/>
            <w:i/>
          </w:rPr>
          <w:t xml:space="preserve"> et al</w:t>
        </w:r>
        <w:r w:rsidR="00552A65" w:rsidRPr="00552A65">
          <w:rPr>
            <w:rStyle w:val="Hyperlink"/>
          </w:rPr>
          <w:t>, 2020a</w:t>
        </w:r>
      </w:hyperlink>
      <w:r w:rsidR="00B45B3A">
        <w:rPr>
          <w:noProof/>
        </w:rPr>
        <w:t>)</w:t>
      </w:r>
      <w:r w:rsidR="002D4BE1">
        <w:fldChar w:fldCharType="end"/>
      </w:r>
      <w:del w:id="544"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545"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59" w:tooltip="Noble, 2019 #7" w:history="1">
        <w:r w:rsidR="00552A65" w:rsidRPr="00552A65">
          <w:rPr>
            <w:rStyle w:val="Hyperlink"/>
          </w:rPr>
          <w:t>2019</w:t>
        </w:r>
      </w:hyperlink>
      <w:r w:rsidR="00201925">
        <w:rPr>
          <w:noProof/>
        </w:rPr>
        <w:t>)</w:t>
      </w:r>
      <w:r w:rsidR="002D4BE1">
        <w:fldChar w:fldCharType="end"/>
      </w:r>
      <w:ins w:id="546" w:author="Daniel Noble" w:date="2023-07-21T14:40:00Z">
        <w:r w:rsidR="005D233F">
          <w:t xml:space="preserve"> </w:t>
        </w:r>
      </w:ins>
      <w:del w:id="547"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548"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8" w:tooltip="Roelofs, 2010 #64" w:history="1">
        <w:r w:rsidR="00552A65" w:rsidRPr="00552A65">
          <w:rPr>
            <w:rStyle w:val="Hyperlink"/>
          </w:rPr>
          <w:t>Roelofs</w:t>
        </w:r>
        <w:r w:rsidR="00552A65" w:rsidRPr="00552A65">
          <w:rPr>
            <w:rStyle w:val="Hyperlink"/>
            <w:i/>
          </w:rPr>
          <w:t xml:space="preserve"> et al</w:t>
        </w:r>
        <w:r w:rsidR="00552A65" w:rsidRPr="00552A65">
          <w:rPr>
            <w:rStyle w:val="Hyperlink"/>
          </w:rPr>
          <w:t>, 2010</w:t>
        </w:r>
      </w:hyperlink>
      <w:r w:rsidR="00B45B3A">
        <w:rPr>
          <w:noProof/>
        </w:rPr>
        <w:t>)</w:t>
      </w:r>
      <w:r w:rsidR="002D4BE1">
        <w:fldChar w:fldCharType="end"/>
      </w:r>
      <w:del w:id="549"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2D4BE1">
        <w:fldChar w:fldCharType="end"/>
      </w:r>
      <w:del w:id="550"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552A65" w:rsidRPr="00552A65">
          <w:rPr>
            <w:rStyle w:val="Hyperlink"/>
          </w:rPr>
          <w:t>Bonamour</w:t>
        </w:r>
        <w:r w:rsidR="00552A65" w:rsidRPr="00552A65">
          <w:rPr>
            <w:rStyle w:val="Hyperlink"/>
            <w:i/>
          </w:rPr>
          <w:t xml:space="preserve"> et al</w:t>
        </w:r>
        <w:r w:rsidR="00552A65" w:rsidRPr="00552A65">
          <w:rPr>
            <w:rStyle w:val="Hyperlink"/>
          </w:rPr>
          <w:t>, 2019</w:t>
        </w:r>
      </w:hyperlink>
      <w:r w:rsidR="00B45B3A">
        <w:rPr>
          <w:noProof/>
        </w:rPr>
        <w:t>)</w:t>
      </w:r>
      <w:r w:rsidR="002D4BE1">
        <w:fldChar w:fldCharType="end"/>
      </w:r>
      <w:del w:id="551"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552"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5" w:tooltip="Sgrò, 2004 #98" w:history="1">
        <w:r w:rsidR="00552A65" w:rsidRPr="00552A65">
          <w:rPr>
            <w:rStyle w:val="Hyperlink"/>
          </w:rPr>
          <w:t>Sgrò and Hoffmann, 2004</w:t>
        </w:r>
      </w:hyperlink>
      <w:r w:rsidR="00B45B3A">
        <w:rPr>
          <w:noProof/>
        </w:rPr>
        <w:t xml:space="preserve">; </w:t>
      </w:r>
      <w:hyperlink w:anchor="_ENREF_91" w:tooltip="Weigensberg, 1996 #66" w:history="1">
        <w:r w:rsidR="00552A65" w:rsidRPr="00552A65">
          <w:rPr>
            <w:rStyle w:val="Hyperlink"/>
          </w:rPr>
          <w:t>Weigensberg and Roff, 1996</w:t>
        </w:r>
      </w:hyperlink>
      <w:r w:rsidR="00B45B3A">
        <w:rPr>
          <w:noProof/>
        </w:rPr>
        <w:t>)</w:t>
      </w:r>
      <w:r w:rsidR="002D4BE1">
        <w:fldChar w:fldCharType="end"/>
      </w:r>
      <w:del w:id="553"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2E7A685E"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554"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552A65" w:rsidRPr="00552A65">
          <w:rPr>
            <w:rStyle w:val="Hyperlink"/>
          </w:rPr>
          <w:t>Lynch and Walsh, 1998</w:t>
        </w:r>
      </w:hyperlink>
      <w:r w:rsidR="00B45B3A">
        <w:rPr>
          <w:noProof/>
        </w:rPr>
        <w:t>)</w:t>
      </w:r>
      <w:r w:rsidR="00B45B3A">
        <w:fldChar w:fldCharType="end"/>
      </w:r>
      <w:ins w:id="555" w:author="Daniel Noble" w:date="2023-07-21T15:44:00Z">
        <w:r w:rsidR="00BA5F7C">
          <w:t xml:space="preserve">. </w:t>
        </w:r>
      </w:ins>
      <w:del w:id="556"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69" w:tooltip="Rollinson, 2015 #67" w:history="1">
        <w:r w:rsidR="00552A65" w:rsidRPr="00552A65">
          <w:rPr>
            <w:rStyle w:val="Hyperlink"/>
          </w:rPr>
          <w:t>Rollinson and Rowe, 2015</w:t>
        </w:r>
      </w:hyperlink>
      <w:r w:rsidR="00B45B3A">
        <w:rPr>
          <w:noProof/>
        </w:rPr>
        <w:t>)</w:t>
      </w:r>
      <w:r w:rsidR="00B45B3A">
        <w:fldChar w:fldCharType="end"/>
      </w:r>
      <w:del w:id="557"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This result parallels those seen in big horn sheep</w:t>
      </w:r>
      <w:ins w:id="558"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B45B3A">
        <w:fldChar w:fldCharType="end"/>
      </w:r>
      <w:del w:id="559"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r w:rsidR="007A78A6">
        <w:t>soay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7" w:tooltip="Wilson, 2007 #68" w:history="1">
        <w:r w:rsidR="00552A65" w:rsidRPr="00552A65">
          <w:rPr>
            <w:rStyle w:val="Hyperlink"/>
          </w:rPr>
          <w:t>Wilson</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ins w:id="560" w:author="Daniel Noble" w:date="2023-07-21T15:45:00Z">
        <w:r w:rsidR="00BA5F7C">
          <w:t xml:space="preserve"> </w:t>
        </w:r>
      </w:ins>
      <w:del w:id="561"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w:t>
      </w:r>
      <w:r w:rsidR="00B45B3A">
        <w:fldChar w:fldCharType="end"/>
      </w:r>
      <w:del w:id="562"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B45B3A">
        <w:fldChar w:fldCharType="end"/>
      </w:r>
      <w:del w:id="563"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ins w:id="564" w:author="Daniel Noble" w:date="2023-07-21T15:46:00Z">
        <w:r w:rsidR="00BA5F7C">
          <w:t xml:space="preserve"> </w:t>
        </w:r>
      </w:ins>
      <w:r w:rsidR="00B45B3A">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B45B3A">
        <w:fldChar w:fldCharType="separate"/>
      </w:r>
      <w:r w:rsidR="00B45B3A">
        <w:rPr>
          <w:noProof/>
        </w:rPr>
        <w:t>(</w:t>
      </w:r>
      <w:hyperlink w:anchor="_ENREF_11" w:tooltip="Chapple, 2014 #34" w:history="1">
        <w:r w:rsidR="00552A65" w:rsidRPr="00552A65">
          <w:rPr>
            <w:rStyle w:val="Hyperlink"/>
          </w:rPr>
          <w:t>Chapple</w:t>
        </w:r>
        <w:r w:rsidR="00552A65" w:rsidRPr="00552A65">
          <w:rPr>
            <w:rStyle w:val="Hyperlink"/>
            <w:i/>
          </w:rPr>
          <w:t xml:space="preserve"> et al</w:t>
        </w:r>
        <w:r w:rsidR="00552A65" w:rsidRPr="00552A65">
          <w:rPr>
            <w:rStyle w:val="Hyperlink"/>
          </w:rPr>
          <w:t>, 2014</w:t>
        </w:r>
      </w:hyperlink>
      <w:r w:rsidR="00B45B3A">
        <w:rPr>
          <w:noProof/>
        </w:rPr>
        <w:t>)</w:t>
      </w:r>
      <w:r w:rsidR="00B45B3A">
        <w:fldChar w:fldCharType="end"/>
      </w:r>
      <w:del w:id="565"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552A65" w:rsidRPr="00552A65">
          <w:rPr>
            <w:rStyle w:val="Hyperlink"/>
          </w:rPr>
          <w:t>Houle, 1998</w:t>
        </w:r>
      </w:hyperlink>
      <w:r w:rsidR="00B45B3A">
        <w:rPr>
          <w:noProof/>
        </w:rPr>
        <w:t>)</w:t>
      </w:r>
      <w:r w:rsidR="00B45B3A">
        <w:fldChar w:fldCharType="end"/>
      </w:r>
      <w:del w:id="566"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70465448"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567"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552A65" w:rsidRPr="00552A65">
          <w:rPr>
            <w:rStyle w:val="Hyperlink"/>
          </w:rPr>
          <w:t>Cheverud, 1984</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B45B3A">
        <w:fldChar w:fldCharType="end"/>
      </w:r>
      <w:del w:id="568"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 xml:space="preserve">; </w:t>
      </w:r>
      <w:hyperlink w:anchor="_ENREF_50" w:tooltip="Lindholm, 2006 #72" w:history="1">
        <w:r w:rsidR="00552A65" w:rsidRPr="00552A65">
          <w:rPr>
            <w:rStyle w:val="Hyperlink"/>
          </w:rPr>
          <w:t>Lindholm</w:t>
        </w:r>
        <w:r w:rsidR="00552A65" w:rsidRPr="00552A65">
          <w:rPr>
            <w:rStyle w:val="Hyperlink"/>
            <w:i/>
          </w:rPr>
          <w:t xml:space="preserve"> et al</w:t>
        </w:r>
        <w:r w:rsidR="00552A65" w:rsidRPr="00552A65">
          <w:rPr>
            <w:rStyle w:val="Hyperlink"/>
          </w:rPr>
          <w:t>, 2006</w:t>
        </w:r>
      </w:hyperlink>
      <w:r w:rsidR="00B45B3A">
        <w:rPr>
          <w:noProof/>
        </w:rPr>
        <w:t xml:space="preserve">; </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95" w:tooltip="Wilson, 2005 #74" w:history="1">
        <w:r w:rsidR="00552A65" w:rsidRPr="00552A65">
          <w:rPr>
            <w:rStyle w:val="Hyperlink"/>
          </w:rPr>
          <w:t>Wilson</w:t>
        </w:r>
        <w:r w:rsidR="00552A65" w:rsidRPr="00552A65">
          <w:rPr>
            <w:rStyle w:val="Hyperlink"/>
            <w:i/>
          </w:rPr>
          <w:t xml:space="preserve"> et al</w:t>
        </w:r>
        <w:r w:rsidR="00552A65" w:rsidRPr="00552A65">
          <w:rPr>
            <w:rStyle w:val="Hyperlink"/>
          </w:rPr>
          <w:t>, 2005a</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B45B3A">
        <w:fldChar w:fldCharType="end"/>
      </w:r>
      <w:del w:id="569"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552A65" w:rsidRPr="00552A65">
          <w:rPr>
            <w:rStyle w:val="Hyperlink"/>
          </w:rPr>
          <w:t>Brown and Shine, 2009</w:t>
        </w:r>
      </w:hyperlink>
      <w:r w:rsidR="00B45B3A">
        <w:rPr>
          <w:noProof/>
        </w:rPr>
        <w:t xml:space="preserve">; </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89" w:tooltip="Warner, 2014 #76" w:history="1">
        <w:r w:rsidR="00552A65" w:rsidRPr="00552A65">
          <w:rPr>
            <w:rStyle w:val="Hyperlink"/>
          </w:rPr>
          <w:t>Warner and Lovern, 2014</w:t>
        </w:r>
      </w:hyperlink>
      <w:r w:rsidR="00B45B3A">
        <w:rPr>
          <w:noProof/>
        </w:rPr>
        <w:t>)</w:t>
      </w:r>
      <w:r w:rsidR="00B45B3A">
        <w:fldChar w:fldCharType="end"/>
      </w:r>
      <w:del w:id="570"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B45B3A">
        <w:fldChar w:fldCharType="end"/>
      </w:r>
      <w:del w:id="571"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lastRenderedPageBreak/>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572" w:author="Daniel Noble" w:date="2023-09-06T15:16:00Z">
        <w:r w:rsidR="00DE725E">
          <w:t xml:space="preserve">. It could be related to </w:t>
        </w:r>
      </w:ins>
      <w:ins w:id="573" w:author="Daniel Noble" w:date="2023-09-06T15:17:00Z">
        <w:r w:rsidR="009750FE">
          <w:t>intraspecific competition triggering an effect on body size in relation to previ</w:t>
        </w:r>
      </w:ins>
      <w:ins w:id="574" w:author="Daniel Noble" w:date="2023-09-06T15:18:00Z">
        <w:r w:rsidR="009750FE">
          <w:t>ously unknown experiences of mothers when offspring were transferred into social housing conditions</w:t>
        </w:r>
      </w:ins>
      <w:ins w:id="575" w:author="Daniel Noble" w:date="2023-09-06T15:17:00Z">
        <w:r w:rsidR="00DE725E">
          <w:t xml:space="preserve">. </w:t>
        </w:r>
      </w:ins>
      <w:ins w:id="576"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552A65" w:rsidRPr="00552A65">
          <w:rPr>
            <w:rStyle w:val="Hyperlink"/>
          </w:rPr>
          <w:t>e.g., Marshall, 2008</w:t>
        </w:r>
      </w:hyperlink>
      <w:r w:rsidR="009750FE">
        <w:rPr>
          <w:noProof/>
        </w:rPr>
        <w:t>)</w:t>
      </w:r>
      <w:r w:rsidR="009750FE">
        <w:fldChar w:fldCharType="end"/>
      </w:r>
      <w:ins w:id="577" w:author="Daniel Noble" w:date="2023-09-06T15:20:00Z">
        <w:r w:rsidR="009750FE">
          <w:t>.</w:t>
        </w:r>
      </w:ins>
      <w:ins w:id="578" w:author="Daniel Noble" w:date="2023-09-06T15:19:00Z">
        <w:r w:rsidR="009750FE">
          <w:t xml:space="preserve"> </w:t>
        </w:r>
      </w:ins>
      <w:ins w:id="579" w:author="Daniel Noble" w:date="2023-09-06T15:17:00Z">
        <w:r w:rsidR="00DE725E">
          <w:t xml:space="preserve">Alternatively, </w:t>
        </w:r>
      </w:ins>
      <w:del w:id="580" w:author="Daniel Noble" w:date="2023-09-06T15:16:00Z">
        <w:r w:rsidR="008B33DE" w:rsidDel="00DE725E">
          <w:delText>,</w:delText>
        </w:r>
        <w:r w:rsidR="00415967" w:rsidDel="00DE725E">
          <w:delText xml:space="preserve"> </w:delText>
        </w:r>
      </w:del>
      <w:del w:id="581"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582"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w:t>
      </w:r>
      <w:r w:rsidR="00B45B3A">
        <w:fldChar w:fldCharType="end"/>
      </w:r>
      <w:del w:id="583"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584"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2" w:tooltip="Salin, 2016 #77" w:history="1">
        <w:r w:rsidR="00552A65" w:rsidRPr="00552A65">
          <w:rPr>
            <w:rStyle w:val="Hyperlink"/>
          </w:rPr>
          <w:t>Salin</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73" w:tooltip="Salin, 2019 #78" w:history="1">
        <w:r w:rsidR="00552A65" w:rsidRPr="00552A65">
          <w:rPr>
            <w:rStyle w:val="Hyperlink"/>
          </w:rPr>
          <w:t>Salin</w:t>
        </w:r>
        <w:r w:rsidR="00552A65" w:rsidRPr="00552A65">
          <w:rPr>
            <w:rStyle w:val="Hyperlink"/>
            <w:i/>
          </w:rPr>
          <w:t xml:space="preserve"> et al</w:t>
        </w:r>
        <w:r w:rsidR="00552A65" w:rsidRPr="00552A65">
          <w:rPr>
            <w:rStyle w:val="Hyperlink"/>
          </w:rPr>
          <w:t>, 2019</w:t>
        </w:r>
      </w:hyperlink>
      <w:r w:rsidR="00B45B3A">
        <w:rPr>
          <w:noProof/>
        </w:rPr>
        <w:t>)</w:t>
      </w:r>
      <w:r w:rsidR="00B45B3A">
        <w:fldChar w:fldCharType="end"/>
      </w:r>
      <w:del w:id="585"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2F044254"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ins w:id="586" w:author="Daniel Noble" w:date="2023-09-05T08:58:00Z">
        <w:r w:rsidR="00864D1E" w:rsidRPr="00864D1E">
          <w:t xml:space="preserve"> </w:t>
        </w:r>
      </w:ins>
      <w:ins w:id="587" w:author="Daniel Noble" w:date="2023-09-05T08:59:00Z">
        <w:r w:rsidR="00864D1E">
          <w:t>that can impact upon heritability</w:t>
        </w:r>
      </w:ins>
      <w:ins w:id="588" w:author="Daniel Noble" w:date="2023-09-05T09:54:00Z">
        <w:r w:rsidR="00F52809">
          <w:t xml:space="preserve"> slowing evolutionary responses</w:t>
        </w:r>
      </w:ins>
      <w:ins w:id="589"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552A65" w:rsidRPr="00552A65">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1" w:tooltip="Noordwijk, 1988 #20" w:history="1">
        <w:r w:rsidR="00552A65" w:rsidRPr="00552A65">
          <w:rPr>
            <w:rStyle w:val="Hyperlink"/>
          </w:rPr>
          <w:t>Noordwijk</w:t>
        </w:r>
        <w:r w:rsidR="00552A65" w:rsidRPr="00552A65">
          <w:rPr>
            <w:rStyle w:val="Hyperlink"/>
            <w:i/>
          </w:rPr>
          <w:t xml:space="preserve"> et al</w:t>
        </w:r>
        <w:r w:rsidR="00552A65" w:rsidRPr="00552A65">
          <w:rPr>
            <w:rStyle w:val="Hyperlink"/>
          </w:rPr>
          <w:t>, 1988</w:t>
        </w:r>
      </w:hyperlink>
      <w:r w:rsidR="00B45B3A">
        <w:rPr>
          <w:noProof/>
        </w:rPr>
        <w:t xml:space="preserve">; </w:t>
      </w:r>
      <w:hyperlink w:anchor="_ENREF_97" w:tooltip="Wilson, 2007 #68" w:history="1">
        <w:r w:rsidR="00552A65" w:rsidRPr="00552A65">
          <w:rPr>
            <w:rStyle w:val="Hyperlink"/>
          </w:rPr>
          <w:t>Wilson</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del w:id="590"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591" w:author="Daniel Noble" w:date="2023-09-05T10:12:00Z">
        <w:r w:rsidR="00E35968" w:rsidDel="00584CAC">
          <w:delText xml:space="preserve">What mechanisms are </w:delText>
        </w:r>
      </w:del>
      <w:del w:id="592" w:author="Daniel Noble" w:date="2023-09-05T10:11:00Z">
        <w:r w:rsidR="00E35968" w:rsidDel="00584CAC">
          <w:delText xml:space="preserve">comprised </w:delText>
        </w:r>
      </w:del>
      <w:del w:id="593"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552A65" w:rsidRPr="00552A65">
          <w:rPr>
            <w:rStyle w:val="Hyperlink"/>
          </w:rPr>
          <w:t>Marshall</w:t>
        </w:r>
        <w:r w:rsidR="00552A65" w:rsidRPr="00552A65">
          <w:rPr>
            <w:rStyle w:val="Hyperlink"/>
            <w:i/>
          </w:rPr>
          <w:t xml:space="preserve"> et al</w:t>
        </w:r>
        <w:r w:rsidR="00552A65" w:rsidRPr="00552A65">
          <w:rPr>
            <w:rStyle w:val="Hyperlink"/>
          </w:rPr>
          <w:t>, 2020</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B45B3A">
        <w:fldChar w:fldCharType="end"/>
      </w:r>
      <w:del w:id="594"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595" w:author="Daniel Noble" w:date="2023-06-23T12:20:00Z">
        <w:r w:rsidR="00B5114B" w:rsidDel="00EF043D">
          <w:delText xml:space="preserve">constrained </w:delText>
        </w:r>
      </w:del>
      <w:ins w:id="596" w:author="Daniel Noble" w:date="2023-06-23T12:20:00Z">
        <w:r w:rsidR="00EF043D">
          <w:t xml:space="preserve">comparable </w:t>
        </w:r>
      </w:ins>
      <w:r w:rsidR="00B5114B">
        <w:t xml:space="preserve">in their development time compared to lizards that were reared a cooler temperature. In </w:t>
      </w:r>
      <w:del w:id="597" w:author="Daniel Noble" w:date="2023-07-20T16:47:00Z">
        <w:r w:rsidR="00B5114B" w:rsidDel="00CA7A48">
          <w:delText>actual fact</w:delText>
        </w:r>
      </w:del>
      <w:ins w:id="598"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7" w:tooltip="Wallace, 2007 #80" w:history="1">
        <w:r w:rsidR="00552A65" w:rsidRPr="00552A65">
          <w:rPr>
            <w:rStyle w:val="Hyperlink"/>
          </w:rPr>
          <w:t>Wallace</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del w:id="599"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2D7BAED6"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600"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6" w:tooltip="Monaghan, 2008 #1" w:history="1">
        <w:r w:rsidR="00552A65" w:rsidRPr="00552A65">
          <w:rPr>
            <w:rStyle w:val="Hyperlink"/>
          </w:rPr>
          <w:t>Monaghan, 2008</w:t>
        </w:r>
      </w:hyperlink>
      <w:r w:rsidR="00B45B3A">
        <w:rPr>
          <w:noProof/>
        </w:rPr>
        <w:t>)</w:t>
      </w:r>
      <w:r w:rsidR="00B45B3A">
        <w:fldChar w:fldCharType="end"/>
      </w:r>
      <w:del w:id="601"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552A65" w:rsidRPr="00552A65">
          <w:rPr>
            <w:rStyle w:val="Hyperlink"/>
          </w:rPr>
          <w:t>Botero</w:t>
        </w:r>
        <w:r w:rsidR="00552A65" w:rsidRPr="00552A65">
          <w:rPr>
            <w:rStyle w:val="Hyperlink"/>
            <w:i/>
          </w:rPr>
          <w:t xml:space="preserve"> et al</w:t>
        </w:r>
        <w:r w:rsidR="00552A65" w:rsidRPr="00552A65">
          <w:rPr>
            <w:rStyle w:val="Hyperlink"/>
          </w:rPr>
          <w:t>, 2015</w:t>
        </w:r>
      </w:hyperlink>
      <w:r w:rsidR="00B45B3A">
        <w:rPr>
          <w:noProof/>
        </w:rPr>
        <w:t xml:space="preserve">; </w:t>
      </w:r>
      <w:hyperlink w:anchor="_ENREF_53" w:tooltip="Marshall, 2020 #79" w:history="1">
        <w:r w:rsidR="00552A65" w:rsidRPr="00552A65">
          <w:rPr>
            <w:rStyle w:val="Hyperlink"/>
          </w:rPr>
          <w:t>Marshall</w:t>
        </w:r>
        <w:r w:rsidR="00552A65" w:rsidRPr="00552A65">
          <w:rPr>
            <w:rStyle w:val="Hyperlink"/>
            <w:i/>
          </w:rPr>
          <w:t xml:space="preserve"> et al</w:t>
        </w:r>
        <w:r w:rsidR="00552A65" w:rsidRPr="00552A65">
          <w:rPr>
            <w:rStyle w:val="Hyperlink"/>
          </w:rPr>
          <w:t>, 2020</w:t>
        </w:r>
      </w:hyperlink>
      <w:r w:rsidR="00B45B3A">
        <w:rPr>
          <w:noProof/>
        </w:rPr>
        <w:t xml:space="preserve">; </w:t>
      </w:r>
      <w:hyperlink w:anchor="_ENREF_67" w:tooltip="Reed, 2010 #9" w:history="1">
        <w:r w:rsidR="00552A65" w:rsidRPr="00552A65">
          <w:rPr>
            <w:rStyle w:val="Hyperlink"/>
          </w:rPr>
          <w:t>Reed</w:t>
        </w:r>
        <w:r w:rsidR="00552A65" w:rsidRPr="00552A65">
          <w:rPr>
            <w:rStyle w:val="Hyperlink"/>
            <w:i/>
          </w:rPr>
          <w:t xml:space="preserve"> et al</w:t>
        </w:r>
        <w:r w:rsidR="00552A65" w:rsidRPr="00552A65">
          <w:rPr>
            <w:rStyle w:val="Hyperlink"/>
          </w:rPr>
          <w:t>, 2010</w:t>
        </w:r>
      </w:hyperlink>
      <w:r w:rsidR="00B45B3A">
        <w:rPr>
          <w:noProof/>
        </w:rPr>
        <w:t>)</w:t>
      </w:r>
      <w:r w:rsidR="00B45B3A">
        <w:fldChar w:fldCharType="end"/>
      </w:r>
      <w:del w:id="602"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ins w:id="603" w:author="Daniel Noble" w:date="2023-09-06T15:35:00Z">
        <w:r w:rsidR="00552A65">
          <w:t>Body size is known to impa</w:t>
        </w:r>
      </w:ins>
      <w:ins w:id="604" w:author="Daniel Noble" w:date="2023-09-06T15:36:00Z">
        <w:r w:rsidR="00552A65">
          <w:t xml:space="preserve">ct </w:t>
        </w:r>
      </w:ins>
      <w:ins w:id="605" w:author="Daniel Noble" w:date="2023-09-06T15:38:00Z">
        <w:r w:rsidR="00552A65">
          <w:t xml:space="preserve">survival in lizards </w:t>
        </w:r>
      </w:ins>
      <w:ins w:id="606" w:author="Daniel Noble" w:date="2023-09-06T15:41:00Z">
        <w:r w:rsidR="00552A65">
          <w:t xml:space="preserve">with larger animals usually having a survival advantage </w:t>
        </w:r>
      </w:ins>
      <w:r w:rsidR="00552A65">
        <w:fldChar w:fldCharType="begin"/>
      </w:r>
      <w:r w:rsidR="00552A65">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fldChar w:fldCharType="separate"/>
      </w:r>
      <w:r w:rsidR="00552A65">
        <w:rPr>
          <w:noProof/>
        </w:rPr>
        <w:t>(</w:t>
      </w:r>
      <w:hyperlink w:anchor="_ENREF_78" w:tooltip="Sorci, 1999 #100" w:history="1">
        <w:r w:rsidR="00552A65" w:rsidRPr="00552A65">
          <w:rPr>
            <w:rStyle w:val="Hyperlink"/>
          </w:rPr>
          <w:t>Sorci and Clobert, 1999</w:t>
        </w:r>
      </w:hyperlink>
      <w:r w:rsidR="00552A65">
        <w:rPr>
          <w:noProof/>
        </w:rPr>
        <w:t xml:space="preserve">; </w:t>
      </w:r>
      <w:hyperlink w:anchor="_ENREF_88" w:tooltip="Warner, 2002 #101" w:history="1">
        <w:r w:rsidR="00552A65" w:rsidRPr="00552A65">
          <w:rPr>
            <w:rStyle w:val="Hyperlink"/>
          </w:rPr>
          <w:t>Warner and Andrews, 2002</w:t>
        </w:r>
      </w:hyperlink>
      <w:r w:rsidR="00552A65">
        <w:rPr>
          <w:noProof/>
        </w:rPr>
        <w:t>)</w:t>
      </w:r>
      <w:r w:rsidR="00552A65">
        <w:fldChar w:fldCharType="end"/>
      </w:r>
      <w:ins w:id="607" w:author="Daniel Noble" w:date="2023-09-06T15:44:00Z">
        <w:r w:rsidR="00552A65">
          <w:t xml:space="preserve">. </w:t>
        </w:r>
      </w:ins>
      <w:ins w:id="608" w:author="Daniel Noble" w:date="2023-09-06T15:45:00Z">
        <w:r w:rsidR="00552A65">
          <w:t xml:space="preserve">As such, environmentally driven changes in body size could have population-wide consequences on recruitment. </w:t>
        </w:r>
      </w:ins>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w:t>
      </w:r>
      <w:r w:rsidR="00F8595C">
        <w:lastRenderedPageBreak/>
        <w:t xml:space="preserve">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609"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610" w:author="Daniel Noble" w:date="2023-07-21T16:11:00Z"/>
        </w:rPr>
      </w:pPr>
      <w:del w:id="611"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612" w:author="Daniel Noble" w:date="2023-07-21T16:11:00Z"/>
        </w:rPr>
      </w:pPr>
      <w:del w:id="613"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614" w:author="Daniel Noble" w:date="2023-07-21T16:11:00Z"/>
        </w:rPr>
      </w:pPr>
      <w:del w:id="615"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616" w:author="Daniel Noble" w:date="2023-07-21T16:11:00Z"/>
        </w:rPr>
      </w:pPr>
      <w:del w:id="617"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618" w:author="Daniel Noble" w:date="2023-07-21T16:11:00Z"/>
        </w:rPr>
      </w:pPr>
      <w:del w:id="619"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620" w:author="Daniel Noble" w:date="2023-07-21T16:11:00Z"/>
        </w:rPr>
      </w:pPr>
      <w:del w:id="621"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622" w:author="Daniel Noble" w:date="2023-07-21T16:11:00Z"/>
        </w:rPr>
      </w:pPr>
      <w:del w:id="623"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624" w:author="Daniel Noble" w:date="2023-07-21T16:11:00Z"/>
        </w:rPr>
      </w:pPr>
      <w:del w:id="625"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626" w:author="Daniel Noble" w:date="2023-07-21T16:11:00Z"/>
        </w:rPr>
      </w:pPr>
      <w:del w:id="627"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628" w:author="Daniel Noble" w:date="2023-07-21T16:11:00Z"/>
        </w:rPr>
      </w:pPr>
      <w:del w:id="629"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630" w:author="Daniel Noble" w:date="2023-07-21T16:11:00Z"/>
        </w:rPr>
      </w:pPr>
      <w:del w:id="631"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632" w:author="Daniel Noble" w:date="2023-07-21T16:11:00Z"/>
        </w:rPr>
      </w:pPr>
      <w:del w:id="633"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634" w:author="Daniel Noble" w:date="2023-07-21T16:11:00Z"/>
        </w:rPr>
      </w:pPr>
      <w:del w:id="635"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636" w:author="Daniel Noble" w:date="2023-07-21T16:11:00Z"/>
        </w:rPr>
      </w:pPr>
      <w:del w:id="637"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638" w:author="Daniel Noble" w:date="2023-07-21T16:11:00Z"/>
        </w:rPr>
      </w:pPr>
      <w:del w:id="639"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640" w:author="Daniel Noble" w:date="2023-07-21T16:11:00Z"/>
        </w:rPr>
      </w:pPr>
      <w:del w:id="641"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642" w:author="Daniel Noble" w:date="2023-07-21T16:11:00Z"/>
        </w:rPr>
      </w:pPr>
      <w:del w:id="643"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644" w:author="Daniel Noble" w:date="2023-07-21T16:11:00Z"/>
        </w:rPr>
      </w:pPr>
      <w:del w:id="645"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646" w:author="Daniel Noble" w:date="2023-07-21T16:11:00Z"/>
        </w:rPr>
      </w:pPr>
      <w:del w:id="647"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648" w:author="Daniel Noble" w:date="2023-07-21T16:11:00Z"/>
        </w:rPr>
      </w:pPr>
      <w:del w:id="649"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650" w:author="Daniel Noble" w:date="2023-07-21T16:11:00Z"/>
        </w:rPr>
      </w:pPr>
      <w:del w:id="651"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652" w:author="Daniel Noble" w:date="2023-07-21T16:11:00Z"/>
        </w:rPr>
      </w:pPr>
      <w:del w:id="653"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654" w:author="Daniel Noble" w:date="2023-07-21T16:11:00Z"/>
        </w:rPr>
      </w:pPr>
      <w:del w:id="655"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656" w:author="Daniel Noble" w:date="2023-07-21T16:11:00Z"/>
        </w:rPr>
      </w:pPr>
      <w:del w:id="657"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658" w:author="Daniel Noble" w:date="2023-07-21T16:11:00Z"/>
        </w:rPr>
      </w:pPr>
      <w:del w:id="659"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660" w:author="Daniel Noble" w:date="2023-07-21T16:11:00Z"/>
        </w:rPr>
      </w:pPr>
      <w:del w:id="661"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662" w:author="Daniel Noble" w:date="2023-07-21T16:11:00Z"/>
        </w:rPr>
      </w:pPr>
      <w:del w:id="663"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664" w:author="Daniel Noble" w:date="2023-07-21T16:11:00Z"/>
        </w:rPr>
      </w:pPr>
      <w:del w:id="665"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666" w:author="Daniel Noble" w:date="2023-07-21T16:11:00Z"/>
        </w:rPr>
      </w:pPr>
      <w:del w:id="667"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668" w:author="Daniel Noble" w:date="2023-07-21T16:11:00Z"/>
        </w:rPr>
      </w:pPr>
      <w:del w:id="669"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670" w:author="Daniel Noble" w:date="2023-07-21T16:11:00Z"/>
        </w:rPr>
      </w:pPr>
      <w:del w:id="671"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672" w:author="Daniel Noble" w:date="2023-07-21T16:11:00Z"/>
        </w:rPr>
      </w:pPr>
      <w:del w:id="673"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674" w:author="Daniel Noble" w:date="2023-07-21T16:11:00Z"/>
        </w:rPr>
      </w:pPr>
      <w:del w:id="675"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676" w:author="Daniel Noble" w:date="2023-07-21T16:11:00Z"/>
        </w:rPr>
      </w:pPr>
      <w:del w:id="677"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678" w:author="Daniel Noble" w:date="2023-07-21T16:11:00Z"/>
        </w:rPr>
      </w:pPr>
      <w:del w:id="679"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680" w:author="Daniel Noble" w:date="2023-07-21T16:11:00Z"/>
        </w:rPr>
      </w:pPr>
      <w:del w:id="681"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682" w:author="Daniel Noble" w:date="2023-07-21T16:11:00Z"/>
        </w:rPr>
      </w:pPr>
      <w:del w:id="683"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684" w:author="Daniel Noble" w:date="2023-07-21T16:11:00Z"/>
        </w:rPr>
      </w:pPr>
      <w:del w:id="685"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686" w:author="Daniel Noble" w:date="2023-07-21T16:11:00Z"/>
        </w:rPr>
      </w:pPr>
      <w:del w:id="687"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688" w:author="Daniel Noble" w:date="2023-07-21T16:11:00Z"/>
        </w:rPr>
      </w:pPr>
      <w:del w:id="689"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690" w:author="Daniel Noble" w:date="2023-07-21T16:11:00Z"/>
        </w:rPr>
      </w:pPr>
      <w:del w:id="691"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692" w:author="Daniel Noble" w:date="2023-07-21T16:11:00Z"/>
        </w:rPr>
      </w:pPr>
      <w:del w:id="693"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694" w:author="Daniel Noble" w:date="2023-07-21T16:11:00Z"/>
        </w:rPr>
      </w:pPr>
      <w:del w:id="695"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696" w:author="Daniel Noble" w:date="2023-07-21T16:11:00Z"/>
        </w:rPr>
      </w:pPr>
      <w:del w:id="697"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698" w:author="Daniel Noble" w:date="2023-07-21T16:11:00Z"/>
        </w:rPr>
      </w:pPr>
      <w:del w:id="699"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700" w:author="Daniel Noble" w:date="2023-07-21T16:11:00Z"/>
        </w:rPr>
      </w:pPr>
      <w:del w:id="701"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702" w:author="Daniel Noble" w:date="2023-07-21T16:11:00Z"/>
        </w:rPr>
      </w:pPr>
      <w:del w:id="703"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704" w:author="Daniel Noble" w:date="2023-07-21T16:11:00Z"/>
        </w:rPr>
      </w:pPr>
      <w:del w:id="705"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706" w:author="Daniel Noble" w:date="2023-07-21T16:11:00Z"/>
        </w:rPr>
      </w:pPr>
      <w:del w:id="707"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708" w:author="Daniel Noble" w:date="2023-07-21T16:11:00Z"/>
        </w:rPr>
      </w:pPr>
      <w:del w:id="709"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710" w:author="Daniel Noble" w:date="2023-07-21T16:11:00Z"/>
        </w:rPr>
      </w:pPr>
      <w:del w:id="711"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712" w:author="Daniel Noble" w:date="2023-07-21T16:11:00Z"/>
        </w:rPr>
      </w:pPr>
      <w:del w:id="713"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714" w:author="Daniel Noble" w:date="2023-07-21T16:11:00Z"/>
        </w:rPr>
      </w:pPr>
      <w:del w:id="715"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716" w:author="Daniel Noble" w:date="2023-07-21T16:11:00Z"/>
        </w:rPr>
      </w:pPr>
      <w:del w:id="717"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718" w:author="Daniel Noble" w:date="2023-07-21T16:11:00Z"/>
        </w:rPr>
      </w:pPr>
      <w:del w:id="719"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720" w:author="Daniel Noble" w:date="2023-07-21T16:11:00Z"/>
        </w:rPr>
      </w:pPr>
      <w:del w:id="721"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722" w:author="Daniel Noble" w:date="2023-07-21T16:11:00Z"/>
        </w:rPr>
      </w:pPr>
      <w:del w:id="723"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724" w:author="Daniel Noble" w:date="2023-07-21T16:11:00Z"/>
        </w:rPr>
      </w:pPr>
      <w:del w:id="725"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726" w:author="Daniel Noble" w:date="2023-07-21T16:11:00Z"/>
        </w:rPr>
      </w:pPr>
      <w:del w:id="727"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728" w:author="Daniel Noble" w:date="2023-07-21T16:11:00Z"/>
        </w:rPr>
      </w:pPr>
      <w:del w:id="729"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730" w:author="Daniel Noble" w:date="2023-07-21T16:11:00Z"/>
        </w:rPr>
      </w:pPr>
      <w:del w:id="731"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732" w:author="Daniel Noble" w:date="2023-07-21T16:11:00Z"/>
        </w:rPr>
      </w:pPr>
      <w:del w:id="733"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734" w:author="Daniel Noble" w:date="2023-07-21T16:11:00Z"/>
        </w:rPr>
      </w:pPr>
      <w:del w:id="735"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736" w:author="Daniel Noble" w:date="2023-07-21T16:11:00Z"/>
        </w:rPr>
      </w:pPr>
      <w:del w:id="737"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738" w:author="Daniel Noble" w:date="2023-07-21T16:11:00Z"/>
        </w:rPr>
      </w:pPr>
      <w:del w:id="739"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740" w:author="Daniel Noble" w:date="2023-07-21T16:11:00Z"/>
        </w:rPr>
      </w:pPr>
      <w:del w:id="741"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742" w:author="Daniel Noble" w:date="2023-07-21T16:11:00Z"/>
        </w:rPr>
      </w:pPr>
      <w:del w:id="743"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744" w:author="Daniel Noble" w:date="2023-07-21T16:11:00Z"/>
        </w:rPr>
      </w:pPr>
      <w:del w:id="745"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746" w:author="Daniel Noble" w:date="2023-07-21T16:11:00Z"/>
        </w:rPr>
      </w:pPr>
      <w:del w:id="747"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748" w:author="Daniel Noble" w:date="2023-07-21T16:11:00Z"/>
        </w:rPr>
      </w:pPr>
      <w:del w:id="749"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750" w:author="Daniel Noble" w:date="2023-07-21T16:11:00Z"/>
        </w:rPr>
      </w:pPr>
      <w:del w:id="751"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752" w:author="Daniel Noble" w:date="2023-07-21T16:11:00Z"/>
        </w:rPr>
      </w:pPr>
      <w:del w:id="753"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754" w:author="Daniel Noble" w:date="2023-07-21T16:11:00Z"/>
        </w:rPr>
      </w:pPr>
      <w:del w:id="755"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756" w:author="Daniel Noble" w:date="2023-07-21T16:11:00Z"/>
        </w:rPr>
      </w:pPr>
      <w:del w:id="757"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758" w:author="Daniel Noble" w:date="2023-07-21T16:11:00Z"/>
        </w:rPr>
      </w:pPr>
      <w:del w:id="759"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760" w:author="Daniel Noble" w:date="2023-07-21T16:11:00Z"/>
        </w:rPr>
      </w:pPr>
      <w:del w:id="761"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762" w:author="Daniel Noble" w:date="2023-07-21T16:11:00Z"/>
        </w:rPr>
      </w:pPr>
      <w:del w:id="763"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764" w:author="Daniel Noble" w:date="2023-07-21T16:11:00Z"/>
        </w:rPr>
      </w:pPr>
      <w:del w:id="765"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766" w:author="Daniel Noble" w:date="2023-07-21T16:11:00Z"/>
        </w:rPr>
      </w:pPr>
      <w:del w:id="767"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768" w:author="Daniel Noble" w:date="2023-07-21T16:11:00Z"/>
        </w:rPr>
      </w:pPr>
      <w:del w:id="769"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770" w:author="Daniel Noble" w:date="2023-07-21T16:11:00Z"/>
        </w:rPr>
      </w:pPr>
      <w:del w:id="771"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772" w:author="Daniel Noble" w:date="2023-07-21T16:11:00Z"/>
        </w:rPr>
      </w:pPr>
      <w:del w:id="773"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774" w:author="Daniel Noble" w:date="2023-07-21T16:11:00Z"/>
        </w:rPr>
      </w:pPr>
      <w:del w:id="775"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776" w:author="Daniel Noble" w:date="2023-07-21T16:11:00Z"/>
        </w:rPr>
      </w:pPr>
      <w:del w:id="777"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778" w:author="Daniel Noble" w:date="2023-07-21T16:11:00Z"/>
        </w:rPr>
      </w:pPr>
      <w:del w:id="779"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780" w:author="Daniel Noble" w:date="2023-07-21T16:11:00Z"/>
        </w:rPr>
      </w:pPr>
      <w:del w:id="781"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782" w:author="Daniel Noble" w:date="2023-07-21T16:11:00Z"/>
        </w:rPr>
      </w:pPr>
      <w:del w:id="783"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784" w:author="Daniel Noble" w:date="2023-07-21T16:11:00Z"/>
        </w:rPr>
      </w:pPr>
      <w:del w:id="785"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786" w:author="Daniel Noble" w:date="2023-07-21T16:11:00Z"/>
        </w:rPr>
      </w:pPr>
      <w:del w:id="787"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788" w:author="Daniel Noble" w:date="2023-07-21T16:11:00Z"/>
        </w:rPr>
      </w:pPr>
      <w:del w:id="789"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790" w:author="Daniel Noble" w:date="2023-07-21T16:11:00Z"/>
        </w:rPr>
      </w:pPr>
      <w:del w:id="791"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792" w:author="Daniel Noble" w:date="2023-07-21T16:11:00Z"/>
        </w:rPr>
      </w:pPr>
      <w:del w:id="793" w:author="Daniel Noble" w:date="2023-07-21T16:11:00Z">
        <w:r w:rsidDel="00870FCA">
          <w:fldChar w:fldCharType="end"/>
        </w:r>
      </w:del>
    </w:p>
    <w:p w14:paraId="2D17BB9C" w14:textId="64F6C8B1" w:rsidR="00841599" w:rsidRPr="00914DBA" w:rsidDel="00870FCA" w:rsidRDefault="00841599" w:rsidP="00841599">
      <w:pPr>
        <w:contextualSpacing/>
        <w:rPr>
          <w:del w:id="794" w:author="Daniel Noble" w:date="2023-07-21T16:11:00Z"/>
          <w:b/>
          <w:bCs/>
          <w:rPrChange w:id="795" w:author="Daniel Noble" w:date="2023-06-23T09:56:00Z">
            <w:rPr>
              <w:del w:id="796" w:author="Daniel Noble" w:date="2023-07-21T16:11:00Z"/>
            </w:rPr>
          </w:rPrChange>
        </w:rPr>
      </w:pPr>
    </w:p>
    <w:p w14:paraId="13516C37" w14:textId="77777777" w:rsidR="00552A65" w:rsidRPr="00552A65" w:rsidRDefault="00841599" w:rsidP="00552A65">
      <w:pPr>
        <w:pStyle w:val="EndNoteBibliography"/>
        <w:rPr>
          <w:noProof/>
        </w:rPr>
      </w:pPr>
      <w:r>
        <w:fldChar w:fldCharType="begin"/>
      </w:r>
      <w:r>
        <w:instrText xml:space="preserve"> ADDIN EN.REFLIST </w:instrText>
      </w:r>
      <w:r>
        <w:fldChar w:fldCharType="separate"/>
      </w:r>
      <w:bookmarkStart w:id="797" w:name="_ENREF_1"/>
      <w:r w:rsidR="00552A65" w:rsidRPr="00552A65">
        <w:rPr>
          <w:noProof/>
        </w:rPr>
        <w:t xml:space="preserve">Andrews RM, Mathies T, Warner DA (2000). Effect of Incubation Temperature on Morphology, Growth, and Survival of Juvenile Sceloporus undulatus. </w:t>
      </w:r>
      <w:r w:rsidR="00552A65" w:rsidRPr="00552A65">
        <w:rPr>
          <w:i/>
          <w:noProof/>
        </w:rPr>
        <w:t>Herpetological Monographs</w:t>
      </w:r>
      <w:r w:rsidR="00552A65" w:rsidRPr="00552A65">
        <w:rPr>
          <w:noProof/>
        </w:rPr>
        <w:t xml:space="preserve"> </w:t>
      </w:r>
      <w:r w:rsidR="00552A65" w:rsidRPr="00552A65">
        <w:rPr>
          <w:b/>
          <w:noProof/>
        </w:rPr>
        <w:t>14:</w:t>
      </w:r>
      <w:r w:rsidR="00552A65" w:rsidRPr="00552A65">
        <w:rPr>
          <w:noProof/>
        </w:rPr>
        <w:t xml:space="preserve"> 420--431.</w:t>
      </w:r>
    </w:p>
    <w:bookmarkEnd w:id="797"/>
    <w:p w14:paraId="683DFDC7" w14:textId="77777777" w:rsidR="00552A65" w:rsidRPr="00552A65" w:rsidRDefault="00552A65" w:rsidP="00552A65">
      <w:pPr>
        <w:pStyle w:val="EndNoteBibliography"/>
        <w:rPr>
          <w:noProof/>
        </w:rPr>
      </w:pPr>
    </w:p>
    <w:p w14:paraId="00DF81F7" w14:textId="77777777" w:rsidR="00552A65" w:rsidRPr="00552A65" w:rsidRDefault="00552A65" w:rsidP="00552A65">
      <w:pPr>
        <w:pStyle w:val="EndNoteBibliography"/>
        <w:rPr>
          <w:noProof/>
        </w:rPr>
      </w:pPr>
      <w:bookmarkStart w:id="798" w:name="_ENREF_2"/>
      <w:r w:rsidRPr="00552A65">
        <w:rPr>
          <w:noProof/>
        </w:rPr>
        <w:t xml:space="preserve">Angilletta Jr MJ, Steury TD, Sears MW (2017). Temperature, Growth Rate, and Body Size in Ectotherms: Fitting Pieces of a Life-History Puzzle. </w:t>
      </w:r>
      <w:r w:rsidRPr="00552A65">
        <w:rPr>
          <w:i/>
          <w:noProof/>
        </w:rPr>
        <w:t>Integrative and Comparative Biology</w:t>
      </w:r>
      <w:r w:rsidRPr="00552A65">
        <w:rPr>
          <w:b/>
          <w:noProof/>
        </w:rPr>
        <w:t>:</w:t>
      </w:r>
      <w:r w:rsidRPr="00552A65">
        <w:rPr>
          <w:noProof/>
        </w:rPr>
        <w:t xml:space="preserve"> 1-12.</w:t>
      </w:r>
    </w:p>
    <w:bookmarkEnd w:id="798"/>
    <w:p w14:paraId="4C32FC02" w14:textId="77777777" w:rsidR="00552A65" w:rsidRPr="00552A65" w:rsidRDefault="00552A65" w:rsidP="00552A65">
      <w:pPr>
        <w:pStyle w:val="EndNoteBibliography"/>
        <w:rPr>
          <w:noProof/>
        </w:rPr>
      </w:pPr>
    </w:p>
    <w:p w14:paraId="54386DF9" w14:textId="77777777" w:rsidR="00552A65" w:rsidRPr="00552A65" w:rsidRDefault="00552A65" w:rsidP="00552A65">
      <w:pPr>
        <w:pStyle w:val="EndNoteBibliography"/>
        <w:rPr>
          <w:noProof/>
        </w:rPr>
      </w:pPr>
      <w:bookmarkStart w:id="799" w:name="_ENREF_3"/>
      <w:r w:rsidRPr="00552A65">
        <w:rPr>
          <w:noProof/>
        </w:rPr>
        <w:t xml:space="preserve">Beaman JE, White CR, Seebacher F (2016). Evolution of Plasticity: Mechanistic Link between Development and Reversible Acclimation. </w:t>
      </w:r>
      <w:r w:rsidRPr="00552A65">
        <w:rPr>
          <w:i/>
          <w:noProof/>
        </w:rPr>
        <w:t>Trends in Ecology &amp; Evolution</w:t>
      </w:r>
      <w:r w:rsidRPr="00552A65">
        <w:rPr>
          <w:noProof/>
        </w:rPr>
        <w:t xml:space="preserve"> </w:t>
      </w:r>
      <w:r w:rsidRPr="00552A65">
        <w:rPr>
          <w:b/>
          <w:noProof/>
        </w:rPr>
        <w:t>31</w:t>
      </w:r>
      <w:r w:rsidRPr="00552A65">
        <w:rPr>
          <w:noProof/>
        </w:rPr>
        <w:t>(3)</w:t>
      </w:r>
      <w:r w:rsidRPr="00552A65">
        <w:rPr>
          <w:b/>
          <w:noProof/>
        </w:rPr>
        <w:t>:</w:t>
      </w:r>
      <w:r w:rsidRPr="00552A65">
        <w:rPr>
          <w:noProof/>
        </w:rPr>
        <w:t xml:space="preserve"> 237--249.</w:t>
      </w:r>
    </w:p>
    <w:bookmarkEnd w:id="799"/>
    <w:p w14:paraId="0B17837E" w14:textId="77777777" w:rsidR="00552A65" w:rsidRPr="00552A65" w:rsidRDefault="00552A65" w:rsidP="00552A65">
      <w:pPr>
        <w:pStyle w:val="EndNoteBibliography"/>
        <w:rPr>
          <w:noProof/>
        </w:rPr>
      </w:pPr>
    </w:p>
    <w:p w14:paraId="7208B9DF" w14:textId="77777777" w:rsidR="00552A65" w:rsidRPr="00552A65" w:rsidRDefault="00552A65" w:rsidP="00552A65">
      <w:pPr>
        <w:pStyle w:val="EndNoteBibliography"/>
        <w:rPr>
          <w:noProof/>
        </w:rPr>
      </w:pPr>
      <w:bookmarkStart w:id="800" w:name="_ENREF_4"/>
      <w:r w:rsidRPr="00552A65">
        <w:rPr>
          <w:noProof/>
        </w:rPr>
        <w:t xml:space="preserve">Beldade P, Mateus ARA, Keller RA (2011). Evolution and molecular mechanisms of adaptive developmental plasticity. </w:t>
      </w:r>
      <w:r w:rsidRPr="00552A65">
        <w:rPr>
          <w:i/>
          <w:noProof/>
        </w:rPr>
        <w:t>Molecular Ecology</w:t>
      </w:r>
      <w:r w:rsidRPr="00552A65">
        <w:rPr>
          <w:noProof/>
        </w:rPr>
        <w:t xml:space="preserve"> </w:t>
      </w:r>
      <w:r w:rsidRPr="00552A65">
        <w:rPr>
          <w:b/>
          <w:noProof/>
        </w:rPr>
        <w:t>20</w:t>
      </w:r>
      <w:r w:rsidRPr="00552A65">
        <w:rPr>
          <w:noProof/>
        </w:rPr>
        <w:t>(7)</w:t>
      </w:r>
      <w:r w:rsidRPr="00552A65">
        <w:rPr>
          <w:b/>
          <w:noProof/>
        </w:rPr>
        <w:t>:</w:t>
      </w:r>
      <w:r w:rsidRPr="00552A65">
        <w:rPr>
          <w:noProof/>
        </w:rPr>
        <w:t xml:space="preserve"> 1347--1363.</w:t>
      </w:r>
    </w:p>
    <w:bookmarkEnd w:id="800"/>
    <w:p w14:paraId="5BC15813" w14:textId="77777777" w:rsidR="00552A65" w:rsidRPr="00552A65" w:rsidRDefault="00552A65" w:rsidP="00552A65">
      <w:pPr>
        <w:pStyle w:val="EndNoteBibliography"/>
        <w:rPr>
          <w:noProof/>
        </w:rPr>
      </w:pPr>
    </w:p>
    <w:p w14:paraId="4FF211AD" w14:textId="77777777" w:rsidR="00552A65" w:rsidRPr="00552A65" w:rsidRDefault="00552A65" w:rsidP="00552A65">
      <w:pPr>
        <w:pStyle w:val="EndNoteBibliography"/>
        <w:rPr>
          <w:noProof/>
        </w:rPr>
      </w:pPr>
      <w:bookmarkStart w:id="801" w:name="_ENREF_5"/>
      <w:r w:rsidRPr="00552A65">
        <w:rPr>
          <w:noProof/>
        </w:rPr>
        <w:t xml:space="preserve">Bérénos C, Ellis PA, Pilkington JG, Pemberton JM (2014). Estimating quantitative genetic parameters in wild populations: A comparison of pedigree and genomic approaches. </w:t>
      </w:r>
      <w:r w:rsidRPr="00552A65">
        <w:rPr>
          <w:i/>
          <w:noProof/>
        </w:rPr>
        <w:t>Molecular Ecology</w:t>
      </w:r>
      <w:r w:rsidRPr="00552A65">
        <w:rPr>
          <w:noProof/>
        </w:rPr>
        <w:t xml:space="preserve"> </w:t>
      </w:r>
      <w:r w:rsidRPr="00552A65">
        <w:rPr>
          <w:b/>
          <w:noProof/>
        </w:rPr>
        <w:t>23:</w:t>
      </w:r>
      <w:r w:rsidRPr="00552A65">
        <w:rPr>
          <w:noProof/>
        </w:rPr>
        <w:t xml:space="preserve"> 3434–3451.</w:t>
      </w:r>
    </w:p>
    <w:bookmarkEnd w:id="801"/>
    <w:p w14:paraId="64F57055" w14:textId="77777777" w:rsidR="00552A65" w:rsidRPr="00552A65" w:rsidRDefault="00552A65" w:rsidP="00552A65">
      <w:pPr>
        <w:pStyle w:val="EndNoteBibliography"/>
        <w:rPr>
          <w:noProof/>
        </w:rPr>
      </w:pPr>
    </w:p>
    <w:p w14:paraId="10B8E901" w14:textId="77777777" w:rsidR="00552A65" w:rsidRPr="00552A65" w:rsidRDefault="00552A65" w:rsidP="00552A65">
      <w:pPr>
        <w:pStyle w:val="EndNoteBibliography"/>
        <w:rPr>
          <w:noProof/>
        </w:rPr>
      </w:pPr>
      <w:bookmarkStart w:id="802" w:name="_ENREF_6"/>
      <w:r w:rsidRPr="00552A65">
        <w:rPr>
          <w:noProof/>
        </w:rPr>
        <w:t xml:space="preserve">Bonamour S, Chevin L-M, Charmantier A, Teplitsky C (2019). Phenotypic plasticity in response to climate change: the importance of cue variation. </w:t>
      </w:r>
      <w:r w:rsidRPr="00552A65">
        <w:rPr>
          <w:i/>
          <w:noProof/>
        </w:rPr>
        <w:t>Philosophical Transactions of the Royal Society B: Biological Sciences</w:t>
      </w:r>
      <w:r w:rsidRPr="00552A65">
        <w:rPr>
          <w:noProof/>
        </w:rPr>
        <w:t xml:space="preserve"> </w:t>
      </w:r>
      <w:r w:rsidRPr="00552A65">
        <w:rPr>
          <w:b/>
          <w:noProof/>
        </w:rPr>
        <w:t>374</w:t>
      </w:r>
      <w:r w:rsidRPr="00552A65">
        <w:rPr>
          <w:noProof/>
        </w:rPr>
        <w:t>(1768)</w:t>
      </w:r>
      <w:r w:rsidRPr="00552A65">
        <w:rPr>
          <w:b/>
          <w:noProof/>
        </w:rPr>
        <w:t>:</w:t>
      </w:r>
      <w:r w:rsidRPr="00552A65">
        <w:rPr>
          <w:noProof/>
        </w:rPr>
        <w:t xml:space="preserve"> 20180178–20180112.</w:t>
      </w:r>
    </w:p>
    <w:bookmarkEnd w:id="802"/>
    <w:p w14:paraId="54C5DE51" w14:textId="77777777" w:rsidR="00552A65" w:rsidRPr="00552A65" w:rsidRDefault="00552A65" w:rsidP="00552A65">
      <w:pPr>
        <w:pStyle w:val="EndNoteBibliography"/>
        <w:rPr>
          <w:noProof/>
        </w:rPr>
      </w:pPr>
    </w:p>
    <w:p w14:paraId="52F4F00A" w14:textId="77777777" w:rsidR="00552A65" w:rsidRPr="00552A65" w:rsidRDefault="00552A65" w:rsidP="00552A65">
      <w:pPr>
        <w:pStyle w:val="EndNoteBibliography"/>
        <w:rPr>
          <w:noProof/>
        </w:rPr>
      </w:pPr>
      <w:bookmarkStart w:id="803" w:name="_ENREF_7"/>
      <w:r w:rsidRPr="00552A65">
        <w:rPr>
          <w:noProof/>
        </w:rPr>
        <w:t xml:space="preserve">Booth DT (2006). Influence of Incubation Temperature on Hatchling Phenotype in Reptiles. </w:t>
      </w:r>
      <w:r w:rsidRPr="00552A65">
        <w:rPr>
          <w:i/>
          <w:noProof/>
        </w:rPr>
        <w:t>Physiological and Biochemical Zoology</w:t>
      </w:r>
      <w:r w:rsidRPr="00552A65">
        <w:rPr>
          <w:noProof/>
        </w:rPr>
        <w:t xml:space="preserve"> </w:t>
      </w:r>
      <w:r w:rsidRPr="00552A65">
        <w:rPr>
          <w:b/>
          <w:noProof/>
        </w:rPr>
        <w:t>79</w:t>
      </w:r>
      <w:r w:rsidRPr="00552A65">
        <w:rPr>
          <w:noProof/>
        </w:rPr>
        <w:t>(2)</w:t>
      </w:r>
      <w:r w:rsidRPr="00552A65">
        <w:rPr>
          <w:b/>
          <w:noProof/>
        </w:rPr>
        <w:t>:</w:t>
      </w:r>
      <w:r w:rsidRPr="00552A65">
        <w:rPr>
          <w:noProof/>
        </w:rPr>
        <w:t xml:space="preserve"> 274--281.</w:t>
      </w:r>
    </w:p>
    <w:bookmarkEnd w:id="803"/>
    <w:p w14:paraId="18C97019" w14:textId="77777777" w:rsidR="00552A65" w:rsidRPr="00552A65" w:rsidRDefault="00552A65" w:rsidP="00552A65">
      <w:pPr>
        <w:pStyle w:val="EndNoteBibliography"/>
        <w:rPr>
          <w:noProof/>
        </w:rPr>
      </w:pPr>
    </w:p>
    <w:p w14:paraId="1E4B2059" w14:textId="77777777" w:rsidR="00552A65" w:rsidRPr="00552A65" w:rsidRDefault="00552A65" w:rsidP="00552A65">
      <w:pPr>
        <w:pStyle w:val="EndNoteBibliography"/>
        <w:rPr>
          <w:noProof/>
        </w:rPr>
      </w:pPr>
      <w:bookmarkStart w:id="804" w:name="_ENREF_8"/>
      <w:r w:rsidRPr="00552A65">
        <w:rPr>
          <w:noProof/>
        </w:rPr>
        <w:lastRenderedPageBreak/>
        <w:t xml:space="preserve">Botero CA, Weissing FJ, Wright J, Rubenstein DR (2015). Evolutionary tipping points in the capacity to adapt to environmental change. </w:t>
      </w:r>
      <w:r w:rsidRPr="00552A65">
        <w:rPr>
          <w:i/>
          <w:noProof/>
        </w:rPr>
        <w:t>Proceedings of the National Academy of Sciences</w:t>
      </w:r>
      <w:r w:rsidRPr="00552A65">
        <w:rPr>
          <w:noProof/>
        </w:rPr>
        <w:t xml:space="preserve"> </w:t>
      </w:r>
      <w:r w:rsidRPr="00552A65">
        <w:rPr>
          <w:b/>
          <w:noProof/>
        </w:rPr>
        <w:t>112</w:t>
      </w:r>
      <w:r w:rsidRPr="00552A65">
        <w:rPr>
          <w:noProof/>
        </w:rPr>
        <w:t>(1)</w:t>
      </w:r>
      <w:r w:rsidRPr="00552A65">
        <w:rPr>
          <w:b/>
          <w:noProof/>
        </w:rPr>
        <w:t>:</w:t>
      </w:r>
      <w:r w:rsidRPr="00552A65">
        <w:rPr>
          <w:noProof/>
        </w:rPr>
        <w:t xml:space="preserve"> 184--189.</w:t>
      </w:r>
    </w:p>
    <w:bookmarkEnd w:id="804"/>
    <w:p w14:paraId="73E06CD9" w14:textId="77777777" w:rsidR="00552A65" w:rsidRPr="00552A65" w:rsidRDefault="00552A65" w:rsidP="00552A65">
      <w:pPr>
        <w:pStyle w:val="EndNoteBibliography"/>
        <w:rPr>
          <w:noProof/>
        </w:rPr>
      </w:pPr>
    </w:p>
    <w:p w14:paraId="4C30BE6D" w14:textId="77777777" w:rsidR="00552A65" w:rsidRPr="00552A65" w:rsidRDefault="00552A65" w:rsidP="00552A65">
      <w:pPr>
        <w:pStyle w:val="EndNoteBibliography"/>
        <w:rPr>
          <w:noProof/>
        </w:rPr>
      </w:pPr>
      <w:bookmarkStart w:id="805" w:name="_ENREF_9"/>
      <w:r w:rsidRPr="00552A65">
        <w:rPr>
          <w:noProof/>
        </w:rPr>
        <w:t xml:space="preserve">Brown GP, Shine R (2009). Beyond size–number trade-offs: clutch size as a maternal effect. </w:t>
      </w:r>
      <w:r w:rsidRPr="00552A65">
        <w:rPr>
          <w:i/>
          <w:noProof/>
        </w:rPr>
        <w:t>Philosophical Transactions of the Royal Society B: Biological Sciences</w:t>
      </w:r>
      <w:r w:rsidRPr="00552A65">
        <w:rPr>
          <w:noProof/>
        </w:rPr>
        <w:t xml:space="preserve"> </w:t>
      </w:r>
      <w:r w:rsidRPr="00552A65">
        <w:rPr>
          <w:b/>
          <w:noProof/>
        </w:rPr>
        <w:t>364</w:t>
      </w:r>
      <w:r w:rsidRPr="00552A65">
        <w:rPr>
          <w:noProof/>
        </w:rPr>
        <w:t>(1520)</w:t>
      </w:r>
      <w:r w:rsidRPr="00552A65">
        <w:rPr>
          <w:b/>
          <w:noProof/>
        </w:rPr>
        <w:t>:</w:t>
      </w:r>
      <w:r w:rsidRPr="00552A65">
        <w:rPr>
          <w:noProof/>
        </w:rPr>
        <w:t xml:space="preserve"> 1097--1106.</w:t>
      </w:r>
    </w:p>
    <w:bookmarkEnd w:id="805"/>
    <w:p w14:paraId="5D61B726" w14:textId="77777777" w:rsidR="00552A65" w:rsidRPr="00552A65" w:rsidRDefault="00552A65" w:rsidP="00552A65">
      <w:pPr>
        <w:pStyle w:val="EndNoteBibliography"/>
        <w:rPr>
          <w:noProof/>
        </w:rPr>
      </w:pPr>
    </w:p>
    <w:p w14:paraId="5FD18E74" w14:textId="4323135C" w:rsidR="00552A65" w:rsidRPr="00552A65" w:rsidRDefault="00552A65" w:rsidP="00552A65">
      <w:pPr>
        <w:pStyle w:val="EndNoteBibliography"/>
        <w:rPr>
          <w:noProof/>
        </w:rPr>
      </w:pPr>
      <w:bookmarkStart w:id="806" w:name="_ENREF_10"/>
      <w:r w:rsidRPr="00552A65">
        <w:rPr>
          <w:noProof/>
        </w:rPr>
        <w:t xml:space="preserve">Bürkner PC (2017). brms: An R package for Bayesian multilevel models using Stan. </w:t>
      </w:r>
      <w:r w:rsidRPr="00552A65">
        <w:rPr>
          <w:i/>
          <w:noProof/>
        </w:rPr>
        <w:t>Journal of Statistical Software</w:t>
      </w:r>
      <w:r w:rsidRPr="00552A65">
        <w:rPr>
          <w:noProof/>
        </w:rPr>
        <w:t xml:space="preserve"> </w:t>
      </w:r>
      <w:r w:rsidRPr="00552A65">
        <w:rPr>
          <w:b/>
          <w:noProof/>
        </w:rPr>
        <w:t xml:space="preserve">80(1). </w:t>
      </w:r>
      <w:hyperlink r:id="rId19" w:history="1">
        <w:r w:rsidRPr="00552A65">
          <w:rPr>
            <w:rStyle w:val="Hyperlink"/>
            <w:b/>
            <w:noProof/>
          </w:rPr>
          <w:t>https://doi.org/10.18637/jss.v080.i01</w:t>
        </w:r>
      </w:hyperlink>
      <w:r w:rsidRPr="00552A65">
        <w:rPr>
          <w:noProof/>
        </w:rPr>
        <w:t>.</w:t>
      </w:r>
    </w:p>
    <w:bookmarkEnd w:id="806"/>
    <w:p w14:paraId="56BB6B6E" w14:textId="77777777" w:rsidR="00552A65" w:rsidRPr="00552A65" w:rsidRDefault="00552A65" w:rsidP="00552A65">
      <w:pPr>
        <w:pStyle w:val="EndNoteBibliography"/>
        <w:rPr>
          <w:noProof/>
        </w:rPr>
      </w:pPr>
    </w:p>
    <w:p w14:paraId="5A18918D" w14:textId="77777777" w:rsidR="00552A65" w:rsidRPr="00552A65" w:rsidRDefault="00552A65" w:rsidP="00552A65">
      <w:pPr>
        <w:pStyle w:val="EndNoteBibliography"/>
        <w:rPr>
          <w:noProof/>
        </w:rPr>
      </w:pPr>
      <w:bookmarkStart w:id="807" w:name="_ENREF_11"/>
      <w:r w:rsidRPr="00552A65">
        <w:rPr>
          <w:noProof/>
        </w:rPr>
        <w:t xml:space="preserve">Chapple DG, Miller KA, Chaplin K, Barnett L, Thompson MB, Bray RD (2014). Biology of the invasive delicate skink (Lampropholis delicata) on Lord Howe Island. </w:t>
      </w:r>
      <w:r w:rsidRPr="00552A65">
        <w:rPr>
          <w:i/>
          <w:noProof/>
        </w:rPr>
        <w:t>Australian Journal of Zoology</w:t>
      </w:r>
      <w:r w:rsidRPr="00552A65">
        <w:rPr>
          <w:noProof/>
        </w:rPr>
        <w:t xml:space="preserve"> </w:t>
      </w:r>
      <w:r w:rsidRPr="00552A65">
        <w:rPr>
          <w:b/>
          <w:noProof/>
        </w:rPr>
        <w:t>62</w:t>
      </w:r>
      <w:r w:rsidRPr="00552A65">
        <w:rPr>
          <w:noProof/>
        </w:rPr>
        <w:t>(6)</w:t>
      </w:r>
      <w:r w:rsidRPr="00552A65">
        <w:rPr>
          <w:b/>
          <w:noProof/>
        </w:rPr>
        <w:t>:</w:t>
      </w:r>
      <w:r w:rsidRPr="00552A65">
        <w:rPr>
          <w:noProof/>
        </w:rPr>
        <w:t xml:space="preserve"> 498–506.</w:t>
      </w:r>
    </w:p>
    <w:bookmarkEnd w:id="807"/>
    <w:p w14:paraId="147E3744" w14:textId="77777777" w:rsidR="00552A65" w:rsidRPr="00552A65" w:rsidRDefault="00552A65" w:rsidP="00552A65">
      <w:pPr>
        <w:pStyle w:val="EndNoteBibliography"/>
        <w:rPr>
          <w:noProof/>
        </w:rPr>
      </w:pPr>
    </w:p>
    <w:p w14:paraId="59FC0168" w14:textId="77777777" w:rsidR="00552A65" w:rsidRPr="00552A65" w:rsidRDefault="00552A65" w:rsidP="00552A65">
      <w:pPr>
        <w:pStyle w:val="EndNoteBibliography"/>
        <w:rPr>
          <w:noProof/>
        </w:rPr>
      </w:pPr>
      <w:bookmarkStart w:id="808" w:name="_ENREF_12"/>
      <w:r w:rsidRPr="00552A65">
        <w:rPr>
          <w:noProof/>
        </w:rPr>
        <w:t>Chapple DG, Miller KA, Kraus F, Thompson MB (2013). Divergent introduction histories among invasive populations of the delicate skink (</w:t>
      </w:r>
      <w:r w:rsidRPr="00552A65">
        <w:rPr>
          <w:i/>
          <w:noProof/>
        </w:rPr>
        <w:t>Lampropholis delicata</w:t>
      </w:r>
      <w:r w:rsidRPr="00552A65">
        <w:rPr>
          <w:noProof/>
        </w:rPr>
        <w:t xml:space="preserve">): has the importance of genetic admixture in the success of biological invasions been overemphasized? </w:t>
      </w:r>
      <w:r w:rsidRPr="00552A65">
        <w:rPr>
          <w:i/>
          <w:noProof/>
        </w:rPr>
        <w:t>Diversity and Distributions</w:t>
      </w:r>
      <w:r w:rsidRPr="00552A65">
        <w:rPr>
          <w:noProof/>
        </w:rPr>
        <w:t xml:space="preserve"> </w:t>
      </w:r>
      <w:r w:rsidRPr="00552A65">
        <w:rPr>
          <w:b/>
          <w:noProof/>
        </w:rPr>
        <w:t>19:</w:t>
      </w:r>
      <w:r w:rsidRPr="00552A65">
        <w:rPr>
          <w:noProof/>
        </w:rPr>
        <w:t xml:space="preserve"> 134–146.</w:t>
      </w:r>
    </w:p>
    <w:bookmarkEnd w:id="808"/>
    <w:p w14:paraId="230AB937" w14:textId="77777777" w:rsidR="00552A65" w:rsidRPr="00552A65" w:rsidRDefault="00552A65" w:rsidP="00552A65">
      <w:pPr>
        <w:pStyle w:val="EndNoteBibliography"/>
        <w:rPr>
          <w:noProof/>
        </w:rPr>
      </w:pPr>
    </w:p>
    <w:p w14:paraId="05D5E1C5" w14:textId="77777777" w:rsidR="00552A65" w:rsidRPr="00552A65" w:rsidRDefault="00552A65" w:rsidP="00552A65">
      <w:pPr>
        <w:pStyle w:val="EndNoteBibliography"/>
        <w:rPr>
          <w:noProof/>
        </w:rPr>
      </w:pPr>
      <w:bookmarkStart w:id="809" w:name="_ENREF_13"/>
      <w:r w:rsidRPr="00552A65">
        <w:rPr>
          <w:noProof/>
        </w:rPr>
        <w:t xml:space="preserve">Charmantier A, Garant D (2005). Environmental quality and evolutionary potential: lessons from wild populations. </w:t>
      </w:r>
      <w:r w:rsidRPr="00552A65">
        <w:rPr>
          <w:i/>
          <w:noProof/>
        </w:rPr>
        <w:t>Proceedings of the Royal Society B: Biological Sciences</w:t>
      </w:r>
      <w:r w:rsidRPr="00552A65">
        <w:rPr>
          <w:noProof/>
        </w:rPr>
        <w:t xml:space="preserve"> </w:t>
      </w:r>
      <w:r w:rsidRPr="00552A65">
        <w:rPr>
          <w:b/>
          <w:noProof/>
        </w:rPr>
        <w:t>272</w:t>
      </w:r>
      <w:r w:rsidRPr="00552A65">
        <w:rPr>
          <w:noProof/>
        </w:rPr>
        <w:t>(1571)</w:t>
      </w:r>
      <w:r w:rsidRPr="00552A65">
        <w:rPr>
          <w:b/>
          <w:noProof/>
        </w:rPr>
        <w:t>:</w:t>
      </w:r>
      <w:r w:rsidRPr="00552A65">
        <w:rPr>
          <w:noProof/>
        </w:rPr>
        <w:t xml:space="preserve"> 1415--1425.</w:t>
      </w:r>
    </w:p>
    <w:bookmarkEnd w:id="809"/>
    <w:p w14:paraId="19644FFB" w14:textId="77777777" w:rsidR="00552A65" w:rsidRPr="00552A65" w:rsidRDefault="00552A65" w:rsidP="00552A65">
      <w:pPr>
        <w:pStyle w:val="EndNoteBibliography"/>
        <w:rPr>
          <w:noProof/>
        </w:rPr>
      </w:pPr>
    </w:p>
    <w:p w14:paraId="03829EEB" w14:textId="77777777" w:rsidR="00552A65" w:rsidRPr="00552A65" w:rsidRDefault="00552A65" w:rsidP="00552A65">
      <w:pPr>
        <w:pStyle w:val="EndNoteBibliography"/>
        <w:rPr>
          <w:noProof/>
        </w:rPr>
      </w:pPr>
      <w:bookmarkStart w:id="810" w:name="_ENREF_14"/>
      <w:r w:rsidRPr="00552A65">
        <w:rPr>
          <w:noProof/>
        </w:rPr>
        <w:t xml:space="preserve">Charmantier A, Kruuk LEB, Blondel J, Lambrechts MM (2004). Testing for microevolution in body size in three blue tit populations. </w:t>
      </w:r>
      <w:r w:rsidRPr="00552A65">
        <w:rPr>
          <w:i/>
          <w:noProof/>
        </w:rPr>
        <w:t>Journal of Evolutionary Biology</w:t>
      </w:r>
      <w:r w:rsidRPr="00552A65">
        <w:rPr>
          <w:noProof/>
        </w:rPr>
        <w:t xml:space="preserve"> </w:t>
      </w:r>
      <w:r w:rsidRPr="00552A65">
        <w:rPr>
          <w:b/>
          <w:noProof/>
        </w:rPr>
        <w:t>17</w:t>
      </w:r>
      <w:r w:rsidRPr="00552A65">
        <w:rPr>
          <w:noProof/>
        </w:rPr>
        <w:t>(4)</w:t>
      </w:r>
      <w:r w:rsidRPr="00552A65">
        <w:rPr>
          <w:b/>
          <w:noProof/>
        </w:rPr>
        <w:t>:</w:t>
      </w:r>
      <w:r w:rsidRPr="00552A65">
        <w:rPr>
          <w:noProof/>
        </w:rPr>
        <w:t xml:space="preserve"> 732--743.</w:t>
      </w:r>
    </w:p>
    <w:bookmarkEnd w:id="810"/>
    <w:p w14:paraId="2A8E061E" w14:textId="77777777" w:rsidR="00552A65" w:rsidRPr="00552A65" w:rsidRDefault="00552A65" w:rsidP="00552A65">
      <w:pPr>
        <w:pStyle w:val="EndNoteBibliography"/>
        <w:rPr>
          <w:noProof/>
        </w:rPr>
      </w:pPr>
    </w:p>
    <w:p w14:paraId="5D6724F7" w14:textId="77777777" w:rsidR="00552A65" w:rsidRPr="00552A65" w:rsidRDefault="00552A65" w:rsidP="00552A65">
      <w:pPr>
        <w:pStyle w:val="EndNoteBibliography"/>
        <w:rPr>
          <w:noProof/>
        </w:rPr>
      </w:pPr>
      <w:bookmarkStart w:id="811" w:name="_ENREF_15"/>
      <w:r w:rsidRPr="00552A65">
        <w:rPr>
          <w:noProof/>
        </w:rPr>
        <w:t xml:space="preserve">Cheetham E, Doody JS, Stewart B, Harlow P (2011). Embryonic mortality as a cost of communal nesting in the delicate skink. </w:t>
      </w:r>
      <w:r w:rsidRPr="00552A65">
        <w:rPr>
          <w:i/>
          <w:noProof/>
        </w:rPr>
        <w:t>Journal of Zoology</w:t>
      </w:r>
      <w:r w:rsidRPr="00552A65">
        <w:rPr>
          <w:noProof/>
        </w:rPr>
        <w:t xml:space="preserve"> </w:t>
      </w:r>
      <w:r w:rsidRPr="00552A65">
        <w:rPr>
          <w:b/>
          <w:noProof/>
        </w:rPr>
        <w:t>283</w:t>
      </w:r>
      <w:r w:rsidRPr="00552A65">
        <w:rPr>
          <w:noProof/>
        </w:rPr>
        <w:t>(4)</w:t>
      </w:r>
      <w:r w:rsidRPr="00552A65">
        <w:rPr>
          <w:b/>
          <w:noProof/>
        </w:rPr>
        <w:t>:</w:t>
      </w:r>
      <w:r w:rsidRPr="00552A65">
        <w:rPr>
          <w:noProof/>
        </w:rPr>
        <w:t xml:space="preserve"> 234–242.</w:t>
      </w:r>
    </w:p>
    <w:bookmarkEnd w:id="811"/>
    <w:p w14:paraId="3AC57DE7" w14:textId="77777777" w:rsidR="00552A65" w:rsidRPr="00552A65" w:rsidRDefault="00552A65" w:rsidP="00552A65">
      <w:pPr>
        <w:pStyle w:val="EndNoteBibliography"/>
        <w:rPr>
          <w:noProof/>
        </w:rPr>
      </w:pPr>
    </w:p>
    <w:p w14:paraId="3973664B" w14:textId="77777777" w:rsidR="00552A65" w:rsidRPr="00552A65" w:rsidRDefault="00552A65" w:rsidP="00552A65">
      <w:pPr>
        <w:pStyle w:val="EndNoteBibliography"/>
        <w:rPr>
          <w:noProof/>
        </w:rPr>
      </w:pPr>
      <w:bookmarkStart w:id="812" w:name="_ENREF_16"/>
      <w:r w:rsidRPr="00552A65">
        <w:rPr>
          <w:noProof/>
        </w:rPr>
        <w:t xml:space="preserve">Cheverud JM (1984). Evolution by Kin Selection: A Quantitative Genetic Model Illustrated by Maternal Performance in Mice. </w:t>
      </w:r>
      <w:r w:rsidRPr="00552A65">
        <w:rPr>
          <w:i/>
          <w:noProof/>
        </w:rPr>
        <w:t>Evolution</w:t>
      </w:r>
      <w:r w:rsidRPr="00552A65">
        <w:rPr>
          <w:noProof/>
        </w:rPr>
        <w:t xml:space="preserve"> </w:t>
      </w:r>
      <w:r w:rsidRPr="00552A65">
        <w:rPr>
          <w:b/>
          <w:noProof/>
        </w:rPr>
        <w:t>38</w:t>
      </w:r>
      <w:r w:rsidRPr="00552A65">
        <w:rPr>
          <w:noProof/>
        </w:rPr>
        <w:t>(4)</w:t>
      </w:r>
      <w:r w:rsidRPr="00552A65">
        <w:rPr>
          <w:b/>
          <w:noProof/>
        </w:rPr>
        <w:t>:</w:t>
      </w:r>
      <w:r w:rsidRPr="00552A65">
        <w:rPr>
          <w:noProof/>
        </w:rPr>
        <w:t xml:space="preserve"> 766--777.</w:t>
      </w:r>
    </w:p>
    <w:bookmarkEnd w:id="812"/>
    <w:p w14:paraId="6A6379DB" w14:textId="77777777" w:rsidR="00552A65" w:rsidRPr="00552A65" w:rsidRDefault="00552A65" w:rsidP="00552A65">
      <w:pPr>
        <w:pStyle w:val="EndNoteBibliography"/>
        <w:rPr>
          <w:noProof/>
        </w:rPr>
      </w:pPr>
    </w:p>
    <w:p w14:paraId="0AED726B" w14:textId="77777777" w:rsidR="00552A65" w:rsidRPr="00552A65" w:rsidRDefault="00552A65" w:rsidP="00552A65">
      <w:pPr>
        <w:pStyle w:val="EndNoteBibliography"/>
        <w:rPr>
          <w:noProof/>
        </w:rPr>
      </w:pPr>
      <w:bookmarkStart w:id="813" w:name="_ENREF_17"/>
      <w:r w:rsidRPr="00552A65">
        <w:rPr>
          <w:noProof/>
        </w:rPr>
        <w:t xml:space="preserve">Chevin LM, Lande, R.,  Mace, G.M. (2010). Adaptation, plasticity, and extinction in a changing environment: Towards a predictive theory. </w:t>
      </w:r>
      <w:r w:rsidRPr="00552A65">
        <w:rPr>
          <w:i/>
          <w:noProof/>
        </w:rPr>
        <w:t>PLoS Biology,</w:t>
      </w:r>
      <w:r w:rsidRPr="00552A65">
        <w:rPr>
          <w:noProof/>
        </w:rPr>
        <w:t xml:space="preserve"> </w:t>
      </w:r>
      <w:r w:rsidRPr="00552A65">
        <w:rPr>
          <w:b/>
          <w:noProof/>
        </w:rPr>
        <w:t>8:</w:t>
      </w:r>
      <w:r w:rsidRPr="00552A65">
        <w:rPr>
          <w:noProof/>
        </w:rPr>
        <w:t xml:space="preserve"> e1000357.</w:t>
      </w:r>
    </w:p>
    <w:bookmarkEnd w:id="813"/>
    <w:p w14:paraId="283BD3CF" w14:textId="77777777" w:rsidR="00552A65" w:rsidRPr="00552A65" w:rsidRDefault="00552A65" w:rsidP="00552A65">
      <w:pPr>
        <w:pStyle w:val="EndNoteBibliography"/>
        <w:rPr>
          <w:noProof/>
        </w:rPr>
      </w:pPr>
    </w:p>
    <w:p w14:paraId="4C6AB9A1" w14:textId="77777777" w:rsidR="00552A65" w:rsidRPr="00552A65" w:rsidRDefault="00552A65" w:rsidP="00552A65">
      <w:pPr>
        <w:pStyle w:val="EndNoteBibliography"/>
        <w:rPr>
          <w:noProof/>
        </w:rPr>
      </w:pPr>
      <w:bookmarkStart w:id="814" w:name="_ENREF_18"/>
      <w:r w:rsidRPr="00552A65">
        <w:rPr>
          <w:noProof/>
        </w:rPr>
        <w:t xml:space="preserve">Coltman DW, Pilkington J, Kruuk LEB, Wilson K, Pemberton JM (2001). Positive Genetic Correlation Between Parasite Resistance and Body Size in a Free-Living Ungulate Population. </w:t>
      </w:r>
      <w:r w:rsidRPr="00552A65">
        <w:rPr>
          <w:i/>
          <w:noProof/>
        </w:rPr>
        <w:t>Evolution</w:t>
      </w:r>
      <w:r w:rsidRPr="00552A65">
        <w:rPr>
          <w:noProof/>
        </w:rPr>
        <w:t xml:space="preserve"> </w:t>
      </w:r>
      <w:r w:rsidRPr="00552A65">
        <w:rPr>
          <w:b/>
          <w:noProof/>
        </w:rPr>
        <w:t>55</w:t>
      </w:r>
      <w:r w:rsidRPr="00552A65">
        <w:rPr>
          <w:noProof/>
        </w:rPr>
        <w:t>(10)</w:t>
      </w:r>
      <w:r w:rsidRPr="00552A65">
        <w:rPr>
          <w:b/>
          <w:noProof/>
        </w:rPr>
        <w:t>:</w:t>
      </w:r>
      <w:r w:rsidRPr="00552A65">
        <w:rPr>
          <w:noProof/>
        </w:rPr>
        <w:t xml:space="preserve"> 2116--2125.</w:t>
      </w:r>
    </w:p>
    <w:bookmarkEnd w:id="814"/>
    <w:p w14:paraId="48EFD990" w14:textId="77777777" w:rsidR="00552A65" w:rsidRPr="00552A65" w:rsidRDefault="00552A65" w:rsidP="00552A65">
      <w:pPr>
        <w:pStyle w:val="EndNoteBibliography"/>
        <w:rPr>
          <w:noProof/>
        </w:rPr>
      </w:pPr>
    </w:p>
    <w:p w14:paraId="16C07A38" w14:textId="77777777" w:rsidR="00552A65" w:rsidRPr="00552A65" w:rsidRDefault="00552A65" w:rsidP="00552A65">
      <w:pPr>
        <w:pStyle w:val="EndNoteBibliography"/>
        <w:rPr>
          <w:noProof/>
        </w:rPr>
      </w:pPr>
      <w:bookmarkStart w:id="815" w:name="_ENREF_19"/>
      <w:r w:rsidRPr="00552A65">
        <w:rPr>
          <w:noProof/>
        </w:rPr>
        <w:t xml:space="preserve">Dahlgaard J, Hoffmann AA (2000). Stress Resistance and Environmental Dependency of Inbreeding Depression in Drosophila melanogaster. </w:t>
      </w:r>
      <w:r w:rsidRPr="00552A65">
        <w:rPr>
          <w:i/>
          <w:noProof/>
        </w:rPr>
        <w:t>Conservation Biology</w:t>
      </w:r>
      <w:r w:rsidRPr="00552A65">
        <w:rPr>
          <w:noProof/>
        </w:rPr>
        <w:t xml:space="preserve"> </w:t>
      </w:r>
      <w:r w:rsidRPr="00552A65">
        <w:rPr>
          <w:b/>
          <w:noProof/>
        </w:rPr>
        <w:t>14</w:t>
      </w:r>
      <w:r w:rsidRPr="00552A65">
        <w:rPr>
          <w:noProof/>
        </w:rPr>
        <w:t>(4)</w:t>
      </w:r>
      <w:r w:rsidRPr="00552A65">
        <w:rPr>
          <w:b/>
          <w:noProof/>
        </w:rPr>
        <w:t>:</w:t>
      </w:r>
      <w:r w:rsidRPr="00552A65">
        <w:rPr>
          <w:noProof/>
        </w:rPr>
        <w:t xml:space="preserve"> 1187--1192.</w:t>
      </w:r>
    </w:p>
    <w:bookmarkEnd w:id="815"/>
    <w:p w14:paraId="10630F9C" w14:textId="77777777" w:rsidR="00552A65" w:rsidRPr="00552A65" w:rsidRDefault="00552A65" w:rsidP="00552A65">
      <w:pPr>
        <w:pStyle w:val="EndNoteBibliography"/>
        <w:rPr>
          <w:noProof/>
        </w:rPr>
      </w:pPr>
    </w:p>
    <w:p w14:paraId="0607AB90" w14:textId="77777777" w:rsidR="00552A65" w:rsidRPr="00552A65" w:rsidRDefault="00552A65" w:rsidP="00552A65">
      <w:pPr>
        <w:pStyle w:val="EndNoteBibliography"/>
        <w:rPr>
          <w:noProof/>
        </w:rPr>
      </w:pPr>
      <w:bookmarkStart w:id="816" w:name="_ENREF_20"/>
      <w:r w:rsidRPr="00552A65">
        <w:rPr>
          <w:noProof/>
        </w:rPr>
        <w:t xml:space="preserve">Dayananda B, Gray S, Pike D, Webb JK (2016). Communal nesting under climate change: fitness consequences of higher incubation temperatures for a nocturnal lizard. </w:t>
      </w:r>
      <w:r w:rsidRPr="00552A65">
        <w:rPr>
          <w:i/>
          <w:noProof/>
        </w:rPr>
        <w:t>Global Change Biology</w:t>
      </w:r>
      <w:r w:rsidRPr="00552A65">
        <w:rPr>
          <w:noProof/>
        </w:rPr>
        <w:t xml:space="preserve"> </w:t>
      </w:r>
      <w:r w:rsidRPr="00552A65">
        <w:rPr>
          <w:b/>
          <w:noProof/>
        </w:rPr>
        <w:t>22</w:t>
      </w:r>
      <w:r w:rsidRPr="00552A65">
        <w:rPr>
          <w:noProof/>
        </w:rPr>
        <w:t>(7)</w:t>
      </w:r>
      <w:r w:rsidRPr="00552A65">
        <w:rPr>
          <w:b/>
          <w:noProof/>
        </w:rPr>
        <w:t>:</w:t>
      </w:r>
      <w:r w:rsidRPr="00552A65">
        <w:rPr>
          <w:noProof/>
        </w:rPr>
        <w:t xml:space="preserve"> 2405--2414.</w:t>
      </w:r>
    </w:p>
    <w:bookmarkEnd w:id="816"/>
    <w:p w14:paraId="07562618" w14:textId="77777777" w:rsidR="00552A65" w:rsidRPr="00552A65" w:rsidRDefault="00552A65" w:rsidP="00552A65">
      <w:pPr>
        <w:pStyle w:val="EndNoteBibliography"/>
        <w:rPr>
          <w:noProof/>
        </w:rPr>
      </w:pPr>
    </w:p>
    <w:p w14:paraId="239A5EC3" w14:textId="06362DEA" w:rsidR="00552A65" w:rsidRPr="00552A65" w:rsidRDefault="00552A65" w:rsidP="00552A65">
      <w:pPr>
        <w:pStyle w:val="EndNoteBibliography"/>
        <w:rPr>
          <w:noProof/>
        </w:rPr>
      </w:pPr>
      <w:bookmarkStart w:id="817" w:name="_ENREF_21"/>
      <w:r w:rsidRPr="00552A65">
        <w:rPr>
          <w:noProof/>
        </w:rPr>
        <w:t xml:space="preserve">De Jong MJ, Alton LA, White CR, O’Bryan MK, Chapple DG, Wong BBM (2023). Long-term effects of incubation temperature on growth and thermal physiology in a small </w:t>
      </w:r>
      <w:r w:rsidRPr="00552A65">
        <w:rPr>
          <w:noProof/>
        </w:rPr>
        <w:lastRenderedPageBreak/>
        <w:t xml:space="preserve">ectotherm. </w:t>
      </w:r>
      <w:r w:rsidRPr="00552A65">
        <w:rPr>
          <w:i/>
          <w:noProof/>
        </w:rPr>
        <w:t>Philosophical Transactions of the Royal Society B: Biological Sciences</w:t>
      </w:r>
      <w:r w:rsidRPr="00552A65">
        <w:rPr>
          <w:noProof/>
        </w:rPr>
        <w:t xml:space="preserve"> </w:t>
      </w:r>
      <w:r w:rsidRPr="00552A65">
        <w:rPr>
          <w:b/>
          <w:noProof/>
        </w:rPr>
        <w:t>378:</w:t>
      </w:r>
      <w:r w:rsidRPr="00552A65">
        <w:rPr>
          <w:noProof/>
        </w:rPr>
        <w:t xml:space="preserve"> 20220137, </w:t>
      </w:r>
      <w:hyperlink r:id="rId20" w:history="1">
        <w:r w:rsidRPr="00552A65">
          <w:rPr>
            <w:rStyle w:val="Hyperlink"/>
            <w:noProof/>
          </w:rPr>
          <w:t>https://doi.org/20220110.20221098/rstb.20222022.20220137</w:t>
        </w:r>
      </w:hyperlink>
      <w:r w:rsidRPr="00552A65">
        <w:rPr>
          <w:noProof/>
        </w:rPr>
        <w:t>.</w:t>
      </w:r>
    </w:p>
    <w:bookmarkEnd w:id="817"/>
    <w:p w14:paraId="44848A97" w14:textId="77777777" w:rsidR="00552A65" w:rsidRPr="00552A65" w:rsidRDefault="00552A65" w:rsidP="00552A65">
      <w:pPr>
        <w:pStyle w:val="EndNoteBibliography"/>
        <w:rPr>
          <w:noProof/>
        </w:rPr>
      </w:pPr>
    </w:p>
    <w:p w14:paraId="59411181" w14:textId="77777777" w:rsidR="00552A65" w:rsidRPr="00552A65" w:rsidRDefault="00552A65" w:rsidP="00552A65">
      <w:pPr>
        <w:pStyle w:val="EndNoteBibliography"/>
        <w:rPr>
          <w:noProof/>
        </w:rPr>
      </w:pPr>
      <w:bookmarkStart w:id="818" w:name="_ENREF_22"/>
      <w:r w:rsidRPr="00552A65">
        <w:rPr>
          <w:noProof/>
        </w:rPr>
        <w:t xml:space="preserve">Dmitriew C, Blows MW, Rowe L (2010). Ontogenetic Change in Genetic Variance in Size Depends on Growth Environment. </w:t>
      </w:r>
      <w:r w:rsidRPr="00552A65">
        <w:rPr>
          <w:i/>
          <w:noProof/>
        </w:rPr>
        <w:t>The American Naturalist</w:t>
      </w:r>
      <w:r w:rsidRPr="00552A65">
        <w:rPr>
          <w:noProof/>
        </w:rPr>
        <w:t xml:space="preserve"> </w:t>
      </w:r>
      <w:r w:rsidRPr="00552A65">
        <w:rPr>
          <w:b/>
          <w:noProof/>
        </w:rPr>
        <w:t>175</w:t>
      </w:r>
      <w:r w:rsidRPr="00552A65">
        <w:rPr>
          <w:noProof/>
        </w:rPr>
        <w:t>(6)</w:t>
      </w:r>
      <w:r w:rsidRPr="00552A65">
        <w:rPr>
          <w:b/>
          <w:noProof/>
        </w:rPr>
        <w:t>:</w:t>
      </w:r>
      <w:r w:rsidRPr="00552A65">
        <w:rPr>
          <w:noProof/>
        </w:rPr>
        <w:t xml:space="preserve"> 640--649.</w:t>
      </w:r>
    </w:p>
    <w:bookmarkEnd w:id="818"/>
    <w:p w14:paraId="0B668203" w14:textId="77777777" w:rsidR="00552A65" w:rsidRPr="00552A65" w:rsidRDefault="00552A65" w:rsidP="00552A65">
      <w:pPr>
        <w:pStyle w:val="EndNoteBibliography"/>
        <w:rPr>
          <w:noProof/>
        </w:rPr>
      </w:pPr>
    </w:p>
    <w:p w14:paraId="117A134A" w14:textId="77777777" w:rsidR="00552A65" w:rsidRPr="00552A65" w:rsidRDefault="00552A65" w:rsidP="00552A65">
      <w:pPr>
        <w:pStyle w:val="EndNoteBibliography"/>
        <w:rPr>
          <w:noProof/>
        </w:rPr>
      </w:pPr>
      <w:bookmarkStart w:id="819" w:name="_ENREF_23"/>
      <w:r w:rsidRPr="00552A65">
        <w:rPr>
          <w:noProof/>
        </w:rPr>
        <w:t xml:space="preserve">Downes SJ, Shine R (1999). Do incubation-induced changes in a lizard's phenotype influence its vulnerability to predators? </w:t>
      </w:r>
      <w:r w:rsidRPr="00552A65">
        <w:rPr>
          <w:i/>
          <w:noProof/>
        </w:rPr>
        <w:t>Oecologia</w:t>
      </w:r>
      <w:r w:rsidRPr="00552A65">
        <w:rPr>
          <w:noProof/>
        </w:rPr>
        <w:t xml:space="preserve"> </w:t>
      </w:r>
      <w:r w:rsidRPr="00552A65">
        <w:rPr>
          <w:b/>
          <w:noProof/>
        </w:rPr>
        <w:t>120</w:t>
      </w:r>
      <w:r w:rsidRPr="00552A65">
        <w:rPr>
          <w:noProof/>
        </w:rPr>
        <w:t>(1)</w:t>
      </w:r>
      <w:r w:rsidRPr="00552A65">
        <w:rPr>
          <w:b/>
          <w:noProof/>
        </w:rPr>
        <w:t>:</w:t>
      </w:r>
      <w:r w:rsidRPr="00552A65">
        <w:rPr>
          <w:noProof/>
        </w:rPr>
        <w:t xml:space="preserve"> 9–18.</w:t>
      </w:r>
    </w:p>
    <w:bookmarkEnd w:id="819"/>
    <w:p w14:paraId="7F16F08D" w14:textId="77777777" w:rsidR="00552A65" w:rsidRPr="00552A65" w:rsidRDefault="00552A65" w:rsidP="00552A65">
      <w:pPr>
        <w:pStyle w:val="EndNoteBibliography"/>
        <w:rPr>
          <w:noProof/>
        </w:rPr>
      </w:pPr>
    </w:p>
    <w:p w14:paraId="1E589A1D" w14:textId="77777777" w:rsidR="00552A65" w:rsidRPr="00552A65" w:rsidRDefault="00552A65" w:rsidP="00552A65">
      <w:pPr>
        <w:pStyle w:val="EndNoteBibliography"/>
        <w:rPr>
          <w:noProof/>
        </w:rPr>
      </w:pPr>
      <w:bookmarkStart w:id="820" w:name="_ENREF_24"/>
      <w:r w:rsidRPr="00552A65">
        <w:rPr>
          <w:noProof/>
        </w:rPr>
        <w:t xml:space="preserve">Elphick MJ, Shine R (1998). Longterm effects of incubation temperatures on the morphology and locomotor performance of hatchling lizards (Bassiana duperreyi, Scincidae). </w:t>
      </w:r>
      <w:r w:rsidRPr="00552A65">
        <w:rPr>
          <w:i/>
          <w:noProof/>
        </w:rPr>
        <w:t>Biological Journal of the Linnean Society</w:t>
      </w:r>
      <w:r w:rsidRPr="00552A65">
        <w:rPr>
          <w:noProof/>
        </w:rPr>
        <w:t xml:space="preserve"> </w:t>
      </w:r>
      <w:r w:rsidRPr="00552A65">
        <w:rPr>
          <w:b/>
          <w:noProof/>
        </w:rPr>
        <w:t>63</w:t>
      </w:r>
      <w:r w:rsidRPr="00552A65">
        <w:rPr>
          <w:noProof/>
        </w:rPr>
        <w:t>(3)</w:t>
      </w:r>
      <w:r w:rsidRPr="00552A65">
        <w:rPr>
          <w:b/>
          <w:noProof/>
        </w:rPr>
        <w:t>:</w:t>
      </w:r>
      <w:r w:rsidRPr="00552A65">
        <w:rPr>
          <w:noProof/>
        </w:rPr>
        <w:t xml:space="preserve"> 429--447.</w:t>
      </w:r>
    </w:p>
    <w:bookmarkEnd w:id="820"/>
    <w:p w14:paraId="203A51DC" w14:textId="77777777" w:rsidR="00552A65" w:rsidRPr="00552A65" w:rsidRDefault="00552A65" w:rsidP="00552A65">
      <w:pPr>
        <w:pStyle w:val="EndNoteBibliography"/>
        <w:rPr>
          <w:noProof/>
        </w:rPr>
      </w:pPr>
    </w:p>
    <w:p w14:paraId="10D362E1" w14:textId="77777777" w:rsidR="00552A65" w:rsidRPr="00552A65" w:rsidRDefault="00552A65" w:rsidP="00552A65">
      <w:pPr>
        <w:pStyle w:val="EndNoteBibliography"/>
        <w:rPr>
          <w:noProof/>
        </w:rPr>
      </w:pPr>
      <w:bookmarkStart w:id="821" w:name="_ENREF_25"/>
      <w:r w:rsidRPr="00552A65">
        <w:rPr>
          <w:noProof/>
        </w:rPr>
        <w:t xml:space="preserve">Elphick MJ, Shine R (1999). Sex differences in optimal incubation temperatures in a scincid lizard species. </w:t>
      </w:r>
      <w:r w:rsidRPr="00552A65">
        <w:rPr>
          <w:i/>
          <w:noProof/>
        </w:rPr>
        <w:t>Oecologia</w:t>
      </w:r>
      <w:r w:rsidRPr="00552A65">
        <w:rPr>
          <w:noProof/>
        </w:rPr>
        <w:t xml:space="preserve"> </w:t>
      </w:r>
      <w:r w:rsidRPr="00552A65">
        <w:rPr>
          <w:b/>
          <w:noProof/>
        </w:rPr>
        <w:t>118</w:t>
      </w:r>
      <w:r w:rsidRPr="00552A65">
        <w:rPr>
          <w:noProof/>
        </w:rPr>
        <w:t>(4)</w:t>
      </w:r>
      <w:r w:rsidRPr="00552A65">
        <w:rPr>
          <w:b/>
          <w:noProof/>
        </w:rPr>
        <w:t>:</w:t>
      </w:r>
      <w:r w:rsidRPr="00552A65">
        <w:rPr>
          <w:noProof/>
        </w:rPr>
        <w:t xml:space="preserve"> 431--437.</w:t>
      </w:r>
    </w:p>
    <w:bookmarkEnd w:id="821"/>
    <w:p w14:paraId="438A509E" w14:textId="77777777" w:rsidR="00552A65" w:rsidRPr="00552A65" w:rsidRDefault="00552A65" w:rsidP="00552A65">
      <w:pPr>
        <w:pStyle w:val="EndNoteBibliography"/>
        <w:rPr>
          <w:noProof/>
        </w:rPr>
      </w:pPr>
    </w:p>
    <w:p w14:paraId="4A4F035B" w14:textId="77777777" w:rsidR="00552A65" w:rsidRPr="00552A65" w:rsidRDefault="00552A65" w:rsidP="00552A65">
      <w:pPr>
        <w:pStyle w:val="EndNoteBibliography"/>
        <w:rPr>
          <w:noProof/>
        </w:rPr>
      </w:pPr>
      <w:bookmarkStart w:id="822" w:name="_ENREF_26"/>
      <w:r w:rsidRPr="00552A65">
        <w:rPr>
          <w:noProof/>
        </w:rPr>
        <w:t xml:space="preserve">Eyck HJF, Buchanan KL, Crino OL, Jessop TS (2019). Effects of developmental stress on animal phenotype and performance: a quantitative review. </w:t>
      </w:r>
      <w:r w:rsidRPr="00552A65">
        <w:rPr>
          <w:i/>
          <w:noProof/>
        </w:rPr>
        <w:t>Biological Reviews</w:t>
      </w:r>
      <w:r w:rsidRPr="00552A65">
        <w:rPr>
          <w:noProof/>
        </w:rPr>
        <w:t xml:space="preserve"> </w:t>
      </w:r>
      <w:r w:rsidRPr="00552A65">
        <w:rPr>
          <w:b/>
          <w:noProof/>
        </w:rPr>
        <w:t>94</w:t>
      </w:r>
      <w:r w:rsidRPr="00552A65">
        <w:rPr>
          <w:noProof/>
        </w:rPr>
        <w:t>(3)</w:t>
      </w:r>
      <w:r w:rsidRPr="00552A65">
        <w:rPr>
          <w:b/>
          <w:noProof/>
        </w:rPr>
        <w:t>:</w:t>
      </w:r>
      <w:r w:rsidRPr="00552A65">
        <w:rPr>
          <w:noProof/>
        </w:rPr>
        <w:t xml:space="preserve"> 1143--1160.</w:t>
      </w:r>
    </w:p>
    <w:bookmarkEnd w:id="822"/>
    <w:p w14:paraId="4CAD4DC5" w14:textId="77777777" w:rsidR="00552A65" w:rsidRPr="00552A65" w:rsidRDefault="00552A65" w:rsidP="00552A65">
      <w:pPr>
        <w:pStyle w:val="EndNoteBibliography"/>
        <w:rPr>
          <w:noProof/>
        </w:rPr>
      </w:pPr>
    </w:p>
    <w:p w14:paraId="5C37C2F2" w14:textId="77777777" w:rsidR="00552A65" w:rsidRPr="00552A65" w:rsidRDefault="00552A65" w:rsidP="00552A65">
      <w:pPr>
        <w:pStyle w:val="EndNoteBibliography"/>
        <w:rPr>
          <w:noProof/>
        </w:rPr>
      </w:pPr>
      <w:bookmarkStart w:id="823" w:name="_ENREF_27"/>
      <w:r w:rsidRPr="00552A65">
        <w:rPr>
          <w:noProof/>
        </w:rPr>
        <w:t xml:space="preserve">Falconer DS (1952). The Problem of Environment and Selection. </w:t>
      </w:r>
      <w:r w:rsidRPr="00552A65">
        <w:rPr>
          <w:i/>
          <w:noProof/>
        </w:rPr>
        <w:t>The American Naturalist</w:t>
      </w:r>
      <w:r w:rsidRPr="00552A65">
        <w:rPr>
          <w:noProof/>
        </w:rPr>
        <w:t xml:space="preserve"> </w:t>
      </w:r>
      <w:r w:rsidRPr="00552A65">
        <w:rPr>
          <w:b/>
          <w:noProof/>
        </w:rPr>
        <w:t>86</w:t>
      </w:r>
      <w:r w:rsidRPr="00552A65">
        <w:rPr>
          <w:noProof/>
        </w:rPr>
        <w:t>(830)</w:t>
      </w:r>
      <w:r w:rsidRPr="00552A65">
        <w:rPr>
          <w:b/>
          <w:noProof/>
        </w:rPr>
        <w:t>:</w:t>
      </w:r>
      <w:r w:rsidRPr="00552A65">
        <w:rPr>
          <w:noProof/>
        </w:rPr>
        <w:t xml:space="preserve"> 293–298.</w:t>
      </w:r>
    </w:p>
    <w:bookmarkEnd w:id="823"/>
    <w:p w14:paraId="15ACC029" w14:textId="77777777" w:rsidR="00552A65" w:rsidRPr="00552A65" w:rsidRDefault="00552A65" w:rsidP="00552A65">
      <w:pPr>
        <w:pStyle w:val="EndNoteBibliography"/>
        <w:rPr>
          <w:noProof/>
        </w:rPr>
      </w:pPr>
    </w:p>
    <w:p w14:paraId="7B4CE63A" w14:textId="77777777" w:rsidR="00552A65" w:rsidRPr="00552A65" w:rsidRDefault="00552A65" w:rsidP="00552A65">
      <w:pPr>
        <w:pStyle w:val="EndNoteBibliography"/>
        <w:rPr>
          <w:noProof/>
        </w:rPr>
      </w:pPr>
      <w:bookmarkStart w:id="824" w:name="_ENREF_28"/>
      <w:r w:rsidRPr="00552A65">
        <w:rPr>
          <w:noProof/>
        </w:rPr>
        <w:t xml:space="preserve">Falconer DS, Mackay TFC (1996). </w:t>
      </w:r>
      <w:r w:rsidRPr="00552A65">
        <w:rPr>
          <w:i/>
          <w:noProof/>
        </w:rPr>
        <w:t>Introduction to Quantitative Genetics</w:t>
      </w:r>
      <w:r w:rsidRPr="00552A65">
        <w:rPr>
          <w:noProof/>
        </w:rPr>
        <w:t>, 4 edn. Pearson Education.</w:t>
      </w:r>
    </w:p>
    <w:bookmarkEnd w:id="824"/>
    <w:p w14:paraId="5AE2E15D" w14:textId="77777777" w:rsidR="00552A65" w:rsidRPr="00552A65" w:rsidRDefault="00552A65" w:rsidP="00552A65">
      <w:pPr>
        <w:pStyle w:val="EndNoteBibliography"/>
        <w:rPr>
          <w:noProof/>
        </w:rPr>
      </w:pPr>
    </w:p>
    <w:p w14:paraId="272FCF05" w14:textId="4BF5EF30" w:rsidR="00552A65" w:rsidRPr="00552A65" w:rsidRDefault="00552A65" w:rsidP="00552A65">
      <w:pPr>
        <w:pStyle w:val="EndNoteBibliography"/>
        <w:rPr>
          <w:noProof/>
        </w:rPr>
      </w:pPr>
      <w:bookmarkStart w:id="825" w:name="_ENREF_29"/>
      <w:r w:rsidRPr="00552A65">
        <w:rPr>
          <w:noProof/>
        </w:rPr>
        <w:t>Fischer K, Kreyling J, Beaulieu M, Beil I, Bog M, Bonte D</w:t>
      </w:r>
      <w:r w:rsidRPr="00552A65">
        <w:rPr>
          <w:i/>
          <w:noProof/>
        </w:rPr>
        <w:t xml:space="preserve"> et al</w:t>
      </w:r>
      <w:r w:rsidRPr="00552A65">
        <w:rPr>
          <w:noProof/>
        </w:rPr>
        <w:t xml:space="preserve"> (2020a). Species-specific effects of thermal stress on the expression of genetic variation across a diverse group of plant and animal taxa under experimental conditions. </w:t>
      </w:r>
      <w:r w:rsidRPr="00552A65">
        <w:rPr>
          <w:i/>
          <w:noProof/>
        </w:rPr>
        <w:t>Heredity</w:t>
      </w:r>
      <w:r w:rsidRPr="00552A65">
        <w:rPr>
          <w:b/>
          <w:noProof/>
        </w:rPr>
        <w:t>:</w:t>
      </w:r>
      <w:r w:rsidRPr="00552A65">
        <w:rPr>
          <w:noProof/>
        </w:rPr>
        <w:t xml:space="preserve"> 1–15. </w:t>
      </w:r>
      <w:hyperlink r:id="rId21" w:history="1">
        <w:r w:rsidRPr="00552A65">
          <w:rPr>
            <w:rStyle w:val="Hyperlink"/>
            <w:noProof/>
          </w:rPr>
          <w:t>https://doi.org/10.1038/s41437-41020-40338-41434</w:t>
        </w:r>
      </w:hyperlink>
      <w:r w:rsidRPr="00552A65">
        <w:rPr>
          <w:noProof/>
        </w:rPr>
        <w:t>.</w:t>
      </w:r>
    </w:p>
    <w:bookmarkEnd w:id="825"/>
    <w:p w14:paraId="7390ED11" w14:textId="77777777" w:rsidR="00552A65" w:rsidRPr="00552A65" w:rsidRDefault="00552A65" w:rsidP="00552A65">
      <w:pPr>
        <w:pStyle w:val="EndNoteBibliography"/>
        <w:rPr>
          <w:noProof/>
        </w:rPr>
      </w:pPr>
    </w:p>
    <w:p w14:paraId="60536553" w14:textId="77777777" w:rsidR="00552A65" w:rsidRPr="00552A65" w:rsidRDefault="00552A65" w:rsidP="00552A65">
      <w:pPr>
        <w:pStyle w:val="EndNoteBibliography"/>
        <w:rPr>
          <w:noProof/>
        </w:rPr>
      </w:pPr>
      <w:bookmarkStart w:id="826" w:name="_ENREF_30"/>
      <w:r w:rsidRPr="00552A65">
        <w:rPr>
          <w:noProof/>
        </w:rPr>
        <w:t>Fischer K, Kreyling J, Beaulieu M, Beil I, Bog M, Bonte D</w:t>
      </w:r>
      <w:r w:rsidRPr="00552A65">
        <w:rPr>
          <w:i/>
          <w:noProof/>
        </w:rPr>
        <w:t xml:space="preserve"> et al</w:t>
      </w:r>
      <w:r w:rsidRPr="00552A65">
        <w:rPr>
          <w:noProof/>
        </w:rPr>
        <w:t xml:space="preserve"> (2020b). Species-specific effects of thermal stress on the expression of genetic variation across a diverse group of plant and animal taxa under experimental conditions. </w:t>
      </w:r>
      <w:r w:rsidRPr="00552A65">
        <w:rPr>
          <w:i/>
          <w:noProof/>
        </w:rPr>
        <w:t>Heredity</w:t>
      </w:r>
      <w:r w:rsidRPr="00552A65">
        <w:rPr>
          <w:b/>
          <w:noProof/>
        </w:rPr>
        <w:t>:</w:t>
      </w:r>
      <w:r w:rsidRPr="00552A65">
        <w:rPr>
          <w:noProof/>
        </w:rPr>
        <w:t xml:space="preserve"> 1--15.</w:t>
      </w:r>
    </w:p>
    <w:bookmarkEnd w:id="826"/>
    <w:p w14:paraId="46DE3EEC" w14:textId="77777777" w:rsidR="00552A65" w:rsidRPr="00552A65" w:rsidRDefault="00552A65" w:rsidP="00552A65">
      <w:pPr>
        <w:pStyle w:val="EndNoteBibliography"/>
        <w:rPr>
          <w:noProof/>
        </w:rPr>
      </w:pPr>
    </w:p>
    <w:p w14:paraId="2A78575B" w14:textId="77777777" w:rsidR="00552A65" w:rsidRPr="00552A65" w:rsidRDefault="00552A65" w:rsidP="00552A65">
      <w:pPr>
        <w:pStyle w:val="EndNoteBibliography"/>
        <w:rPr>
          <w:noProof/>
        </w:rPr>
      </w:pPr>
      <w:bookmarkStart w:id="827" w:name="_ENREF_31"/>
      <w:r w:rsidRPr="00552A65">
        <w:rPr>
          <w:noProof/>
        </w:rPr>
        <w:t xml:space="preserve">Flatt T, Shine R, Borges-landaez PA, Downes SJ (2001). Phenotypic variation in an oviparous montane lizard (Bassiana duperreyi): the effects of thermal and hydric incubation environments. </w:t>
      </w:r>
      <w:r w:rsidRPr="00552A65">
        <w:rPr>
          <w:i/>
          <w:noProof/>
        </w:rPr>
        <w:t>Biological Journal of the Linnean Society</w:t>
      </w:r>
      <w:r w:rsidRPr="00552A65">
        <w:rPr>
          <w:noProof/>
        </w:rPr>
        <w:t xml:space="preserve"> </w:t>
      </w:r>
      <w:r w:rsidRPr="00552A65">
        <w:rPr>
          <w:b/>
          <w:noProof/>
        </w:rPr>
        <w:t>74</w:t>
      </w:r>
      <w:r w:rsidRPr="00552A65">
        <w:rPr>
          <w:noProof/>
        </w:rPr>
        <w:t>(3)</w:t>
      </w:r>
      <w:r w:rsidRPr="00552A65">
        <w:rPr>
          <w:b/>
          <w:noProof/>
        </w:rPr>
        <w:t>:</w:t>
      </w:r>
      <w:r w:rsidRPr="00552A65">
        <w:rPr>
          <w:noProof/>
        </w:rPr>
        <w:t xml:space="preserve"> 339--350.</w:t>
      </w:r>
    </w:p>
    <w:bookmarkEnd w:id="827"/>
    <w:p w14:paraId="789DAA60" w14:textId="77777777" w:rsidR="00552A65" w:rsidRPr="00552A65" w:rsidRDefault="00552A65" w:rsidP="00552A65">
      <w:pPr>
        <w:pStyle w:val="EndNoteBibliography"/>
        <w:rPr>
          <w:noProof/>
        </w:rPr>
      </w:pPr>
    </w:p>
    <w:p w14:paraId="38E92D9E" w14:textId="77777777" w:rsidR="00552A65" w:rsidRPr="00552A65" w:rsidRDefault="00552A65" w:rsidP="00552A65">
      <w:pPr>
        <w:pStyle w:val="EndNoteBibliography"/>
        <w:rPr>
          <w:noProof/>
        </w:rPr>
      </w:pPr>
      <w:bookmarkStart w:id="828" w:name="_ENREF_32"/>
      <w:r w:rsidRPr="00552A65">
        <w:rPr>
          <w:noProof/>
        </w:rPr>
        <w:t xml:space="preserve">Forster J, Hirst AG (2012). The temperature-size rule emerges from ontogenetic differences between growth and development rates. </w:t>
      </w:r>
      <w:r w:rsidRPr="00552A65">
        <w:rPr>
          <w:i/>
          <w:noProof/>
        </w:rPr>
        <w:t>Functional Ecology</w:t>
      </w:r>
      <w:r w:rsidRPr="00552A65">
        <w:rPr>
          <w:noProof/>
        </w:rPr>
        <w:t xml:space="preserve"> </w:t>
      </w:r>
      <w:r w:rsidRPr="00552A65">
        <w:rPr>
          <w:b/>
          <w:noProof/>
        </w:rPr>
        <w:t>26</w:t>
      </w:r>
      <w:r w:rsidRPr="00552A65">
        <w:rPr>
          <w:noProof/>
        </w:rPr>
        <w:t>(2)</w:t>
      </w:r>
      <w:r w:rsidRPr="00552A65">
        <w:rPr>
          <w:b/>
          <w:noProof/>
        </w:rPr>
        <w:t>:</w:t>
      </w:r>
      <w:r w:rsidRPr="00552A65">
        <w:rPr>
          <w:noProof/>
        </w:rPr>
        <w:t xml:space="preserve"> 483--492.</w:t>
      </w:r>
    </w:p>
    <w:bookmarkEnd w:id="828"/>
    <w:p w14:paraId="4C30D024" w14:textId="77777777" w:rsidR="00552A65" w:rsidRPr="00552A65" w:rsidRDefault="00552A65" w:rsidP="00552A65">
      <w:pPr>
        <w:pStyle w:val="EndNoteBibliography"/>
        <w:rPr>
          <w:noProof/>
        </w:rPr>
      </w:pPr>
    </w:p>
    <w:p w14:paraId="33690DB7" w14:textId="77777777" w:rsidR="00552A65" w:rsidRPr="00552A65" w:rsidRDefault="00552A65" w:rsidP="00552A65">
      <w:pPr>
        <w:pStyle w:val="EndNoteBibliography"/>
        <w:rPr>
          <w:noProof/>
        </w:rPr>
      </w:pPr>
      <w:bookmarkStart w:id="829" w:name="_ENREF_33"/>
      <w:r w:rsidRPr="00552A65">
        <w:rPr>
          <w:noProof/>
        </w:rPr>
        <w:t xml:space="preserve">Gavrilets S, Scheiner SM (1993). The genetics of phenotypic plasticity. vi. theoretical predictions for directional selection. . </w:t>
      </w:r>
      <w:r w:rsidRPr="00552A65">
        <w:rPr>
          <w:i/>
          <w:noProof/>
        </w:rPr>
        <w:t>Journal of Evolutionary Biology</w:t>
      </w:r>
      <w:r w:rsidRPr="00552A65">
        <w:rPr>
          <w:noProof/>
        </w:rPr>
        <w:t xml:space="preserve"> </w:t>
      </w:r>
      <w:r w:rsidRPr="00552A65">
        <w:rPr>
          <w:b/>
          <w:noProof/>
        </w:rPr>
        <w:t>6:</w:t>
      </w:r>
      <w:r w:rsidRPr="00552A65">
        <w:rPr>
          <w:noProof/>
        </w:rPr>
        <w:t xml:space="preserve"> 49–68.</w:t>
      </w:r>
    </w:p>
    <w:bookmarkEnd w:id="829"/>
    <w:p w14:paraId="0FDCD95D" w14:textId="77777777" w:rsidR="00552A65" w:rsidRPr="00552A65" w:rsidRDefault="00552A65" w:rsidP="00552A65">
      <w:pPr>
        <w:pStyle w:val="EndNoteBibliography"/>
        <w:rPr>
          <w:noProof/>
        </w:rPr>
      </w:pPr>
    </w:p>
    <w:p w14:paraId="54DEC1E4" w14:textId="77777777" w:rsidR="00552A65" w:rsidRPr="00552A65" w:rsidRDefault="00552A65" w:rsidP="00552A65">
      <w:pPr>
        <w:pStyle w:val="EndNoteBibliography"/>
        <w:rPr>
          <w:noProof/>
        </w:rPr>
      </w:pPr>
      <w:bookmarkStart w:id="830" w:name="_ENREF_34"/>
      <w:r w:rsidRPr="00552A65">
        <w:rPr>
          <w:noProof/>
        </w:rPr>
        <w:t xml:space="preserve">Gelman A, Lee D, Guo J (2015). Stan: A Probabilistic Programming Language for Bayesian Inference and Optimization. </w:t>
      </w:r>
      <w:r w:rsidRPr="00552A65">
        <w:rPr>
          <w:i/>
          <w:noProof/>
        </w:rPr>
        <w:t>Journal of Educational and Behavioral Statistics</w:t>
      </w:r>
      <w:r w:rsidRPr="00552A65">
        <w:rPr>
          <w:noProof/>
        </w:rPr>
        <w:t xml:space="preserve"> </w:t>
      </w:r>
      <w:r w:rsidRPr="00552A65">
        <w:rPr>
          <w:b/>
          <w:noProof/>
        </w:rPr>
        <w:t>40</w:t>
      </w:r>
      <w:r w:rsidRPr="00552A65">
        <w:rPr>
          <w:noProof/>
        </w:rPr>
        <w:t>(5)</w:t>
      </w:r>
      <w:r w:rsidRPr="00552A65">
        <w:rPr>
          <w:b/>
          <w:noProof/>
        </w:rPr>
        <w:t>:</w:t>
      </w:r>
      <w:r w:rsidRPr="00552A65">
        <w:rPr>
          <w:noProof/>
        </w:rPr>
        <w:t xml:space="preserve"> 530--543.</w:t>
      </w:r>
    </w:p>
    <w:bookmarkEnd w:id="830"/>
    <w:p w14:paraId="0E437721" w14:textId="77777777" w:rsidR="00552A65" w:rsidRPr="00552A65" w:rsidRDefault="00552A65" w:rsidP="00552A65">
      <w:pPr>
        <w:pStyle w:val="EndNoteBibliography"/>
        <w:rPr>
          <w:noProof/>
        </w:rPr>
      </w:pPr>
    </w:p>
    <w:p w14:paraId="441FC904" w14:textId="77777777" w:rsidR="00552A65" w:rsidRPr="00552A65" w:rsidRDefault="00552A65" w:rsidP="00552A65">
      <w:pPr>
        <w:pStyle w:val="EndNoteBibliography"/>
        <w:rPr>
          <w:noProof/>
        </w:rPr>
      </w:pPr>
      <w:bookmarkStart w:id="831" w:name="_ENREF_35"/>
      <w:r w:rsidRPr="00552A65">
        <w:rPr>
          <w:noProof/>
        </w:rPr>
        <w:lastRenderedPageBreak/>
        <w:t xml:space="preserve">Ghalambor CK, McKay JK, Carroll SP, Reznick DN (2007). Adaptive versus non-adaptive phenotypic plasticity and the potential for contemporary adaptation in new environments. </w:t>
      </w:r>
      <w:r w:rsidRPr="00552A65">
        <w:rPr>
          <w:i/>
          <w:noProof/>
        </w:rPr>
        <w:t>Functional Ecology</w:t>
      </w:r>
      <w:r w:rsidRPr="00552A65">
        <w:rPr>
          <w:noProof/>
        </w:rPr>
        <w:t xml:space="preserve"> </w:t>
      </w:r>
      <w:r w:rsidRPr="00552A65">
        <w:rPr>
          <w:b/>
          <w:noProof/>
        </w:rPr>
        <w:t>21</w:t>
      </w:r>
      <w:r w:rsidRPr="00552A65">
        <w:rPr>
          <w:noProof/>
        </w:rPr>
        <w:t>(3)</w:t>
      </w:r>
      <w:r w:rsidRPr="00552A65">
        <w:rPr>
          <w:b/>
          <w:noProof/>
        </w:rPr>
        <w:t>:</w:t>
      </w:r>
      <w:r w:rsidRPr="00552A65">
        <w:rPr>
          <w:noProof/>
        </w:rPr>
        <w:t xml:space="preserve"> 394–407.</w:t>
      </w:r>
    </w:p>
    <w:bookmarkEnd w:id="831"/>
    <w:p w14:paraId="591BEA47" w14:textId="77777777" w:rsidR="00552A65" w:rsidRPr="00552A65" w:rsidRDefault="00552A65" w:rsidP="00552A65">
      <w:pPr>
        <w:pStyle w:val="EndNoteBibliography"/>
        <w:rPr>
          <w:noProof/>
        </w:rPr>
      </w:pPr>
    </w:p>
    <w:p w14:paraId="1145D156" w14:textId="77777777" w:rsidR="00552A65" w:rsidRPr="00552A65" w:rsidRDefault="00552A65" w:rsidP="00552A65">
      <w:pPr>
        <w:pStyle w:val="EndNoteBibliography"/>
        <w:rPr>
          <w:noProof/>
        </w:rPr>
      </w:pPr>
      <w:bookmarkStart w:id="832" w:name="_ENREF_36"/>
      <w:r w:rsidRPr="00552A65">
        <w:rPr>
          <w:noProof/>
        </w:rPr>
        <w:t xml:space="preserve">Gifford ME, Robinson CD, Clay TA (2017). The influence of invasive fire ants on survival, space use, and patterns of natural selection in juvenile lizards. </w:t>
      </w:r>
      <w:r w:rsidRPr="00552A65">
        <w:rPr>
          <w:i/>
          <w:noProof/>
        </w:rPr>
        <w:t>Biological Invasions</w:t>
      </w:r>
      <w:r w:rsidRPr="00552A65">
        <w:rPr>
          <w:noProof/>
        </w:rPr>
        <w:t xml:space="preserve"> </w:t>
      </w:r>
      <w:r w:rsidRPr="00552A65">
        <w:rPr>
          <w:b/>
          <w:noProof/>
        </w:rPr>
        <w:t>19</w:t>
      </w:r>
      <w:r w:rsidRPr="00552A65">
        <w:rPr>
          <w:noProof/>
        </w:rPr>
        <w:t>(5)</w:t>
      </w:r>
      <w:r w:rsidRPr="00552A65">
        <w:rPr>
          <w:b/>
          <w:noProof/>
        </w:rPr>
        <w:t>:</w:t>
      </w:r>
      <w:r w:rsidRPr="00552A65">
        <w:rPr>
          <w:noProof/>
        </w:rPr>
        <w:t xml:space="preserve"> 1461--1469.</w:t>
      </w:r>
    </w:p>
    <w:bookmarkEnd w:id="832"/>
    <w:p w14:paraId="4D4E338E" w14:textId="77777777" w:rsidR="00552A65" w:rsidRPr="00552A65" w:rsidRDefault="00552A65" w:rsidP="00552A65">
      <w:pPr>
        <w:pStyle w:val="EndNoteBibliography"/>
        <w:rPr>
          <w:noProof/>
        </w:rPr>
      </w:pPr>
    </w:p>
    <w:p w14:paraId="01485CDA" w14:textId="77777777" w:rsidR="00552A65" w:rsidRPr="00552A65" w:rsidRDefault="00552A65" w:rsidP="00552A65">
      <w:pPr>
        <w:pStyle w:val="EndNoteBibliography"/>
        <w:rPr>
          <w:noProof/>
        </w:rPr>
      </w:pPr>
      <w:bookmarkStart w:id="833" w:name="_ENREF_37"/>
      <w:r w:rsidRPr="00552A65">
        <w:rPr>
          <w:noProof/>
        </w:rPr>
        <w:t xml:space="preserve">Goodman BA, Schwarzkopf L, Krockenberger AK (2013). Phenotypic Integration in Response to Incubation Environment Adaptively Influences Habitat Choice in a Tropical Lizard. </w:t>
      </w:r>
      <w:r w:rsidRPr="00552A65">
        <w:rPr>
          <w:i/>
          <w:noProof/>
        </w:rPr>
        <w:t>The American Naturalist</w:t>
      </w:r>
      <w:r w:rsidRPr="00552A65">
        <w:rPr>
          <w:noProof/>
        </w:rPr>
        <w:t xml:space="preserve"> </w:t>
      </w:r>
      <w:r w:rsidRPr="00552A65">
        <w:rPr>
          <w:b/>
          <w:noProof/>
        </w:rPr>
        <w:t>182</w:t>
      </w:r>
      <w:r w:rsidRPr="00552A65">
        <w:rPr>
          <w:noProof/>
        </w:rPr>
        <w:t>(5)</w:t>
      </w:r>
      <w:r w:rsidRPr="00552A65">
        <w:rPr>
          <w:b/>
          <w:noProof/>
        </w:rPr>
        <w:t>:</w:t>
      </w:r>
      <w:r w:rsidRPr="00552A65">
        <w:rPr>
          <w:noProof/>
        </w:rPr>
        <w:t xml:space="preserve"> 666--673.</w:t>
      </w:r>
    </w:p>
    <w:bookmarkEnd w:id="833"/>
    <w:p w14:paraId="49DBC871" w14:textId="77777777" w:rsidR="00552A65" w:rsidRPr="00552A65" w:rsidRDefault="00552A65" w:rsidP="00552A65">
      <w:pPr>
        <w:pStyle w:val="EndNoteBibliography"/>
        <w:rPr>
          <w:noProof/>
        </w:rPr>
      </w:pPr>
    </w:p>
    <w:p w14:paraId="2CAB83F2" w14:textId="77777777" w:rsidR="00552A65" w:rsidRPr="00552A65" w:rsidRDefault="00552A65" w:rsidP="00552A65">
      <w:pPr>
        <w:pStyle w:val="EndNoteBibliography"/>
        <w:rPr>
          <w:noProof/>
        </w:rPr>
      </w:pPr>
      <w:bookmarkStart w:id="834" w:name="_ENREF_38"/>
      <w:r w:rsidRPr="00552A65">
        <w:rPr>
          <w:noProof/>
        </w:rPr>
        <w:t xml:space="preserve">Goodman RM (2008). Latent effects of egg incubation temperature on growth in the lizard Anolis carolinensis. </w:t>
      </w:r>
      <w:r w:rsidRPr="00552A65">
        <w:rPr>
          <w:i/>
          <w:noProof/>
        </w:rPr>
        <w:t>Journal of Experimental Zoology Part A: Ecological Genetics and Physiology</w:t>
      </w:r>
      <w:r w:rsidRPr="00552A65">
        <w:rPr>
          <w:noProof/>
        </w:rPr>
        <w:t xml:space="preserve"> </w:t>
      </w:r>
      <w:r w:rsidRPr="00552A65">
        <w:rPr>
          <w:b/>
          <w:noProof/>
        </w:rPr>
        <w:t>309A</w:t>
      </w:r>
      <w:r w:rsidRPr="00552A65">
        <w:rPr>
          <w:noProof/>
        </w:rPr>
        <w:t>(9)</w:t>
      </w:r>
      <w:r w:rsidRPr="00552A65">
        <w:rPr>
          <w:b/>
          <w:noProof/>
        </w:rPr>
        <w:t>:</w:t>
      </w:r>
      <w:r w:rsidRPr="00552A65">
        <w:rPr>
          <w:noProof/>
        </w:rPr>
        <w:t xml:space="preserve"> 525--533.</w:t>
      </w:r>
    </w:p>
    <w:bookmarkEnd w:id="834"/>
    <w:p w14:paraId="33181FA9" w14:textId="77777777" w:rsidR="00552A65" w:rsidRPr="00552A65" w:rsidRDefault="00552A65" w:rsidP="00552A65">
      <w:pPr>
        <w:pStyle w:val="EndNoteBibliography"/>
        <w:rPr>
          <w:noProof/>
        </w:rPr>
      </w:pPr>
    </w:p>
    <w:p w14:paraId="24E03107" w14:textId="77777777" w:rsidR="00552A65" w:rsidRPr="00552A65" w:rsidRDefault="00552A65" w:rsidP="00552A65">
      <w:pPr>
        <w:pStyle w:val="EndNoteBibliography"/>
        <w:rPr>
          <w:noProof/>
        </w:rPr>
      </w:pPr>
      <w:bookmarkStart w:id="835" w:name="_ENREF_39"/>
      <w:r w:rsidRPr="00552A65">
        <w:rPr>
          <w:noProof/>
        </w:rPr>
        <w:t xml:space="preserve">Granato ISC, Galli G, de Oliveira Couto EG, e Souza MB, Mendonça LF, Fritsche-Neto R (2018). snpReady: a tool to assist breeders in genomic analysis. </w:t>
      </w:r>
      <w:r w:rsidRPr="00552A65">
        <w:rPr>
          <w:i/>
          <w:noProof/>
        </w:rPr>
        <w:t>Molecular Breeding</w:t>
      </w:r>
      <w:r w:rsidRPr="00552A65">
        <w:rPr>
          <w:noProof/>
        </w:rPr>
        <w:t xml:space="preserve"> </w:t>
      </w:r>
      <w:r w:rsidRPr="00552A65">
        <w:rPr>
          <w:b/>
          <w:noProof/>
        </w:rPr>
        <w:t>38</w:t>
      </w:r>
      <w:r w:rsidRPr="00552A65">
        <w:rPr>
          <w:noProof/>
        </w:rPr>
        <w:t>(8)</w:t>
      </w:r>
      <w:r w:rsidRPr="00552A65">
        <w:rPr>
          <w:b/>
          <w:noProof/>
        </w:rPr>
        <w:t>:</w:t>
      </w:r>
      <w:r w:rsidRPr="00552A65">
        <w:rPr>
          <w:noProof/>
        </w:rPr>
        <w:t xml:space="preserve"> 102.</w:t>
      </w:r>
    </w:p>
    <w:bookmarkEnd w:id="835"/>
    <w:p w14:paraId="04D61B6B" w14:textId="77777777" w:rsidR="00552A65" w:rsidRPr="00552A65" w:rsidRDefault="00552A65" w:rsidP="00552A65">
      <w:pPr>
        <w:pStyle w:val="EndNoteBibliography"/>
        <w:rPr>
          <w:noProof/>
        </w:rPr>
      </w:pPr>
    </w:p>
    <w:p w14:paraId="3AD5EE81" w14:textId="77777777" w:rsidR="00552A65" w:rsidRPr="00552A65" w:rsidRDefault="00552A65" w:rsidP="00552A65">
      <w:pPr>
        <w:pStyle w:val="EndNoteBibliography"/>
        <w:rPr>
          <w:noProof/>
        </w:rPr>
      </w:pPr>
      <w:bookmarkStart w:id="836" w:name="_ENREF_40"/>
      <w:r w:rsidRPr="00552A65">
        <w:rPr>
          <w:noProof/>
        </w:rPr>
        <w:t xml:space="preserve">Hansen TF, Pélabon C, Houle D (2011). Heritability is not Evolvability. </w:t>
      </w:r>
      <w:r w:rsidRPr="00552A65">
        <w:rPr>
          <w:i/>
          <w:noProof/>
        </w:rPr>
        <w:t>Evolutionary Biology</w:t>
      </w:r>
      <w:r w:rsidRPr="00552A65">
        <w:rPr>
          <w:noProof/>
        </w:rPr>
        <w:t xml:space="preserve"> </w:t>
      </w:r>
      <w:r w:rsidRPr="00552A65">
        <w:rPr>
          <w:b/>
          <w:noProof/>
        </w:rPr>
        <w:t>38:</w:t>
      </w:r>
      <w:r w:rsidRPr="00552A65">
        <w:rPr>
          <w:noProof/>
        </w:rPr>
        <w:t xml:space="preserve"> 258–277.</w:t>
      </w:r>
    </w:p>
    <w:bookmarkEnd w:id="836"/>
    <w:p w14:paraId="729C5093" w14:textId="77777777" w:rsidR="00552A65" w:rsidRPr="00552A65" w:rsidRDefault="00552A65" w:rsidP="00552A65">
      <w:pPr>
        <w:pStyle w:val="EndNoteBibliography"/>
        <w:rPr>
          <w:noProof/>
        </w:rPr>
      </w:pPr>
    </w:p>
    <w:p w14:paraId="061B4AEE" w14:textId="678C5729" w:rsidR="00552A65" w:rsidRPr="00552A65" w:rsidRDefault="00552A65" w:rsidP="00552A65">
      <w:pPr>
        <w:pStyle w:val="EndNoteBibliography"/>
        <w:rPr>
          <w:noProof/>
        </w:rPr>
      </w:pPr>
      <w:bookmarkStart w:id="837" w:name="_ENREF_41"/>
      <w:r w:rsidRPr="00552A65">
        <w:rPr>
          <w:noProof/>
        </w:rPr>
        <w:t xml:space="preserve">Hare KM, Longson CG, Pledger S, Daugherty CH (2004). Size, Growth, and Survival Are Reduced at Cool Incubation Temperatures in the Temperate Lizard </w:t>
      </w:r>
      <w:r w:rsidRPr="00552A65">
        <w:rPr>
          <w:i/>
          <w:noProof/>
        </w:rPr>
        <w:t xml:space="preserve">Oligosoma suteri </w:t>
      </w:r>
      <w:r w:rsidRPr="00552A65">
        <w:rPr>
          <w:noProof/>
        </w:rPr>
        <w:t xml:space="preserve">(Lacertilia: Scincidae). </w:t>
      </w:r>
      <w:r w:rsidRPr="00552A65">
        <w:rPr>
          <w:i/>
          <w:noProof/>
        </w:rPr>
        <w:t>Copeia</w:t>
      </w:r>
      <w:r w:rsidRPr="00552A65">
        <w:rPr>
          <w:noProof/>
        </w:rPr>
        <w:t xml:space="preserve"> </w:t>
      </w:r>
      <w:r w:rsidRPr="00552A65">
        <w:rPr>
          <w:b/>
          <w:noProof/>
        </w:rPr>
        <w:t>2004(2):</w:t>
      </w:r>
      <w:r w:rsidRPr="00552A65">
        <w:rPr>
          <w:noProof/>
        </w:rPr>
        <w:t xml:space="preserve"> 383–390. </w:t>
      </w:r>
      <w:hyperlink r:id="rId22" w:history="1">
        <w:r w:rsidRPr="00552A65">
          <w:rPr>
            <w:rStyle w:val="Hyperlink"/>
            <w:noProof/>
          </w:rPr>
          <w:t>https://doi.org/310.1643/CP-1603-1084R1642</w:t>
        </w:r>
      </w:hyperlink>
      <w:r w:rsidRPr="00552A65">
        <w:rPr>
          <w:noProof/>
        </w:rPr>
        <w:t>.</w:t>
      </w:r>
    </w:p>
    <w:bookmarkEnd w:id="837"/>
    <w:p w14:paraId="4E132937" w14:textId="77777777" w:rsidR="00552A65" w:rsidRPr="00552A65" w:rsidRDefault="00552A65" w:rsidP="00552A65">
      <w:pPr>
        <w:pStyle w:val="EndNoteBibliography"/>
        <w:rPr>
          <w:noProof/>
        </w:rPr>
      </w:pPr>
    </w:p>
    <w:p w14:paraId="1B9918E0" w14:textId="77777777" w:rsidR="00552A65" w:rsidRPr="00552A65" w:rsidRDefault="00552A65" w:rsidP="00552A65">
      <w:pPr>
        <w:pStyle w:val="EndNoteBibliography"/>
        <w:rPr>
          <w:noProof/>
        </w:rPr>
      </w:pPr>
      <w:bookmarkStart w:id="838" w:name="_ENREF_42"/>
      <w:r w:rsidRPr="00552A65">
        <w:rPr>
          <w:noProof/>
        </w:rPr>
        <w:t xml:space="preserve">Hoffman AA, Parsons PA (1991). </w:t>
      </w:r>
      <w:r w:rsidRPr="00552A65">
        <w:rPr>
          <w:i/>
          <w:noProof/>
        </w:rPr>
        <w:t>Evolutionary genetics and evolutionary stress</w:t>
      </w:r>
      <w:r w:rsidRPr="00552A65">
        <w:rPr>
          <w:noProof/>
        </w:rPr>
        <w:t>. Oxford University Press.</w:t>
      </w:r>
    </w:p>
    <w:bookmarkEnd w:id="838"/>
    <w:p w14:paraId="763BE39E" w14:textId="77777777" w:rsidR="00552A65" w:rsidRPr="00552A65" w:rsidRDefault="00552A65" w:rsidP="00552A65">
      <w:pPr>
        <w:pStyle w:val="EndNoteBibliography"/>
        <w:rPr>
          <w:noProof/>
        </w:rPr>
      </w:pPr>
    </w:p>
    <w:p w14:paraId="520BB654" w14:textId="77777777" w:rsidR="00552A65" w:rsidRPr="00552A65" w:rsidRDefault="00552A65" w:rsidP="00552A65">
      <w:pPr>
        <w:pStyle w:val="EndNoteBibliography"/>
        <w:rPr>
          <w:noProof/>
        </w:rPr>
      </w:pPr>
      <w:bookmarkStart w:id="839" w:name="_ENREF_43"/>
      <w:r w:rsidRPr="00552A65">
        <w:rPr>
          <w:noProof/>
        </w:rPr>
        <w:t xml:space="preserve">Hoffmann AA, Merilä J (1999). Heritable variation and evolution under favourable and unfavourable conditions. </w:t>
      </w:r>
      <w:r w:rsidRPr="00552A65">
        <w:rPr>
          <w:i/>
          <w:noProof/>
        </w:rPr>
        <w:t>Trends in Ecology &amp; Evolution</w:t>
      </w:r>
      <w:r w:rsidRPr="00552A65">
        <w:rPr>
          <w:noProof/>
        </w:rPr>
        <w:t xml:space="preserve"> </w:t>
      </w:r>
      <w:r w:rsidRPr="00552A65">
        <w:rPr>
          <w:b/>
          <w:noProof/>
        </w:rPr>
        <w:t>14</w:t>
      </w:r>
      <w:r w:rsidRPr="00552A65">
        <w:rPr>
          <w:noProof/>
        </w:rPr>
        <w:t>(3)</w:t>
      </w:r>
      <w:r w:rsidRPr="00552A65">
        <w:rPr>
          <w:b/>
          <w:noProof/>
        </w:rPr>
        <w:t>:</w:t>
      </w:r>
      <w:r w:rsidRPr="00552A65">
        <w:rPr>
          <w:noProof/>
        </w:rPr>
        <w:t xml:space="preserve"> 96--101.</w:t>
      </w:r>
    </w:p>
    <w:bookmarkEnd w:id="839"/>
    <w:p w14:paraId="16B5B1A5" w14:textId="77777777" w:rsidR="00552A65" w:rsidRPr="00552A65" w:rsidRDefault="00552A65" w:rsidP="00552A65">
      <w:pPr>
        <w:pStyle w:val="EndNoteBibliography"/>
        <w:rPr>
          <w:noProof/>
        </w:rPr>
      </w:pPr>
    </w:p>
    <w:p w14:paraId="05905994" w14:textId="77777777" w:rsidR="00552A65" w:rsidRPr="00552A65" w:rsidRDefault="00552A65" w:rsidP="00552A65">
      <w:pPr>
        <w:pStyle w:val="EndNoteBibliography"/>
        <w:rPr>
          <w:noProof/>
        </w:rPr>
      </w:pPr>
      <w:bookmarkStart w:id="840" w:name="_ENREF_44"/>
      <w:r w:rsidRPr="00552A65">
        <w:rPr>
          <w:noProof/>
        </w:rPr>
        <w:t xml:space="preserve">Houle D (1998). How should we explain variation in the genetic variance of traits? </w:t>
      </w:r>
      <w:r w:rsidRPr="00552A65">
        <w:rPr>
          <w:i/>
          <w:noProof/>
        </w:rPr>
        <w:t>Genetica</w:t>
      </w:r>
      <w:r w:rsidRPr="00552A65">
        <w:rPr>
          <w:noProof/>
        </w:rPr>
        <w:t xml:space="preserve"> </w:t>
      </w:r>
      <w:r w:rsidRPr="00552A65">
        <w:rPr>
          <w:b/>
          <w:noProof/>
        </w:rPr>
        <w:t>102</w:t>
      </w:r>
      <w:r w:rsidRPr="00552A65">
        <w:rPr>
          <w:noProof/>
        </w:rPr>
        <w:t>(0)</w:t>
      </w:r>
      <w:r w:rsidRPr="00552A65">
        <w:rPr>
          <w:b/>
          <w:noProof/>
        </w:rPr>
        <w:t>:</w:t>
      </w:r>
      <w:r w:rsidRPr="00552A65">
        <w:rPr>
          <w:noProof/>
        </w:rPr>
        <w:t xml:space="preserve"> 241.</w:t>
      </w:r>
    </w:p>
    <w:bookmarkEnd w:id="840"/>
    <w:p w14:paraId="7DB97D18" w14:textId="77777777" w:rsidR="00552A65" w:rsidRPr="00552A65" w:rsidRDefault="00552A65" w:rsidP="00552A65">
      <w:pPr>
        <w:pStyle w:val="EndNoteBibliography"/>
        <w:rPr>
          <w:noProof/>
        </w:rPr>
      </w:pPr>
    </w:p>
    <w:p w14:paraId="50A8386F" w14:textId="77777777" w:rsidR="00552A65" w:rsidRPr="00552A65" w:rsidRDefault="00552A65" w:rsidP="00552A65">
      <w:pPr>
        <w:pStyle w:val="EndNoteBibliography"/>
        <w:rPr>
          <w:noProof/>
        </w:rPr>
      </w:pPr>
      <w:bookmarkStart w:id="841" w:name="_ENREF_45"/>
      <w:r w:rsidRPr="00552A65">
        <w:rPr>
          <w:noProof/>
        </w:rPr>
        <w:t xml:space="preserve">Huisman J (2017). Pedigree reconstruction from SNP data: parentage assignment, sibship clustering and beyond. </w:t>
      </w:r>
      <w:r w:rsidRPr="00552A65">
        <w:rPr>
          <w:i/>
          <w:noProof/>
        </w:rPr>
        <w:t>Molecular Ecology Resources</w:t>
      </w:r>
      <w:r w:rsidRPr="00552A65">
        <w:rPr>
          <w:noProof/>
        </w:rPr>
        <w:t xml:space="preserve"> </w:t>
      </w:r>
      <w:r w:rsidRPr="00552A65">
        <w:rPr>
          <w:b/>
          <w:noProof/>
        </w:rPr>
        <w:t>17</w:t>
      </w:r>
      <w:r w:rsidRPr="00552A65">
        <w:rPr>
          <w:noProof/>
        </w:rPr>
        <w:t>(5)</w:t>
      </w:r>
      <w:r w:rsidRPr="00552A65">
        <w:rPr>
          <w:b/>
          <w:noProof/>
        </w:rPr>
        <w:t>:</w:t>
      </w:r>
      <w:r w:rsidRPr="00552A65">
        <w:rPr>
          <w:noProof/>
        </w:rPr>
        <w:t xml:space="preserve"> 1009--1024.</w:t>
      </w:r>
    </w:p>
    <w:bookmarkEnd w:id="841"/>
    <w:p w14:paraId="227D825B" w14:textId="77777777" w:rsidR="00552A65" w:rsidRPr="00552A65" w:rsidRDefault="00552A65" w:rsidP="00552A65">
      <w:pPr>
        <w:pStyle w:val="EndNoteBibliography"/>
        <w:rPr>
          <w:noProof/>
        </w:rPr>
      </w:pPr>
    </w:p>
    <w:p w14:paraId="268E29EE" w14:textId="77777777" w:rsidR="00552A65" w:rsidRPr="00552A65" w:rsidRDefault="00552A65" w:rsidP="00552A65">
      <w:pPr>
        <w:pStyle w:val="EndNoteBibliography"/>
        <w:rPr>
          <w:noProof/>
        </w:rPr>
      </w:pPr>
      <w:bookmarkStart w:id="842" w:name="_ENREF_46"/>
      <w:r w:rsidRPr="00552A65">
        <w:rPr>
          <w:noProof/>
        </w:rPr>
        <w:t xml:space="preserve">Ji X, Chen F, Du W-G, Chen H-L (2003). Incubation temperature affects hatchling growth but not sexual phenotype in the Chinese soft-shelled turtle, Pelodiscus sinensis (Trionychidae). </w:t>
      </w:r>
      <w:r w:rsidRPr="00552A65">
        <w:rPr>
          <w:i/>
          <w:noProof/>
        </w:rPr>
        <w:t>Journal of Zoology</w:t>
      </w:r>
      <w:r w:rsidRPr="00552A65">
        <w:rPr>
          <w:noProof/>
        </w:rPr>
        <w:t xml:space="preserve"> </w:t>
      </w:r>
      <w:r w:rsidRPr="00552A65">
        <w:rPr>
          <w:b/>
          <w:noProof/>
        </w:rPr>
        <w:t>261</w:t>
      </w:r>
      <w:r w:rsidRPr="00552A65">
        <w:rPr>
          <w:noProof/>
        </w:rPr>
        <w:t>(4)</w:t>
      </w:r>
      <w:r w:rsidRPr="00552A65">
        <w:rPr>
          <w:b/>
          <w:noProof/>
        </w:rPr>
        <w:t>:</w:t>
      </w:r>
      <w:r w:rsidRPr="00552A65">
        <w:rPr>
          <w:noProof/>
        </w:rPr>
        <w:t xml:space="preserve"> 409--416.</w:t>
      </w:r>
    </w:p>
    <w:bookmarkEnd w:id="842"/>
    <w:p w14:paraId="7D989EA5" w14:textId="77777777" w:rsidR="00552A65" w:rsidRPr="00552A65" w:rsidRDefault="00552A65" w:rsidP="00552A65">
      <w:pPr>
        <w:pStyle w:val="EndNoteBibliography"/>
        <w:rPr>
          <w:noProof/>
        </w:rPr>
      </w:pPr>
    </w:p>
    <w:p w14:paraId="3442F3D3" w14:textId="77777777" w:rsidR="00552A65" w:rsidRPr="00552A65" w:rsidRDefault="00552A65" w:rsidP="00552A65">
      <w:pPr>
        <w:pStyle w:val="EndNoteBibliography"/>
        <w:rPr>
          <w:noProof/>
        </w:rPr>
      </w:pPr>
      <w:bookmarkStart w:id="843" w:name="_ENREF_47"/>
      <w:r w:rsidRPr="00552A65">
        <w:rPr>
          <w:noProof/>
        </w:rPr>
        <w:t xml:space="preserve">Kimock CM, Dubuc C, Brent LJN, Higham JP (2019). Male morphological traits are heritable but do not predict reproductive success in a sexually-dimorphic primate. </w:t>
      </w:r>
      <w:r w:rsidRPr="00552A65">
        <w:rPr>
          <w:i/>
          <w:noProof/>
        </w:rPr>
        <w:t>Scientific Reports</w:t>
      </w:r>
      <w:r w:rsidRPr="00552A65">
        <w:rPr>
          <w:noProof/>
        </w:rPr>
        <w:t xml:space="preserve"> </w:t>
      </w:r>
      <w:r w:rsidRPr="00552A65">
        <w:rPr>
          <w:b/>
          <w:noProof/>
        </w:rPr>
        <w:t>9</w:t>
      </w:r>
      <w:r w:rsidRPr="00552A65">
        <w:rPr>
          <w:noProof/>
        </w:rPr>
        <w:t>(1)</w:t>
      </w:r>
      <w:r w:rsidRPr="00552A65">
        <w:rPr>
          <w:b/>
          <w:noProof/>
        </w:rPr>
        <w:t>:</w:t>
      </w:r>
      <w:r w:rsidRPr="00552A65">
        <w:rPr>
          <w:noProof/>
        </w:rPr>
        <w:t xml:space="preserve"> 19794.</w:t>
      </w:r>
    </w:p>
    <w:bookmarkEnd w:id="843"/>
    <w:p w14:paraId="57DE0D22" w14:textId="77777777" w:rsidR="00552A65" w:rsidRPr="00552A65" w:rsidRDefault="00552A65" w:rsidP="00552A65">
      <w:pPr>
        <w:pStyle w:val="EndNoteBibliography"/>
        <w:rPr>
          <w:noProof/>
        </w:rPr>
      </w:pPr>
    </w:p>
    <w:p w14:paraId="3BEBF7A9" w14:textId="77777777" w:rsidR="00552A65" w:rsidRPr="00552A65" w:rsidRDefault="00552A65" w:rsidP="00552A65">
      <w:pPr>
        <w:pStyle w:val="EndNoteBibliography"/>
        <w:rPr>
          <w:noProof/>
        </w:rPr>
      </w:pPr>
      <w:bookmarkStart w:id="844" w:name="_ENREF_48"/>
      <w:r w:rsidRPr="00552A65">
        <w:rPr>
          <w:noProof/>
        </w:rPr>
        <w:t xml:space="preserve">Krist M (2010). Egg size and offspring quality: a meta-analysis in birds. </w:t>
      </w:r>
      <w:r w:rsidRPr="00552A65">
        <w:rPr>
          <w:i/>
          <w:noProof/>
        </w:rPr>
        <w:t>Biological Reviews</w:t>
      </w:r>
      <w:r w:rsidRPr="00552A65">
        <w:rPr>
          <w:noProof/>
        </w:rPr>
        <w:t xml:space="preserve"> </w:t>
      </w:r>
      <w:r w:rsidRPr="00552A65">
        <w:rPr>
          <w:b/>
          <w:noProof/>
        </w:rPr>
        <w:t>86</w:t>
      </w:r>
      <w:r w:rsidRPr="00552A65">
        <w:rPr>
          <w:noProof/>
        </w:rPr>
        <w:t>(3)</w:t>
      </w:r>
      <w:r w:rsidRPr="00552A65">
        <w:rPr>
          <w:b/>
          <w:noProof/>
        </w:rPr>
        <w:t>:</w:t>
      </w:r>
      <w:r w:rsidRPr="00552A65">
        <w:rPr>
          <w:noProof/>
        </w:rPr>
        <w:t xml:space="preserve"> 692–716.</w:t>
      </w:r>
    </w:p>
    <w:bookmarkEnd w:id="844"/>
    <w:p w14:paraId="2D6495EB" w14:textId="77777777" w:rsidR="00552A65" w:rsidRPr="00552A65" w:rsidRDefault="00552A65" w:rsidP="00552A65">
      <w:pPr>
        <w:pStyle w:val="EndNoteBibliography"/>
        <w:rPr>
          <w:noProof/>
        </w:rPr>
      </w:pPr>
    </w:p>
    <w:p w14:paraId="0094241D" w14:textId="77777777" w:rsidR="00552A65" w:rsidRPr="00552A65" w:rsidRDefault="00552A65" w:rsidP="00552A65">
      <w:pPr>
        <w:pStyle w:val="EndNoteBibliography"/>
        <w:rPr>
          <w:noProof/>
        </w:rPr>
      </w:pPr>
      <w:bookmarkStart w:id="845" w:name="_ENREF_49"/>
      <w:r w:rsidRPr="00552A65">
        <w:rPr>
          <w:noProof/>
        </w:rPr>
        <w:t xml:space="preserve">Kruuk LEB (2004). Estimating genetic parameters in natural populations using the ‘animal model’. </w:t>
      </w:r>
      <w:r w:rsidRPr="00552A65">
        <w:rPr>
          <w:i/>
          <w:noProof/>
        </w:rPr>
        <w:t>Philosophical transactions of the Royal Society of London Series B, Biological sciences</w:t>
      </w:r>
      <w:r w:rsidRPr="00552A65">
        <w:rPr>
          <w:noProof/>
        </w:rPr>
        <w:t xml:space="preserve"> </w:t>
      </w:r>
      <w:r w:rsidRPr="00552A65">
        <w:rPr>
          <w:b/>
          <w:noProof/>
        </w:rPr>
        <w:t>359</w:t>
      </w:r>
      <w:r w:rsidRPr="00552A65">
        <w:rPr>
          <w:noProof/>
        </w:rPr>
        <w:t>(1446)</w:t>
      </w:r>
      <w:r w:rsidRPr="00552A65">
        <w:rPr>
          <w:b/>
          <w:noProof/>
        </w:rPr>
        <w:t>:</w:t>
      </w:r>
      <w:r w:rsidRPr="00552A65">
        <w:rPr>
          <w:noProof/>
        </w:rPr>
        <w:t xml:space="preserve"> 873–890.</w:t>
      </w:r>
    </w:p>
    <w:bookmarkEnd w:id="845"/>
    <w:p w14:paraId="280777F6" w14:textId="77777777" w:rsidR="00552A65" w:rsidRPr="00552A65" w:rsidRDefault="00552A65" w:rsidP="00552A65">
      <w:pPr>
        <w:pStyle w:val="EndNoteBibliography"/>
        <w:rPr>
          <w:noProof/>
        </w:rPr>
      </w:pPr>
    </w:p>
    <w:p w14:paraId="22D238F4" w14:textId="77777777" w:rsidR="00552A65" w:rsidRPr="00552A65" w:rsidRDefault="00552A65" w:rsidP="00552A65">
      <w:pPr>
        <w:pStyle w:val="EndNoteBibliography"/>
        <w:rPr>
          <w:noProof/>
        </w:rPr>
      </w:pPr>
      <w:bookmarkStart w:id="846" w:name="_ENREF_50"/>
      <w:r w:rsidRPr="00552A65">
        <w:rPr>
          <w:noProof/>
        </w:rPr>
        <w:t xml:space="preserve">Lindholm AK, Hunt J, Brooks R (2006). Where do all the maternal effects go? Variation in offspring body size through ontogeny in the live-bearing fish Poecilia parae. </w:t>
      </w:r>
      <w:r w:rsidRPr="00552A65">
        <w:rPr>
          <w:i/>
          <w:noProof/>
        </w:rPr>
        <w:t>Biology Letters</w:t>
      </w:r>
      <w:r w:rsidRPr="00552A65">
        <w:rPr>
          <w:noProof/>
        </w:rPr>
        <w:t xml:space="preserve"> </w:t>
      </w:r>
      <w:r w:rsidRPr="00552A65">
        <w:rPr>
          <w:b/>
          <w:noProof/>
        </w:rPr>
        <w:t>2</w:t>
      </w:r>
      <w:r w:rsidRPr="00552A65">
        <w:rPr>
          <w:noProof/>
        </w:rPr>
        <w:t>(4)</w:t>
      </w:r>
      <w:r w:rsidRPr="00552A65">
        <w:rPr>
          <w:b/>
          <w:noProof/>
        </w:rPr>
        <w:t>:</w:t>
      </w:r>
      <w:r w:rsidRPr="00552A65">
        <w:rPr>
          <w:noProof/>
        </w:rPr>
        <w:t xml:space="preserve"> 586--589.</w:t>
      </w:r>
    </w:p>
    <w:bookmarkEnd w:id="846"/>
    <w:p w14:paraId="1E389F4A" w14:textId="77777777" w:rsidR="00552A65" w:rsidRPr="00552A65" w:rsidRDefault="00552A65" w:rsidP="00552A65">
      <w:pPr>
        <w:pStyle w:val="EndNoteBibliography"/>
        <w:rPr>
          <w:noProof/>
        </w:rPr>
      </w:pPr>
    </w:p>
    <w:p w14:paraId="24FD03CD" w14:textId="77777777" w:rsidR="00552A65" w:rsidRPr="00552A65" w:rsidRDefault="00552A65" w:rsidP="00552A65">
      <w:pPr>
        <w:pStyle w:val="EndNoteBibliography"/>
        <w:rPr>
          <w:noProof/>
        </w:rPr>
      </w:pPr>
      <w:bookmarkStart w:id="847" w:name="_ENREF_51"/>
      <w:r w:rsidRPr="00552A65">
        <w:rPr>
          <w:noProof/>
        </w:rPr>
        <w:t xml:space="preserve">Lynch M, Walsh B (1998). </w:t>
      </w:r>
      <w:r w:rsidRPr="00552A65">
        <w:rPr>
          <w:i/>
          <w:noProof/>
        </w:rPr>
        <w:t>Genetics And Analysis Of Quantitative Traits</w:t>
      </w:r>
      <w:r w:rsidRPr="00552A65">
        <w:rPr>
          <w:noProof/>
        </w:rPr>
        <w:t>. Oxford University Press.</w:t>
      </w:r>
    </w:p>
    <w:bookmarkEnd w:id="847"/>
    <w:p w14:paraId="015257F3" w14:textId="77777777" w:rsidR="00552A65" w:rsidRPr="00552A65" w:rsidRDefault="00552A65" w:rsidP="00552A65">
      <w:pPr>
        <w:pStyle w:val="EndNoteBibliography"/>
        <w:rPr>
          <w:noProof/>
        </w:rPr>
      </w:pPr>
    </w:p>
    <w:p w14:paraId="1F493528" w14:textId="77777777" w:rsidR="00552A65" w:rsidRPr="00552A65" w:rsidRDefault="00552A65" w:rsidP="00552A65">
      <w:pPr>
        <w:pStyle w:val="EndNoteBibliography"/>
        <w:rPr>
          <w:noProof/>
        </w:rPr>
      </w:pPr>
      <w:bookmarkStart w:id="848" w:name="_ENREF_52"/>
      <w:r w:rsidRPr="00552A65">
        <w:rPr>
          <w:noProof/>
        </w:rPr>
        <w:t xml:space="preserve">Marshall DJ (2008). Transgenerational plasticity in the sea: context- dependent maternal effects across the life history. </w:t>
      </w:r>
      <w:r w:rsidRPr="00552A65">
        <w:rPr>
          <w:i/>
          <w:noProof/>
        </w:rPr>
        <w:t>Ecology</w:t>
      </w:r>
      <w:r w:rsidRPr="00552A65">
        <w:rPr>
          <w:noProof/>
        </w:rPr>
        <w:t xml:space="preserve"> </w:t>
      </w:r>
      <w:r w:rsidRPr="00552A65">
        <w:rPr>
          <w:b/>
          <w:noProof/>
        </w:rPr>
        <w:t>89</w:t>
      </w:r>
      <w:r w:rsidRPr="00552A65">
        <w:rPr>
          <w:noProof/>
        </w:rPr>
        <w:t>(2)</w:t>
      </w:r>
      <w:r w:rsidRPr="00552A65">
        <w:rPr>
          <w:b/>
          <w:noProof/>
        </w:rPr>
        <w:t>:</w:t>
      </w:r>
      <w:r w:rsidRPr="00552A65">
        <w:rPr>
          <w:noProof/>
        </w:rPr>
        <w:t xml:space="preserve"> 418-427.</w:t>
      </w:r>
    </w:p>
    <w:bookmarkEnd w:id="848"/>
    <w:p w14:paraId="6396AF14" w14:textId="77777777" w:rsidR="00552A65" w:rsidRPr="00552A65" w:rsidRDefault="00552A65" w:rsidP="00552A65">
      <w:pPr>
        <w:pStyle w:val="EndNoteBibliography"/>
        <w:rPr>
          <w:noProof/>
        </w:rPr>
      </w:pPr>
    </w:p>
    <w:p w14:paraId="5109D84F" w14:textId="77777777" w:rsidR="00552A65" w:rsidRPr="00552A65" w:rsidRDefault="00552A65" w:rsidP="00552A65">
      <w:pPr>
        <w:pStyle w:val="EndNoteBibliography"/>
        <w:rPr>
          <w:noProof/>
        </w:rPr>
      </w:pPr>
      <w:bookmarkStart w:id="849" w:name="_ENREF_53"/>
      <w:r w:rsidRPr="00552A65">
        <w:rPr>
          <w:noProof/>
        </w:rPr>
        <w:t xml:space="preserve">Marshall DJ, Pettersen AK, Bode M, White CR (2020). Developmental cost theory predicts thermal environment and vulnerability to global warming. </w:t>
      </w:r>
      <w:r w:rsidRPr="00552A65">
        <w:rPr>
          <w:i/>
          <w:noProof/>
        </w:rPr>
        <w:t>Nature Ecology &amp; Evolution</w:t>
      </w:r>
      <w:r w:rsidRPr="00552A65">
        <w:rPr>
          <w:noProof/>
        </w:rPr>
        <w:t xml:space="preserve"> </w:t>
      </w:r>
      <w:r w:rsidRPr="00552A65">
        <w:rPr>
          <w:b/>
          <w:noProof/>
        </w:rPr>
        <w:t>4</w:t>
      </w:r>
      <w:r w:rsidRPr="00552A65">
        <w:rPr>
          <w:noProof/>
        </w:rPr>
        <w:t>(3)</w:t>
      </w:r>
      <w:r w:rsidRPr="00552A65">
        <w:rPr>
          <w:b/>
          <w:noProof/>
        </w:rPr>
        <w:t>:</w:t>
      </w:r>
      <w:r w:rsidRPr="00552A65">
        <w:rPr>
          <w:noProof/>
        </w:rPr>
        <w:t xml:space="preserve"> 406--411.</w:t>
      </w:r>
    </w:p>
    <w:bookmarkEnd w:id="849"/>
    <w:p w14:paraId="2AB9A451" w14:textId="77777777" w:rsidR="00552A65" w:rsidRPr="00552A65" w:rsidRDefault="00552A65" w:rsidP="00552A65">
      <w:pPr>
        <w:pStyle w:val="EndNoteBibliography"/>
        <w:rPr>
          <w:noProof/>
        </w:rPr>
      </w:pPr>
    </w:p>
    <w:p w14:paraId="195062C7" w14:textId="77777777" w:rsidR="00552A65" w:rsidRPr="00552A65" w:rsidRDefault="00552A65" w:rsidP="00552A65">
      <w:pPr>
        <w:pStyle w:val="EndNoteBibliography"/>
        <w:rPr>
          <w:noProof/>
        </w:rPr>
      </w:pPr>
      <w:bookmarkStart w:id="850" w:name="_ENREF_54"/>
      <w:r w:rsidRPr="00552A65">
        <w:rPr>
          <w:noProof/>
        </w:rPr>
        <w:t xml:space="preserve">Martins F, Kruuk LEB, Llewelyn J, Moritz C, Phillips B (2019). Heritability of climate-relevant traits in a rainforest skink. </w:t>
      </w:r>
      <w:r w:rsidRPr="00552A65">
        <w:rPr>
          <w:i/>
          <w:noProof/>
        </w:rPr>
        <w:t>Heredity</w:t>
      </w:r>
      <w:r w:rsidRPr="00552A65">
        <w:rPr>
          <w:noProof/>
        </w:rPr>
        <w:t xml:space="preserve"> </w:t>
      </w:r>
      <w:r w:rsidRPr="00552A65">
        <w:rPr>
          <w:b/>
          <w:noProof/>
        </w:rPr>
        <w:t>122</w:t>
      </w:r>
      <w:r w:rsidRPr="00552A65">
        <w:rPr>
          <w:noProof/>
        </w:rPr>
        <w:t>(1)</w:t>
      </w:r>
      <w:r w:rsidRPr="00552A65">
        <w:rPr>
          <w:b/>
          <w:noProof/>
        </w:rPr>
        <w:t>:</w:t>
      </w:r>
      <w:r w:rsidRPr="00552A65">
        <w:rPr>
          <w:noProof/>
        </w:rPr>
        <w:t xml:space="preserve"> 41--52.</w:t>
      </w:r>
    </w:p>
    <w:bookmarkEnd w:id="850"/>
    <w:p w14:paraId="1F58DFAC" w14:textId="77777777" w:rsidR="00552A65" w:rsidRPr="00552A65" w:rsidRDefault="00552A65" w:rsidP="00552A65">
      <w:pPr>
        <w:pStyle w:val="EndNoteBibliography"/>
        <w:rPr>
          <w:noProof/>
        </w:rPr>
      </w:pPr>
    </w:p>
    <w:p w14:paraId="79FD2C07" w14:textId="77777777" w:rsidR="00552A65" w:rsidRPr="00552A65" w:rsidRDefault="00552A65" w:rsidP="00552A65">
      <w:pPr>
        <w:pStyle w:val="EndNoteBibliography"/>
        <w:rPr>
          <w:noProof/>
        </w:rPr>
      </w:pPr>
      <w:bookmarkStart w:id="851" w:name="_ENREF_55"/>
      <w:r w:rsidRPr="00552A65">
        <w:rPr>
          <w:noProof/>
        </w:rPr>
        <w:t xml:space="preserve">Mitchell TS, Hall JM, Warner DA (2018). Female investment in offspring size and number shifts seasonally in a lizard with single-egg clutches. </w:t>
      </w:r>
      <w:r w:rsidRPr="00552A65">
        <w:rPr>
          <w:i/>
          <w:noProof/>
        </w:rPr>
        <w:t>Evolutionary Ecology</w:t>
      </w:r>
      <w:r w:rsidRPr="00552A65">
        <w:rPr>
          <w:noProof/>
        </w:rPr>
        <w:t xml:space="preserve"> </w:t>
      </w:r>
      <w:r w:rsidRPr="00552A65">
        <w:rPr>
          <w:b/>
          <w:noProof/>
        </w:rPr>
        <w:t>32</w:t>
      </w:r>
      <w:r w:rsidRPr="00552A65">
        <w:rPr>
          <w:noProof/>
        </w:rPr>
        <w:t>(2)</w:t>
      </w:r>
      <w:r w:rsidRPr="00552A65">
        <w:rPr>
          <w:b/>
          <w:noProof/>
        </w:rPr>
        <w:t>:</w:t>
      </w:r>
      <w:r w:rsidRPr="00552A65">
        <w:rPr>
          <w:noProof/>
        </w:rPr>
        <w:t xml:space="preserve"> 231--245.</w:t>
      </w:r>
    </w:p>
    <w:bookmarkEnd w:id="851"/>
    <w:p w14:paraId="0B71AC00" w14:textId="77777777" w:rsidR="00552A65" w:rsidRPr="00552A65" w:rsidRDefault="00552A65" w:rsidP="00552A65">
      <w:pPr>
        <w:pStyle w:val="EndNoteBibliography"/>
        <w:rPr>
          <w:noProof/>
        </w:rPr>
      </w:pPr>
    </w:p>
    <w:p w14:paraId="202D800D" w14:textId="77777777" w:rsidR="00552A65" w:rsidRPr="00552A65" w:rsidRDefault="00552A65" w:rsidP="00552A65">
      <w:pPr>
        <w:pStyle w:val="EndNoteBibliography"/>
        <w:rPr>
          <w:noProof/>
        </w:rPr>
      </w:pPr>
      <w:bookmarkStart w:id="852" w:name="_ENREF_56"/>
      <w:r w:rsidRPr="00552A65">
        <w:rPr>
          <w:noProof/>
        </w:rPr>
        <w:t xml:space="preserve">Monaghan P (2008). Early growth conditions, phenotypic development and environmental change. </w:t>
      </w:r>
      <w:r w:rsidRPr="00552A65">
        <w:rPr>
          <w:i/>
          <w:noProof/>
        </w:rPr>
        <w:t>Philosophical Transactions of the Royal Society B: Biological Sciences</w:t>
      </w:r>
      <w:r w:rsidRPr="00552A65">
        <w:rPr>
          <w:noProof/>
        </w:rPr>
        <w:t xml:space="preserve"> </w:t>
      </w:r>
      <w:r w:rsidRPr="00552A65">
        <w:rPr>
          <w:b/>
          <w:noProof/>
        </w:rPr>
        <w:t>363</w:t>
      </w:r>
      <w:r w:rsidRPr="00552A65">
        <w:rPr>
          <w:noProof/>
        </w:rPr>
        <w:t>(1497)</w:t>
      </w:r>
      <w:r w:rsidRPr="00552A65">
        <w:rPr>
          <w:b/>
          <w:noProof/>
        </w:rPr>
        <w:t>:</w:t>
      </w:r>
      <w:r w:rsidRPr="00552A65">
        <w:rPr>
          <w:noProof/>
        </w:rPr>
        <w:t xml:space="preserve"> 1635–1645.</w:t>
      </w:r>
    </w:p>
    <w:bookmarkEnd w:id="852"/>
    <w:p w14:paraId="7992F99F" w14:textId="77777777" w:rsidR="00552A65" w:rsidRPr="00552A65" w:rsidRDefault="00552A65" w:rsidP="00552A65">
      <w:pPr>
        <w:pStyle w:val="EndNoteBibliography"/>
        <w:rPr>
          <w:noProof/>
        </w:rPr>
      </w:pPr>
    </w:p>
    <w:p w14:paraId="28BF343B" w14:textId="77777777" w:rsidR="00552A65" w:rsidRPr="00552A65" w:rsidRDefault="00552A65" w:rsidP="00552A65">
      <w:pPr>
        <w:pStyle w:val="EndNoteBibliography"/>
        <w:rPr>
          <w:noProof/>
        </w:rPr>
      </w:pPr>
      <w:bookmarkStart w:id="853" w:name="_ENREF_57"/>
      <w:r w:rsidRPr="00552A65">
        <w:rPr>
          <w:noProof/>
        </w:rPr>
        <w:t xml:space="preserve">Mousseau TA, Fox CW (1998). The adaptive significance of maternal effects. </w:t>
      </w:r>
      <w:r w:rsidRPr="00552A65">
        <w:rPr>
          <w:i/>
          <w:noProof/>
        </w:rPr>
        <w:t>Trends in Ecology &amp; Evolution</w:t>
      </w:r>
      <w:r w:rsidRPr="00552A65">
        <w:rPr>
          <w:noProof/>
        </w:rPr>
        <w:t xml:space="preserve"> </w:t>
      </w:r>
      <w:r w:rsidRPr="00552A65">
        <w:rPr>
          <w:b/>
          <w:noProof/>
        </w:rPr>
        <w:t>13</w:t>
      </w:r>
      <w:r w:rsidRPr="00552A65">
        <w:rPr>
          <w:noProof/>
        </w:rPr>
        <w:t>(10)</w:t>
      </w:r>
      <w:r w:rsidRPr="00552A65">
        <w:rPr>
          <w:b/>
          <w:noProof/>
        </w:rPr>
        <w:t>:</w:t>
      </w:r>
      <w:r w:rsidRPr="00552A65">
        <w:rPr>
          <w:noProof/>
        </w:rPr>
        <w:t xml:space="preserve"> 403--407.</w:t>
      </w:r>
    </w:p>
    <w:bookmarkEnd w:id="853"/>
    <w:p w14:paraId="1908468D" w14:textId="77777777" w:rsidR="00552A65" w:rsidRPr="00552A65" w:rsidRDefault="00552A65" w:rsidP="00552A65">
      <w:pPr>
        <w:pStyle w:val="EndNoteBibliography"/>
        <w:rPr>
          <w:noProof/>
        </w:rPr>
      </w:pPr>
    </w:p>
    <w:p w14:paraId="67CE2892" w14:textId="77777777" w:rsidR="00552A65" w:rsidRPr="00552A65" w:rsidRDefault="00552A65" w:rsidP="00552A65">
      <w:pPr>
        <w:pStyle w:val="EndNoteBibliography"/>
        <w:rPr>
          <w:noProof/>
        </w:rPr>
      </w:pPr>
      <w:bookmarkStart w:id="854" w:name="_ENREF_58"/>
      <w:r w:rsidRPr="00552A65">
        <w:rPr>
          <w:noProof/>
        </w:rPr>
        <w:t xml:space="preserve">Noble DWA, McFarlane SE, Keogh JS, Whiting MJ (2014). Maternal and additive genetic effects contribute to variation in offspring traits in a lizard. </w:t>
      </w:r>
      <w:r w:rsidRPr="00552A65">
        <w:rPr>
          <w:i/>
          <w:noProof/>
        </w:rPr>
        <w:t>Behavioral Ecology</w:t>
      </w:r>
      <w:r w:rsidRPr="00552A65">
        <w:rPr>
          <w:noProof/>
        </w:rPr>
        <w:t xml:space="preserve"> </w:t>
      </w:r>
      <w:r w:rsidRPr="00552A65">
        <w:rPr>
          <w:b/>
          <w:noProof/>
        </w:rPr>
        <w:t>25</w:t>
      </w:r>
      <w:r w:rsidRPr="00552A65">
        <w:rPr>
          <w:noProof/>
        </w:rPr>
        <w:t>(3)</w:t>
      </w:r>
      <w:r w:rsidRPr="00552A65">
        <w:rPr>
          <w:b/>
          <w:noProof/>
        </w:rPr>
        <w:t>:</w:t>
      </w:r>
      <w:r w:rsidRPr="00552A65">
        <w:rPr>
          <w:noProof/>
        </w:rPr>
        <w:t xml:space="preserve"> 633--640.</w:t>
      </w:r>
    </w:p>
    <w:bookmarkEnd w:id="854"/>
    <w:p w14:paraId="303CC4D1" w14:textId="77777777" w:rsidR="00552A65" w:rsidRPr="00552A65" w:rsidRDefault="00552A65" w:rsidP="00552A65">
      <w:pPr>
        <w:pStyle w:val="EndNoteBibliography"/>
        <w:rPr>
          <w:noProof/>
        </w:rPr>
      </w:pPr>
    </w:p>
    <w:p w14:paraId="5CD19DFB" w14:textId="77777777" w:rsidR="00552A65" w:rsidRPr="00552A65" w:rsidRDefault="00552A65" w:rsidP="00552A65">
      <w:pPr>
        <w:pStyle w:val="EndNoteBibliography"/>
        <w:rPr>
          <w:noProof/>
        </w:rPr>
      </w:pPr>
      <w:bookmarkStart w:id="855" w:name="_ENREF_59"/>
      <w:r w:rsidRPr="00552A65">
        <w:rPr>
          <w:noProof/>
        </w:rPr>
        <w:t xml:space="preserve">Noble DWA, Radersma R, Uller T (2019). Plastic responses to novel environments are biased towards phenotype dimensions with high additive genetic variation. </w:t>
      </w:r>
      <w:r w:rsidRPr="00552A65">
        <w:rPr>
          <w:i/>
          <w:noProof/>
        </w:rPr>
        <w:t>Proceedings of the National Academy of Sciences</w:t>
      </w:r>
      <w:r w:rsidRPr="00552A65">
        <w:rPr>
          <w:noProof/>
        </w:rPr>
        <w:t xml:space="preserve"> </w:t>
      </w:r>
      <w:r w:rsidRPr="00552A65">
        <w:rPr>
          <w:b/>
          <w:noProof/>
        </w:rPr>
        <w:t>116</w:t>
      </w:r>
      <w:r w:rsidRPr="00552A65">
        <w:rPr>
          <w:noProof/>
        </w:rPr>
        <w:t>(27)</w:t>
      </w:r>
      <w:r w:rsidRPr="00552A65">
        <w:rPr>
          <w:b/>
          <w:noProof/>
        </w:rPr>
        <w:t>:</w:t>
      </w:r>
      <w:r w:rsidRPr="00552A65">
        <w:rPr>
          <w:noProof/>
        </w:rPr>
        <w:t xml:space="preserve"> 13452--13461.</w:t>
      </w:r>
    </w:p>
    <w:bookmarkEnd w:id="855"/>
    <w:p w14:paraId="426FB671" w14:textId="77777777" w:rsidR="00552A65" w:rsidRPr="00552A65" w:rsidRDefault="00552A65" w:rsidP="00552A65">
      <w:pPr>
        <w:pStyle w:val="EndNoteBibliography"/>
        <w:rPr>
          <w:noProof/>
        </w:rPr>
      </w:pPr>
    </w:p>
    <w:p w14:paraId="1E2519AA" w14:textId="77777777" w:rsidR="00552A65" w:rsidRPr="00552A65" w:rsidRDefault="00552A65" w:rsidP="00552A65">
      <w:pPr>
        <w:pStyle w:val="EndNoteBibliography"/>
        <w:rPr>
          <w:noProof/>
        </w:rPr>
      </w:pPr>
      <w:bookmarkStart w:id="856" w:name="_ENREF_60"/>
      <w:r w:rsidRPr="00552A65">
        <w:rPr>
          <w:noProof/>
        </w:rPr>
        <w:t xml:space="preserve">Noble DWA, Stenhouse V, Schwanz LE (2018). Developmental temperatures and phenotypic plasticity in reptiles: a systematic review and meta-analysis. </w:t>
      </w:r>
      <w:r w:rsidRPr="00552A65">
        <w:rPr>
          <w:i/>
          <w:noProof/>
        </w:rPr>
        <w:t>Biological Reviews</w:t>
      </w:r>
      <w:r w:rsidRPr="00552A65">
        <w:rPr>
          <w:noProof/>
        </w:rPr>
        <w:t xml:space="preserve"> </w:t>
      </w:r>
      <w:r w:rsidRPr="00552A65">
        <w:rPr>
          <w:b/>
          <w:noProof/>
        </w:rPr>
        <w:t>93</w:t>
      </w:r>
      <w:r w:rsidRPr="00552A65">
        <w:rPr>
          <w:noProof/>
        </w:rPr>
        <w:t>(1)</w:t>
      </w:r>
      <w:r w:rsidRPr="00552A65">
        <w:rPr>
          <w:b/>
          <w:noProof/>
        </w:rPr>
        <w:t>:</w:t>
      </w:r>
      <w:r w:rsidRPr="00552A65">
        <w:rPr>
          <w:noProof/>
        </w:rPr>
        <w:t xml:space="preserve"> 72–97.</w:t>
      </w:r>
    </w:p>
    <w:bookmarkEnd w:id="856"/>
    <w:p w14:paraId="5976DB1D" w14:textId="77777777" w:rsidR="00552A65" w:rsidRPr="00552A65" w:rsidRDefault="00552A65" w:rsidP="00552A65">
      <w:pPr>
        <w:pStyle w:val="EndNoteBibliography"/>
        <w:rPr>
          <w:noProof/>
        </w:rPr>
      </w:pPr>
    </w:p>
    <w:p w14:paraId="61262D47" w14:textId="77777777" w:rsidR="00552A65" w:rsidRPr="00552A65" w:rsidRDefault="00552A65" w:rsidP="00552A65">
      <w:pPr>
        <w:pStyle w:val="EndNoteBibliography"/>
        <w:rPr>
          <w:noProof/>
        </w:rPr>
      </w:pPr>
      <w:bookmarkStart w:id="857" w:name="_ENREF_61"/>
      <w:r w:rsidRPr="00552A65">
        <w:rPr>
          <w:noProof/>
        </w:rPr>
        <w:t xml:space="preserve">Noordwijk AJV, Balen JHV, Scharloo W (1988). Heritability of body size in a natural population of the Great Tit (Parus major) and its relation to age and environmental conditions during growth. </w:t>
      </w:r>
      <w:r w:rsidRPr="00552A65">
        <w:rPr>
          <w:i/>
          <w:noProof/>
        </w:rPr>
        <w:t>Genetical Research</w:t>
      </w:r>
      <w:r w:rsidRPr="00552A65">
        <w:rPr>
          <w:noProof/>
        </w:rPr>
        <w:t xml:space="preserve"> </w:t>
      </w:r>
      <w:r w:rsidRPr="00552A65">
        <w:rPr>
          <w:b/>
          <w:noProof/>
        </w:rPr>
        <w:t>51</w:t>
      </w:r>
      <w:r w:rsidRPr="00552A65">
        <w:rPr>
          <w:noProof/>
        </w:rPr>
        <w:t>(2)</w:t>
      </w:r>
      <w:r w:rsidRPr="00552A65">
        <w:rPr>
          <w:b/>
          <w:noProof/>
        </w:rPr>
        <w:t>:</w:t>
      </w:r>
      <w:r w:rsidRPr="00552A65">
        <w:rPr>
          <w:noProof/>
        </w:rPr>
        <w:t xml:space="preserve"> 149--162.</w:t>
      </w:r>
    </w:p>
    <w:bookmarkEnd w:id="857"/>
    <w:p w14:paraId="7AFA592A" w14:textId="77777777" w:rsidR="00552A65" w:rsidRPr="00552A65" w:rsidRDefault="00552A65" w:rsidP="00552A65">
      <w:pPr>
        <w:pStyle w:val="EndNoteBibliography"/>
        <w:rPr>
          <w:noProof/>
        </w:rPr>
      </w:pPr>
    </w:p>
    <w:p w14:paraId="5750AFCB" w14:textId="1D7890E0" w:rsidR="00552A65" w:rsidRPr="00552A65" w:rsidRDefault="00552A65" w:rsidP="00552A65">
      <w:pPr>
        <w:pStyle w:val="EndNoteBibliography"/>
        <w:rPr>
          <w:noProof/>
        </w:rPr>
      </w:pPr>
      <w:bookmarkStart w:id="858" w:name="_ENREF_62"/>
      <w:r w:rsidRPr="00552A65">
        <w:rPr>
          <w:noProof/>
        </w:rPr>
        <w:lastRenderedPageBreak/>
        <w:t xml:space="preserve">O’Dea RE, Lagisz M, Hendry AP, Nakagawa S (2019). Developmental temperature affects phenotypic means and variability: A meta-analysis of fish data. </w:t>
      </w:r>
      <w:r w:rsidRPr="00552A65">
        <w:rPr>
          <w:i/>
          <w:noProof/>
        </w:rPr>
        <w:t>Fish and Fisheries</w:t>
      </w:r>
      <w:r w:rsidRPr="00552A65">
        <w:rPr>
          <w:noProof/>
        </w:rPr>
        <w:t xml:space="preserve"> </w:t>
      </w:r>
      <w:r w:rsidRPr="00552A65">
        <w:rPr>
          <w:b/>
          <w:noProof/>
        </w:rPr>
        <w:t xml:space="preserve">20(5) </w:t>
      </w:r>
      <w:r w:rsidRPr="00552A65">
        <w:rPr>
          <w:noProof/>
        </w:rPr>
        <w:t xml:space="preserve">1005–1022. </w:t>
      </w:r>
      <w:hyperlink r:id="rId23" w:history="1">
        <w:r w:rsidRPr="00552A65">
          <w:rPr>
            <w:rStyle w:val="Hyperlink"/>
            <w:noProof/>
          </w:rPr>
          <w:t>https://doi.org/1010.1111/faf.12394</w:t>
        </w:r>
      </w:hyperlink>
      <w:r w:rsidRPr="00552A65">
        <w:rPr>
          <w:noProof/>
        </w:rPr>
        <w:t>.</w:t>
      </w:r>
    </w:p>
    <w:bookmarkEnd w:id="858"/>
    <w:p w14:paraId="160D6B05" w14:textId="77777777" w:rsidR="00552A65" w:rsidRPr="00552A65" w:rsidRDefault="00552A65" w:rsidP="00552A65">
      <w:pPr>
        <w:pStyle w:val="EndNoteBibliography"/>
        <w:rPr>
          <w:noProof/>
        </w:rPr>
      </w:pPr>
    </w:p>
    <w:p w14:paraId="6E50E499" w14:textId="77777777" w:rsidR="00552A65" w:rsidRPr="00552A65" w:rsidRDefault="00552A65" w:rsidP="00552A65">
      <w:pPr>
        <w:pStyle w:val="EndNoteBibliography"/>
        <w:rPr>
          <w:noProof/>
        </w:rPr>
      </w:pPr>
      <w:bookmarkStart w:id="859" w:name="_ENREF_63"/>
      <w:r w:rsidRPr="00552A65">
        <w:rPr>
          <w:noProof/>
        </w:rPr>
        <w:t xml:space="preserve">Paaby AB, Rockman MV (2014). Cryptic genetic variation: evolution's hidden substrate. </w:t>
      </w:r>
      <w:r w:rsidRPr="00552A65">
        <w:rPr>
          <w:i/>
          <w:noProof/>
        </w:rPr>
        <w:t>Nature Reviews Genetics</w:t>
      </w:r>
      <w:r w:rsidRPr="00552A65">
        <w:rPr>
          <w:noProof/>
        </w:rPr>
        <w:t xml:space="preserve"> </w:t>
      </w:r>
      <w:r w:rsidRPr="00552A65">
        <w:rPr>
          <w:b/>
          <w:noProof/>
        </w:rPr>
        <w:t>15</w:t>
      </w:r>
      <w:r w:rsidRPr="00552A65">
        <w:rPr>
          <w:noProof/>
        </w:rPr>
        <w:t>(4)</w:t>
      </w:r>
      <w:r w:rsidRPr="00552A65">
        <w:rPr>
          <w:b/>
          <w:noProof/>
        </w:rPr>
        <w:t>:</w:t>
      </w:r>
      <w:r w:rsidRPr="00552A65">
        <w:rPr>
          <w:noProof/>
        </w:rPr>
        <w:t xml:space="preserve"> 247--258.</w:t>
      </w:r>
    </w:p>
    <w:bookmarkEnd w:id="859"/>
    <w:p w14:paraId="3ED846C8" w14:textId="77777777" w:rsidR="00552A65" w:rsidRPr="00552A65" w:rsidRDefault="00552A65" w:rsidP="00552A65">
      <w:pPr>
        <w:pStyle w:val="EndNoteBibliography"/>
        <w:rPr>
          <w:noProof/>
        </w:rPr>
      </w:pPr>
    </w:p>
    <w:p w14:paraId="1C8220ED" w14:textId="77777777" w:rsidR="00552A65" w:rsidRPr="00552A65" w:rsidRDefault="00552A65" w:rsidP="00552A65">
      <w:pPr>
        <w:pStyle w:val="EndNoteBibliography"/>
        <w:rPr>
          <w:noProof/>
        </w:rPr>
      </w:pPr>
      <w:bookmarkStart w:id="860" w:name="_ENREF_64"/>
      <w:r w:rsidRPr="00552A65">
        <w:rPr>
          <w:noProof/>
        </w:rPr>
        <w:t xml:space="preserve">Pick JL, Ebneter C, Hutter P, Tschirren B (2016). Disentangling Genetic and Prenatal Maternal Effects on Offspring Size and Survival. </w:t>
      </w:r>
      <w:r w:rsidRPr="00552A65">
        <w:rPr>
          <w:i/>
          <w:noProof/>
        </w:rPr>
        <w:t>The American Naturalist</w:t>
      </w:r>
      <w:r w:rsidRPr="00552A65">
        <w:rPr>
          <w:noProof/>
        </w:rPr>
        <w:t xml:space="preserve"> </w:t>
      </w:r>
      <w:r w:rsidRPr="00552A65">
        <w:rPr>
          <w:b/>
          <w:noProof/>
        </w:rPr>
        <w:t>188</w:t>
      </w:r>
      <w:r w:rsidRPr="00552A65">
        <w:rPr>
          <w:noProof/>
        </w:rPr>
        <w:t>(6)</w:t>
      </w:r>
      <w:r w:rsidRPr="00552A65">
        <w:rPr>
          <w:b/>
          <w:noProof/>
        </w:rPr>
        <w:t>:</w:t>
      </w:r>
      <w:r w:rsidRPr="00552A65">
        <w:rPr>
          <w:noProof/>
        </w:rPr>
        <w:t xml:space="preserve"> 628--639.</w:t>
      </w:r>
    </w:p>
    <w:bookmarkEnd w:id="860"/>
    <w:p w14:paraId="7ABB101E" w14:textId="77777777" w:rsidR="00552A65" w:rsidRPr="00552A65" w:rsidRDefault="00552A65" w:rsidP="00552A65">
      <w:pPr>
        <w:pStyle w:val="EndNoteBibliography"/>
        <w:rPr>
          <w:noProof/>
        </w:rPr>
      </w:pPr>
    </w:p>
    <w:p w14:paraId="71AD61EA" w14:textId="77777777" w:rsidR="00552A65" w:rsidRPr="00552A65" w:rsidRDefault="00552A65" w:rsidP="00552A65">
      <w:pPr>
        <w:pStyle w:val="EndNoteBibliography"/>
        <w:rPr>
          <w:noProof/>
        </w:rPr>
      </w:pPr>
      <w:bookmarkStart w:id="861" w:name="_ENREF_65"/>
      <w:r w:rsidRPr="00552A65">
        <w:rPr>
          <w:noProof/>
        </w:rPr>
        <w:t xml:space="preserve">Qualls FJ, Shine R (2000). Post-hatching environment contributes greatly to phenotypic variation between two populations of the Australian garden skink, Lampropholis guichenoti. </w:t>
      </w:r>
      <w:r w:rsidRPr="00552A65">
        <w:rPr>
          <w:i/>
          <w:noProof/>
        </w:rPr>
        <w:t>Biological Journal of the Linnean Society</w:t>
      </w:r>
      <w:r w:rsidRPr="00552A65">
        <w:rPr>
          <w:noProof/>
        </w:rPr>
        <w:t xml:space="preserve"> </w:t>
      </w:r>
      <w:r w:rsidRPr="00552A65">
        <w:rPr>
          <w:b/>
          <w:noProof/>
        </w:rPr>
        <w:t>71</w:t>
      </w:r>
      <w:r w:rsidRPr="00552A65">
        <w:rPr>
          <w:noProof/>
        </w:rPr>
        <w:t>(2)</w:t>
      </w:r>
      <w:r w:rsidRPr="00552A65">
        <w:rPr>
          <w:b/>
          <w:noProof/>
        </w:rPr>
        <w:t>:</w:t>
      </w:r>
      <w:r w:rsidRPr="00552A65">
        <w:rPr>
          <w:noProof/>
        </w:rPr>
        <w:t xml:space="preserve"> 315–341.</w:t>
      </w:r>
    </w:p>
    <w:bookmarkEnd w:id="861"/>
    <w:p w14:paraId="3AC46DEC" w14:textId="77777777" w:rsidR="00552A65" w:rsidRPr="00552A65" w:rsidRDefault="00552A65" w:rsidP="00552A65">
      <w:pPr>
        <w:pStyle w:val="EndNoteBibliography"/>
        <w:rPr>
          <w:noProof/>
        </w:rPr>
      </w:pPr>
    </w:p>
    <w:p w14:paraId="2B1B5626" w14:textId="77777777" w:rsidR="00552A65" w:rsidRPr="00552A65" w:rsidRDefault="00552A65" w:rsidP="00552A65">
      <w:pPr>
        <w:pStyle w:val="EndNoteBibliography"/>
        <w:rPr>
          <w:noProof/>
        </w:rPr>
      </w:pPr>
      <w:bookmarkStart w:id="862" w:name="_ENREF_66"/>
      <w:r w:rsidRPr="00552A65">
        <w:rPr>
          <w:noProof/>
        </w:rPr>
        <w:t xml:space="preserve">Réale D, Festa‐Bianchet M, Jorgenson JT (1999). Heritability of body mass varies with age and season in wild bighorn sheep. </w:t>
      </w:r>
      <w:r w:rsidRPr="00552A65">
        <w:rPr>
          <w:i/>
          <w:noProof/>
        </w:rPr>
        <w:t>Heredity</w:t>
      </w:r>
      <w:r w:rsidRPr="00552A65">
        <w:rPr>
          <w:noProof/>
        </w:rPr>
        <w:t xml:space="preserve"> </w:t>
      </w:r>
      <w:r w:rsidRPr="00552A65">
        <w:rPr>
          <w:b/>
          <w:noProof/>
        </w:rPr>
        <w:t xml:space="preserve">83 </w:t>
      </w:r>
      <w:r w:rsidRPr="00552A65">
        <w:rPr>
          <w:noProof/>
        </w:rPr>
        <w:t>526–532.</w:t>
      </w:r>
    </w:p>
    <w:bookmarkEnd w:id="862"/>
    <w:p w14:paraId="61EE96D2" w14:textId="77777777" w:rsidR="00552A65" w:rsidRPr="00552A65" w:rsidRDefault="00552A65" w:rsidP="00552A65">
      <w:pPr>
        <w:pStyle w:val="EndNoteBibliography"/>
        <w:rPr>
          <w:noProof/>
        </w:rPr>
      </w:pPr>
    </w:p>
    <w:p w14:paraId="2115EFB2" w14:textId="77777777" w:rsidR="00552A65" w:rsidRPr="00552A65" w:rsidRDefault="00552A65" w:rsidP="00552A65">
      <w:pPr>
        <w:pStyle w:val="EndNoteBibliography"/>
        <w:rPr>
          <w:noProof/>
        </w:rPr>
      </w:pPr>
      <w:bookmarkStart w:id="863" w:name="_ENREF_67"/>
      <w:r w:rsidRPr="00552A65">
        <w:rPr>
          <w:noProof/>
        </w:rPr>
        <w:t xml:space="preserve">Reed TE, Waples RS, Schindler DE, Hard JJ, Kinnison MT (2010). Phenotypic plasticity and population viability: the importance of environmental predictability. </w:t>
      </w:r>
      <w:r w:rsidRPr="00552A65">
        <w:rPr>
          <w:i/>
          <w:noProof/>
        </w:rPr>
        <w:t>Proceedings of the Royal Society of London B: Biological Sciences</w:t>
      </w:r>
      <w:r w:rsidRPr="00552A65">
        <w:rPr>
          <w:noProof/>
        </w:rPr>
        <w:t xml:space="preserve"> </w:t>
      </w:r>
      <w:r w:rsidRPr="00552A65">
        <w:rPr>
          <w:b/>
          <w:noProof/>
        </w:rPr>
        <w:t>277</w:t>
      </w:r>
      <w:r w:rsidRPr="00552A65">
        <w:rPr>
          <w:noProof/>
        </w:rPr>
        <w:t>(1699)</w:t>
      </w:r>
      <w:r w:rsidRPr="00552A65">
        <w:rPr>
          <w:b/>
          <w:noProof/>
        </w:rPr>
        <w:t>:</w:t>
      </w:r>
      <w:r w:rsidRPr="00552A65">
        <w:rPr>
          <w:noProof/>
        </w:rPr>
        <w:t xml:space="preserve"> 3391–3400.</w:t>
      </w:r>
    </w:p>
    <w:bookmarkEnd w:id="863"/>
    <w:p w14:paraId="4FB5D8F2" w14:textId="77777777" w:rsidR="00552A65" w:rsidRPr="00552A65" w:rsidRDefault="00552A65" w:rsidP="00552A65">
      <w:pPr>
        <w:pStyle w:val="EndNoteBibliography"/>
        <w:rPr>
          <w:noProof/>
        </w:rPr>
      </w:pPr>
    </w:p>
    <w:p w14:paraId="4E1399AC" w14:textId="77777777" w:rsidR="00552A65" w:rsidRPr="00552A65" w:rsidRDefault="00552A65" w:rsidP="00552A65">
      <w:pPr>
        <w:pStyle w:val="EndNoteBibliography"/>
        <w:rPr>
          <w:noProof/>
        </w:rPr>
      </w:pPr>
      <w:bookmarkStart w:id="864" w:name="_ENREF_68"/>
      <w:r w:rsidRPr="00552A65">
        <w:rPr>
          <w:noProof/>
        </w:rPr>
        <w:t xml:space="preserve">Roelofs D, Morgan J, Stürzenbaum S (2010). The significance of genome-wide transcriptional regulation in the evolution of stress tolerance. </w:t>
      </w:r>
      <w:r w:rsidRPr="00552A65">
        <w:rPr>
          <w:i/>
          <w:noProof/>
        </w:rPr>
        <w:t>Evolutionary Ecology</w:t>
      </w:r>
      <w:r w:rsidRPr="00552A65">
        <w:rPr>
          <w:noProof/>
        </w:rPr>
        <w:t xml:space="preserve"> </w:t>
      </w:r>
      <w:r w:rsidRPr="00552A65">
        <w:rPr>
          <w:b/>
          <w:noProof/>
        </w:rPr>
        <w:t>24</w:t>
      </w:r>
      <w:r w:rsidRPr="00552A65">
        <w:rPr>
          <w:noProof/>
        </w:rPr>
        <w:t>(3)</w:t>
      </w:r>
      <w:r w:rsidRPr="00552A65">
        <w:rPr>
          <w:b/>
          <w:noProof/>
        </w:rPr>
        <w:t>:</w:t>
      </w:r>
      <w:r w:rsidRPr="00552A65">
        <w:rPr>
          <w:noProof/>
        </w:rPr>
        <w:t xml:space="preserve"> 527--539.</w:t>
      </w:r>
    </w:p>
    <w:bookmarkEnd w:id="864"/>
    <w:p w14:paraId="2019E440" w14:textId="77777777" w:rsidR="00552A65" w:rsidRPr="00552A65" w:rsidRDefault="00552A65" w:rsidP="00552A65">
      <w:pPr>
        <w:pStyle w:val="EndNoteBibliography"/>
        <w:rPr>
          <w:noProof/>
        </w:rPr>
      </w:pPr>
    </w:p>
    <w:p w14:paraId="2FDFABFE" w14:textId="77777777" w:rsidR="00552A65" w:rsidRPr="00552A65" w:rsidRDefault="00552A65" w:rsidP="00552A65">
      <w:pPr>
        <w:pStyle w:val="EndNoteBibliography"/>
        <w:rPr>
          <w:noProof/>
        </w:rPr>
      </w:pPr>
      <w:bookmarkStart w:id="865" w:name="_ENREF_69"/>
      <w:r w:rsidRPr="00552A65">
        <w:rPr>
          <w:noProof/>
        </w:rPr>
        <w:t xml:space="preserve">Rollinson N, Rowe L (2015). Persistent directional selection on body size and a resolution to the paradox of stasis. </w:t>
      </w:r>
      <w:r w:rsidRPr="00552A65">
        <w:rPr>
          <w:i/>
          <w:noProof/>
        </w:rPr>
        <w:t>Evolution</w:t>
      </w:r>
      <w:r w:rsidRPr="00552A65">
        <w:rPr>
          <w:noProof/>
        </w:rPr>
        <w:t xml:space="preserve"> </w:t>
      </w:r>
      <w:r w:rsidRPr="00552A65">
        <w:rPr>
          <w:b/>
          <w:noProof/>
        </w:rPr>
        <w:t>69</w:t>
      </w:r>
      <w:r w:rsidRPr="00552A65">
        <w:rPr>
          <w:noProof/>
        </w:rPr>
        <w:t>(9)</w:t>
      </w:r>
      <w:r w:rsidRPr="00552A65">
        <w:rPr>
          <w:b/>
          <w:noProof/>
        </w:rPr>
        <w:t>:</w:t>
      </w:r>
      <w:r w:rsidRPr="00552A65">
        <w:rPr>
          <w:noProof/>
        </w:rPr>
        <w:t xml:space="preserve"> 2441--2451.</w:t>
      </w:r>
    </w:p>
    <w:bookmarkEnd w:id="865"/>
    <w:p w14:paraId="561A66DF" w14:textId="77777777" w:rsidR="00552A65" w:rsidRPr="00552A65" w:rsidRDefault="00552A65" w:rsidP="00552A65">
      <w:pPr>
        <w:pStyle w:val="EndNoteBibliography"/>
        <w:rPr>
          <w:noProof/>
        </w:rPr>
      </w:pPr>
    </w:p>
    <w:p w14:paraId="6BE275D8" w14:textId="51842094" w:rsidR="00552A65" w:rsidRPr="00552A65" w:rsidRDefault="00552A65" w:rsidP="00552A65">
      <w:pPr>
        <w:pStyle w:val="EndNoteBibliography"/>
        <w:rPr>
          <w:noProof/>
        </w:rPr>
      </w:pPr>
      <w:bookmarkStart w:id="866" w:name="_ENREF_70"/>
      <w:r w:rsidRPr="00552A65">
        <w:rPr>
          <w:noProof/>
        </w:rPr>
        <w:t xml:space="preserve">Rowiński PK, Rogell B (2017). Environmental stress correlates with increases in both genetic and residual variances: A meta-analysis of animal studies. </w:t>
      </w:r>
      <w:r w:rsidRPr="00552A65">
        <w:rPr>
          <w:i/>
          <w:noProof/>
        </w:rPr>
        <w:t>Evolution</w:t>
      </w:r>
      <w:r w:rsidRPr="00552A65">
        <w:rPr>
          <w:noProof/>
        </w:rPr>
        <w:t xml:space="preserve"> </w:t>
      </w:r>
      <w:r w:rsidRPr="00552A65">
        <w:rPr>
          <w:b/>
          <w:noProof/>
        </w:rPr>
        <w:t>71:</w:t>
      </w:r>
      <w:r w:rsidRPr="00552A65">
        <w:rPr>
          <w:noProof/>
        </w:rPr>
        <w:t xml:space="preserve"> 1339–1351. </w:t>
      </w:r>
      <w:hyperlink r:id="rId24" w:history="1">
        <w:r w:rsidRPr="00552A65">
          <w:rPr>
            <w:rStyle w:val="Hyperlink"/>
            <w:noProof/>
          </w:rPr>
          <w:t>https://doi.org/1310.1111/evo.13201</w:t>
        </w:r>
      </w:hyperlink>
      <w:r w:rsidRPr="00552A65">
        <w:rPr>
          <w:noProof/>
        </w:rPr>
        <w:t>.</w:t>
      </w:r>
    </w:p>
    <w:bookmarkEnd w:id="866"/>
    <w:p w14:paraId="665D1FE3" w14:textId="77777777" w:rsidR="00552A65" w:rsidRPr="00552A65" w:rsidRDefault="00552A65" w:rsidP="00552A65">
      <w:pPr>
        <w:pStyle w:val="EndNoteBibliography"/>
        <w:rPr>
          <w:noProof/>
        </w:rPr>
      </w:pPr>
    </w:p>
    <w:p w14:paraId="2636250A" w14:textId="77777777" w:rsidR="00552A65" w:rsidRPr="00552A65" w:rsidRDefault="00552A65" w:rsidP="00552A65">
      <w:pPr>
        <w:pStyle w:val="EndNoteBibliography"/>
        <w:rPr>
          <w:noProof/>
        </w:rPr>
      </w:pPr>
      <w:bookmarkStart w:id="867" w:name="_ENREF_71"/>
      <w:r w:rsidRPr="00552A65">
        <w:rPr>
          <w:noProof/>
        </w:rPr>
        <w:t>Rueden CT, Schindelin J, Hiner MC, DeZonia BE, Walter AE, Arena ET</w:t>
      </w:r>
      <w:r w:rsidRPr="00552A65">
        <w:rPr>
          <w:i/>
          <w:noProof/>
        </w:rPr>
        <w:t xml:space="preserve"> et al</w:t>
      </w:r>
      <w:r w:rsidRPr="00552A65">
        <w:rPr>
          <w:noProof/>
        </w:rPr>
        <w:t xml:space="preserve"> (2017). ImageJ2: ImageJ for the next generation of scientific image data. </w:t>
      </w:r>
      <w:r w:rsidRPr="00552A65">
        <w:rPr>
          <w:i/>
          <w:noProof/>
        </w:rPr>
        <w:t>BMC Bioinformatics</w:t>
      </w:r>
      <w:r w:rsidRPr="00552A65">
        <w:rPr>
          <w:noProof/>
        </w:rPr>
        <w:t xml:space="preserve"> </w:t>
      </w:r>
      <w:r w:rsidRPr="00552A65">
        <w:rPr>
          <w:b/>
          <w:noProof/>
        </w:rPr>
        <w:t>18</w:t>
      </w:r>
      <w:r w:rsidRPr="00552A65">
        <w:rPr>
          <w:noProof/>
        </w:rPr>
        <w:t>(1)</w:t>
      </w:r>
      <w:r w:rsidRPr="00552A65">
        <w:rPr>
          <w:b/>
          <w:noProof/>
        </w:rPr>
        <w:t>:</w:t>
      </w:r>
      <w:r w:rsidRPr="00552A65">
        <w:rPr>
          <w:noProof/>
        </w:rPr>
        <w:t xml:space="preserve"> 529.</w:t>
      </w:r>
    </w:p>
    <w:bookmarkEnd w:id="867"/>
    <w:p w14:paraId="24B2DD64" w14:textId="77777777" w:rsidR="00552A65" w:rsidRPr="00552A65" w:rsidRDefault="00552A65" w:rsidP="00552A65">
      <w:pPr>
        <w:pStyle w:val="EndNoteBibliography"/>
        <w:rPr>
          <w:noProof/>
        </w:rPr>
      </w:pPr>
    </w:p>
    <w:p w14:paraId="7C44D057" w14:textId="77777777" w:rsidR="00552A65" w:rsidRPr="00552A65" w:rsidRDefault="00552A65" w:rsidP="00552A65">
      <w:pPr>
        <w:pStyle w:val="EndNoteBibliography"/>
        <w:rPr>
          <w:noProof/>
        </w:rPr>
      </w:pPr>
      <w:bookmarkStart w:id="868" w:name="_ENREF_72"/>
      <w:r w:rsidRPr="00552A65">
        <w:rPr>
          <w:noProof/>
        </w:rPr>
        <w:t xml:space="preserve">Salin K, Auer SK, Anderson GJ, Selman C, Metcalfe NB (2016). Inadequate food intake at high temperatures is related to depressed mitochondrial respiratory capacity. </w:t>
      </w:r>
      <w:r w:rsidRPr="00552A65">
        <w:rPr>
          <w:i/>
          <w:noProof/>
        </w:rPr>
        <w:t>The Journal of experimental biology</w:t>
      </w:r>
      <w:r w:rsidRPr="00552A65">
        <w:rPr>
          <w:noProof/>
        </w:rPr>
        <w:t xml:space="preserve"> </w:t>
      </w:r>
      <w:r w:rsidRPr="00552A65">
        <w:rPr>
          <w:b/>
          <w:noProof/>
        </w:rPr>
        <w:t>219</w:t>
      </w:r>
      <w:r w:rsidRPr="00552A65">
        <w:rPr>
          <w:noProof/>
        </w:rPr>
        <w:t>(9)</w:t>
      </w:r>
      <w:r w:rsidRPr="00552A65">
        <w:rPr>
          <w:b/>
          <w:noProof/>
        </w:rPr>
        <w:t>:</w:t>
      </w:r>
      <w:r w:rsidRPr="00552A65">
        <w:rPr>
          <w:noProof/>
        </w:rPr>
        <w:t xml:space="preserve"> 1356–1362.</w:t>
      </w:r>
    </w:p>
    <w:bookmarkEnd w:id="868"/>
    <w:p w14:paraId="5FC814CB" w14:textId="77777777" w:rsidR="00552A65" w:rsidRPr="00552A65" w:rsidRDefault="00552A65" w:rsidP="00552A65">
      <w:pPr>
        <w:pStyle w:val="EndNoteBibliography"/>
        <w:rPr>
          <w:noProof/>
        </w:rPr>
      </w:pPr>
    </w:p>
    <w:p w14:paraId="5D49871F" w14:textId="77777777" w:rsidR="00552A65" w:rsidRPr="00552A65" w:rsidRDefault="00552A65" w:rsidP="00552A65">
      <w:pPr>
        <w:pStyle w:val="EndNoteBibliography"/>
        <w:rPr>
          <w:noProof/>
        </w:rPr>
      </w:pPr>
      <w:bookmarkStart w:id="869" w:name="_ENREF_73"/>
      <w:r w:rsidRPr="00552A65">
        <w:rPr>
          <w:noProof/>
        </w:rPr>
        <w:t>Salin K, Villasevil EM, Anderson GJ, Lamarre SG, Melanson CA, McCarthy I</w:t>
      </w:r>
      <w:r w:rsidRPr="00552A65">
        <w:rPr>
          <w:i/>
          <w:noProof/>
        </w:rPr>
        <w:t xml:space="preserve"> et al</w:t>
      </w:r>
      <w:r w:rsidRPr="00552A65">
        <w:rPr>
          <w:noProof/>
        </w:rPr>
        <w:t xml:space="preserve"> (2019). Differences in mitochondrial efficiency explain individual variation in growth performance. </w:t>
      </w:r>
      <w:r w:rsidRPr="00552A65">
        <w:rPr>
          <w:i/>
          <w:noProof/>
        </w:rPr>
        <w:t>Proceedings of the Royal Society B: Biological Sciences</w:t>
      </w:r>
      <w:r w:rsidRPr="00552A65">
        <w:rPr>
          <w:noProof/>
        </w:rPr>
        <w:t xml:space="preserve"> </w:t>
      </w:r>
      <w:r w:rsidRPr="00552A65">
        <w:rPr>
          <w:b/>
          <w:noProof/>
        </w:rPr>
        <w:t>286</w:t>
      </w:r>
      <w:r w:rsidRPr="00552A65">
        <w:rPr>
          <w:noProof/>
        </w:rPr>
        <w:t>(1909)</w:t>
      </w:r>
      <w:r w:rsidRPr="00552A65">
        <w:rPr>
          <w:b/>
          <w:noProof/>
        </w:rPr>
        <w:t>:</w:t>
      </w:r>
      <w:r w:rsidRPr="00552A65">
        <w:rPr>
          <w:noProof/>
        </w:rPr>
        <w:t xml:space="preserve"> 20191466.</w:t>
      </w:r>
    </w:p>
    <w:bookmarkEnd w:id="869"/>
    <w:p w14:paraId="4DBF4A2C" w14:textId="77777777" w:rsidR="00552A65" w:rsidRPr="00552A65" w:rsidRDefault="00552A65" w:rsidP="00552A65">
      <w:pPr>
        <w:pStyle w:val="EndNoteBibliography"/>
        <w:rPr>
          <w:noProof/>
        </w:rPr>
      </w:pPr>
    </w:p>
    <w:p w14:paraId="4ECCF7B6" w14:textId="77777777" w:rsidR="00552A65" w:rsidRPr="00552A65" w:rsidRDefault="00552A65" w:rsidP="00552A65">
      <w:pPr>
        <w:pStyle w:val="EndNoteBibliography"/>
        <w:rPr>
          <w:noProof/>
        </w:rPr>
      </w:pPr>
      <w:bookmarkStart w:id="870" w:name="_ENREF_74"/>
      <w:r w:rsidRPr="00552A65">
        <w:rPr>
          <w:noProof/>
        </w:rPr>
        <w:t xml:space="preserve">Schielzeth H, Nakagawa S (2022). Conditional repeatability and the variance explained by reaction norm variation in random slope models. </w:t>
      </w:r>
      <w:r w:rsidRPr="00552A65">
        <w:rPr>
          <w:i/>
          <w:noProof/>
        </w:rPr>
        <w:t>Methods in Ecology and Evolution</w:t>
      </w:r>
      <w:r w:rsidRPr="00552A65">
        <w:rPr>
          <w:noProof/>
        </w:rPr>
        <w:t xml:space="preserve"> </w:t>
      </w:r>
      <w:r w:rsidRPr="00552A65">
        <w:rPr>
          <w:b/>
          <w:noProof/>
        </w:rPr>
        <w:t>13:</w:t>
      </w:r>
      <w:r w:rsidRPr="00552A65">
        <w:rPr>
          <w:noProof/>
        </w:rPr>
        <w:t xml:space="preserve"> 1214-1223.</w:t>
      </w:r>
    </w:p>
    <w:bookmarkEnd w:id="870"/>
    <w:p w14:paraId="6970C61C" w14:textId="77777777" w:rsidR="00552A65" w:rsidRPr="00552A65" w:rsidRDefault="00552A65" w:rsidP="00552A65">
      <w:pPr>
        <w:pStyle w:val="EndNoteBibliography"/>
        <w:rPr>
          <w:noProof/>
        </w:rPr>
      </w:pPr>
    </w:p>
    <w:p w14:paraId="5B1C6763" w14:textId="390FF5D0" w:rsidR="00552A65" w:rsidRPr="00552A65" w:rsidRDefault="00552A65" w:rsidP="00552A65">
      <w:pPr>
        <w:pStyle w:val="EndNoteBibliography"/>
        <w:rPr>
          <w:noProof/>
        </w:rPr>
      </w:pPr>
      <w:bookmarkStart w:id="871" w:name="_ENREF_75"/>
      <w:r w:rsidRPr="00552A65">
        <w:rPr>
          <w:noProof/>
        </w:rPr>
        <w:t xml:space="preserve">Sgrò CM, Hoffmann AA (2004). Genetic correlations, tradeoffs and environmental variation. </w:t>
      </w:r>
      <w:r w:rsidRPr="00552A65">
        <w:rPr>
          <w:i/>
          <w:noProof/>
        </w:rPr>
        <w:t>Heredity</w:t>
      </w:r>
      <w:r w:rsidRPr="00552A65">
        <w:rPr>
          <w:noProof/>
        </w:rPr>
        <w:t xml:space="preserve"> </w:t>
      </w:r>
      <w:r w:rsidRPr="00552A65">
        <w:rPr>
          <w:b/>
          <w:noProof/>
        </w:rPr>
        <w:t>93(3):</w:t>
      </w:r>
      <w:r w:rsidRPr="00552A65">
        <w:rPr>
          <w:noProof/>
        </w:rPr>
        <w:t xml:space="preserve"> 241–248. </w:t>
      </w:r>
      <w:hyperlink r:id="rId25" w:history="1">
        <w:r w:rsidRPr="00552A65">
          <w:rPr>
            <w:rStyle w:val="Hyperlink"/>
            <w:noProof/>
          </w:rPr>
          <w:t>https://doi.org/210.1038/sj.hdy.6800532</w:t>
        </w:r>
      </w:hyperlink>
      <w:r w:rsidRPr="00552A65">
        <w:rPr>
          <w:noProof/>
        </w:rPr>
        <w:t>.</w:t>
      </w:r>
    </w:p>
    <w:bookmarkEnd w:id="871"/>
    <w:p w14:paraId="6BEAD2BA" w14:textId="77777777" w:rsidR="00552A65" w:rsidRPr="00552A65" w:rsidRDefault="00552A65" w:rsidP="00552A65">
      <w:pPr>
        <w:pStyle w:val="EndNoteBibliography"/>
        <w:rPr>
          <w:noProof/>
        </w:rPr>
      </w:pPr>
    </w:p>
    <w:p w14:paraId="760395C3" w14:textId="77777777" w:rsidR="00552A65" w:rsidRPr="00552A65" w:rsidRDefault="00552A65" w:rsidP="00552A65">
      <w:pPr>
        <w:pStyle w:val="EndNoteBibliography"/>
        <w:rPr>
          <w:noProof/>
        </w:rPr>
      </w:pPr>
      <w:bookmarkStart w:id="872" w:name="_ENREF_76"/>
      <w:r w:rsidRPr="00552A65">
        <w:rPr>
          <w:noProof/>
        </w:rPr>
        <w:t xml:space="preserve">Shine R, Harlow PS (1996). Maternal Manipulation of Offspring Phenotypes via Nest-Site Selection in an Oviparous Lizard. </w:t>
      </w:r>
      <w:r w:rsidRPr="00552A65">
        <w:rPr>
          <w:i/>
          <w:noProof/>
        </w:rPr>
        <w:t>Ecology</w:t>
      </w:r>
      <w:r w:rsidRPr="00552A65">
        <w:rPr>
          <w:noProof/>
        </w:rPr>
        <w:t xml:space="preserve"> </w:t>
      </w:r>
      <w:r w:rsidRPr="00552A65">
        <w:rPr>
          <w:b/>
          <w:noProof/>
        </w:rPr>
        <w:t>77</w:t>
      </w:r>
      <w:r w:rsidRPr="00552A65">
        <w:rPr>
          <w:noProof/>
        </w:rPr>
        <w:t>(6)</w:t>
      </w:r>
      <w:r w:rsidRPr="00552A65">
        <w:rPr>
          <w:b/>
          <w:noProof/>
        </w:rPr>
        <w:t>:</w:t>
      </w:r>
      <w:r w:rsidRPr="00552A65">
        <w:rPr>
          <w:noProof/>
        </w:rPr>
        <w:t xml:space="preserve"> 1808–1817.</w:t>
      </w:r>
    </w:p>
    <w:bookmarkEnd w:id="872"/>
    <w:p w14:paraId="36B1E97C" w14:textId="77777777" w:rsidR="00552A65" w:rsidRPr="00552A65" w:rsidRDefault="00552A65" w:rsidP="00552A65">
      <w:pPr>
        <w:pStyle w:val="EndNoteBibliography"/>
        <w:rPr>
          <w:noProof/>
        </w:rPr>
      </w:pPr>
    </w:p>
    <w:p w14:paraId="4160B71D" w14:textId="77777777" w:rsidR="00552A65" w:rsidRPr="00552A65" w:rsidRDefault="00552A65" w:rsidP="00552A65">
      <w:pPr>
        <w:pStyle w:val="EndNoteBibliography"/>
        <w:rPr>
          <w:noProof/>
        </w:rPr>
      </w:pPr>
      <w:bookmarkStart w:id="873" w:name="_ENREF_77"/>
      <w:r w:rsidRPr="00552A65">
        <w:rPr>
          <w:noProof/>
        </w:rPr>
        <w:t xml:space="preserve">Sivula T, Magnusson M, Vehtari A (2020). Uncertainty in Bayesian leave-one-out cross-validation based model comparison. </w:t>
      </w:r>
      <w:r w:rsidRPr="00552A65">
        <w:rPr>
          <w:i/>
          <w:noProof/>
        </w:rPr>
        <w:t>arXiv:200810296</w:t>
      </w:r>
      <w:r w:rsidRPr="00552A65">
        <w:rPr>
          <w:noProof/>
        </w:rPr>
        <w:t>.</w:t>
      </w:r>
    </w:p>
    <w:bookmarkEnd w:id="873"/>
    <w:p w14:paraId="4418BECE" w14:textId="77777777" w:rsidR="00552A65" w:rsidRPr="00552A65" w:rsidRDefault="00552A65" w:rsidP="00552A65">
      <w:pPr>
        <w:pStyle w:val="EndNoteBibliography"/>
        <w:rPr>
          <w:noProof/>
        </w:rPr>
      </w:pPr>
    </w:p>
    <w:p w14:paraId="03306224" w14:textId="77777777" w:rsidR="00552A65" w:rsidRPr="00552A65" w:rsidRDefault="00552A65" w:rsidP="00552A65">
      <w:pPr>
        <w:pStyle w:val="EndNoteBibliography"/>
        <w:rPr>
          <w:noProof/>
        </w:rPr>
      </w:pPr>
      <w:bookmarkStart w:id="874" w:name="_ENREF_78"/>
      <w:r w:rsidRPr="00552A65">
        <w:rPr>
          <w:noProof/>
        </w:rPr>
        <w:t>Sorci G, Clobert J (1999). Natural selection on hatchling body size and mass in two environments in the common lizard (</w:t>
      </w:r>
      <w:r w:rsidRPr="00552A65">
        <w:rPr>
          <w:i/>
          <w:noProof/>
        </w:rPr>
        <w:t>Lacerta vivipara</w:t>
      </w:r>
      <w:r w:rsidRPr="00552A65">
        <w:rPr>
          <w:noProof/>
        </w:rPr>
        <w:t xml:space="preserve">). . </w:t>
      </w:r>
      <w:r w:rsidRPr="00552A65">
        <w:rPr>
          <w:i/>
          <w:noProof/>
        </w:rPr>
        <w:t>Evolutionary Ecology Research</w:t>
      </w:r>
      <w:r w:rsidRPr="00552A65">
        <w:rPr>
          <w:noProof/>
        </w:rPr>
        <w:t xml:space="preserve"> </w:t>
      </w:r>
      <w:r w:rsidRPr="00552A65">
        <w:rPr>
          <w:b/>
          <w:noProof/>
        </w:rPr>
        <w:t>1:</w:t>
      </w:r>
      <w:r w:rsidRPr="00552A65">
        <w:rPr>
          <w:noProof/>
        </w:rPr>
        <w:t xml:space="preserve"> 303-316.</w:t>
      </w:r>
    </w:p>
    <w:bookmarkEnd w:id="874"/>
    <w:p w14:paraId="79F76819" w14:textId="77777777" w:rsidR="00552A65" w:rsidRPr="00552A65" w:rsidRDefault="00552A65" w:rsidP="00552A65">
      <w:pPr>
        <w:pStyle w:val="EndNoteBibliography"/>
        <w:rPr>
          <w:noProof/>
        </w:rPr>
      </w:pPr>
    </w:p>
    <w:p w14:paraId="029C5489" w14:textId="77777777" w:rsidR="00552A65" w:rsidRPr="00552A65" w:rsidRDefault="00552A65" w:rsidP="00552A65">
      <w:pPr>
        <w:pStyle w:val="EndNoteBibliography"/>
        <w:rPr>
          <w:noProof/>
        </w:rPr>
      </w:pPr>
      <w:bookmarkStart w:id="875" w:name="_ENREF_79"/>
      <w:r w:rsidRPr="00552A65">
        <w:rPr>
          <w:noProof/>
        </w:rPr>
        <w:t xml:space="preserve">Stillwell RC, Fox CW (2009). Geographic variation in body size, sexual size dimorphism and fitness components of a seed beetle: local adaptation versus phenotypic plasticity. </w:t>
      </w:r>
      <w:r w:rsidRPr="00552A65">
        <w:rPr>
          <w:i/>
          <w:noProof/>
        </w:rPr>
        <w:t>Oikos</w:t>
      </w:r>
      <w:r w:rsidRPr="00552A65">
        <w:rPr>
          <w:noProof/>
        </w:rPr>
        <w:t xml:space="preserve"> </w:t>
      </w:r>
      <w:r w:rsidRPr="00552A65">
        <w:rPr>
          <w:b/>
          <w:noProof/>
        </w:rPr>
        <w:t>118</w:t>
      </w:r>
      <w:r w:rsidRPr="00552A65">
        <w:rPr>
          <w:noProof/>
        </w:rPr>
        <w:t>(5)</w:t>
      </w:r>
      <w:r w:rsidRPr="00552A65">
        <w:rPr>
          <w:b/>
          <w:noProof/>
        </w:rPr>
        <w:t>:</w:t>
      </w:r>
      <w:r w:rsidRPr="00552A65">
        <w:rPr>
          <w:noProof/>
        </w:rPr>
        <w:t xml:space="preserve"> 703--712.</w:t>
      </w:r>
    </w:p>
    <w:bookmarkEnd w:id="875"/>
    <w:p w14:paraId="061A37AC" w14:textId="77777777" w:rsidR="00552A65" w:rsidRPr="00552A65" w:rsidRDefault="00552A65" w:rsidP="00552A65">
      <w:pPr>
        <w:pStyle w:val="EndNoteBibliography"/>
        <w:rPr>
          <w:noProof/>
        </w:rPr>
      </w:pPr>
    </w:p>
    <w:p w14:paraId="5A2CCBBD" w14:textId="77777777" w:rsidR="00552A65" w:rsidRPr="00552A65" w:rsidRDefault="00552A65" w:rsidP="00552A65">
      <w:pPr>
        <w:pStyle w:val="EndNoteBibliography"/>
        <w:rPr>
          <w:noProof/>
        </w:rPr>
      </w:pPr>
      <w:bookmarkStart w:id="876" w:name="_ENREF_80"/>
      <w:r w:rsidRPr="00552A65">
        <w:rPr>
          <w:noProof/>
        </w:rPr>
        <w:t xml:space="preserve">Storm MA, Angilletta MJ (2007). Rapid assimilation of yolk enhances growth and development of lizard embryos from a cold environment. </w:t>
      </w:r>
      <w:r w:rsidRPr="00552A65">
        <w:rPr>
          <w:i/>
          <w:noProof/>
        </w:rPr>
        <w:t>The Journal of experimental biology</w:t>
      </w:r>
      <w:r w:rsidRPr="00552A65">
        <w:rPr>
          <w:noProof/>
        </w:rPr>
        <w:t xml:space="preserve"> </w:t>
      </w:r>
      <w:r w:rsidRPr="00552A65">
        <w:rPr>
          <w:b/>
          <w:noProof/>
        </w:rPr>
        <w:t>210</w:t>
      </w:r>
      <w:r w:rsidRPr="00552A65">
        <w:rPr>
          <w:noProof/>
        </w:rPr>
        <w:t>(19)</w:t>
      </w:r>
      <w:r w:rsidRPr="00552A65">
        <w:rPr>
          <w:b/>
          <w:noProof/>
        </w:rPr>
        <w:t>:</w:t>
      </w:r>
      <w:r w:rsidRPr="00552A65">
        <w:rPr>
          <w:noProof/>
        </w:rPr>
        <w:t xml:space="preserve"> 3415–3421.</w:t>
      </w:r>
    </w:p>
    <w:bookmarkEnd w:id="876"/>
    <w:p w14:paraId="6C8FDDAD" w14:textId="77777777" w:rsidR="00552A65" w:rsidRPr="00552A65" w:rsidRDefault="00552A65" w:rsidP="00552A65">
      <w:pPr>
        <w:pStyle w:val="EndNoteBibliography"/>
        <w:rPr>
          <w:noProof/>
        </w:rPr>
      </w:pPr>
    </w:p>
    <w:p w14:paraId="3D1EF6C5" w14:textId="77777777" w:rsidR="00552A65" w:rsidRPr="00552A65" w:rsidRDefault="00552A65" w:rsidP="00552A65">
      <w:pPr>
        <w:pStyle w:val="EndNoteBibliography"/>
        <w:rPr>
          <w:noProof/>
        </w:rPr>
      </w:pPr>
      <w:bookmarkStart w:id="877" w:name="_ENREF_81"/>
      <w:r w:rsidRPr="00552A65">
        <w:rPr>
          <w:noProof/>
        </w:rPr>
        <w:t xml:space="preserve">Sun B-J, Li T, Gao J, Ma L, Du W-G (2015). High incubation temperatures enhance mitochondrial energy metabolism in reptile embryos. </w:t>
      </w:r>
      <w:r w:rsidRPr="00552A65">
        <w:rPr>
          <w:i/>
          <w:noProof/>
        </w:rPr>
        <w:t>Scientific Reports</w:t>
      </w:r>
      <w:r w:rsidRPr="00552A65">
        <w:rPr>
          <w:noProof/>
        </w:rPr>
        <w:t xml:space="preserve"> </w:t>
      </w:r>
      <w:r w:rsidRPr="00552A65">
        <w:rPr>
          <w:b/>
          <w:noProof/>
        </w:rPr>
        <w:t>5</w:t>
      </w:r>
      <w:r w:rsidRPr="00552A65">
        <w:rPr>
          <w:noProof/>
        </w:rPr>
        <w:t>(1)</w:t>
      </w:r>
      <w:r w:rsidRPr="00552A65">
        <w:rPr>
          <w:b/>
          <w:noProof/>
        </w:rPr>
        <w:t>:</w:t>
      </w:r>
      <w:r w:rsidRPr="00552A65">
        <w:rPr>
          <w:noProof/>
        </w:rPr>
        <w:t xml:space="preserve"> 8861.</w:t>
      </w:r>
    </w:p>
    <w:bookmarkEnd w:id="877"/>
    <w:p w14:paraId="23D06FC1" w14:textId="77777777" w:rsidR="00552A65" w:rsidRPr="00552A65" w:rsidRDefault="00552A65" w:rsidP="00552A65">
      <w:pPr>
        <w:pStyle w:val="EndNoteBibliography"/>
        <w:rPr>
          <w:noProof/>
        </w:rPr>
      </w:pPr>
    </w:p>
    <w:p w14:paraId="785F5D8F" w14:textId="77777777" w:rsidR="00552A65" w:rsidRPr="00552A65" w:rsidRDefault="00552A65" w:rsidP="00552A65">
      <w:pPr>
        <w:pStyle w:val="EndNoteBibliography"/>
        <w:rPr>
          <w:noProof/>
        </w:rPr>
      </w:pPr>
      <w:bookmarkStart w:id="878" w:name="_ENREF_82"/>
      <w:r w:rsidRPr="00552A65">
        <w:rPr>
          <w:noProof/>
        </w:rPr>
        <w:t>Team RC (2023). R: A language and environment for statistical</w:t>
      </w:r>
    </w:p>
    <w:p w14:paraId="695C41F7" w14:textId="77777777" w:rsidR="00552A65" w:rsidRPr="00552A65" w:rsidRDefault="00552A65" w:rsidP="00552A65">
      <w:pPr>
        <w:pStyle w:val="EndNoteBibliography"/>
        <w:rPr>
          <w:i/>
          <w:noProof/>
        </w:rPr>
      </w:pPr>
      <w:r w:rsidRPr="00552A65">
        <w:rPr>
          <w:noProof/>
        </w:rPr>
        <w:t xml:space="preserve">  computing. </w:t>
      </w:r>
      <w:r w:rsidRPr="00552A65">
        <w:rPr>
          <w:i/>
          <w:noProof/>
        </w:rPr>
        <w:t>R Foundation for Statistical Computing, Vienna, Austria</w:t>
      </w:r>
    </w:p>
    <w:p w14:paraId="3D4821DA" w14:textId="1C9FBC1A" w:rsidR="00552A65" w:rsidRPr="00552A65" w:rsidRDefault="00552A65" w:rsidP="00552A65">
      <w:pPr>
        <w:pStyle w:val="EndNoteBibliography"/>
        <w:rPr>
          <w:noProof/>
        </w:rPr>
      </w:pPr>
      <w:r w:rsidRPr="00552A65">
        <w:rPr>
          <w:i/>
          <w:noProof/>
        </w:rPr>
        <w:t xml:space="preserve">  URL </w:t>
      </w:r>
      <w:hyperlink r:id="rId26" w:history="1">
        <w:r w:rsidRPr="00552A65">
          <w:rPr>
            <w:rStyle w:val="Hyperlink"/>
            <w:i/>
            <w:noProof/>
          </w:rPr>
          <w:t>https://wwwR-projectorg/</w:t>
        </w:r>
      </w:hyperlink>
      <w:r w:rsidRPr="00552A65">
        <w:rPr>
          <w:noProof/>
        </w:rPr>
        <w:t>.</w:t>
      </w:r>
    </w:p>
    <w:bookmarkEnd w:id="878"/>
    <w:p w14:paraId="362CA948" w14:textId="77777777" w:rsidR="00552A65" w:rsidRPr="00552A65" w:rsidRDefault="00552A65" w:rsidP="00552A65">
      <w:pPr>
        <w:pStyle w:val="EndNoteBibliography"/>
        <w:rPr>
          <w:noProof/>
        </w:rPr>
      </w:pPr>
    </w:p>
    <w:p w14:paraId="7A1AB05B" w14:textId="77777777" w:rsidR="00552A65" w:rsidRPr="00552A65" w:rsidRDefault="00552A65" w:rsidP="00552A65">
      <w:pPr>
        <w:pStyle w:val="EndNoteBibliography"/>
        <w:rPr>
          <w:noProof/>
        </w:rPr>
      </w:pPr>
      <w:bookmarkStart w:id="879" w:name="_ENREF_83"/>
      <w:r w:rsidRPr="00552A65">
        <w:rPr>
          <w:noProof/>
        </w:rPr>
        <w:t xml:space="preserve">Telemeco RS, Radder RS, Baird TA, Shine R (2010). Thermal effects on reptile reproduction: adaptation and phenotypic plasticity in a montane lizard. </w:t>
      </w:r>
      <w:r w:rsidRPr="00552A65">
        <w:rPr>
          <w:i/>
          <w:noProof/>
        </w:rPr>
        <w:t>Biological Journal of the Linnean Society</w:t>
      </w:r>
      <w:r w:rsidRPr="00552A65">
        <w:rPr>
          <w:noProof/>
        </w:rPr>
        <w:t xml:space="preserve"> </w:t>
      </w:r>
      <w:r w:rsidRPr="00552A65">
        <w:rPr>
          <w:b/>
          <w:noProof/>
        </w:rPr>
        <w:t>100</w:t>
      </w:r>
      <w:r w:rsidRPr="00552A65">
        <w:rPr>
          <w:noProof/>
        </w:rPr>
        <w:t>(3)</w:t>
      </w:r>
      <w:r w:rsidRPr="00552A65">
        <w:rPr>
          <w:b/>
          <w:noProof/>
        </w:rPr>
        <w:t>:</w:t>
      </w:r>
      <w:r w:rsidRPr="00552A65">
        <w:rPr>
          <w:noProof/>
        </w:rPr>
        <w:t xml:space="preserve"> 642--655.</w:t>
      </w:r>
    </w:p>
    <w:bookmarkEnd w:id="879"/>
    <w:p w14:paraId="485C1FCC" w14:textId="77777777" w:rsidR="00552A65" w:rsidRPr="00552A65" w:rsidRDefault="00552A65" w:rsidP="00552A65">
      <w:pPr>
        <w:pStyle w:val="EndNoteBibliography"/>
        <w:rPr>
          <w:noProof/>
        </w:rPr>
      </w:pPr>
    </w:p>
    <w:p w14:paraId="602D30A7" w14:textId="77777777" w:rsidR="00552A65" w:rsidRPr="00552A65" w:rsidRDefault="00552A65" w:rsidP="00552A65">
      <w:pPr>
        <w:pStyle w:val="EndNoteBibliography"/>
        <w:rPr>
          <w:noProof/>
        </w:rPr>
      </w:pPr>
      <w:bookmarkStart w:id="880" w:name="_ENREF_84"/>
      <w:r w:rsidRPr="00552A65">
        <w:rPr>
          <w:noProof/>
        </w:rPr>
        <w:t xml:space="preserve">Uller T, Olsson M (2010). Offspring size and timing of hatching determine survival and reproductive output in a lizard. </w:t>
      </w:r>
      <w:r w:rsidRPr="00552A65">
        <w:rPr>
          <w:i/>
          <w:noProof/>
        </w:rPr>
        <w:t>Oecologia</w:t>
      </w:r>
      <w:r w:rsidRPr="00552A65">
        <w:rPr>
          <w:noProof/>
        </w:rPr>
        <w:t xml:space="preserve"> </w:t>
      </w:r>
      <w:r w:rsidRPr="00552A65">
        <w:rPr>
          <w:b/>
          <w:noProof/>
        </w:rPr>
        <w:t>162</w:t>
      </w:r>
      <w:r w:rsidRPr="00552A65">
        <w:rPr>
          <w:noProof/>
        </w:rPr>
        <w:t>(3)</w:t>
      </w:r>
      <w:r w:rsidRPr="00552A65">
        <w:rPr>
          <w:b/>
          <w:noProof/>
        </w:rPr>
        <w:t>:</w:t>
      </w:r>
      <w:r w:rsidRPr="00552A65">
        <w:rPr>
          <w:noProof/>
        </w:rPr>
        <w:t xml:space="preserve"> 663--671.</w:t>
      </w:r>
    </w:p>
    <w:bookmarkEnd w:id="880"/>
    <w:p w14:paraId="4C4EA060" w14:textId="77777777" w:rsidR="00552A65" w:rsidRPr="00552A65" w:rsidRDefault="00552A65" w:rsidP="00552A65">
      <w:pPr>
        <w:pStyle w:val="EndNoteBibliography"/>
        <w:rPr>
          <w:noProof/>
        </w:rPr>
      </w:pPr>
    </w:p>
    <w:p w14:paraId="7FF40F84" w14:textId="77777777" w:rsidR="00552A65" w:rsidRPr="00552A65" w:rsidRDefault="00552A65" w:rsidP="00552A65">
      <w:pPr>
        <w:pStyle w:val="EndNoteBibliography"/>
        <w:rPr>
          <w:noProof/>
        </w:rPr>
      </w:pPr>
      <w:bookmarkStart w:id="881" w:name="_ENREF_85"/>
      <w:r w:rsidRPr="00552A65">
        <w:rPr>
          <w:noProof/>
        </w:rPr>
        <w:t xml:space="preserve">VanRaden PM (2008). Efficient Methods to Compute Genomic Predictions. </w:t>
      </w:r>
      <w:r w:rsidRPr="00552A65">
        <w:rPr>
          <w:i/>
          <w:noProof/>
        </w:rPr>
        <w:t>Journal of Dairy Science</w:t>
      </w:r>
      <w:r w:rsidRPr="00552A65">
        <w:rPr>
          <w:noProof/>
        </w:rPr>
        <w:t xml:space="preserve"> </w:t>
      </w:r>
      <w:r w:rsidRPr="00552A65">
        <w:rPr>
          <w:b/>
          <w:noProof/>
        </w:rPr>
        <w:t>91</w:t>
      </w:r>
      <w:r w:rsidRPr="00552A65">
        <w:rPr>
          <w:noProof/>
        </w:rPr>
        <w:t>(11)</w:t>
      </w:r>
      <w:r w:rsidRPr="00552A65">
        <w:rPr>
          <w:b/>
          <w:noProof/>
        </w:rPr>
        <w:t>:</w:t>
      </w:r>
      <w:r w:rsidRPr="00552A65">
        <w:rPr>
          <w:noProof/>
        </w:rPr>
        <w:t xml:space="preserve"> 4414--4423.</w:t>
      </w:r>
    </w:p>
    <w:bookmarkEnd w:id="881"/>
    <w:p w14:paraId="2BEDCD3A" w14:textId="77777777" w:rsidR="00552A65" w:rsidRPr="00552A65" w:rsidRDefault="00552A65" w:rsidP="00552A65">
      <w:pPr>
        <w:pStyle w:val="EndNoteBibliography"/>
        <w:rPr>
          <w:noProof/>
        </w:rPr>
      </w:pPr>
    </w:p>
    <w:p w14:paraId="4AEAA2A5" w14:textId="1FB35DDA" w:rsidR="00552A65" w:rsidRPr="00552A65" w:rsidRDefault="00552A65" w:rsidP="00552A65">
      <w:pPr>
        <w:pStyle w:val="EndNoteBibliography"/>
        <w:rPr>
          <w:noProof/>
        </w:rPr>
      </w:pPr>
      <w:bookmarkStart w:id="882" w:name="_ENREF_86"/>
      <w:r w:rsidRPr="00552A65">
        <w:rPr>
          <w:noProof/>
        </w:rPr>
        <w:t xml:space="preserve">Verdú‐Ricoy J, Iraeta P, Salvador A, Díaz JA (2014). Phenotypic responses to incubation conditions in ecologically distinct populations of a lacertid lizard: A tale of two phylogeographic lineages. </w:t>
      </w:r>
      <w:r w:rsidRPr="00552A65">
        <w:rPr>
          <w:i/>
          <w:noProof/>
        </w:rPr>
        <w:t>Journal of Zoology</w:t>
      </w:r>
      <w:r w:rsidRPr="00552A65">
        <w:rPr>
          <w:noProof/>
        </w:rPr>
        <w:t xml:space="preserve"> </w:t>
      </w:r>
      <w:r w:rsidRPr="00552A65">
        <w:rPr>
          <w:b/>
          <w:noProof/>
        </w:rPr>
        <w:t>292(3):</w:t>
      </w:r>
      <w:r w:rsidRPr="00552A65">
        <w:rPr>
          <w:noProof/>
        </w:rPr>
        <w:t xml:space="preserve"> 184–191. </w:t>
      </w:r>
      <w:hyperlink r:id="rId27" w:history="1">
        <w:r w:rsidRPr="00552A65">
          <w:rPr>
            <w:rStyle w:val="Hyperlink"/>
            <w:noProof/>
          </w:rPr>
          <w:t>https://doi.org/110.1111/jzo.12091</w:t>
        </w:r>
      </w:hyperlink>
      <w:r w:rsidRPr="00552A65">
        <w:rPr>
          <w:noProof/>
        </w:rPr>
        <w:t>.</w:t>
      </w:r>
    </w:p>
    <w:bookmarkEnd w:id="882"/>
    <w:p w14:paraId="7559A49E" w14:textId="77777777" w:rsidR="00552A65" w:rsidRPr="00552A65" w:rsidRDefault="00552A65" w:rsidP="00552A65">
      <w:pPr>
        <w:pStyle w:val="EndNoteBibliography"/>
        <w:rPr>
          <w:noProof/>
        </w:rPr>
      </w:pPr>
    </w:p>
    <w:p w14:paraId="16F67E8E" w14:textId="77777777" w:rsidR="00552A65" w:rsidRPr="00552A65" w:rsidRDefault="00552A65" w:rsidP="00552A65">
      <w:pPr>
        <w:pStyle w:val="EndNoteBibliography"/>
        <w:rPr>
          <w:noProof/>
        </w:rPr>
      </w:pPr>
      <w:bookmarkStart w:id="883" w:name="_ENREF_87"/>
      <w:r w:rsidRPr="00552A65">
        <w:rPr>
          <w:noProof/>
        </w:rPr>
        <w:t xml:space="preserve">Wallace BP, Sotherland PR, Santidrian Tomillo P, Reina RD, Spotila JR, Paladino FV (2007). Maternal investment in reproduction and its consequences in leatherback turtles. </w:t>
      </w:r>
      <w:r w:rsidRPr="00552A65">
        <w:rPr>
          <w:i/>
          <w:noProof/>
        </w:rPr>
        <w:t>Oecologia</w:t>
      </w:r>
      <w:r w:rsidRPr="00552A65">
        <w:rPr>
          <w:noProof/>
        </w:rPr>
        <w:t xml:space="preserve"> </w:t>
      </w:r>
      <w:r w:rsidRPr="00552A65">
        <w:rPr>
          <w:b/>
          <w:noProof/>
        </w:rPr>
        <w:t>152</w:t>
      </w:r>
      <w:r w:rsidRPr="00552A65">
        <w:rPr>
          <w:noProof/>
        </w:rPr>
        <w:t>(1)</w:t>
      </w:r>
      <w:r w:rsidRPr="00552A65">
        <w:rPr>
          <w:b/>
          <w:noProof/>
        </w:rPr>
        <w:t>:</w:t>
      </w:r>
      <w:r w:rsidRPr="00552A65">
        <w:rPr>
          <w:noProof/>
        </w:rPr>
        <w:t xml:space="preserve"> 37--47.</w:t>
      </w:r>
    </w:p>
    <w:bookmarkEnd w:id="883"/>
    <w:p w14:paraId="0A6E43FE" w14:textId="77777777" w:rsidR="00552A65" w:rsidRPr="00552A65" w:rsidRDefault="00552A65" w:rsidP="00552A65">
      <w:pPr>
        <w:pStyle w:val="EndNoteBibliography"/>
        <w:rPr>
          <w:noProof/>
        </w:rPr>
      </w:pPr>
    </w:p>
    <w:p w14:paraId="7D6BD821" w14:textId="77777777" w:rsidR="00552A65" w:rsidRPr="00552A65" w:rsidRDefault="00552A65" w:rsidP="00552A65">
      <w:pPr>
        <w:pStyle w:val="EndNoteBibliography"/>
        <w:rPr>
          <w:noProof/>
        </w:rPr>
      </w:pPr>
      <w:bookmarkStart w:id="884" w:name="_ENREF_88"/>
      <w:r w:rsidRPr="00552A65">
        <w:rPr>
          <w:noProof/>
        </w:rPr>
        <w:t xml:space="preserve">Warner DA, Andrews RM (2002). Laboratory and field experiments identify sources of variation in phenotypes and survival of hatchling lizards. </w:t>
      </w:r>
      <w:r w:rsidRPr="00552A65">
        <w:rPr>
          <w:i/>
          <w:noProof/>
        </w:rPr>
        <w:t>Biological Journal of the Linnean Society</w:t>
      </w:r>
      <w:r w:rsidRPr="00552A65">
        <w:rPr>
          <w:noProof/>
        </w:rPr>
        <w:t xml:space="preserve"> </w:t>
      </w:r>
      <w:r w:rsidRPr="00552A65">
        <w:rPr>
          <w:b/>
          <w:noProof/>
        </w:rPr>
        <w:t>76:</w:t>
      </w:r>
      <w:r w:rsidRPr="00552A65">
        <w:rPr>
          <w:noProof/>
        </w:rPr>
        <w:t xml:space="preserve"> 105-124.</w:t>
      </w:r>
    </w:p>
    <w:bookmarkEnd w:id="884"/>
    <w:p w14:paraId="5BF15CCE" w14:textId="77777777" w:rsidR="00552A65" w:rsidRPr="00552A65" w:rsidRDefault="00552A65" w:rsidP="00552A65">
      <w:pPr>
        <w:pStyle w:val="EndNoteBibliography"/>
        <w:rPr>
          <w:noProof/>
        </w:rPr>
      </w:pPr>
    </w:p>
    <w:p w14:paraId="7F6FEFF7" w14:textId="77777777" w:rsidR="00552A65" w:rsidRPr="00552A65" w:rsidRDefault="00552A65" w:rsidP="00552A65">
      <w:pPr>
        <w:pStyle w:val="EndNoteBibliography"/>
        <w:rPr>
          <w:noProof/>
        </w:rPr>
      </w:pPr>
      <w:bookmarkStart w:id="885" w:name="_ENREF_89"/>
      <w:r w:rsidRPr="00552A65">
        <w:rPr>
          <w:noProof/>
        </w:rPr>
        <w:lastRenderedPageBreak/>
        <w:t xml:space="preserve">Warner DA, Lovern MB (2014). The Maternal Environment Affects Offspring Viability via an Indirect Effect of Yolk Investment on Offspring Size. </w:t>
      </w:r>
      <w:r w:rsidRPr="00552A65">
        <w:rPr>
          <w:i/>
          <w:noProof/>
        </w:rPr>
        <w:t>Physiological and Biochemical Zoology</w:t>
      </w:r>
      <w:r w:rsidRPr="00552A65">
        <w:rPr>
          <w:noProof/>
        </w:rPr>
        <w:t xml:space="preserve"> </w:t>
      </w:r>
      <w:r w:rsidRPr="00552A65">
        <w:rPr>
          <w:b/>
          <w:noProof/>
        </w:rPr>
        <w:t>87</w:t>
      </w:r>
      <w:r w:rsidRPr="00552A65">
        <w:rPr>
          <w:noProof/>
        </w:rPr>
        <w:t>(2)</w:t>
      </w:r>
      <w:r w:rsidRPr="00552A65">
        <w:rPr>
          <w:b/>
          <w:noProof/>
        </w:rPr>
        <w:t>:</w:t>
      </w:r>
      <w:r w:rsidRPr="00552A65">
        <w:rPr>
          <w:noProof/>
        </w:rPr>
        <w:t xml:space="preserve"> 276--287.</w:t>
      </w:r>
    </w:p>
    <w:bookmarkEnd w:id="885"/>
    <w:p w14:paraId="6DF50B9E" w14:textId="77777777" w:rsidR="00552A65" w:rsidRPr="00552A65" w:rsidRDefault="00552A65" w:rsidP="00552A65">
      <w:pPr>
        <w:pStyle w:val="EndNoteBibliography"/>
        <w:rPr>
          <w:noProof/>
        </w:rPr>
      </w:pPr>
    </w:p>
    <w:p w14:paraId="5B535101" w14:textId="77777777" w:rsidR="00552A65" w:rsidRPr="00552A65" w:rsidRDefault="00552A65" w:rsidP="00552A65">
      <w:pPr>
        <w:pStyle w:val="EndNoteBibliography"/>
        <w:rPr>
          <w:noProof/>
        </w:rPr>
      </w:pPr>
      <w:bookmarkStart w:id="886" w:name="_ENREF_90"/>
      <w:r w:rsidRPr="00552A65">
        <w:rPr>
          <w:noProof/>
        </w:rPr>
        <w:t xml:space="preserve">Warner DA, Shine R (2008). Determinants of Dispersal Distance in Free-Ranging Juvenile Lizards. </w:t>
      </w:r>
      <w:r w:rsidRPr="00552A65">
        <w:rPr>
          <w:i/>
          <w:noProof/>
        </w:rPr>
        <w:t>Ethology</w:t>
      </w:r>
      <w:r w:rsidRPr="00552A65">
        <w:rPr>
          <w:noProof/>
        </w:rPr>
        <w:t xml:space="preserve"> </w:t>
      </w:r>
      <w:r w:rsidRPr="00552A65">
        <w:rPr>
          <w:b/>
          <w:noProof/>
        </w:rPr>
        <w:t>114</w:t>
      </w:r>
      <w:r w:rsidRPr="00552A65">
        <w:rPr>
          <w:noProof/>
        </w:rPr>
        <w:t>(4)</w:t>
      </w:r>
      <w:r w:rsidRPr="00552A65">
        <w:rPr>
          <w:b/>
          <w:noProof/>
        </w:rPr>
        <w:t>:</w:t>
      </w:r>
      <w:r w:rsidRPr="00552A65">
        <w:rPr>
          <w:noProof/>
        </w:rPr>
        <w:t xml:space="preserve"> 361--368.</w:t>
      </w:r>
    </w:p>
    <w:bookmarkEnd w:id="886"/>
    <w:p w14:paraId="0777825A" w14:textId="77777777" w:rsidR="00552A65" w:rsidRPr="00552A65" w:rsidRDefault="00552A65" w:rsidP="00552A65">
      <w:pPr>
        <w:pStyle w:val="EndNoteBibliography"/>
        <w:rPr>
          <w:noProof/>
        </w:rPr>
      </w:pPr>
    </w:p>
    <w:p w14:paraId="7BF18845" w14:textId="77777777" w:rsidR="00552A65" w:rsidRPr="00552A65" w:rsidRDefault="00552A65" w:rsidP="00552A65">
      <w:pPr>
        <w:pStyle w:val="EndNoteBibliography"/>
        <w:rPr>
          <w:noProof/>
        </w:rPr>
      </w:pPr>
      <w:bookmarkStart w:id="887" w:name="_ENREF_91"/>
      <w:r w:rsidRPr="00552A65">
        <w:rPr>
          <w:noProof/>
        </w:rPr>
        <w:t xml:space="preserve">Weigensberg I, Roff DA (1996). Natural Heritabilities: Can They Be Reliably Estimated in the Laboratory? </w:t>
      </w:r>
      <w:r w:rsidRPr="00552A65">
        <w:rPr>
          <w:i/>
          <w:noProof/>
        </w:rPr>
        <w:t>Evolution</w:t>
      </w:r>
      <w:r w:rsidRPr="00552A65">
        <w:rPr>
          <w:noProof/>
        </w:rPr>
        <w:t xml:space="preserve"> </w:t>
      </w:r>
      <w:r w:rsidRPr="00552A65">
        <w:rPr>
          <w:b/>
          <w:noProof/>
        </w:rPr>
        <w:t>50</w:t>
      </w:r>
      <w:r w:rsidRPr="00552A65">
        <w:rPr>
          <w:noProof/>
        </w:rPr>
        <w:t>(6)</w:t>
      </w:r>
      <w:r w:rsidRPr="00552A65">
        <w:rPr>
          <w:b/>
          <w:noProof/>
        </w:rPr>
        <w:t>:</w:t>
      </w:r>
      <w:r w:rsidRPr="00552A65">
        <w:rPr>
          <w:noProof/>
        </w:rPr>
        <w:t xml:space="preserve"> 2149--2157.</w:t>
      </w:r>
    </w:p>
    <w:bookmarkEnd w:id="887"/>
    <w:p w14:paraId="03370F70" w14:textId="77777777" w:rsidR="00552A65" w:rsidRPr="00552A65" w:rsidRDefault="00552A65" w:rsidP="00552A65">
      <w:pPr>
        <w:pStyle w:val="EndNoteBibliography"/>
        <w:rPr>
          <w:noProof/>
        </w:rPr>
      </w:pPr>
    </w:p>
    <w:p w14:paraId="33876409" w14:textId="77777777" w:rsidR="00552A65" w:rsidRPr="00552A65" w:rsidRDefault="00552A65" w:rsidP="00552A65">
      <w:pPr>
        <w:pStyle w:val="EndNoteBibliography"/>
        <w:rPr>
          <w:noProof/>
        </w:rPr>
      </w:pPr>
      <w:bookmarkStart w:id="888" w:name="_ENREF_92"/>
      <w:r w:rsidRPr="00552A65">
        <w:rPr>
          <w:noProof/>
        </w:rPr>
        <w:t xml:space="preserve">West-Eberhard MJ (2003). </w:t>
      </w:r>
      <w:r w:rsidRPr="00552A65">
        <w:rPr>
          <w:i/>
          <w:noProof/>
        </w:rPr>
        <w:t>Developmental Plasticity and Evolution</w:t>
      </w:r>
      <w:r w:rsidRPr="00552A65">
        <w:rPr>
          <w:noProof/>
        </w:rPr>
        <w:t>. Oxford University Press.</w:t>
      </w:r>
    </w:p>
    <w:bookmarkEnd w:id="888"/>
    <w:p w14:paraId="0F382281" w14:textId="77777777" w:rsidR="00552A65" w:rsidRPr="00552A65" w:rsidRDefault="00552A65" w:rsidP="00552A65">
      <w:pPr>
        <w:pStyle w:val="EndNoteBibliography"/>
        <w:rPr>
          <w:noProof/>
        </w:rPr>
      </w:pPr>
    </w:p>
    <w:p w14:paraId="29440079" w14:textId="77777777" w:rsidR="00552A65" w:rsidRPr="00552A65" w:rsidRDefault="00552A65" w:rsidP="00552A65">
      <w:pPr>
        <w:pStyle w:val="EndNoteBibliography"/>
        <w:rPr>
          <w:noProof/>
        </w:rPr>
      </w:pPr>
      <w:bookmarkStart w:id="889" w:name="_ENREF_93"/>
      <w:r w:rsidRPr="00552A65">
        <w:rPr>
          <w:noProof/>
        </w:rPr>
        <w:t>While GM, Noble DWA, Uller T, Warner DA, Riley JL, Du W-G</w:t>
      </w:r>
      <w:r w:rsidRPr="00552A65">
        <w:rPr>
          <w:i/>
          <w:noProof/>
        </w:rPr>
        <w:t xml:space="preserve"> et al</w:t>
      </w:r>
      <w:r w:rsidRPr="00552A65">
        <w:rPr>
          <w:noProof/>
        </w:rPr>
        <w:t xml:space="preserve"> (2018). Patterns of developmental plasticity in response to incubation temperature in reptiles. </w:t>
      </w:r>
      <w:r w:rsidRPr="00552A65">
        <w:rPr>
          <w:i/>
          <w:noProof/>
        </w:rPr>
        <w:t>Journal of Experimental Zoology Part A: Ecological and Integrative Physiology</w:t>
      </w:r>
      <w:r w:rsidRPr="00552A65">
        <w:rPr>
          <w:noProof/>
        </w:rPr>
        <w:t xml:space="preserve"> </w:t>
      </w:r>
      <w:r w:rsidRPr="00552A65">
        <w:rPr>
          <w:b/>
          <w:noProof/>
        </w:rPr>
        <w:t>329</w:t>
      </w:r>
      <w:r w:rsidRPr="00552A65">
        <w:rPr>
          <w:noProof/>
        </w:rPr>
        <w:t>(4-5)</w:t>
      </w:r>
      <w:r w:rsidRPr="00552A65">
        <w:rPr>
          <w:b/>
          <w:noProof/>
        </w:rPr>
        <w:t>:</w:t>
      </w:r>
      <w:r w:rsidRPr="00552A65">
        <w:rPr>
          <w:noProof/>
        </w:rPr>
        <w:t xml:space="preserve"> 162--176.</w:t>
      </w:r>
    </w:p>
    <w:bookmarkEnd w:id="889"/>
    <w:p w14:paraId="24F0C260" w14:textId="77777777" w:rsidR="00552A65" w:rsidRPr="00552A65" w:rsidRDefault="00552A65" w:rsidP="00552A65">
      <w:pPr>
        <w:pStyle w:val="EndNoteBibliography"/>
        <w:rPr>
          <w:noProof/>
        </w:rPr>
      </w:pPr>
    </w:p>
    <w:p w14:paraId="582D5C74" w14:textId="77777777" w:rsidR="00552A65" w:rsidRPr="00552A65" w:rsidRDefault="00552A65" w:rsidP="00552A65">
      <w:pPr>
        <w:pStyle w:val="EndNoteBibliography"/>
        <w:rPr>
          <w:noProof/>
        </w:rPr>
      </w:pPr>
      <w:bookmarkStart w:id="890" w:name="_ENREF_94"/>
      <w:r w:rsidRPr="00552A65">
        <w:rPr>
          <w:noProof/>
        </w:rPr>
        <w:t>While GM, Williamson J, Prescott G, Horvathova T, Fresnillo B, Beeton NJ</w:t>
      </w:r>
      <w:r w:rsidRPr="00552A65">
        <w:rPr>
          <w:i/>
          <w:noProof/>
        </w:rPr>
        <w:t xml:space="preserve"> et al</w:t>
      </w:r>
      <w:r w:rsidRPr="00552A65">
        <w:rPr>
          <w:noProof/>
        </w:rPr>
        <w:t xml:space="preserve"> (2015). Adaptive responses to cool climate promotes persistence of a non-native lizard. </w:t>
      </w:r>
      <w:r w:rsidRPr="00552A65">
        <w:rPr>
          <w:i/>
          <w:noProof/>
        </w:rPr>
        <w:t>Proceedings of the Royal Society of London B: Biological Sciences</w:t>
      </w:r>
      <w:r w:rsidRPr="00552A65">
        <w:rPr>
          <w:noProof/>
        </w:rPr>
        <w:t xml:space="preserve"> </w:t>
      </w:r>
      <w:r w:rsidRPr="00552A65">
        <w:rPr>
          <w:b/>
          <w:noProof/>
        </w:rPr>
        <w:t>282</w:t>
      </w:r>
      <w:r w:rsidRPr="00552A65">
        <w:rPr>
          <w:noProof/>
        </w:rPr>
        <w:t>(1803)</w:t>
      </w:r>
      <w:r w:rsidRPr="00552A65">
        <w:rPr>
          <w:b/>
          <w:noProof/>
        </w:rPr>
        <w:t>:</w:t>
      </w:r>
      <w:r w:rsidRPr="00552A65">
        <w:rPr>
          <w:noProof/>
        </w:rPr>
        <w:t xml:space="preserve"> 20142638–20142638.</w:t>
      </w:r>
    </w:p>
    <w:bookmarkEnd w:id="890"/>
    <w:p w14:paraId="502E0632" w14:textId="77777777" w:rsidR="00552A65" w:rsidRPr="00552A65" w:rsidRDefault="00552A65" w:rsidP="00552A65">
      <w:pPr>
        <w:pStyle w:val="EndNoteBibliography"/>
        <w:rPr>
          <w:noProof/>
        </w:rPr>
      </w:pPr>
    </w:p>
    <w:p w14:paraId="5C134FB4" w14:textId="77777777" w:rsidR="00552A65" w:rsidRPr="00552A65" w:rsidRDefault="00552A65" w:rsidP="00552A65">
      <w:pPr>
        <w:pStyle w:val="EndNoteBibliography"/>
        <w:rPr>
          <w:noProof/>
        </w:rPr>
      </w:pPr>
      <w:bookmarkStart w:id="891" w:name="_ENREF_95"/>
      <w:r w:rsidRPr="00552A65">
        <w:rPr>
          <w:noProof/>
        </w:rPr>
        <w:t xml:space="preserve">Wilson AJ, Coltman DW, Pemberton JM, Overall ADJ, Byrne KA, Kruuk LEB (2005a). Maternal genetic effects set the potential for evolution in a free-living vertebrate population. </w:t>
      </w:r>
      <w:r w:rsidRPr="00552A65">
        <w:rPr>
          <w:i/>
          <w:noProof/>
        </w:rPr>
        <w:t>Journal of Evolutionary Biology</w:t>
      </w:r>
      <w:r w:rsidRPr="00552A65">
        <w:rPr>
          <w:noProof/>
        </w:rPr>
        <w:t xml:space="preserve"> </w:t>
      </w:r>
      <w:r w:rsidRPr="00552A65">
        <w:rPr>
          <w:b/>
          <w:noProof/>
        </w:rPr>
        <w:t>18</w:t>
      </w:r>
      <w:r w:rsidRPr="00552A65">
        <w:rPr>
          <w:noProof/>
        </w:rPr>
        <w:t>(2)</w:t>
      </w:r>
      <w:r w:rsidRPr="00552A65">
        <w:rPr>
          <w:b/>
          <w:noProof/>
        </w:rPr>
        <w:t>:</w:t>
      </w:r>
      <w:r w:rsidRPr="00552A65">
        <w:rPr>
          <w:noProof/>
        </w:rPr>
        <w:t xml:space="preserve"> 405--414.</w:t>
      </w:r>
    </w:p>
    <w:bookmarkEnd w:id="891"/>
    <w:p w14:paraId="5F58773C" w14:textId="77777777" w:rsidR="00552A65" w:rsidRPr="00552A65" w:rsidRDefault="00552A65" w:rsidP="00552A65">
      <w:pPr>
        <w:pStyle w:val="EndNoteBibliography"/>
        <w:rPr>
          <w:noProof/>
        </w:rPr>
      </w:pPr>
    </w:p>
    <w:p w14:paraId="643E3463" w14:textId="77777777" w:rsidR="00552A65" w:rsidRPr="00552A65" w:rsidRDefault="00552A65" w:rsidP="00552A65">
      <w:pPr>
        <w:pStyle w:val="EndNoteBibliography"/>
        <w:rPr>
          <w:noProof/>
        </w:rPr>
      </w:pPr>
      <w:bookmarkStart w:id="892" w:name="_ENREF_96"/>
      <w:r w:rsidRPr="00552A65">
        <w:rPr>
          <w:noProof/>
        </w:rPr>
        <w:t xml:space="preserve">Wilson AJ, Kruuk LEB, Coltman DW (2005b). Ontogenetic Patterns in Heritable Variation for Body Size: Using Random Regression Models in a Wild Ungulate Population. </w:t>
      </w:r>
      <w:r w:rsidRPr="00552A65">
        <w:rPr>
          <w:i/>
          <w:noProof/>
        </w:rPr>
        <w:t>The American Naturalist</w:t>
      </w:r>
      <w:r w:rsidRPr="00552A65">
        <w:rPr>
          <w:noProof/>
        </w:rPr>
        <w:t xml:space="preserve"> </w:t>
      </w:r>
      <w:r w:rsidRPr="00552A65">
        <w:rPr>
          <w:b/>
          <w:noProof/>
        </w:rPr>
        <w:t>166</w:t>
      </w:r>
      <w:r w:rsidRPr="00552A65">
        <w:rPr>
          <w:noProof/>
        </w:rPr>
        <w:t>(6)</w:t>
      </w:r>
      <w:r w:rsidRPr="00552A65">
        <w:rPr>
          <w:b/>
          <w:noProof/>
        </w:rPr>
        <w:t>:</w:t>
      </w:r>
      <w:r w:rsidRPr="00552A65">
        <w:rPr>
          <w:noProof/>
        </w:rPr>
        <w:t xml:space="preserve"> E177--E192.</w:t>
      </w:r>
    </w:p>
    <w:bookmarkEnd w:id="892"/>
    <w:p w14:paraId="7E802B38" w14:textId="77777777" w:rsidR="00552A65" w:rsidRPr="00552A65" w:rsidRDefault="00552A65" w:rsidP="00552A65">
      <w:pPr>
        <w:pStyle w:val="EndNoteBibliography"/>
        <w:rPr>
          <w:noProof/>
        </w:rPr>
      </w:pPr>
    </w:p>
    <w:p w14:paraId="5FE0C7EE" w14:textId="77777777" w:rsidR="00552A65" w:rsidRPr="00552A65" w:rsidRDefault="00552A65" w:rsidP="00552A65">
      <w:pPr>
        <w:pStyle w:val="EndNoteBibliography"/>
        <w:rPr>
          <w:noProof/>
        </w:rPr>
      </w:pPr>
      <w:bookmarkStart w:id="893" w:name="_ENREF_97"/>
      <w:r w:rsidRPr="00552A65">
        <w:rPr>
          <w:noProof/>
        </w:rPr>
        <w:t xml:space="preserve">Wilson AJ, Pemberston JM, Pilkington JG, Clutton-Brock TH, Coltman DW, Kruuk LEB (2007). Quantitative genetics of growth and cryptic evolution of body size in an island population. </w:t>
      </w:r>
      <w:r w:rsidRPr="00552A65">
        <w:rPr>
          <w:i/>
          <w:noProof/>
        </w:rPr>
        <w:t>Evolutionary Ecology</w:t>
      </w:r>
      <w:r w:rsidRPr="00552A65">
        <w:rPr>
          <w:noProof/>
        </w:rPr>
        <w:t xml:space="preserve"> </w:t>
      </w:r>
      <w:r w:rsidRPr="00552A65">
        <w:rPr>
          <w:b/>
          <w:noProof/>
        </w:rPr>
        <w:t>21</w:t>
      </w:r>
      <w:r w:rsidRPr="00552A65">
        <w:rPr>
          <w:noProof/>
        </w:rPr>
        <w:t>(3)</w:t>
      </w:r>
      <w:r w:rsidRPr="00552A65">
        <w:rPr>
          <w:b/>
          <w:noProof/>
        </w:rPr>
        <w:t>:</w:t>
      </w:r>
      <w:r w:rsidRPr="00552A65">
        <w:rPr>
          <w:noProof/>
        </w:rPr>
        <w:t xml:space="preserve"> 337--356.</w:t>
      </w:r>
    </w:p>
    <w:bookmarkEnd w:id="893"/>
    <w:p w14:paraId="663E2609" w14:textId="77777777" w:rsidR="00552A65" w:rsidRPr="00552A65" w:rsidRDefault="00552A65" w:rsidP="00552A65">
      <w:pPr>
        <w:pStyle w:val="EndNoteBibliography"/>
        <w:rPr>
          <w:noProof/>
        </w:rPr>
      </w:pPr>
    </w:p>
    <w:p w14:paraId="78CFB16C" w14:textId="77777777" w:rsidR="00552A65" w:rsidRPr="00552A65" w:rsidRDefault="00552A65" w:rsidP="00552A65">
      <w:pPr>
        <w:pStyle w:val="EndNoteBibliography"/>
        <w:rPr>
          <w:noProof/>
        </w:rPr>
      </w:pPr>
      <w:bookmarkStart w:id="894" w:name="_ENREF_98"/>
      <w:r w:rsidRPr="00552A65">
        <w:rPr>
          <w:noProof/>
        </w:rPr>
        <w:t xml:space="preserve">Wilson AJ, Réale D (2006). Ontogeny of Additive and Maternal Genetic Effects: Lessons from Domestic Mammals. </w:t>
      </w:r>
      <w:r w:rsidRPr="00552A65">
        <w:rPr>
          <w:i/>
          <w:noProof/>
        </w:rPr>
        <w:t>The American Naturalist</w:t>
      </w:r>
      <w:r w:rsidRPr="00552A65">
        <w:rPr>
          <w:noProof/>
        </w:rPr>
        <w:t xml:space="preserve"> </w:t>
      </w:r>
      <w:r w:rsidRPr="00552A65">
        <w:rPr>
          <w:b/>
          <w:noProof/>
        </w:rPr>
        <w:t>167</w:t>
      </w:r>
      <w:r w:rsidRPr="00552A65">
        <w:rPr>
          <w:noProof/>
        </w:rPr>
        <w:t>(1)</w:t>
      </w:r>
      <w:r w:rsidRPr="00552A65">
        <w:rPr>
          <w:b/>
          <w:noProof/>
        </w:rPr>
        <w:t>:</w:t>
      </w:r>
      <w:r w:rsidRPr="00552A65">
        <w:rPr>
          <w:noProof/>
        </w:rPr>
        <w:t xml:space="preserve"> E23--E38.</w:t>
      </w:r>
    </w:p>
    <w:bookmarkEnd w:id="894"/>
    <w:p w14:paraId="095C8745" w14:textId="77777777" w:rsidR="00552A65" w:rsidRPr="00552A65" w:rsidRDefault="00552A65" w:rsidP="00552A65">
      <w:pPr>
        <w:pStyle w:val="EndNoteBibliography"/>
        <w:rPr>
          <w:noProof/>
        </w:rPr>
      </w:pPr>
    </w:p>
    <w:p w14:paraId="3ECEF85E" w14:textId="77777777" w:rsidR="00552A65" w:rsidRPr="00552A65" w:rsidRDefault="00552A65" w:rsidP="00552A65">
      <w:pPr>
        <w:pStyle w:val="EndNoteBibliography"/>
        <w:rPr>
          <w:noProof/>
        </w:rPr>
      </w:pPr>
      <w:bookmarkStart w:id="895" w:name="_ENREF_99"/>
      <w:r w:rsidRPr="00552A65">
        <w:rPr>
          <w:noProof/>
        </w:rPr>
        <w:t>Wilson AJ, Reale D, Clements MN, Morrissey MM, Postma E, Walling CA</w:t>
      </w:r>
      <w:r w:rsidRPr="00552A65">
        <w:rPr>
          <w:i/>
          <w:noProof/>
        </w:rPr>
        <w:t xml:space="preserve"> et al</w:t>
      </w:r>
      <w:r w:rsidRPr="00552A65">
        <w:rPr>
          <w:noProof/>
        </w:rPr>
        <w:t xml:space="preserve"> (2010). An ecologist's guide to the animal model. </w:t>
      </w:r>
      <w:r w:rsidRPr="00552A65">
        <w:rPr>
          <w:i/>
          <w:noProof/>
        </w:rPr>
        <w:t>Journal of Animal Ecology</w:t>
      </w:r>
      <w:r w:rsidRPr="00552A65">
        <w:rPr>
          <w:noProof/>
        </w:rPr>
        <w:t xml:space="preserve"> </w:t>
      </w:r>
      <w:r w:rsidRPr="00552A65">
        <w:rPr>
          <w:b/>
          <w:noProof/>
        </w:rPr>
        <w:t>79</w:t>
      </w:r>
      <w:r w:rsidRPr="00552A65">
        <w:rPr>
          <w:noProof/>
        </w:rPr>
        <w:t>(1)</w:t>
      </w:r>
      <w:r w:rsidRPr="00552A65">
        <w:rPr>
          <w:b/>
          <w:noProof/>
        </w:rPr>
        <w:t>:</w:t>
      </w:r>
      <w:r w:rsidRPr="00552A65">
        <w:rPr>
          <w:noProof/>
        </w:rPr>
        <w:t xml:space="preserve"> 13–26.</w:t>
      </w:r>
    </w:p>
    <w:bookmarkEnd w:id="895"/>
    <w:p w14:paraId="1AA3945A" w14:textId="77777777" w:rsidR="00552A65" w:rsidRPr="00552A65" w:rsidRDefault="00552A65" w:rsidP="00552A65">
      <w:pPr>
        <w:pStyle w:val="EndNoteBibliography"/>
        <w:rPr>
          <w:noProof/>
        </w:rPr>
      </w:pPr>
    </w:p>
    <w:p w14:paraId="28533E47" w14:textId="77777777" w:rsidR="00552A65" w:rsidRPr="00552A65" w:rsidRDefault="00552A65" w:rsidP="00552A65">
      <w:pPr>
        <w:pStyle w:val="EndNoteBibliography"/>
        <w:rPr>
          <w:noProof/>
        </w:rPr>
      </w:pPr>
      <w:bookmarkStart w:id="896" w:name="_ENREF_100"/>
      <w:r w:rsidRPr="00552A65">
        <w:rPr>
          <w:noProof/>
        </w:rPr>
        <w:t xml:space="preserve">Wood CW, Brodie ED (2015). Environmental effects on the structure of the G-matrix. </w:t>
      </w:r>
      <w:r w:rsidRPr="00552A65">
        <w:rPr>
          <w:i/>
          <w:noProof/>
        </w:rPr>
        <w:t>Evolution</w:t>
      </w:r>
      <w:r w:rsidRPr="00552A65">
        <w:rPr>
          <w:noProof/>
        </w:rPr>
        <w:t xml:space="preserve"> </w:t>
      </w:r>
      <w:r w:rsidRPr="00552A65">
        <w:rPr>
          <w:b/>
          <w:noProof/>
        </w:rPr>
        <w:t>69</w:t>
      </w:r>
      <w:r w:rsidRPr="00552A65">
        <w:rPr>
          <w:noProof/>
        </w:rPr>
        <w:t>(11)</w:t>
      </w:r>
      <w:r w:rsidRPr="00552A65">
        <w:rPr>
          <w:b/>
          <w:noProof/>
        </w:rPr>
        <w:t>:</w:t>
      </w:r>
      <w:r w:rsidRPr="00552A65">
        <w:rPr>
          <w:noProof/>
        </w:rPr>
        <w:t xml:space="preserve"> 2927--2940.</w:t>
      </w:r>
    </w:p>
    <w:bookmarkEnd w:id="896"/>
    <w:p w14:paraId="4ED335BB" w14:textId="77777777" w:rsidR="00552A65" w:rsidRPr="00552A65" w:rsidRDefault="00552A65" w:rsidP="00552A65">
      <w:pPr>
        <w:pStyle w:val="EndNoteBibliography"/>
        <w:rPr>
          <w:noProof/>
        </w:rPr>
      </w:pPr>
    </w:p>
    <w:p w14:paraId="31720AE4" w14:textId="1C89000A"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4"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66" w:author="Daniel Noble" w:date="2023-07-21T14:51:00Z" w:initials="DN">
    <w:p w14:paraId="4EF746E3" w14:textId="77777777" w:rsidR="00EF5EA7" w:rsidRDefault="00EF5EA7">
      <w:pPr>
        <w:pStyle w:val="CommentText"/>
      </w:pPr>
      <w:r>
        <w:rPr>
          <w:rStyle w:val="CommentReference"/>
        </w:rPr>
        <w:annotationRef/>
      </w:r>
      <w:r>
        <w:t xml:space="preserve">This has got to be wrong. </w:t>
      </w:r>
      <w:proofErr w:type="spellStart"/>
      <w:r>
        <w:t>Vm</w:t>
      </w:r>
      <w:proofErr w:type="spellEnd"/>
      <w:r>
        <w:t xml:space="preserve"> should be way higher as indicated in Fig 2. So, it’s either the case that this pie chart is </w:t>
      </w:r>
      <w:proofErr w:type="gramStart"/>
      <w:r>
        <w:t>wrong</w:t>
      </w:r>
      <w:proofErr w:type="gramEnd"/>
      <w:r>
        <w:t xml:space="preserve"> or Fig 2 is wrong. Although I have checked the VM across age calculations and they appear correct.</w:t>
      </w:r>
    </w:p>
    <w:p w14:paraId="08A8B397" w14:textId="77777777" w:rsidR="00091FE0" w:rsidRDefault="00091FE0">
      <w:pPr>
        <w:pStyle w:val="CommentText"/>
      </w:pPr>
    </w:p>
    <w:p w14:paraId="23BCCF5E" w14:textId="6B651664" w:rsidR="00091FE0" w:rsidRDefault="00091FE0">
      <w:pPr>
        <w:pStyle w:val="CommentText"/>
      </w:pPr>
      <w:r>
        <w:t xml:space="preserve">ON second </w:t>
      </w:r>
      <w:proofErr w:type="spellStart"/>
      <w:r>
        <w:t>tought</w:t>
      </w:r>
      <w:proofErr w:type="spellEnd"/>
      <w:r>
        <w:t xml:space="preserve">. They may actually be ok because M goes WAY down at an average Age, but </w:t>
      </w:r>
      <w:proofErr w:type="gramStart"/>
      <w:r>
        <w:t>still</w:t>
      </w:r>
      <w:proofErr w:type="gramEnd"/>
      <w:r>
        <w:t xml:space="preserve"> this seems wrong</w:t>
      </w:r>
    </w:p>
  </w:comment>
  <w:comment w:id="280"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281"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296"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97"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98"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399"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3BCCF5E" w15:done="0"/>
  <w15:commentEx w15:paraId="59863B1B" w15:done="0"/>
  <w15:commentEx w15:paraId="40CC6F3D" w15:paraIdParent="59863B1B" w15:done="0"/>
  <w15:commentEx w15:paraId="2F5A92CF"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519ED" w16cex:dateUtc="2023-07-21T04:51:00Z"/>
  <w16cex:commentExtensible w16cex:durableId="2863CCBA" w16cex:dateUtc="2023-07-20T05:09:00Z"/>
  <w16cex:commentExtensible w16cex:durableId="2865139B" w16cex:dateUtc="2023-07-21T04:24:00Z"/>
  <w16cex:commentExtensible w16cex:durableId="2337DFA3" w16cex:dateUtc="2020-10-18T22:49: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3BCCF5E" w16cid:durableId="286519ED"/>
  <w16cid:commentId w16cid:paraId="59863B1B" w16cid:durableId="2863CCBA"/>
  <w16cid:commentId w16cid:paraId="40CC6F3D" w16cid:durableId="2865139B"/>
  <w16cid:commentId w16cid:paraId="2F5A92CF" w16cid:durableId="2337DFA3"/>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CC40E" w14:textId="77777777" w:rsidR="00CE0F4C" w:rsidRDefault="00CE0F4C" w:rsidP="00F014AB">
      <w:r>
        <w:separator/>
      </w:r>
    </w:p>
  </w:endnote>
  <w:endnote w:type="continuationSeparator" w:id="0">
    <w:p w14:paraId="60DB1682" w14:textId="77777777" w:rsidR="00CE0F4C" w:rsidRDefault="00CE0F4C"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B2F4C" w14:textId="77777777" w:rsidR="00CE0F4C" w:rsidRDefault="00CE0F4C" w:rsidP="00F014AB">
      <w:r>
        <w:separator/>
      </w:r>
    </w:p>
  </w:footnote>
  <w:footnote w:type="continuationSeparator" w:id="0">
    <w:p w14:paraId="3ACF9586" w14:textId="77777777" w:rsidR="00CE0F4C" w:rsidRDefault="00CE0F4C"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67C7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7FF"/>
    <w:rsid w:val="00701961"/>
    <w:rsid w:val="00701A82"/>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46B3"/>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0BF7"/>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0F4C"/>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5848</TotalTime>
  <Pages>23</Pages>
  <Words>73032</Words>
  <Characters>416285</Characters>
  <Application>Microsoft Office Word</Application>
  <DocSecurity>0</DocSecurity>
  <Lines>3469</Lines>
  <Paragraphs>976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100</cp:revision>
  <cp:lastPrinted>2020-10-01T23:31:00Z</cp:lastPrinted>
  <dcterms:created xsi:type="dcterms:W3CDTF">2020-11-17T04:59:00Z</dcterms:created>
  <dcterms:modified xsi:type="dcterms:W3CDTF">2023-09-06T23:34:00Z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