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CDEF36" w14:textId="51249237" w:rsidR="00FE606F" w:rsidRDefault="00665FC8" w:rsidP="00841599">
      <w:pPr>
        <w:pStyle w:val="Heading1"/>
        <w:contextualSpacing/>
      </w:pPr>
      <w:r>
        <w:t xml:space="preserve">Heritability and developmental plasticity </w:t>
      </w:r>
      <w:r w:rsidR="002B0ED6">
        <w:t>of</w:t>
      </w:r>
      <w:r w:rsidR="00BE1C41">
        <w:t xml:space="preserve"> </w:t>
      </w:r>
      <w:r>
        <w:t xml:space="preserve">growth </w:t>
      </w:r>
      <w:r w:rsidR="002B0ED6">
        <w:t>in</w:t>
      </w:r>
      <w:r>
        <w:t xml:space="preserve"> an oviparous lizard</w:t>
      </w:r>
    </w:p>
    <w:p w14:paraId="65134F81" w14:textId="156FFCDF" w:rsidR="00A248E1" w:rsidRPr="00B0332F" w:rsidRDefault="00A248E1" w:rsidP="00841599">
      <w:pPr>
        <w:contextualSpacing/>
        <w:rPr>
          <w:vertAlign w:val="superscript"/>
          <w:lang w:val="en-AU"/>
        </w:rPr>
      </w:pPr>
      <w:r w:rsidRPr="00B0332F">
        <w:rPr>
          <w:lang w:val="en-AU"/>
        </w:rPr>
        <w:t>Fonti Kar</w:t>
      </w:r>
      <w:r w:rsidRPr="00B0332F">
        <w:rPr>
          <w:vertAlign w:val="superscript"/>
          <w:lang w:val="en-AU"/>
        </w:rPr>
        <w:t>1</w:t>
      </w:r>
      <w:r w:rsidRPr="00B0332F">
        <w:rPr>
          <w:lang w:val="en-AU"/>
        </w:rPr>
        <w:t>, Shinichi Nakagawa</w:t>
      </w:r>
      <w:r w:rsidRPr="00B0332F">
        <w:rPr>
          <w:vertAlign w:val="superscript"/>
          <w:lang w:val="en-AU"/>
        </w:rPr>
        <w:t>1,2</w:t>
      </w:r>
      <w:r w:rsidRPr="00B0332F">
        <w:rPr>
          <w:lang w:val="en-AU"/>
        </w:rPr>
        <w:t xml:space="preserve">, </w:t>
      </w:r>
      <w:del w:id="0" w:author="Daniel Noble" w:date="2023-06-23T11:20:00Z">
        <w:r w:rsidR="000E13AB" w:rsidDel="00004B06">
          <w:rPr>
            <w:lang w:val="en-AU"/>
          </w:rPr>
          <w:delText>Scott Keogh</w:delText>
        </w:r>
        <w:r w:rsidR="000E13AB" w:rsidDel="00004B06">
          <w:rPr>
            <w:vertAlign w:val="superscript"/>
            <w:lang w:val="en-AU"/>
          </w:rPr>
          <w:delText>3</w:delText>
        </w:r>
        <w:r w:rsidR="000E13AB" w:rsidDel="00004B06">
          <w:rPr>
            <w:lang w:val="en-AU"/>
          </w:rPr>
          <w:delText xml:space="preserve">, </w:delText>
        </w:r>
      </w:del>
      <w:r w:rsidRPr="00B0332F">
        <w:rPr>
          <w:lang w:val="en-AU"/>
        </w:rPr>
        <w:t>Daniel W.A. Noble</w:t>
      </w:r>
      <w:r w:rsidR="006D0B22">
        <w:rPr>
          <w:vertAlign w:val="superscript"/>
          <w:lang w:val="en-AU"/>
        </w:rPr>
        <w:t>1,</w:t>
      </w:r>
      <w:r>
        <w:rPr>
          <w:vertAlign w:val="superscript"/>
          <w:lang w:val="en-AU"/>
        </w:rPr>
        <w:t>3</w:t>
      </w:r>
    </w:p>
    <w:p w14:paraId="30DE0692" w14:textId="77777777" w:rsidR="00A248E1" w:rsidRPr="00B0332F" w:rsidRDefault="00A248E1" w:rsidP="00841599">
      <w:pPr>
        <w:ind w:left="284" w:hanging="284"/>
        <w:contextualSpacing/>
        <w:rPr>
          <w:i/>
        </w:rPr>
      </w:pPr>
      <w:r w:rsidRPr="00B0332F">
        <w:rPr>
          <w:lang w:val="en-AU"/>
        </w:rPr>
        <w:t xml:space="preserve">1 </w:t>
      </w:r>
      <w:r w:rsidRPr="00B0332F">
        <w:rPr>
          <w:i/>
        </w:rPr>
        <w:t>School of Biological Earth and Environmental Sciences, Ecology and Evolution Research Centre, University of New South Wales, Sydney, NSW, Australia</w:t>
      </w:r>
    </w:p>
    <w:p w14:paraId="50AED3E6" w14:textId="77777777" w:rsidR="00A248E1" w:rsidRPr="00B0332F" w:rsidRDefault="00A248E1" w:rsidP="00841599">
      <w:pPr>
        <w:ind w:left="284" w:hanging="284"/>
        <w:contextualSpacing/>
      </w:pPr>
      <w:r w:rsidRPr="00B0332F">
        <w:rPr>
          <w:lang w:val="en-AU"/>
        </w:rPr>
        <w:t xml:space="preserve">2 </w:t>
      </w:r>
      <w:r w:rsidRPr="00B0332F">
        <w:rPr>
          <w:i/>
        </w:rPr>
        <w:t>Diabetes and Metabolism Division, Garvan Institute of Medical Research, 384 Victoria Street, Darlinghurst, Sydney, NSW 2010, Australia</w:t>
      </w:r>
    </w:p>
    <w:p w14:paraId="58F2B126" w14:textId="74E39B0E" w:rsidR="00A248E1" w:rsidRPr="00B0332F" w:rsidRDefault="006D0B22" w:rsidP="00841599">
      <w:pPr>
        <w:ind w:left="284" w:hanging="284"/>
        <w:contextualSpacing/>
        <w:rPr>
          <w:i/>
        </w:rPr>
      </w:pPr>
      <w:r>
        <w:t>3</w:t>
      </w:r>
      <w:r w:rsidRPr="00B0332F">
        <w:t xml:space="preserve"> </w:t>
      </w:r>
      <w:r w:rsidR="00A248E1" w:rsidRPr="00B0332F">
        <w:rPr>
          <w:i/>
        </w:rPr>
        <w:t>Division of</w:t>
      </w:r>
      <w:r w:rsidR="00A248E1" w:rsidRPr="00B0332F">
        <w:t xml:space="preserve"> </w:t>
      </w:r>
      <w:r w:rsidR="00A248E1" w:rsidRPr="00B0332F">
        <w:rPr>
          <w:i/>
        </w:rPr>
        <w:t>Ecology and Evolution, Research School of Biology, The Australian National University, Canberra, ACT, Australia</w:t>
      </w:r>
    </w:p>
    <w:p w14:paraId="7182D738" w14:textId="77777777" w:rsidR="00A248E1" w:rsidRPr="00B0332F" w:rsidRDefault="00A248E1" w:rsidP="00841599">
      <w:pPr>
        <w:contextualSpacing/>
        <w:rPr>
          <w:lang w:val="en-AU"/>
        </w:rPr>
      </w:pPr>
    </w:p>
    <w:p w14:paraId="43876612" w14:textId="38C68F19" w:rsidR="00A248E1" w:rsidRPr="00B0332F" w:rsidRDefault="00A248E1" w:rsidP="00841599">
      <w:pPr>
        <w:contextualSpacing/>
        <w:rPr>
          <w:lang w:val="en-AU"/>
        </w:rPr>
      </w:pPr>
      <w:r w:rsidRPr="00B0332F">
        <w:rPr>
          <w:lang w:val="en-AU"/>
        </w:rPr>
        <w:t xml:space="preserve">Corresponding author: </w:t>
      </w:r>
      <w:del w:id="1" w:author="Daniel Noble" w:date="2023-06-23T09:56:00Z">
        <w:r w:rsidRPr="00B0332F" w:rsidDel="00914DBA">
          <w:rPr>
            <w:lang w:val="en-AU"/>
          </w:rPr>
          <w:delText>Fonti Kar</w:delText>
        </w:r>
      </w:del>
      <w:ins w:id="2" w:author="Daniel Noble" w:date="2023-06-23T09:56:00Z">
        <w:r w:rsidR="00914DBA">
          <w:rPr>
            <w:lang w:val="en-AU"/>
          </w:rPr>
          <w:t>Daniel Noble</w:t>
        </w:r>
      </w:ins>
    </w:p>
    <w:p w14:paraId="3C639B94" w14:textId="1890403B" w:rsidR="00A248E1" w:rsidRPr="00B0332F" w:rsidRDefault="00A248E1" w:rsidP="00841599">
      <w:pPr>
        <w:contextualSpacing/>
        <w:rPr>
          <w:lang w:val="en-AU"/>
        </w:rPr>
      </w:pPr>
      <w:r w:rsidRPr="00B0332F">
        <w:rPr>
          <w:lang w:val="en-AU"/>
        </w:rPr>
        <w:t xml:space="preserve">Correspondence email: </w:t>
      </w:r>
      <w:del w:id="3" w:author="Daniel Noble" w:date="2023-06-23T09:56:00Z">
        <w:r w:rsidR="006566F2" w:rsidDel="00914DBA">
          <w:fldChar w:fldCharType="begin"/>
        </w:r>
        <w:r w:rsidR="006566F2" w:rsidDel="00914DBA">
          <w:delInstrText>HYPERLINK "mailto:fonti.kar@gmail.com"</w:delInstrText>
        </w:r>
        <w:r w:rsidR="006566F2" w:rsidDel="00914DBA">
          <w:fldChar w:fldCharType="separate"/>
        </w:r>
        <w:r w:rsidRPr="00B0332F" w:rsidDel="00914DBA">
          <w:rPr>
            <w:rStyle w:val="Hyperlink"/>
            <w:lang w:val="en-AU"/>
          </w:rPr>
          <w:delText>fonti.kar@gmail.com</w:delText>
        </w:r>
        <w:r w:rsidR="006566F2" w:rsidDel="00914DBA">
          <w:rPr>
            <w:rStyle w:val="Hyperlink"/>
            <w:lang w:val="en-AU"/>
          </w:rPr>
          <w:fldChar w:fldCharType="end"/>
        </w:r>
      </w:del>
      <w:ins w:id="4" w:author="Daniel Noble" w:date="2023-06-23T09:56:00Z">
        <w:r w:rsidR="00914DBA">
          <w:fldChar w:fldCharType="begin"/>
        </w:r>
        <w:r w:rsidR="00914DBA">
          <w:instrText>HYPERLINK "mailto:fonti.kar@gmail.com"</w:instrText>
        </w:r>
        <w:r w:rsidR="00914DBA">
          <w:fldChar w:fldCharType="separate"/>
        </w:r>
        <w:r w:rsidR="00914DBA">
          <w:rPr>
            <w:rStyle w:val="Hyperlink"/>
            <w:lang w:val="en-AU"/>
          </w:rPr>
          <w:t>daniel.noble@anu.edu.au</w:t>
        </w:r>
        <w:r w:rsidR="00914DBA">
          <w:rPr>
            <w:rStyle w:val="Hyperlink"/>
            <w:lang w:val="en-AU"/>
          </w:rPr>
          <w:fldChar w:fldCharType="end"/>
        </w:r>
      </w:ins>
    </w:p>
    <w:p w14:paraId="01A2FEBD" w14:textId="77777777" w:rsidR="00A248E1" w:rsidRDefault="00A248E1" w:rsidP="00841599">
      <w:pPr>
        <w:pStyle w:val="Thesisnormal"/>
        <w:contextualSpacing/>
      </w:pPr>
    </w:p>
    <w:p w14:paraId="31722DEC" w14:textId="1F0AEFEC" w:rsidR="00FE606F" w:rsidRDefault="00FE606F" w:rsidP="00841599">
      <w:pPr>
        <w:pStyle w:val="Heading1"/>
        <w:contextualSpacing/>
      </w:pPr>
      <w:r>
        <w:t>Abstract</w:t>
      </w:r>
    </w:p>
    <w:p w14:paraId="0B6306EE" w14:textId="2163AFF5" w:rsidR="003215AA" w:rsidRDefault="00B2563C" w:rsidP="00841599">
      <w:pPr>
        <w:contextualSpacing/>
      </w:pPr>
      <w:r>
        <w:t xml:space="preserve">Selective processes act on phenotypic variation however the evolutionary potential of </w:t>
      </w:r>
      <w:del w:id="5" w:author="Daniel Noble" w:date="2023-09-07T09:24:00Z">
        <w:r w:rsidDel="00C50BF7">
          <w:delText>any given</w:delText>
        </w:r>
      </w:del>
      <w:ins w:id="6" w:author="Daniel Noble" w:date="2023-09-07T09:24:00Z">
        <w:r w:rsidR="00C50BF7">
          <w:t>a</w:t>
        </w:r>
      </w:ins>
      <w:r>
        <w:t xml:space="preserve"> trait relies on </w:t>
      </w:r>
      <w:r w:rsidR="00DA3EC8">
        <w:t xml:space="preserve">the underlying </w:t>
      </w:r>
      <w:r>
        <w:t xml:space="preserve">heritable variation. </w:t>
      </w:r>
      <w:r w:rsidR="00471098">
        <w:t xml:space="preserve">Developmental plasticity </w:t>
      </w:r>
      <w:r>
        <w:t xml:space="preserve">is an important </w:t>
      </w:r>
      <w:r w:rsidR="000D582A">
        <w:t>source of</w:t>
      </w:r>
      <w:r>
        <w:t xml:space="preserve"> phenotypic </w:t>
      </w:r>
      <w:r w:rsidR="004D6425">
        <w:t>variation,</w:t>
      </w:r>
      <w:r>
        <w:t xml:space="preserve"> </w:t>
      </w:r>
      <w:r w:rsidR="00136C0F">
        <w:t xml:space="preserve">but </w:t>
      </w:r>
      <w:r w:rsidR="000D582A">
        <w:t xml:space="preserve">it </w:t>
      </w:r>
      <w:r>
        <w:t xml:space="preserve">can also </w:t>
      </w:r>
      <w:r w:rsidR="00DA3EC8">
        <w:t>promote changes in</w:t>
      </w:r>
      <w:r>
        <w:t xml:space="preserve"> genetic </w:t>
      </w:r>
      <w:r w:rsidR="00126C15">
        <w:t>variation</w:t>
      </w:r>
      <w:r w:rsidR="00517E31">
        <w:t xml:space="preserve">, yet we have a limited understanding on how </w:t>
      </w:r>
      <w:r>
        <w:t xml:space="preserve">they are </w:t>
      </w:r>
      <w:r w:rsidR="00DA3EC8">
        <w:t xml:space="preserve">both </w:t>
      </w:r>
      <w:r>
        <w:t>impacted</w:t>
      </w:r>
      <w:r w:rsidR="00517E31">
        <w:t xml:space="preserve">. Here, we quantified the influence of </w:t>
      </w:r>
      <w:r w:rsidR="00F72BC9">
        <w:t xml:space="preserve">developmental temperature on the growth </w:t>
      </w:r>
      <w:r w:rsidR="00385F73">
        <w:t>in delicate skinks (</w:t>
      </w:r>
      <w:r w:rsidR="00385F73">
        <w:rPr>
          <w:i/>
          <w:iCs/>
        </w:rPr>
        <w:t>Lampropholis delicata</w:t>
      </w:r>
      <w:r w:rsidR="00385F73">
        <w:t xml:space="preserve">) </w:t>
      </w:r>
      <w:r w:rsidR="00126C15">
        <w:t>and partitioned the total variance using an animal model fitted with a genomic relatedness matrix</w:t>
      </w:r>
      <w:r w:rsidR="00F72BC9">
        <w:t>. We measured mass for 262 individuals (n</w:t>
      </w:r>
      <w:r w:rsidR="00F72BC9" w:rsidRPr="00615C53">
        <w:rPr>
          <w:vertAlign w:val="subscript"/>
        </w:rPr>
        <w:t xml:space="preserve">hot </w:t>
      </w:r>
      <w:r w:rsidR="00F72BC9">
        <w:t>= 12</w:t>
      </w:r>
      <w:ins w:id="7" w:author="Daniel Noble" w:date="2023-09-07T09:35:00Z">
        <w:r w:rsidR="008A0E8F">
          <w:t>5</w:t>
        </w:r>
      </w:ins>
      <w:del w:id="8" w:author="Daniel Noble" w:date="2023-09-07T09:35:00Z">
        <w:r w:rsidR="00F72BC9" w:rsidDel="008A0E8F">
          <w:delText>6</w:delText>
        </w:r>
      </w:del>
      <w:r w:rsidR="00F72BC9">
        <w:t>, n</w:t>
      </w:r>
      <w:r w:rsidR="00F72BC9" w:rsidRPr="00615C53">
        <w:rPr>
          <w:vertAlign w:val="subscript"/>
        </w:rPr>
        <w:t>cold</w:t>
      </w:r>
      <w:r w:rsidR="00F72BC9">
        <w:t xml:space="preserve"> = 136) </w:t>
      </w:r>
      <w:r w:rsidR="00126C15">
        <w:t>over 16 months (n</w:t>
      </w:r>
      <w:r w:rsidR="00126C15" w:rsidRPr="00615C53">
        <w:rPr>
          <w:vertAlign w:val="subscript"/>
        </w:rPr>
        <w:t>observations</w:t>
      </w:r>
      <w:r w:rsidR="00126C15">
        <w:t xml:space="preserve"> = 3</w:t>
      </w:r>
      <w:r w:rsidR="00E33E9B">
        <w:t>,</w:t>
      </w:r>
      <w:r w:rsidR="00126C15">
        <w:t xml:space="preserve">002) and estimated heritability and maternal effects over time. Our results show that </w:t>
      </w:r>
      <w:r w:rsidR="00E33E9B">
        <w:t xml:space="preserve">lizards </w:t>
      </w:r>
      <w:r w:rsidR="00136C0F">
        <w:t>reared</w:t>
      </w:r>
      <w:r w:rsidR="00E33E9B">
        <w:t xml:space="preserve"> in cold developmental temperatures had </w:t>
      </w:r>
      <w:del w:id="9" w:author="Daniel Noble" w:date="2023-06-23T10:40:00Z">
        <w:r w:rsidR="00E33E9B" w:rsidDel="006F2611">
          <w:delText xml:space="preserve">a </w:delText>
        </w:r>
      </w:del>
      <w:ins w:id="10" w:author="Daniel Noble" w:date="2023-06-23T10:40:00Z">
        <w:r w:rsidR="006F2611">
          <w:t xml:space="preserve">consistently </w:t>
        </w:r>
      </w:ins>
      <w:r w:rsidR="00E33E9B">
        <w:t xml:space="preserve">higher mass </w:t>
      </w:r>
      <w:ins w:id="11" w:author="Daniel Noble" w:date="2023-06-23T10:40:00Z">
        <w:r w:rsidR="006F2611">
          <w:t xml:space="preserve">across development </w:t>
        </w:r>
      </w:ins>
      <w:r w:rsidR="00E33E9B">
        <w:t xml:space="preserve">compared to lizards </w:t>
      </w:r>
      <w:r w:rsidR="00136C0F">
        <w:t xml:space="preserve">that were reared in </w:t>
      </w:r>
      <w:r w:rsidR="00E33E9B">
        <w:t>hot developmental temperature</w:t>
      </w:r>
      <w:r w:rsidR="00136C0F">
        <w:t>s</w:t>
      </w:r>
      <w:r w:rsidR="00E33E9B">
        <w:t xml:space="preserve">. However, developmental </w:t>
      </w:r>
      <w:r w:rsidR="00126C15">
        <w:t xml:space="preserve">temperature did not impact the </w:t>
      </w:r>
      <w:r w:rsidR="00E33E9B">
        <w:t xml:space="preserve">rate </w:t>
      </w:r>
      <w:r w:rsidR="00126C15">
        <w:t xml:space="preserve">of growth. </w:t>
      </w:r>
      <w:r w:rsidR="00385F73">
        <w:t>On average, additive genetic variance</w:t>
      </w:r>
      <w:r>
        <w:t xml:space="preserve">, </w:t>
      </w:r>
      <w:r w:rsidR="00385F73">
        <w:t xml:space="preserve">maternal </w:t>
      </w:r>
      <w:proofErr w:type="gramStart"/>
      <w:r w:rsidR="00385F73">
        <w:t>effects</w:t>
      </w:r>
      <w:proofErr w:type="gramEnd"/>
      <w:r w:rsidR="00385F73">
        <w:t xml:space="preserve"> </w:t>
      </w:r>
      <w:r>
        <w:t xml:space="preserve">and heritability </w:t>
      </w:r>
      <w:r w:rsidR="00385F73">
        <w:t xml:space="preserve">were higher in hot developmental temperature treatment, however these differences were not statistically significant. </w:t>
      </w:r>
      <w:r w:rsidR="00DA3EC8">
        <w:t>Heritability increased with age, whereas maternal effects decreased upon hatching but increased again at a later age</w:t>
      </w:r>
      <w:ins w:id="12" w:author="Daniel Noble" w:date="2023-07-12T13:58:00Z">
        <w:r w:rsidR="00666616">
          <w:t xml:space="preserve"> which could be driven by social competition or intrinsic changes in the expression of variation as </w:t>
        </w:r>
      </w:ins>
      <w:ins w:id="13" w:author="Daniel Noble" w:date="2023-07-12T14:15:00Z">
        <w:r w:rsidR="00CF7754">
          <w:t>individual</w:t>
        </w:r>
      </w:ins>
      <w:ins w:id="14" w:author="Daniel Noble" w:date="2023-07-14T09:43:00Z">
        <w:r w:rsidR="00226EE5">
          <w:t>’</w:t>
        </w:r>
      </w:ins>
      <w:ins w:id="15" w:author="Daniel Noble" w:date="2023-07-12T14:15:00Z">
        <w:r w:rsidR="00CF7754">
          <w:t>s</w:t>
        </w:r>
      </w:ins>
      <w:ins w:id="16" w:author="Daniel Noble" w:date="2023-07-12T13:58:00Z">
        <w:r w:rsidR="00666616">
          <w:t xml:space="preserve"> growth</w:t>
        </w:r>
      </w:ins>
      <w:r w:rsidR="00DA3EC8">
        <w:t xml:space="preserve">. Our work suggests that evolutionary potential of growth is </w:t>
      </w:r>
      <w:r w:rsidR="009231A1">
        <w:t xml:space="preserve">complex, </w:t>
      </w:r>
      <w:r w:rsidR="00DA3EC8">
        <w:t>age</w:t>
      </w:r>
      <w:ins w:id="17" w:author="Daniel Noble" w:date="2023-06-30T08:38:00Z">
        <w:r w:rsidR="00ED494A">
          <w:t>–</w:t>
        </w:r>
      </w:ins>
      <w:del w:id="18" w:author="Daniel Noble" w:date="2023-06-30T08:38:00Z">
        <w:r w:rsidR="00DA3EC8" w:rsidDel="00ED494A">
          <w:delText xml:space="preserve"> </w:delText>
        </w:r>
      </w:del>
      <w:r w:rsidR="00DA3EC8">
        <w:t>dependent and not overt</w:t>
      </w:r>
      <w:r w:rsidR="00F976D0">
        <w:t xml:space="preserve">ly affected by </w:t>
      </w:r>
      <w:r w:rsidR="00906A12">
        <w:t xml:space="preserve">extremes in </w:t>
      </w:r>
      <w:r w:rsidR="00F976D0">
        <w:t>natural</w:t>
      </w:r>
      <w:r w:rsidR="00881EE8">
        <w:t xml:space="preserve"> </w:t>
      </w:r>
      <w:r w:rsidR="00136C0F">
        <w:t xml:space="preserve">nest </w:t>
      </w:r>
      <w:r w:rsidR="00DA3EC8">
        <w:t>temperature</w:t>
      </w:r>
      <w:r w:rsidR="00F976D0">
        <w:t>s.</w:t>
      </w:r>
      <w:r w:rsidR="00DA3EC8">
        <w:t xml:space="preserve"> </w:t>
      </w:r>
    </w:p>
    <w:p w14:paraId="1573B9A7" w14:textId="77777777" w:rsidR="00471098" w:rsidRDefault="00471098" w:rsidP="00841599">
      <w:pPr>
        <w:contextualSpacing/>
      </w:pPr>
    </w:p>
    <w:p w14:paraId="51104AB4" w14:textId="6877E522" w:rsidR="00FE606F" w:rsidRDefault="00FE606F" w:rsidP="00841599">
      <w:pPr>
        <w:pStyle w:val="Heading1"/>
        <w:contextualSpacing/>
      </w:pPr>
      <w:r>
        <w:t>Keywords</w:t>
      </w:r>
    </w:p>
    <w:p w14:paraId="5A9E47E7" w14:textId="3D9AED1A" w:rsidR="00F71A57" w:rsidRDefault="00665FC8" w:rsidP="00841599">
      <w:pPr>
        <w:contextualSpacing/>
      </w:pPr>
      <w:r>
        <w:t>Body mass, growth rate, additive genetic variance, incubation temperature, maternal effects</w:t>
      </w:r>
      <w:r w:rsidR="000104DC">
        <w:t>, temperature-size rule</w:t>
      </w:r>
      <w:r w:rsidR="00E24983">
        <w:t>, cr</w:t>
      </w:r>
      <w:r w:rsidR="00922FCF">
        <w:t>yptic genetic variation</w:t>
      </w:r>
    </w:p>
    <w:p w14:paraId="7B86E039" w14:textId="77777777" w:rsidR="00F71A57" w:rsidRDefault="00F71A57" w:rsidP="00841599">
      <w:pPr>
        <w:contextualSpacing/>
      </w:pPr>
      <w:r>
        <w:br w:type="page"/>
      </w:r>
    </w:p>
    <w:p w14:paraId="37AD7B0C" w14:textId="3258C2C5" w:rsidR="003030DA" w:rsidRPr="00C13E80" w:rsidRDefault="003030DA" w:rsidP="00841599">
      <w:pPr>
        <w:pStyle w:val="Heading1"/>
        <w:contextualSpacing/>
      </w:pPr>
      <w:r>
        <w:lastRenderedPageBreak/>
        <w:t>Introduction</w:t>
      </w:r>
    </w:p>
    <w:p w14:paraId="3697C90B" w14:textId="7DF288CF" w:rsidR="002B0ED6" w:rsidRDefault="003030DA" w:rsidP="00841599">
      <w:pPr>
        <w:ind w:firstLine="720"/>
        <w:contextualSpacing/>
      </w:pPr>
      <w:r>
        <w:t>Developmental plasticity plays a key role in generating phenotypic variation</w:t>
      </w:r>
      <w:r w:rsidR="00AE0DED">
        <w:t xml:space="preserve"> </w:t>
      </w:r>
      <w:r w:rsidR="00841599">
        <w:fldChar w:fldCharType="begin">
          <w:fldData xml:space="preserve">PEVuZE5vdGU+PENpdGU+PEF1dGhvcj5HaGFsYW1ib3I8L0F1dGhvcj48WWVhcj4yMDA3PC9ZZWFy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</w:fldData>
        </w:fldChar>
      </w:r>
      <w:r w:rsidR="00B45B3A">
        <w:instrText xml:space="preserve"> ADDIN EN.CITE </w:instrText>
      </w:r>
      <w:r w:rsidR="00B45B3A">
        <w:fldChar w:fldCharType="begin">
          <w:fldData xml:space="preserve">PEVuZE5vdGU+PENpdGU+PEF1dGhvcj5HaGFsYW1ib3I8L0F1dGhvcj48WWVhcj4yMDA3PC9ZZWFy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</w:fldData>
        </w:fldChar>
      </w:r>
      <w:r w:rsidR="00B45B3A">
        <w:instrText xml:space="preserve"> ADDIN EN.CITE.DATA </w:instrText>
      </w:r>
      <w:r w:rsidR="00B45B3A">
        <w:fldChar w:fldCharType="end"/>
      </w:r>
      <w:r w:rsidR="00841599">
        <w:fldChar w:fldCharType="separate"/>
      </w:r>
      <w:r w:rsidR="00B45B3A">
        <w:rPr>
          <w:noProof/>
        </w:rPr>
        <w:t>(</w:t>
      </w:r>
      <w:hyperlink w:anchor="_ENREF_35" w:tooltip="Ghalambor, 2007 #5" w:history="1">
        <w:r w:rsidR="008429BB" w:rsidRPr="008429BB">
          <w:rPr>
            <w:rStyle w:val="Hyperlink"/>
          </w:rPr>
          <w:t>Ghalambor</w:t>
        </w:r>
        <w:r w:rsidR="008429BB" w:rsidRPr="008429BB">
          <w:rPr>
            <w:rStyle w:val="Hyperlink"/>
            <w:i/>
          </w:rPr>
          <w:t xml:space="preserve"> et al</w:t>
        </w:r>
        <w:r w:rsidR="008429BB" w:rsidRPr="008429BB">
          <w:rPr>
            <w:rStyle w:val="Hyperlink"/>
          </w:rPr>
          <w:t>, 2007</w:t>
        </w:r>
      </w:hyperlink>
      <w:r w:rsidR="00B45B3A">
        <w:rPr>
          <w:noProof/>
        </w:rPr>
        <w:t xml:space="preserve">; </w:t>
      </w:r>
      <w:hyperlink w:anchor="_ENREF_61" w:tooltip="Noble, 2018 #3" w:history="1">
        <w:r w:rsidR="008429BB" w:rsidRPr="008429BB">
          <w:rPr>
            <w:rStyle w:val="Hyperlink"/>
          </w:rPr>
          <w:t>Noble</w:t>
        </w:r>
        <w:r w:rsidR="008429BB" w:rsidRPr="008429BB">
          <w:rPr>
            <w:rStyle w:val="Hyperlink"/>
            <w:i/>
          </w:rPr>
          <w:t xml:space="preserve"> et al</w:t>
        </w:r>
        <w:r w:rsidR="008429BB" w:rsidRPr="008429BB">
          <w:rPr>
            <w:rStyle w:val="Hyperlink"/>
          </w:rPr>
          <w:t>, 2018</w:t>
        </w:r>
      </w:hyperlink>
      <w:r w:rsidR="00B45B3A">
        <w:rPr>
          <w:noProof/>
        </w:rPr>
        <w:t xml:space="preserve">; </w:t>
      </w:r>
      <w:hyperlink w:anchor="_ENREF_93" w:tooltip="West-Eberhard, 2003 #2" w:history="1">
        <w:r w:rsidR="008429BB" w:rsidRPr="008429BB">
          <w:rPr>
            <w:rStyle w:val="Hyperlink"/>
          </w:rPr>
          <w:t>West-Eberhard, 2003</w:t>
        </w:r>
      </w:hyperlink>
      <w:r w:rsidR="00B45B3A">
        <w:rPr>
          <w:noProof/>
        </w:rPr>
        <w:t>)</w:t>
      </w:r>
      <w:r w:rsidR="00841599">
        <w:fldChar w:fldCharType="end"/>
      </w:r>
      <w:r>
        <w:t xml:space="preserve">. </w:t>
      </w:r>
      <w:r w:rsidR="00D17807">
        <w:t xml:space="preserve">The complex interplay between </w:t>
      </w:r>
      <w:r w:rsidR="000D582A">
        <w:t xml:space="preserve">an </w:t>
      </w:r>
      <w:r w:rsidR="00D17807">
        <w:t>individual</w:t>
      </w:r>
      <w:r w:rsidR="000D582A">
        <w:t>’s</w:t>
      </w:r>
      <w:r w:rsidR="00D17807">
        <w:t xml:space="preserve"> genotype</w:t>
      </w:r>
      <w:r w:rsidR="00392B11">
        <w:t>,</w:t>
      </w:r>
      <w:r w:rsidR="00D17807">
        <w:t xml:space="preserve"> and the developmental environment </w:t>
      </w:r>
      <w:r w:rsidR="00624E65">
        <w:t>in which that genotype finds itself</w:t>
      </w:r>
      <w:r w:rsidR="00392B11">
        <w:t>,</w:t>
      </w:r>
      <w:r w:rsidR="00624E65">
        <w:t xml:space="preserve"> </w:t>
      </w:r>
      <w:r w:rsidR="00D17807">
        <w:t xml:space="preserve">means that </w:t>
      </w:r>
      <w:r w:rsidR="00203D94">
        <w:t xml:space="preserve">a range of different phenotypes </w:t>
      </w:r>
      <w:r w:rsidR="00D17807">
        <w:t xml:space="preserve">can </w:t>
      </w:r>
      <w:del w:id="19" w:author="Daniel Noble" w:date="2023-07-12T14:36:00Z">
        <w:r w:rsidR="00D17807" w:rsidDel="006456F8">
          <w:delText>give rise</w:delText>
        </w:r>
      </w:del>
      <w:ins w:id="20" w:author="Daniel Noble" w:date="2023-07-12T14:36:00Z">
        <w:r w:rsidR="006456F8">
          <w:t>arise</w:t>
        </w:r>
      </w:ins>
      <w:r w:rsidR="00D17807">
        <w:t xml:space="preserve"> </w:t>
      </w:r>
      <w:r w:rsidR="00841599">
        <w:fldChar w:fldCharType="begin"/>
      </w:r>
      <w:r w:rsidR="00B45B3A">
        <w:instrText xml:space="preserve"> ADDIN EN.CITE &lt;EndNote&gt;&lt;Cite&gt;&lt;Author&gt;Monaghan&lt;/Author&gt;&lt;Year&gt;2008&lt;/Year&gt;&lt;RecNum&gt;1&lt;/RecNum&gt;&lt;DisplayText&gt;(Monaghan, 2008; West-Eberhard, 2003)&lt;/DisplayText&gt;&lt;record&gt;&lt;rec-number&gt;1&lt;/rec-number&gt;&lt;foreign-keys&gt;&lt;key app="EN" db-id="t5xpwvss9tf0a5ersfo5r5a30tzt00edvxz9" timestamp="1687414393"&gt;1&lt;/key&gt;&lt;/foreign-keys&gt;&lt;ref-type name="Journal Article"&gt;17&lt;/ref-type&gt;&lt;contributors&gt;&lt;authors&gt;&lt;author&gt;Monaghan, P.&lt;/author&gt;&lt;/authors&gt;&lt;/contributors&gt;&lt;titles&gt;&lt;title&gt;Early growth conditions, phenotypic development and environmental change&lt;/title&gt;&lt;secondary-title&gt;Philosophical Transactions of the Royal Society B: Biological Sciences&lt;/secondary-title&gt;&lt;/titles&gt;&lt;periodical&gt;&lt;full-title&gt;Philosophical Transactions of the Royal Society B: Biological Sciences&lt;/full-title&gt;&lt;/periodical&gt;&lt;pages&gt;1635–1645&lt;/pages&gt;&lt;volume&gt;363&lt;/volume&gt;&lt;number&gt;1497&lt;/number&gt;&lt;dates&gt;&lt;year&gt;2008&lt;/year&gt;&lt;/dates&gt;&lt;urls&gt;&lt;/urls&gt;&lt;electronic-resource-num&gt;10.1098/rstb.2007.0011&lt;/electronic-resource-num&gt;&lt;access-date&gt;5&lt;/access-date&gt;&lt;/record&gt;&lt;/Cite&gt;&lt;Cite&gt;&lt;Author&gt;West-Eberhard&lt;/Author&gt;&lt;Year&gt;2003&lt;/Year&gt;&lt;RecNum&gt;2&lt;/RecNum&gt;&lt;record&gt;&lt;rec-number&gt;2&lt;/rec-number&gt;&lt;foreign-keys&gt;&lt;key app="EN" db-id="t5xpwvss9tf0a5ersfo5r5a30tzt00edvxz9" timestamp="1687414393"&gt;2&lt;/key&gt;&lt;/foreign-keys&gt;&lt;ref-type name="Book"&gt;6&lt;/ref-type&gt;&lt;contributors&gt;&lt;authors&gt;&lt;author&gt;West-Eberhard, Mary Jane&lt;/author&gt;&lt;/authors&gt;&lt;/contributors&gt;&lt;titles&gt;&lt;title&gt;Developmental Plasticity and Evolution&lt;/title&gt;&lt;/titles&gt;&lt;dates&gt;&lt;year&gt;2003&lt;/year&gt;&lt;/dates&gt;&lt;publisher&gt;Oxford University Press&lt;/publisher&gt;&lt;isbn&gt;978-0-19-802856-7&lt;/isbn&gt;&lt;urls&gt;&lt;/urls&gt;&lt;access-date&gt;3&lt;/access-date&gt;&lt;/record&gt;&lt;/Cite&gt;&lt;/EndNote&gt;</w:instrText>
      </w:r>
      <w:r w:rsidR="00841599">
        <w:fldChar w:fldCharType="separate"/>
      </w:r>
      <w:r w:rsidR="00B45B3A">
        <w:rPr>
          <w:noProof/>
        </w:rPr>
        <w:t>(</w:t>
      </w:r>
      <w:hyperlink w:anchor="_ENREF_57" w:tooltip="Monaghan, 2008 #1" w:history="1">
        <w:r w:rsidR="008429BB" w:rsidRPr="008429BB">
          <w:rPr>
            <w:rStyle w:val="Hyperlink"/>
          </w:rPr>
          <w:t>Monaghan, 2008</w:t>
        </w:r>
      </w:hyperlink>
      <w:r w:rsidR="00B45B3A">
        <w:rPr>
          <w:noProof/>
        </w:rPr>
        <w:t xml:space="preserve">; </w:t>
      </w:r>
      <w:hyperlink w:anchor="_ENREF_93" w:tooltip="West-Eberhard, 2003 #2" w:history="1">
        <w:r w:rsidR="008429BB" w:rsidRPr="008429BB">
          <w:rPr>
            <w:rStyle w:val="Hyperlink"/>
          </w:rPr>
          <w:t>West-Eberhard, 2003</w:t>
        </w:r>
      </w:hyperlink>
      <w:r w:rsidR="00B45B3A">
        <w:rPr>
          <w:noProof/>
        </w:rPr>
        <w:t>)</w:t>
      </w:r>
      <w:r w:rsidR="00841599">
        <w:fldChar w:fldCharType="end"/>
      </w:r>
      <w:r w:rsidR="00D17807">
        <w:rPr>
          <w:noProof/>
        </w:rPr>
        <w:t xml:space="preserve">. </w:t>
      </w:r>
      <w:r w:rsidR="00624E65">
        <w:rPr>
          <w:noProof/>
        </w:rPr>
        <w:t>Phenotypic changes</w:t>
      </w:r>
      <w:r w:rsidR="00D17807">
        <w:rPr>
          <w:noProof/>
        </w:rPr>
        <w:t xml:space="preserve"> </w:t>
      </w:r>
      <w:r w:rsidR="00392B11">
        <w:rPr>
          <w:noProof/>
        </w:rPr>
        <w:t xml:space="preserve">resulting from </w:t>
      </w:r>
      <w:r w:rsidR="000D582A">
        <w:rPr>
          <w:noProof/>
        </w:rPr>
        <w:t>distinct</w:t>
      </w:r>
      <w:r w:rsidR="00D17807">
        <w:rPr>
          <w:noProof/>
        </w:rPr>
        <w:t xml:space="preserve"> </w:t>
      </w:r>
      <w:r w:rsidR="00D17807">
        <w:t xml:space="preserve">early </w:t>
      </w:r>
      <w:r w:rsidR="00AF3713">
        <w:t>life</w:t>
      </w:r>
      <w:r w:rsidR="00D17807">
        <w:t xml:space="preserve"> </w:t>
      </w:r>
      <w:r w:rsidR="00B05540">
        <w:t>experiences</w:t>
      </w:r>
      <w:r w:rsidR="00D17807">
        <w:t xml:space="preserve"> </w:t>
      </w:r>
      <w:r w:rsidR="00392B11">
        <w:t xml:space="preserve">can have </w:t>
      </w:r>
      <w:r w:rsidR="005D0603">
        <w:t xml:space="preserve">persistent </w:t>
      </w:r>
      <w:r w:rsidR="00D17807">
        <w:t xml:space="preserve">effects </w:t>
      </w:r>
      <w:r w:rsidR="000D582A">
        <w:t>on</w:t>
      </w:r>
      <w:r w:rsidR="00392B11">
        <w:t xml:space="preserve"> individual </w:t>
      </w:r>
      <w:r w:rsidR="00D17807">
        <w:t xml:space="preserve">fitness </w:t>
      </w:r>
      <w:r w:rsidR="00357133">
        <w:fldChar w:fldCharType="begin"/>
      </w:r>
      <w:r w:rsidR="00B45B3A">
        <w:instrText xml:space="preserve"> ADDIN EN.CITE &lt;EndNote&gt;&lt;Cite&gt;&lt;Author&gt;Monaghan&lt;/Author&gt;&lt;Year&gt;2008&lt;/Year&gt;&lt;RecNum&gt;1&lt;/RecNum&gt;&lt;DisplayText&gt;(Monaghan, 2008; Noble&lt;style face="italic"&gt; et al&lt;/style&gt;, 2018)&lt;/DisplayText&gt;&lt;record&gt;&lt;rec-number&gt;1&lt;/rec-number&gt;&lt;foreign-keys&gt;&lt;key app="EN" db-id="t5xpwvss9tf0a5ersfo5r5a30tzt00edvxz9" timestamp="1687414393"&gt;1&lt;/key&gt;&lt;/foreign-keys&gt;&lt;ref-type name="Journal Article"&gt;17&lt;/ref-type&gt;&lt;contributors&gt;&lt;authors&gt;&lt;author&gt;Monaghan, P.&lt;/author&gt;&lt;/authors&gt;&lt;/contributors&gt;&lt;titles&gt;&lt;title&gt;Early growth conditions, phenotypic development and environmental change&lt;/title&gt;&lt;secondary-title&gt;Philosophical Transactions of the Royal Society B: Biological Sciences&lt;/secondary-title&gt;&lt;/titles&gt;&lt;periodical&gt;&lt;full-title&gt;Philosophical Transactions of the Royal Society B: Biological Sciences&lt;/full-title&gt;&lt;/periodical&gt;&lt;pages&gt;1635–1645&lt;/pages&gt;&lt;volume&gt;363&lt;/volume&gt;&lt;number&gt;1497&lt;/number&gt;&lt;dates&gt;&lt;year&gt;2008&lt;/year&gt;&lt;/dates&gt;&lt;urls&gt;&lt;/urls&gt;&lt;electronic-resource-num&gt;10.1098/rstb.2007.0011&lt;/electronic-resource-num&gt;&lt;access-date&gt;5&lt;/access-date&gt;&lt;/record&gt;&lt;/Cite&gt;&lt;Cite&gt;&lt;Author&gt;Noble&lt;/Author&gt;&lt;Year&gt;2018&lt;/Year&gt;&lt;RecNum&gt;3&lt;/RecNum&gt;&lt;record&gt;&lt;rec-number&gt;3&lt;/rec-number&gt;&lt;foreign-keys&gt;&lt;key app="EN" db-id="t5xpwvss9tf0a5ersfo5r5a30tzt00edvxz9" timestamp="1687414393"&gt;3&lt;/key&gt;&lt;/foreign-keys&gt;&lt;ref-type name="Journal Article"&gt;17&lt;/ref-type&gt;&lt;contributors&gt;&lt;authors&gt;&lt;author&gt;Noble, Daniel W. A.&lt;/author&gt;&lt;author&gt;Stenhouse, Vaughn&lt;/author&gt;&lt;author&gt;Schwanz, Lisa E.&lt;/author&gt;&lt;/authors&gt;&lt;/contributors&gt;&lt;titles&gt;&lt;title&gt;Developmental temperatures and phenotypic plasticity in reptiles: a systematic review and meta-analysis&lt;/title&gt;&lt;secondary-title&gt;Biological Reviews&lt;/secondary-title&gt;&lt;/titles&gt;&lt;periodical&gt;&lt;full-title&gt;Biological Reviews&lt;/full-title&gt;&lt;/periodical&gt;&lt;pages&gt;72–97&lt;/pages&gt;&lt;volume&gt;93&lt;/volume&gt;&lt;number&gt;1&lt;/number&gt;&lt;dates&gt;&lt;year&gt;2018&lt;/year&gt;&lt;/dates&gt;&lt;urls&gt;&lt;/urls&gt;&lt;electronic-resource-num&gt;10.1111/brv.12333&lt;/electronic-resource-num&gt;&lt;access-date&gt;5&lt;/access-date&gt;&lt;/record&gt;&lt;/Cite&gt;&lt;/EndNote&gt;</w:instrText>
      </w:r>
      <w:r w:rsidR="00357133">
        <w:fldChar w:fldCharType="separate"/>
      </w:r>
      <w:r w:rsidR="00B45B3A">
        <w:rPr>
          <w:noProof/>
        </w:rPr>
        <w:t>(</w:t>
      </w:r>
      <w:hyperlink w:anchor="_ENREF_57" w:tooltip="Monaghan, 2008 #1" w:history="1">
        <w:r w:rsidR="008429BB" w:rsidRPr="008429BB">
          <w:rPr>
            <w:rStyle w:val="Hyperlink"/>
          </w:rPr>
          <w:t>Monaghan, 2008</w:t>
        </w:r>
      </w:hyperlink>
      <w:r w:rsidR="00B45B3A">
        <w:rPr>
          <w:noProof/>
        </w:rPr>
        <w:t xml:space="preserve">; </w:t>
      </w:r>
      <w:hyperlink w:anchor="_ENREF_61" w:tooltip="Noble, 2018 #3" w:history="1">
        <w:r w:rsidR="008429BB" w:rsidRPr="008429BB">
          <w:rPr>
            <w:rStyle w:val="Hyperlink"/>
          </w:rPr>
          <w:t>Noble</w:t>
        </w:r>
        <w:r w:rsidR="008429BB" w:rsidRPr="008429BB">
          <w:rPr>
            <w:rStyle w:val="Hyperlink"/>
            <w:i/>
          </w:rPr>
          <w:t xml:space="preserve"> et al</w:t>
        </w:r>
        <w:r w:rsidR="008429BB" w:rsidRPr="008429BB">
          <w:rPr>
            <w:rStyle w:val="Hyperlink"/>
          </w:rPr>
          <w:t>, 2018</w:t>
        </w:r>
      </w:hyperlink>
      <w:r w:rsidR="00B45B3A">
        <w:rPr>
          <w:noProof/>
        </w:rPr>
        <w:t>)</w:t>
      </w:r>
      <w:r w:rsidR="00357133">
        <w:fldChar w:fldCharType="end"/>
      </w:r>
      <w:r w:rsidR="00D17807">
        <w:t xml:space="preserve">. </w:t>
      </w:r>
      <w:ins w:id="21" w:author="Daniel Noble" w:date="2023-09-04T12:38:00Z">
        <w:r w:rsidR="00EC511F">
          <w:t xml:space="preserve">For many oviparous </w:t>
        </w:r>
      </w:ins>
      <w:ins w:id="22" w:author="Daniel Noble" w:date="2023-09-04T12:41:00Z">
        <w:r w:rsidR="00EC511F">
          <w:t>(egg-la</w:t>
        </w:r>
      </w:ins>
      <w:ins w:id="23" w:author="Daniel Noble" w:date="2023-09-04T12:42:00Z">
        <w:r w:rsidR="00EC511F">
          <w:t xml:space="preserve">ying) </w:t>
        </w:r>
      </w:ins>
      <w:ins w:id="24" w:author="Daniel Noble" w:date="2023-09-04T12:38:00Z">
        <w:r w:rsidR="00EC511F">
          <w:t>organisms, early lif</w:t>
        </w:r>
      </w:ins>
      <w:ins w:id="25" w:author="Daniel Noble" w:date="2023-09-04T12:39:00Z">
        <w:r w:rsidR="00EC511F">
          <w:t xml:space="preserve">e stages </w:t>
        </w:r>
      </w:ins>
      <w:ins w:id="26" w:author="Daniel Noble" w:date="2023-09-04T12:41:00Z">
        <w:r w:rsidR="00EC511F">
          <w:t xml:space="preserve">are particularly sensitive </w:t>
        </w:r>
      </w:ins>
      <w:ins w:id="27" w:author="Daniel Noble" w:date="2023-09-04T12:42:00Z">
        <w:r w:rsidR="00EC511F">
          <w:t xml:space="preserve">periods </w:t>
        </w:r>
      </w:ins>
      <w:ins w:id="28" w:author="Daniel Noble" w:date="2023-09-04T12:41:00Z">
        <w:r w:rsidR="00EC511F">
          <w:t xml:space="preserve">because </w:t>
        </w:r>
      </w:ins>
      <w:ins w:id="29" w:author="Daniel Noble" w:date="2023-09-04T12:40:00Z">
        <w:r w:rsidR="00EC511F">
          <w:t xml:space="preserve">many species </w:t>
        </w:r>
      </w:ins>
      <w:ins w:id="30" w:author="Daniel Noble" w:date="2023-09-04T12:41:00Z">
        <w:r w:rsidR="00EC511F">
          <w:t xml:space="preserve">do not provide </w:t>
        </w:r>
      </w:ins>
      <w:ins w:id="31" w:author="Daniel Noble" w:date="2023-09-04T12:40:00Z">
        <w:r w:rsidR="00EC511F">
          <w:t xml:space="preserve">parental </w:t>
        </w:r>
      </w:ins>
      <w:ins w:id="32" w:author="Daniel Noble" w:date="2023-09-04T12:42:00Z">
        <w:r w:rsidR="00EC511F">
          <w:t xml:space="preserve">care </w:t>
        </w:r>
      </w:ins>
      <w:ins w:id="33" w:author="Daniel Noble" w:date="2023-09-04T12:43:00Z">
        <w:r w:rsidR="00EC511F">
          <w:t>that would</w:t>
        </w:r>
      </w:ins>
      <w:ins w:id="34" w:author="Daniel Noble" w:date="2023-09-04T12:42:00Z">
        <w:r w:rsidR="00EC511F">
          <w:t xml:space="preserve"> shelter embryos from environmental insults</w:t>
        </w:r>
      </w:ins>
      <w:ins w:id="35" w:author="Daniel Noble" w:date="2023-09-04T12:40:00Z">
        <w:r w:rsidR="00EC511F">
          <w:t xml:space="preserve">. </w:t>
        </w:r>
      </w:ins>
      <w:r w:rsidR="000D582A">
        <w:t xml:space="preserve">Changes </w:t>
      </w:r>
      <w:r>
        <w:t xml:space="preserve">induced </w:t>
      </w:r>
      <w:r w:rsidR="000D582A">
        <w:t xml:space="preserve">by </w:t>
      </w:r>
      <w:r w:rsidR="00CF419C">
        <w:t xml:space="preserve">developmental </w:t>
      </w:r>
      <w:r w:rsidR="000D582A">
        <w:t xml:space="preserve">environments </w:t>
      </w:r>
      <w:r>
        <w:t xml:space="preserve">may result in a better match between </w:t>
      </w:r>
      <w:r w:rsidR="00011838">
        <w:t xml:space="preserve">the </w:t>
      </w:r>
      <w:r>
        <w:t xml:space="preserve">adult phenotype and </w:t>
      </w:r>
      <w:r w:rsidR="000D582A">
        <w:t xml:space="preserve">the subsequent </w:t>
      </w:r>
      <w:r>
        <w:t>selective environment</w:t>
      </w:r>
      <w:r w:rsidR="000D582A">
        <w:t xml:space="preserve">. </w:t>
      </w:r>
      <w:r w:rsidR="00203D94">
        <w:t>However</w:t>
      </w:r>
      <w:ins w:id="36" w:author="Daniel Noble" w:date="2023-07-12T14:36:00Z">
        <w:r w:rsidR="006456F8">
          <w:t>,</w:t>
        </w:r>
      </w:ins>
      <w:r w:rsidR="00203D94">
        <w:t xml:space="preserve"> in some cases</w:t>
      </w:r>
      <w:r w:rsidR="00850684">
        <w:t>, m</w:t>
      </w:r>
      <w:r>
        <w:t>aladaptive phenotypes can arise</w:t>
      </w:r>
      <w:r w:rsidR="00850684">
        <w:t xml:space="preserve"> </w:t>
      </w:r>
      <w:r w:rsidR="00DA2B11">
        <w:t xml:space="preserve">if </w:t>
      </w:r>
      <w:r w:rsidR="00BC6055">
        <w:t>there is a</w:t>
      </w:r>
      <w:r w:rsidR="000D582A">
        <w:t xml:space="preserve"> </w:t>
      </w:r>
      <w:r w:rsidR="00DA2B11">
        <w:t>mismatch</w:t>
      </w:r>
      <w:r w:rsidR="000D582A">
        <w:t xml:space="preserve"> between later-life environments and</w:t>
      </w:r>
      <w:r w:rsidR="00DA2B11">
        <w:t xml:space="preserve"> </w:t>
      </w:r>
      <w:r w:rsidR="008A0985">
        <w:t>those experienced early in development</w:t>
      </w:r>
      <w:r w:rsidR="00E53B19">
        <w:t xml:space="preserve"> </w:t>
      </w:r>
      <w:r w:rsidR="00357133">
        <w:fldChar w:fldCharType="begin"/>
      </w:r>
      <w:r w:rsidR="00B45B3A">
        <w:instrText xml:space="preserve"> ADDIN EN.CITE &lt;EndNote&gt;&lt;Cite&gt;&lt;Author&gt;Beaman&lt;/Author&gt;&lt;Year&gt;2016&lt;/Year&gt;&lt;RecNum&gt;4&lt;/RecNum&gt;&lt;DisplayText&gt;(Beaman&lt;style face="italic"&gt; et al&lt;/style&gt;, 2016; Ghalambor&lt;style face="italic"&gt; et al&lt;/style&gt;, 2007)&lt;/DisplayText&gt;&lt;record&gt;&lt;rec-number&gt;4&lt;/rec-number&gt;&lt;foreign-keys&gt;&lt;key app="EN" db-id="t5xpwvss9tf0a5ersfo5r5a30tzt00edvxz9" timestamp="1687414393"&gt;4&lt;/key&gt;&lt;/foreign-keys&gt;&lt;ref-type name="Journal Article"&gt;17&lt;/ref-type&gt;&lt;contributors&gt;&lt;authors&gt;&lt;author&gt;Beaman, Julian E.&lt;/author&gt;&lt;author&gt;White, Craig R.&lt;/author&gt;&lt;author&gt;Seebacher, Frank&lt;/author&gt;&lt;/authors&gt;&lt;/contributors&gt;&lt;titles&gt;&lt;title&gt;Evolution of Plasticity: Mechanistic Link between Development and Reversible Acclimation&lt;/title&gt;&lt;secondary-title&gt;Trends in Ecology &amp;amp; Evolution&lt;/secondary-title&gt;&lt;/titles&gt;&lt;periodical&gt;&lt;full-title&gt;Trends in Ecology &amp;amp; Evolution&lt;/full-title&gt;&lt;/periodical&gt;&lt;pages&gt;237--249&lt;/pages&gt;&lt;volume&gt;31&lt;/volume&gt;&lt;number&gt;3&lt;/number&gt;&lt;dates&gt;&lt;year&gt;2016&lt;/year&gt;&lt;/dates&gt;&lt;urls&gt;&lt;/urls&gt;&lt;electronic-resource-num&gt;10.1016/j.tree.2016.01.004&lt;/electronic-resource-num&gt;&lt;access-date&gt;3&lt;/access-date&gt;&lt;/record&gt;&lt;/Cite&gt;&lt;Cite&gt;&lt;Author&gt;Ghalambor&lt;/Author&gt;&lt;Year&gt;2007&lt;/Year&gt;&lt;RecNum&gt;5&lt;/RecNum&gt;&lt;record&gt;&lt;rec-number&gt;5&lt;/rec-number&gt;&lt;foreign-keys&gt;&lt;key app="EN" db-id="t5xpwvss9tf0a5ersfo5r5a30tzt00edvxz9" timestamp="1687414393"&gt;5&lt;/key&gt;&lt;/foreign-keys&gt;&lt;ref-type name="Journal Article"&gt;17&lt;/ref-type&gt;&lt;contributors&gt;&lt;authors&gt;&lt;author&gt;Ghalambor, C. K.&lt;/author&gt;&lt;author&gt;McKay, J. K.&lt;/author&gt;&lt;author&gt;Carroll, S. P.&lt;/author&gt;&lt;author&gt;Reznick, D. N.&lt;/author&gt;&lt;/authors&gt;&lt;/contributors&gt;&lt;titles&gt;&lt;title&gt;Adaptive versus non-adaptive phenotypic plasticity and the potential for contemporary adaptation in new environments&lt;/title&gt;&lt;secondary-title&gt;Functional Ecology&lt;/secondary-title&gt;&lt;/titles&gt;&lt;periodical&gt;&lt;full-title&gt;Functional Ecology&lt;/full-title&gt;&lt;/periodical&gt;&lt;pages&gt;394–407&lt;/pages&gt;&lt;volume&gt;21&lt;/volume&gt;&lt;number&gt;3&lt;/number&gt;&lt;dates&gt;&lt;year&gt;2007&lt;/year&gt;&lt;/dates&gt;&lt;urls&gt;&lt;/urls&gt;&lt;electronic-resource-num&gt;10.1111/j.1365-2435.2007.01283.x&lt;/electronic-resource-num&gt;&lt;access-date&gt;6&lt;/access-date&gt;&lt;/record&gt;&lt;/Cite&gt;&lt;/EndNote&gt;</w:instrText>
      </w:r>
      <w:r w:rsidR="00357133">
        <w:fldChar w:fldCharType="separate"/>
      </w:r>
      <w:r w:rsidR="00B45B3A">
        <w:rPr>
          <w:noProof/>
        </w:rPr>
        <w:t>(</w:t>
      </w:r>
      <w:hyperlink w:anchor="_ENREF_3" w:tooltip="Beaman, 2016 #4" w:history="1">
        <w:r w:rsidR="008429BB" w:rsidRPr="008429BB">
          <w:rPr>
            <w:rStyle w:val="Hyperlink"/>
          </w:rPr>
          <w:t>Beaman</w:t>
        </w:r>
        <w:r w:rsidR="008429BB" w:rsidRPr="008429BB">
          <w:rPr>
            <w:rStyle w:val="Hyperlink"/>
            <w:i/>
          </w:rPr>
          <w:t xml:space="preserve"> et al</w:t>
        </w:r>
        <w:r w:rsidR="008429BB" w:rsidRPr="008429BB">
          <w:rPr>
            <w:rStyle w:val="Hyperlink"/>
          </w:rPr>
          <w:t>, 2016</w:t>
        </w:r>
      </w:hyperlink>
      <w:r w:rsidR="00B45B3A">
        <w:rPr>
          <w:noProof/>
        </w:rPr>
        <w:t xml:space="preserve">; </w:t>
      </w:r>
      <w:hyperlink w:anchor="_ENREF_35" w:tooltip="Ghalambor, 2007 #5" w:history="1">
        <w:r w:rsidR="008429BB" w:rsidRPr="008429BB">
          <w:rPr>
            <w:rStyle w:val="Hyperlink"/>
          </w:rPr>
          <w:t>Ghalambor</w:t>
        </w:r>
        <w:r w:rsidR="008429BB" w:rsidRPr="008429BB">
          <w:rPr>
            <w:rStyle w:val="Hyperlink"/>
            <w:i/>
          </w:rPr>
          <w:t xml:space="preserve"> et al</w:t>
        </w:r>
        <w:r w:rsidR="008429BB" w:rsidRPr="008429BB">
          <w:rPr>
            <w:rStyle w:val="Hyperlink"/>
          </w:rPr>
          <w:t>, 2007</w:t>
        </w:r>
      </w:hyperlink>
      <w:r w:rsidR="00B45B3A">
        <w:rPr>
          <w:noProof/>
        </w:rPr>
        <w:t>)</w:t>
      </w:r>
      <w:r w:rsidR="00357133">
        <w:fldChar w:fldCharType="end"/>
      </w:r>
      <w:r>
        <w:t xml:space="preserve">. </w:t>
      </w:r>
      <w:r w:rsidR="005D27B5">
        <w:t>Regardless</w:t>
      </w:r>
      <w:r w:rsidR="00C254DF">
        <w:t>, phenotypic plasticity</w:t>
      </w:r>
      <w:r w:rsidR="00BC6055">
        <w:t xml:space="preserve"> represents a </w:t>
      </w:r>
      <w:r>
        <w:t xml:space="preserve">promising </w:t>
      </w:r>
      <w:r w:rsidR="00203D94">
        <w:t xml:space="preserve">immediate </w:t>
      </w:r>
      <w:r>
        <w:t xml:space="preserve">solution for </w:t>
      </w:r>
      <w:r w:rsidR="00BC6055">
        <w:t xml:space="preserve">threatened </w:t>
      </w:r>
      <w:r>
        <w:t xml:space="preserve">populations </w:t>
      </w:r>
      <w:r w:rsidR="00F42781">
        <w:t xml:space="preserve">by allowing them to </w:t>
      </w:r>
      <w:r w:rsidR="00BC6055">
        <w:t xml:space="preserve">better track adaptive optima and </w:t>
      </w:r>
      <w:r w:rsidR="00F42781">
        <w:t xml:space="preserve">persist </w:t>
      </w:r>
      <w:ins w:id="37" w:author="Daniel Noble" w:date="2023-09-04T12:44:00Z">
        <w:r w:rsidR="00652F74">
          <w:t>providing the population experiences environmental conditions they have experienced in the past</w:t>
        </w:r>
      </w:ins>
      <w:r w:rsidR="00841599" w:rsidRPr="00841599">
        <w:t xml:space="preserve"> </w:t>
      </w:r>
      <w:r w:rsidR="00841599">
        <w:fldChar w:fldCharType="begin">
          <w:fldData xml:space="preserve">PEVuZE5vdGU+PENpdGU+PEF1dGhvcj5DaGV2aW48L0F1dGhvcj48WWVhcj4yMDEwPC9ZZWFyPjxS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</w:fldData>
        </w:fldChar>
      </w:r>
      <w:r w:rsidR="00B45B3A">
        <w:instrText xml:space="preserve"> ADDIN EN.CITE </w:instrText>
      </w:r>
      <w:r w:rsidR="00B45B3A">
        <w:fldChar w:fldCharType="begin">
          <w:fldData xml:space="preserve">PEVuZE5vdGU+PENpdGU+PEF1dGhvcj5DaGV2aW48L0F1dGhvcj48WWVhcj4yMDEwPC9ZZWFyPjxS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</w:fldData>
        </w:fldChar>
      </w:r>
      <w:r w:rsidR="00B45B3A">
        <w:instrText xml:space="preserve"> ADDIN EN.CITE.DATA </w:instrText>
      </w:r>
      <w:r w:rsidR="00B45B3A">
        <w:fldChar w:fldCharType="end"/>
      </w:r>
      <w:r w:rsidR="00841599">
        <w:fldChar w:fldCharType="separate"/>
      </w:r>
      <w:r w:rsidR="00B45B3A">
        <w:rPr>
          <w:noProof/>
        </w:rPr>
        <w:t>(</w:t>
      </w:r>
      <w:hyperlink w:anchor="_ENREF_4" w:tooltip="Beldade, 2011 #6" w:history="1">
        <w:r w:rsidR="008429BB" w:rsidRPr="008429BB">
          <w:rPr>
            <w:rStyle w:val="Hyperlink"/>
          </w:rPr>
          <w:t>Beldade</w:t>
        </w:r>
        <w:r w:rsidR="008429BB" w:rsidRPr="008429BB">
          <w:rPr>
            <w:rStyle w:val="Hyperlink"/>
            <w:i/>
          </w:rPr>
          <w:t xml:space="preserve"> et al</w:t>
        </w:r>
        <w:r w:rsidR="008429BB" w:rsidRPr="008429BB">
          <w:rPr>
            <w:rStyle w:val="Hyperlink"/>
          </w:rPr>
          <w:t>, 2011</w:t>
        </w:r>
      </w:hyperlink>
      <w:r w:rsidR="00B45B3A">
        <w:rPr>
          <w:noProof/>
        </w:rPr>
        <w:t xml:space="preserve">; </w:t>
      </w:r>
      <w:hyperlink w:anchor="_ENREF_17" w:tooltip="Chevin, 2010 #81" w:history="1">
        <w:r w:rsidR="008429BB" w:rsidRPr="008429BB">
          <w:rPr>
            <w:rStyle w:val="Hyperlink"/>
          </w:rPr>
          <w:t>Chevin, 2010</w:t>
        </w:r>
      </w:hyperlink>
      <w:r w:rsidR="00B45B3A">
        <w:rPr>
          <w:noProof/>
        </w:rPr>
        <w:t xml:space="preserve">; </w:t>
      </w:r>
      <w:hyperlink w:anchor="_ENREF_60" w:tooltip="Noble, 2019 #7" w:history="1">
        <w:r w:rsidR="008429BB" w:rsidRPr="008429BB">
          <w:rPr>
            <w:rStyle w:val="Hyperlink"/>
          </w:rPr>
          <w:t>Noble</w:t>
        </w:r>
        <w:r w:rsidR="008429BB" w:rsidRPr="008429BB">
          <w:rPr>
            <w:rStyle w:val="Hyperlink"/>
            <w:i/>
          </w:rPr>
          <w:t xml:space="preserve"> et al</w:t>
        </w:r>
        <w:r w:rsidR="008429BB" w:rsidRPr="008429BB">
          <w:rPr>
            <w:rStyle w:val="Hyperlink"/>
          </w:rPr>
          <w:t>, 2019</w:t>
        </w:r>
      </w:hyperlink>
      <w:r w:rsidR="00B45B3A">
        <w:rPr>
          <w:noProof/>
        </w:rPr>
        <w:t xml:space="preserve">; </w:t>
      </w:r>
      <w:hyperlink w:anchor="_ENREF_93" w:tooltip="West-Eberhard, 2003 #2" w:history="1">
        <w:r w:rsidR="008429BB" w:rsidRPr="008429BB">
          <w:rPr>
            <w:rStyle w:val="Hyperlink"/>
          </w:rPr>
          <w:t>West-Eberhard, 2003</w:t>
        </w:r>
      </w:hyperlink>
      <w:r w:rsidR="00B45B3A">
        <w:rPr>
          <w:noProof/>
        </w:rPr>
        <w:t>)</w:t>
      </w:r>
      <w:r w:rsidR="00841599">
        <w:fldChar w:fldCharType="end"/>
      </w:r>
      <w:r>
        <w:t>.</w:t>
      </w:r>
      <w:r w:rsidR="000D582A">
        <w:t xml:space="preserve"> </w:t>
      </w:r>
      <w:r w:rsidR="00F2647C">
        <w:t>U</w:t>
      </w:r>
      <w:r w:rsidR="00955BAF">
        <w:t xml:space="preserve">nderstanding the </w:t>
      </w:r>
      <w:r w:rsidR="00AF3713">
        <w:t>consequences</w:t>
      </w:r>
      <w:r w:rsidR="00955BAF">
        <w:t xml:space="preserve"> of developmental environments</w:t>
      </w:r>
      <w:r w:rsidR="00AF3713">
        <w:t xml:space="preserve"> </w:t>
      </w:r>
      <w:r w:rsidR="000D4C4C">
        <w:t>on phenotype</w:t>
      </w:r>
      <w:r w:rsidR="00BC6055">
        <w:t>s</w:t>
      </w:r>
      <w:r w:rsidR="000D4C4C">
        <w:t xml:space="preserve"> and fitness </w:t>
      </w:r>
      <w:r w:rsidR="00955BAF">
        <w:t xml:space="preserve">is </w:t>
      </w:r>
      <w:r w:rsidR="00F2647C">
        <w:t xml:space="preserve">therefore </w:t>
      </w:r>
      <w:r w:rsidR="00955BAF">
        <w:t xml:space="preserve">critical to </w:t>
      </w:r>
      <w:r w:rsidR="000B1034">
        <w:t>predict</w:t>
      </w:r>
      <w:r w:rsidR="00955BAF">
        <w:t xml:space="preserve"> how populations will </w:t>
      </w:r>
      <w:r w:rsidR="000D582A">
        <w:t xml:space="preserve"> survive </w:t>
      </w:r>
      <w:r w:rsidR="00BC6055">
        <w:t xml:space="preserve">in stressful conditions </w:t>
      </w:r>
      <w:r w:rsidR="00357133">
        <w:fldChar w:fldCharType="begin">
          <w:fldData xml:space="preserve">PEVuZE5vdGU+PENpdGU+PEF1dGhvcj5Cb3Rlcm88L0F1dGhvcj48WWVhcj4yMDE1PC9ZZWFyPjxS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</w:fldData>
        </w:fldChar>
      </w:r>
      <w:r w:rsidR="00B45B3A">
        <w:instrText xml:space="preserve"> ADDIN EN.CITE </w:instrText>
      </w:r>
      <w:r w:rsidR="00B45B3A">
        <w:fldChar w:fldCharType="begin">
          <w:fldData xml:space="preserve">PEVuZE5vdGU+PENpdGU+PEF1dGhvcj5Cb3Rlcm88L0F1dGhvcj48WWVhcj4yMDE1PC9ZZWFyPjxS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</w:fldData>
        </w:fldChar>
      </w:r>
      <w:r w:rsidR="00B45B3A">
        <w:instrText xml:space="preserve"> ADDIN EN.CITE.DATA </w:instrText>
      </w:r>
      <w:r w:rsidR="00B45B3A">
        <w:fldChar w:fldCharType="end"/>
      </w:r>
      <w:r w:rsidR="00357133">
        <w:fldChar w:fldCharType="separate"/>
      </w:r>
      <w:r w:rsidR="00B45B3A">
        <w:rPr>
          <w:noProof/>
        </w:rPr>
        <w:t>(</w:t>
      </w:r>
      <w:hyperlink w:anchor="_ENREF_8" w:tooltip="Botero, 2015 #8" w:history="1">
        <w:r w:rsidR="008429BB" w:rsidRPr="008429BB">
          <w:rPr>
            <w:rStyle w:val="Hyperlink"/>
          </w:rPr>
          <w:t>Botero</w:t>
        </w:r>
        <w:r w:rsidR="008429BB" w:rsidRPr="008429BB">
          <w:rPr>
            <w:rStyle w:val="Hyperlink"/>
            <w:i/>
          </w:rPr>
          <w:t xml:space="preserve"> et al</w:t>
        </w:r>
        <w:r w:rsidR="008429BB" w:rsidRPr="008429BB">
          <w:rPr>
            <w:rStyle w:val="Hyperlink"/>
          </w:rPr>
          <w:t>, 2015</w:t>
        </w:r>
      </w:hyperlink>
      <w:r w:rsidR="00B45B3A">
        <w:rPr>
          <w:noProof/>
        </w:rPr>
        <w:t xml:space="preserve">; </w:t>
      </w:r>
      <w:hyperlink w:anchor="_ENREF_68" w:tooltip="Reed, 2010 #9" w:history="1">
        <w:r w:rsidR="008429BB" w:rsidRPr="008429BB">
          <w:rPr>
            <w:rStyle w:val="Hyperlink"/>
          </w:rPr>
          <w:t>Reed</w:t>
        </w:r>
        <w:r w:rsidR="008429BB" w:rsidRPr="008429BB">
          <w:rPr>
            <w:rStyle w:val="Hyperlink"/>
            <w:i/>
          </w:rPr>
          <w:t xml:space="preserve"> et al</w:t>
        </w:r>
        <w:r w:rsidR="008429BB" w:rsidRPr="008429BB">
          <w:rPr>
            <w:rStyle w:val="Hyperlink"/>
          </w:rPr>
          <w:t>, 2010</w:t>
        </w:r>
      </w:hyperlink>
      <w:r w:rsidR="00B45B3A">
        <w:rPr>
          <w:noProof/>
        </w:rPr>
        <w:t>)</w:t>
      </w:r>
      <w:r w:rsidR="00357133">
        <w:fldChar w:fldCharType="end"/>
      </w:r>
      <w:r w:rsidR="00357133">
        <w:t xml:space="preserve">. </w:t>
      </w:r>
    </w:p>
    <w:p w14:paraId="75FA4428" w14:textId="77777777" w:rsidR="002B0ED6" w:rsidRDefault="002B0ED6" w:rsidP="00841599">
      <w:pPr>
        <w:contextualSpacing/>
      </w:pPr>
    </w:p>
    <w:p w14:paraId="5DFB89D5" w14:textId="0A1875CA" w:rsidR="003030DA" w:rsidRPr="002179BE" w:rsidRDefault="005D27B5" w:rsidP="00841599">
      <w:pPr>
        <w:ind w:firstLine="720"/>
        <w:contextualSpacing/>
        <w:rPr>
          <w:lang w:val="en-AU"/>
        </w:rPr>
      </w:pPr>
      <w:r>
        <w:t>A population</w:t>
      </w:r>
      <w:r w:rsidR="007506CC">
        <w:t>’</w:t>
      </w:r>
      <w:r>
        <w:t xml:space="preserve">s </w:t>
      </w:r>
      <w:r w:rsidR="003030DA">
        <w:t xml:space="preserve">capacity to evolve </w:t>
      </w:r>
      <w:r w:rsidR="0021007B">
        <w:t>depend</w:t>
      </w:r>
      <w:r w:rsidR="000C2885">
        <w:t>s</w:t>
      </w:r>
      <w:r w:rsidR="0021007B">
        <w:t xml:space="preserve"> </w:t>
      </w:r>
      <w:r>
        <w:t xml:space="preserve">not </w:t>
      </w:r>
      <w:r w:rsidR="000C2885">
        <w:t xml:space="preserve">only </w:t>
      </w:r>
      <w:r w:rsidR="0021007B">
        <w:t xml:space="preserve">on </w:t>
      </w:r>
      <w:r w:rsidR="000C2885">
        <w:t xml:space="preserve">the strength of </w:t>
      </w:r>
      <w:r>
        <w:t>selection</w:t>
      </w:r>
      <w:r w:rsidR="003030DA">
        <w:t xml:space="preserve"> </w:t>
      </w:r>
      <w:r>
        <w:t>but also on the</w:t>
      </w:r>
      <w:r w:rsidR="003030DA">
        <w:t xml:space="preserve"> underlying standing genetic variation</w:t>
      </w:r>
      <w:ins w:id="38" w:author="Daniel Noble" w:date="2023-06-23T09:29:00Z">
        <w:r w:rsidR="00AD4621" w:rsidRPr="00AD4621">
          <w:t xml:space="preserve"> </w:t>
        </w:r>
      </w:ins>
      <w:r w:rsidR="00AD4621">
        <w:fldChar w:fldCharType="begin"/>
      </w:r>
      <w:r w:rsidR="00B45B3A">
        <w:instrText xml:space="preserve"> ADDIN EN.CITE &lt;EndNote&gt;&lt;Cite&gt;&lt;Author&gt;Lynch&lt;/Author&gt;&lt;Year&gt;1998&lt;/Year&gt;&lt;RecNum&gt;10&lt;/RecNum&gt;&lt;DisplayText&gt;(Lynch and Walsh, 1998)&lt;/DisplayText&gt;&lt;record&gt;&lt;rec-number&gt;10&lt;/rec-number&gt;&lt;foreign-keys&gt;&lt;key app="EN" db-id="t5xpwvss9tf0a5ersfo5r5a30tzt00edvxz9" timestamp="1687414393"&gt;10&lt;/key&gt;&lt;/foreign-keys&gt;&lt;ref-type name="Book"&gt;6&lt;/ref-type&gt;&lt;contributors&gt;&lt;authors&gt;&lt;author&gt;Lynch, Michael&lt;/author&gt;&lt;author&gt;Walsh, Bruce&lt;/author&gt;&lt;/authors&gt;&lt;/contributors&gt;&lt;auth-address&gt;USA&lt;/auth-address&gt;&lt;titles&gt;&lt;title&gt;Genetics And Analysis Of Quantitative Traits&lt;/title&gt;&lt;/titles&gt;&lt;dates&gt;&lt;year&gt;1998&lt;/year&gt;&lt;/dates&gt;&lt;publisher&gt;Oxford University Press&lt;/publisher&gt;&lt;urls&gt;&lt;/urls&gt;&lt;access-date&gt;1&lt;/access-date&gt;&lt;/record&gt;&lt;/Cite&gt;&lt;/EndNote&gt;</w:instrText>
      </w:r>
      <w:r w:rsidR="00AD4621">
        <w:fldChar w:fldCharType="separate"/>
      </w:r>
      <w:r w:rsidR="00B45B3A">
        <w:rPr>
          <w:noProof/>
        </w:rPr>
        <w:t>(</w:t>
      </w:r>
      <w:hyperlink w:anchor="_ENREF_51" w:tooltip="Lynch, 1998 #10" w:history="1">
        <w:r w:rsidR="008429BB" w:rsidRPr="008429BB">
          <w:rPr>
            <w:rStyle w:val="Hyperlink"/>
          </w:rPr>
          <w:t>Lynch and Walsh, 1998</w:t>
        </w:r>
      </w:hyperlink>
      <w:r w:rsidR="00B45B3A">
        <w:rPr>
          <w:noProof/>
        </w:rPr>
        <w:t>)</w:t>
      </w:r>
      <w:r w:rsidR="00AD4621">
        <w:fldChar w:fldCharType="end"/>
      </w:r>
      <w:del w:id="39" w:author="Daniel Noble" w:date="2023-06-23T09:29:00Z">
        <w:r w:rsidR="003030DA" w:rsidDel="00AD4621">
          <w:delText xml:space="preserve"> </w:delText>
        </w:r>
        <w:r w:rsidR="00D61D8E" w:rsidDel="00AD4621">
          <w:fldChar w:fldCharType="begin"/>
        </w:r>
        <w:r w:rsidR="00590398" w:rsidDel="00AD4621">
          <w:delInstrText xml:space="preserve"> ADDIN ZOTERO_ITEM CSL_CITATION {"citationID":"QE7O9U1O","properties":{"formattedCitation":"(Lynch &amp; Walsh, 1998)","plainCitation":"(Lynch &amp; Walsh, 1998)","noteIndex":0},"citationItems":[{"id":3990,"uris":["http://zotero.org/users/1379426/items/PEVL5KS5"],"uri":["http://zotero.org/users/1379426/items/PEVL5KS5"],"itemData":{"id":3990,"type":"book","event-place":"USA","publisher":"Oxford University Press","publisher-place":"USA","title":"Genetics And Analysis Of Quantitative Traits","author":[{"family":"Lynch","given":"Michael"},{"family":"Walsh","given":"Bruce"}],"issued":{"date-parts":[["1998",1,6]]}}}],"schema":"https://github.com/citation-style-language/schema/raw/master/csl-citation.json"} </w:delInstrText>
        </w:r>
        <w:r w:rsidR="00D61D8E" w:rsidDel="00AD4621">
          <w:fldChar w:fldCharType="separate"/>
        </w:r>
        <w:r w:rsidR="00590398" w:rsidDel="00AD4621">
          <w:rPr>
            <w:rFonts w:cs="Times New Roman"/>
          </w:rPr>
          <w:delText>(Lynch &amp; Walsh, 1998)</w:delText>
        </w:r>
        <w:r w:rsidR="00D61D8E" w:rsidDel="00AD4621">
          <w:fldChar w:fldCharType="end"/>
        </w:r>
      </w:del>
      <w:r w:rsidR="003030DA">
        <w:t xml:space="preserve">. </w:t>
      </w:r>
      <w:r w:rsidR="001C5D32">
        <w:t>I</w:t>
      </w:r>
      <w:r w:rsidR="00405EB1">
        <w:t xml:space="preserve">t </w:t>
      </w:r>
      <w:r w:rsidR="00241FE0">
        <w:t>has long been</w:t>
      </w:r>
      <w:r w:rsidR="00405EB1">
        <w:t xml:space="preserve"> recognised that </w:t>
      </w:r>
      <w:ins w:id="40" w:author="Daniel Noble" w:date="2023-07-12T14:37:00Z">
        <w:r w:rsidR="006456F8">
          <w:t xml:space="preserve">both </w:t>
        </w:r>
      </w:ins>
      <w:r w:rsidR="005E6420">
        <w:t xml:space="preserve">selection and genetic variation </w:t>
      </w:r>
      <w:r w:rsidR="00E9778A">
        <w:t>change</w:t>
      </w:r>
      <w:del w:id="41" w:author="Daniel Noble" w:date="2023-07-12T14:37:00Z">
        <w:r w:rsidR="004D6425" w:rsidDel="006456F8">
          <w:delText>s</w:delText>
        </w:r>
      </w:del>
      <w:r w:rsidR="005E6420">
        <w:t xml:space="preserve"> across environments</w:t>
      </w:r>
      <w:r w:rsidR="001C5D32">
        <w:t xml:space="preserve"> </w:t>
      </w:r>
      <w:r w:rsidR="00AD4621">
        <w:fldChar w:fldCharType="begin"/>
      </w:r>
      <w:r w:rsidR="00B45B3A">
        <w:instrText xml:space="preserve"> ADDIN EN.CITE &lt;EndNote&gt;&lt;Cite&gt;&lt;Author&gt;Falconer&lt;/Author&gt;&lt;Year&gt;1996&lt;/Year&gt;&lt;RecNum&gt;11&lt;/RecNum&gt;&lt;DisplayText&gt;(Falconer and Mackay, 1996)&lt;/DisplayText&gt;&lt;record&gt;&lt;rec-number&gt;11&lt;/rec-number&gt;&lt;foreign-keys&gt;&lt;key app="EN" db-id="t5xpwvss9tf0a5ersfo5r5a30tzt00edvxz9" timestamp="1687414393"&gt;11&lt;/key&gt;&lt;/foreign-keys&gt;&lt;ref-type name="Book"&gt;6&lt;/ref-type&gt;&lt;contributors&gt;&lt;authors&gt;&lt;author&gt;Falconer, D. S.&lt;/author&gt;&lt;author&gt;Mackay, Trudy F. C.&lt;/author&gt;&lt;/authors&gt;&lt;/contributors&gt;&lt;titles&gt;&lt;title&gt;Introduction to Quantitative Genetics&lt;/title&gt;&lt;/titles&gt;&lt;edition&gt;4&lt;/edition&gt;&lt;dates&gt;&lt;year&gt;1996&lt;/year&gt;&lt;/dates&gt;&lt;publisher&gt;Pearson Education&lt;/publisher&gt;&lt;urls&gt;&lt;/urls&gt;&lt;access-date&gt;1&lt;/access-date&gt;&lt;/record&gt;&lt;/Cite&gt;&lt;/EndNote&gt;</w:instrText>
      </w:r>
      <w:r w:rsidR="00AD4621">
        <w:fldChar w:fldCharType="separate"/>
      </w:r>
      <w:r w:rsidR="00B45B3A">
        <w:rPr>
          <w:noProof/>
        </w:rPr>
        <w:t>(</w:t>
      </w:r>
      <w:hyperlink w:anchor="_ENREF_28" w:tooltip="Falconer, 1996 #11" w:history="1">
        <w:r w:rsidR="008429BB" w:rsidRPr="008429BB">
          <w:rPr>
            <w:rStyle w:val="Hyperlink"/>
          </w:rPr>
          <w:t>Falconer and Mackay, 1996</w:t>
        </w:r>
      </w:hyperlink>
      <w:r w:rsidR="00B45B3A">
        <w:rPr>
          <w:noProof/>
        </w:rPr>
        <w:t>)</w:t>
      </w:r>
      <w:r w:rsidR="00AD4621">
        <w:fldChar w:fldCharType="end"/>
      </w:r>
      <w:del w:id="42" w:author="Daniel Noble" w:date="2023-06-23T09:30:00Z">
        <w:r w:rsidR="001C5D32" w:rsidDel="00AD4621">
          <w:fldChar w:fldCharType="begin"/>
        </w:r>
        <w:r w:rsidR="00590398" w:rsidDel="00AD4621">
          <w:delInstrText xml:space="preserve"> ADDIN ZOTERO_ITEM CSL_CITATION {"citationID":"Ia42ZUT7","properties":{"formattedCitation":"(Falconer &amp; Mackay, 1996)","plainCitation":"(Falconer &amp; Mackay, 1996)","noteIndex":0},"citationItems":[{"id":"pGCSFfLm/9RJqLESo","uris":["http://zotero.org/users/1379426/items/KZU3WB8H"],"uri":["http://zotero.org/users/1379426/items/KZU3WB8H"],"itemData":{"id":3989,"type":"book","edition":"4","publisher":"Pearson Education","title":"Introduction to Quantitative Genetics","author":[{"family":"Falconer","given":"D S"},{"family":"Mackay","given":"Trudy F C"}],"issued":{"date-parts":[["1996",1,31]]}}}],"schema":"https://github.com/citation-style-language/schema/raw/master/csl-citation.json"} </w:delInstrText>
        </w:r>
        <w:r w:rsidR="001C5D32" w:rsidDel="00AD4621">
          <w:fldChar w:fldCharType="separate"/>
        </w:r>
        <w:r w:rsidR="00590398" w:rsidDel="00AD4621">
          <w:rPr>
            <w:rFonts w:cs="Times New Roman"/>
          </w:rPr>
          <w:delText>(Falconer &amp; Mackay, 1996)</w:delText>
        </w:r>
        <w:r w:rsidR="001C5D32" w:rsidDel="00AD4621">
          <w:fldChar w:fldCharType="end"/>
        </w:r>
      </w:del>
      <w:r w:rsidR="001C5D32">
        <w:t xml:space="preserve">. </w:t>
      </w:r>
      <w:r w:rsidR="00E20440">
        <w:t xml:space="preserve">As such, a great deal of effort has been </w:t>
      </w:r>
      <w:r w:rsidR="00C00B6D">
        <w:t>put towards</w:t>
      </w:r>
      <w:r w:rsidR="00E20440">
        <w:t xml:space="preserve"> understanding the circumstances under which </w:t>
      </w:r>
      <w:r w:rsidR="003030DA">
        <w:t>genetic variation may change</w:t>
      </w:r>
      <w:r w:rsidR="00E20440">
        <w:t xml:space="preserve"> </w:t>
      </w:r>
      <w:r w:rsidR="00F2647C">
        <w:t xml:space="preserve">with the environment </w:t>
      </w:r>
      <w:r w:rsidR="00E20440">
        <w:t>and the magnitude of those changes</w:t>
      </w:r>
      <w:r w:rsidR="003030DA">
        <w:t xml:space="preserve"> </w:t>
      </w:r>
      <w:r w:rsidR="00AD4621">
        <w:fldChar w:fldCharType="begin">
          <w:fldData xml:space="preserve">PEVuZE5vdGU+PENpdGU+PEF1dGhvcj5DaGFybWFudGllcjwvQXV0aG9yPjxZZWFyPjIwMDU8L1ll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</w:fldData>
        </w:fldChar>
      </w:r>
      <w:r w:rsidR="00B45B3A">
        <w:instrText xml:space="preserve"> ADDIN EN.CITE </w:instrText>
      </w:r>
      <w:r w:rsidR="00B45B3A">
        <w:fldChar w:fldCharType="begin">
          <w:fldData xml:space="preserve">PEVuZE5vdGU+PENpdGU+PEF1dGhvcj5DaGFybWFudGllcjwvQXV0aG9yPjxZZWFyPjIwMDU8L1ll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</w:fldData>
        </w:fldChar>
      </w:r>
      <w:r w:rsidR="00B45B3A">
        <w:instrText xml:space="preserve"> ADDIN EN.CITE.DATA </w:instrText>
      </w:r>
      <w:r w:rsidR="00B45B3A">
        <w:fldChar w:fldCharType="end"/>
      </w:r>
      <w:r w:rsidR="00AD4621">
        <w:fldChar w:fldCharType="separate"/>
      </w:r>
      <w:r w:rsidR="00B45B3A">
        <w:rPr>
          <w:noProof/>
        </w:rPr>
        <w:t>(</w:t>
      </w:r>
      <w:hyperlink w:anchor="_ENREF_13" w:tooltip="Charmantier, 2005 #12" w:history="1">
        <w:r w:rsidR="008429BB" w:rsidRPr="008429BB">
          <w:rPr>
            <w:rStyle w:val="Hyperlink"/>
          </w:rPr>
          <w:t>Charmantier and Garant, 2005</w:t>
        </w:r>
      </w:hyperlink>
      <w:r w:rsidR="00B45B3A">
        <w:rPr>
          <w:noProof/>
        </w:rPr>
        <w:t xml:space="preserve">; </w:t>
      </w:r>
      <w:hyperlink w:anchor="_ENREF_30" w:tooltip="Fischer, 2020 #13" w:history="1">
        <w:r w:rsidR="008429BB" w:rsidRPr="008429BB">
          <w:rPr>
            <w:rStyle w:val="Hyperlink"/>
          </w:rPr>
          <w:t>Fischer</w:t>
        </w:r>
        <w:r w:rsidR="008429BB" w:rsidRPr="008429BB">
          <w:rPr>
            <w:rStyle w:val="Hyperlink"/>
            <w:i/>
          </w:rPr>
          <w:t xml:space="preserve"> et al</w:t>
        </w:r>
        <w:r w:rsidR="008429BB" w:rsidRPr="008429BB">
          <w:rPr>
            <w:rStyle w:val="Hyperlink"/>
          </w:rPr>
          <w:t>, 2020b</w:t>
        </w:r>
      </w:hyperlink>
      <w:r w:rsidR="00B45B3A">
        <w:rPr>
          <w:noProof/>
        </w:rPr>
        <w:t xml:space="preserve">; </w:t>
      </w:r>
      <w:hyperlink w:anchor="_ENREF_43" w:tooltip="Hoffmann, 1999 #14" w:history="1">
        <w:r w:rsidR="008429BB" w:rsidRPr="008429BB">
          <w:rPr>
            <w:rStyle w:val="Hyperlink"/>
          </w:rPr>
          <w:t>Hoffmann and Merilä, 1999</w:t>
        </w:r>
      </w:hyperlink>
      <w:r w:rsidR="00B45B3A">
        <w:rPr>
          <w:noProof/>
        </w:rPr>
        <w:t xml:space="preserve">; </w:t>
      </w:r>
      <w:hyperlink w:anchor="_ENREF_60" w:tooltip="Noble, 2019 #7" w:history="1">
        <w:r w:rsidR="008429BB" w:rsidRPr="008429BB">
          <w:rPr>
            <w:rStyle w:val="Hyperlink"/>
          </w:rPr>
          <w:t>Noble</w:t>
        </w:r>
        <w:r w:rsidR="008429BB" w:rsidRPr="008429BB">
          <w:rPr>
            <w:rStyle w:val="Hyperlink"/>
            <w:i/>
          </w:rPr>
          <w:t xml:space="preserve"> et al</w:t>
        </w:r>
        <w:r w:rsidR="008429BB" w:rsidRPr="008429BB">
          <w:rPr>
            <w:rStyle w:val="Hyperlink"/>
          </w:rPr>
          <w:t>, 2019</w:t>
        </w:r>
      </w:hyperlink>
      <w:r w:rsidR="00B45B3A">
        <w:rPr>
          <w:noProof/>
        </w:rPr>
        <w:t xml:space="preserve">; </w:t>
      </w:r>
      <w:hyperlink w:history="1">
        <w:r w:rsidR="008429BB" w:rsidRPr="008429BB">
          <w:rPr>
            <w:rStyle w:val="Hyperlink"/>
          </w:rPr>
          <w:t>Rowiński and Rogell, 2017</w:t>
        </w:r>
      </w:hyperlink>
      <w:r w:rsidR="00B45B3A">
        <w:rPr>
          <w:noProof/>
        </w:rPr>
        <w:t xml:space="preserve">; </w:t>
      </w:r>
      <w:hyperlink w:anchor="_ENREF_101" w:tooltip="Wood, 2015 #15" w:history="1">
        <w:r w:rsidR="008429BB" w:rsidRPr="008429BB">
          <w:rPr>
            <w:rStyle w:val="Hyperlink"/>
          </w:rPr>
          <w:t>Wood and Brodie, 2015</w:t>
        </w:r>
      </w:hyperlink>
      <w:r w:rsidR="00B45B3A">
        <w:rPr>
          <w:noProof/>
        </w:rPr>
        <w:t>)</w:t>
      </w:r>
      <w:r w:rsidR="00AD4621">
        <w:fldChar w:fldCharType="end"/>
      </w:r>
      <w:del w:id="43" w:author="Daniel Noble" w:date="2023-06-23T09:32:00Z">
        <w:r w:rsidR="00203D94" w:rsidDel="00AD4621">
          <w:fldChar w:fldCharType="begin"/>
        </w:r>
        <w:r w:rsidR="00590398" w:rsidDel="00AD4621">
          <w:delInstrText xml:space="preserve"> ADDIN ZOTERO_ITEM CSL_CITATION {"citationID":"ihJsQCkn","properties":{"formattedCitation":"(Charmantier &amp; Garant, 2005; Fischer et al., 2020; Hoffmann &amp; Meril\\uc0\\u228{}, 1999; Noble et al., 2019; Rowi\\uc0\\u324{}ski &amp; Rogell, 2017; Wood &amp; Brodie, 2015)","plainCitation":"(Charmantier &amp; Garant, 2005; Fischer et al., 2020; Hoffmann &amp; Merilä, 1999; Noble et al., 2019; Rowiński &amp; Rogell, 2017; Wood &amp; Brodie, 2015)","noteIndex":0},"citationItems":[{"id":3188,"uris":["http://zotero.org/users/1379426/items/6PT3FWH7"],"uri":["http://zotero.org/users/1379426/items/6PT3FWH7"],"itemData":{"id":3188,"type":"article-journal","abstract":"An essential requirement to determine a population's potential for evolutionary change is to quantify the amount of genetic variability expressed for traits under selection. Early investigations in laboratory conditions showed that the magnitude of the genetic and environmental components of phenotypic variation can change with environmental conditions. However, there is no consensus as to how the expression of genetic variation is sensitive to different environmental conditions. Recently, the study of quantitative genetics in the wild has been revitalized by new pedigree analyses based on restricted maximum likelihood, resulting in a number of studies investigating these questions in wild populations. Experimental manipulation of environmental quality in the wild, as well as the use of naturally occurring favourable or stressful environments, has broadened the treatment of different taxa and traits. Here, we conduct a meta-analysis on recent studies comparing heritability in favourable versus unfavourable conditions in non-domestic and non-laboratory animals. The results provide evidence for increased heritability in more favourable conditions, significantly so for morphometric traits but not for traits more closely related to fitness. We discuss how these results are explained by underlying changes in variance components, and how they represent a major step in our understanding of evolutionary processes in wild populations. We also show how these trends contrast with the prevailing view resulting mainly from laboratory experiments on Drosophila. Finally, we underline the importance of taking into account the environmental variation in models predicting quantitative trait evolution.","container-title":"Proceedings of the Royal Society B: Biological Sciences","DOI":"10.1098/rspb.2005.3117","issue":"1571","journalAbbreviation":"Proceedings of the Royal Society B: Biological Sciences","note":"publisher: Royal Society","page":"1415-1425","source":"royalsocietypublishing.org (Atypon)","title":"Environmental quality and evolutionary potential: lessons from wild populations","title-short":"Environmental quality and evolutionary potential","volume":"272","author":[{"family":"Charmantier","given":"A."},{"family":"Garant","given":"Dany"}],"issued":{"date-parts":[["2005",7,22]]}}},{"id":3476,"uris":["http://zotero.org/users/1379426/items/LJ9FSGIC"],"uri":["http://zotero.org/users/1379426/items/LJ9FSGIC"],"itemData":{"id":3476,"type":"article-journal","abstract":"Assessing the genetic adaptive potential of populations and species is essential for better understanding evolutionary processes. However, the expression of genetic variation may depend on environmental conditions, which may speed up or slow down evolutionary responses. Thus, the same selection pressure may lead to different responses. Against this background, we here investigate the effects of thermal stress on genetic variation, mainly under controlled laboratory conditions. We estimated additive genetic variance (VA), narrow-sense heritability (h2) and the coefficient of genetic variation (CVA) under both benign control and stressful thermal conditions. We included six species spanning a diverse range of plant and animal taxa, and a total of 25 morphological and life-history traits. Our results show that (1) thermal stress reduced fitness components, (2) the majority of traits showed significant genetic variation and that (3) thermal stress affected the expression of genetic variation (VA, h2 or CVA) in only one-third of the cases (25 of 75 analyses, mostly in one clonal species). Moreover, the effects were highly species-specific, with genetic variation increasing in 11 and decreasing in 14 cases under stress. Our results hence indicate that thermal stress does not generally affect the expression of genetic variation under laboratory conditions but, nevertheless, increases or decreases genetic variation in specific cases. Consequently, predicting the rate of genetic adaptation might not be generally complicated by environmental variation, but requires a careful case-by-case consideration.","container-title":"Heredity","DOI":"10.1038/s41437-020-0338-4","ISSN":"1365-2540","language":"en","note":"publisher: Nature Publishing Group","page":"1-15","source":"www.nature.com","title":"Species-specific effects of thermal stress on the expression of genetic variation across a diverse group of plant and animal taxa under experimental conditions","author":[{"family":"Fischer","given":"Klaus"},{"family":"Kreyling","given":"Jürgen"},{"family":"Beaulieu","given":"Michaël"},{"family":"Beil","given":"Ilka"},{"family":"Bog","given":"Manuela"},{"family":"Bonte","given":"Dries"},{"family":"Holm","given":"Stefanie"},{"family":"Knoblauch","given":"Sabine"},{"family":"Koch","given":"Dustin"},{"family":"Muffler","given":"Lena"},{"family":"Mouginot","given":"Pierick"},{"family":"Paulinich","given":"Maria"},{"family":"Scheepens","given":"J. F."},{"family":"Schiemann","given":"Raijana"},{"family":"Schmeddes","given":"Jonas"},{"family":"Schnittler","given":"Martin"},{"family":"Uhl","given":"Gabriele"},{"family":"Maaten-Theunissen","given":"Marieke","non-dropping-particle":"van der"},{"family":"Weier","given":"Julia M."},{"family":"Wilmking","given":"Martin"},{"family":"Weigel","given":"Robert"},{"family":"Gienapp","given":"Phillip"}],"issued":{"date-parts":[["2020",7,6]]}}},{"id":3185,"uris":["http://zotero.org/users/1379426/items/HYCVSXN7"],"uri":["http://zotero.org/users/1379426/items/HYCVSXN7"],"itemData":{"id":3185,"type":"article-journal","abstract":"Genetic variability in quantitative traits can change as a direct response to the environmental conditions in which they are expressed. Consequently, similar selection in different environments might not be equally effective in leading to adaptation. Several hypotheses, including recent ones that focus on the historical impact of selection on populations, predict that the expression of genetic variation will increase in unfavourable conditions. However, other hypotheses lead to the opposite prediction. Although a consensus is unlikely, recent Drosophila and bird studies suggest consistent trends for morphological traits under particular conditions.","container-title":"Trends in Ecology &amp; Evolution","DOI":"10.1016/S0169-5347(99)01595-5","ISSN":"0169-5347","issue":"3","journalAbbreviation":"Trends in Ecology &amp; Evolution","language":"en","page":"96-101","source":"ScienceDirect","title":"Heritable variation and evolution under favourable and unfavourable conditions","volume":"14","author":[{"family":"Hoffmann","given":"Ary A."},{"family":"Merilä","given":"Juha"}],"issued":{"date-parts":[["1999",3,1]]}}},{"id":3178,"uris":["http://zotero.org/users/1379426/items/74N9ICLR"],"uri":["http://zotero.org/users/1379426/items/74N9ICLR"],"itemData":{"id":3178,"type":"article-journal","abstract":"Environmentally induced phenotypes have been proposed to initiate and bias adaptive evolutionary change toward particular directions. The potential for this to happen depends in part on how well plastic responses are aligned with the additive genetic variance and covariance in traits. Using meta-analysis, we demonstrate that plastic responses to novel environments tend to occur along phenotype dimensions that harbor substantial amounts of additive genetic variation. This suggests that selection for or against environmentally induced phenotypes typically will be effective. One interpretation of the alignment between the direction of plasticity and the main axis of additive genetic variation is that developmental systems tend to respond to environmental novelty as they do to genetic mutation. This makes it challenging to distinguish if the direction of evolution is biased by plasticity or genetic “constraint.” Our results therefore highlight a need for new theoretical and empirical approaches to address the role of plasticity in evolution.","container-title":"Proceedings of the National Academy of Sciences","DOI":"10.1073/pnas.1821066116","ISSN":"0027-8424, 1091-6490","issue":"27","journalAbbreviation":"PNAS","language":"en","note":"publisher: National Academy of Sciences\nsection: PNAS Plus\nPMID: 31217289","page":"13452-13461","source":"www.pnas.org","title":"Plastic responses to novel environments are biased towards phenotype dimensions with high additive genetic variation","volume":"116","author":[{"family":"Noble","given":"Daniel W A"},{"family":"Radersma","given":"Reinder"},{"family":"Uller","given":"Tobias"}],"issued":{"date-parts":[["2019",7,2]]}}},{"id":3243,"uris":["http://zotero.org/users/1379426/items/55CE9ZYM"],"uri":["http://zotero.org/users/1379426/items/55CE9ZYM"],"itemData":{"id":3243,"type":"article-journal","abstract":"Adaptive evolutionary responses are determined by the strength of selection and amount of genetic variation within traits, however, both are known to vary across environmental conditions. As selection is generally expected to be strongest under stressful conditions, understanding how the expression of genetic variation changes across stressful and benign environmental conditions is crucial for predicting the rate of adaptive change. Although theory generally predicts increased genetic variation under stress, previous syntheses of the field have found limited support for this notion. These studies have focused on heritability, which is dependent on other environmentally sensitive, but nongenetic, sources of variation. Here, we aim to complement these studies with a meta-analysis in which we examine changes in coefficient of variation (CV) in maternal, genetic, and residual variances across stressful and benign conditions. Confirming previous analyses, we did not find any clear direction in how heritability changes across stressful and benign conditions. However, when analyzing CV, we found higher genetic and residual variance under highly stressful conditions in life-history traits but not in morphological traits. Our findings are of broad significance to contemporary evolution suggesting that rapid evolutionary adaptive response may be mediated by increased evolutionary potential in stressed populations.","container-title":"Evolution","DOI":"10.1111/evo.13201","ISSN":"1558-5646","issue":"5","language":"en","note":"_eprint: https://onlinelibrary.wiley.com/doi/pdf/10.1111/evo.13201","page":"1339-1351","source":"Wiley Online Library","title":"Environmental stress correlates with increases in both genetic and residual variances: A meta-analysis of animal studies","title-short":"Environmental stress correlates with increases in both genetic and residual variances","volume":"71","author":[{"family":"Rowiński","given":"Piotr K."},{"family":"Rogell","given":"Björn"}],"issued":{"date-parts":[["2017"]]}}},{"id":3182,"uris":["http://zotero.org/users/1379426/items/PG7A8EX8"],"uri":["http://zotero.org/users/1379426/items/PG7A8EX8"],"itemData":{"id":3182,"type":"article-journal","abstract":"Genetic correlations between traits determine the multivariate response to selection in the short term, and thereby play a causal role in evolutionary change. Although individual studies have documented environmentally induced changes in genetic correlations, the nature and extent of environmental effects on multivariate genetic architecture across species and environments remain largely uncharacterized. We reviewed the literature for estimates of the genetic variance–covariance (G) matrix in multiple environments, and compared differences in G between environments to the divergence in G between conspecific populations (measured in a common garden). We found that the predicted evolutionary trajectory differed as strongly between environments as it did between populations. Between-environment differences in the underlying structure of G (total genetic variance and the relative magnitude and orientation of genetic correlations) were equal to or greater than between-population differences. Neither environmental novelty, nor the difference in mean phenotype predicted these differences in G. Our results suggest that environmental effects on multivariate genetic architecture may be comparable to the divergence that accumulates over dozens or hundreds of generations between populations. We outline avenues of future research to address the limitations of existing data and characterize the extent to which lability in genetic correlations shapes evolution in changing environments.","container-title":"Evolution","DOI":"10.1111/evo.12795","ISSN":"1558-5646","issue":"11","language":"en","note":"_eprint: https://onlinelibrary.wiley.com/doi/pdf/10.1111/evo.12795","page":"2927-2940","source":"Wiley Online Library","title":"Environmental effects on the structure of the G-matrix","volume":"69","author":[{"family":"Wood","given":"Corlett W."},{"family":"Brodie","given":"Edmund D."}],"issued":{"date-parts":[["2015"]]}}}],"schema":"https://github.com/citation-style-language/schema/raw/master/csl-citation.json"} </w:delInstrText>
        </w:r>
        <w:r w:rsidR="00203D94" w:rsidDel="00AD4621">
          <w:fldChar w:fldCharType="separate"/>
        </w:r>
        <w:r w:rsidR="00590398" w:rsidRPr="00590398" w:rsidDel="00AD4621">
          <w:rPr>
            <w:rFonts w:cs="Times New Roman"/>
          </w:rPr>
          <w:delText>(Charmantier &amp; Garant, 2005; Fischer et al., 2020; Hoffmann &amp; Merilä, 1999; Noble et al., 2019; Rowiński &amp; Rogell, 2017; Wood &amp; Brodie, 2015)</w:delText>
        </w:r>
        <w:r w:rsidR="00203D94" w:rsidDel="00AD4621">
          <w:fldChar w:fldCharType="end"/>
        </w:r>
      </w:del>
      <w:r w:rsidR="003030DA">
        <w:t>.</w:t>
      </w:r>
      <w:r w:rsidR="003030DA" w:rsidRPr="00AB1956">
        <w:t xml:space="preserve"> </w:t>
      </w:r>
      <w:r w:rsidR="00402A81">
        <w:t>Genetic variance</w:t>
      </w:r>
      <w:r w:rsidR="002179BE">
        <w:t xml:space="preserve"> in novel environments</w:t>
      </w:r>
      <w:r w:rsidR="00402A81">
        <w:t xml:space="preserve"> may increase </w:t>
      </w:r>
      <w:r w:rsidR="00093F53">
        <w:t>due to relaxation of</w:t>
      </w:r>
      <w:r w:rsidR="003030DA">
        <w:t xml:space="preserve"> selection pressure</w:t>
      </w:r>
      <w:r w:rsidR="00093F53">
        <w:t>s</w:t>
      </w:r>
      <w:r w:rsidR="00402A81">
        <w:t xml:space="preserve"> </w:t>
      </w:r>
      <w:r w:rsidR="00167CFD">
        <w:t>combined with higher mutation rates</w:t>
      </w:r>
      <w:r w:rsidR="003030DA">
        <w:t xml:space="preserve"> </w:t>
      </w:r>
      <w:r w:rsidR="002A7E72">
        <w:fldChar w:fldCharType="begin"/>
      </w:r>
      <w:r w:rsidR="00B45B3A">
        <w:instrText xml:space="preserve"> ADDIN EN.CITE &lt;EndNote&gt;&lt;Cite&gt;&lt;Author&gt;Hoffman&lt;/Author&gt;&lt;Year&gt;1991&lt;/Year&gt;&lt;RecNum&gt;16&lt;/RecNum&gt;&lt;DisplayText&gt;(Hoffman and Parsons, 1991; Hoffmann and Merilä, 1999)&lt;/DisplayText&gt;&lt;record&gt;&lt;rec-number&gt;16&lt;/rec-number&gt;&lt;foreign-keys&gt;&lt;key app="EN" db-id="t5xpwvss9tf0a5ersfo5r5a30tzt00edvxz9" timestamp="1687414394"&gt;16&lt;/key&gt;&lt;/foreign-keys&gt;&lt;ref-type name="Book"&gt;6&lt;/ref-type&gt;&lt;contributors&gt;&lt;authors&gt;&lt;author&gt;Hoffman, A. A.&lt;/author&gt;&lt;author&gt;Parsons, P. A.&lt;/author&gt;&lt;/authors&gt;&lt;/contributors&gt;&lt;auth-address&gt;Oxford&lt;/auth-address&gt;&lt;titles&gt;&lt;title&gt;Evolutionary genetics and evolutionary stress&lt;/title&gt;&lt;/titles&gt;&lt;dates&gt;&lt;year&gt;1991&lt;/year&gt;&lt;/dates&gt;&lt;publisher&gt;Oxford University Press&lt;/publisher&gt;&lt;urls&gt;&lt;/urls&gt;&lt;/record&gt;&lt;/Cite&gt;&lt;Cite&gt;&lt;Author&gt;Hoffmann&lt;/Author&gt;&lt;Year&gt;1999&lt;/Year&gt;&lt;RecNum&gt;14&lt;/RecNum&gt;&lt;record&gt;&lt;rec-number&gt;14&lt;/rec-number&gt;&lt;foreign-keys&gt;&lt;key app="EN" db-id="t5xpwvss9tf0a5ersfo5r5a30tzt00edvxz9" timestamp="1687414393"&gt;14&lt;/key&gt;&lt;/foreign-keys&gt;&lt;ref-type name="Journal Article"&gt;17&lt;/ref-type&gt;&lt;contributors&gt;&lt;authors&gt;&lt;author&gt;Hoffmann, Ary A.&lt;/author&gt;&lt;author&gt;Merilä, Juha&lt;/author&gt;&lt;/authors&gt;&lt;/contributors&gt;&lt;titles&gt;&lt;title&gt;Heritable variation and evolution under favourable and unfavourable conditions&lt;/title&gt;&lt;secondary-title&gt;Trends in Ecology &amp;amp; Evolution&lt;/secondary-title&gt;&lt;/titles&gt;&lt;periodical&gt;&lt;full-title&gt;Trends in Ecology &amp;amp; Evolution&lt;/full-title&gt;&lt;/periodical&gt;&lt;pages&gt;96--101&lt;/pages&gt;&lt;volume&gt;14&lt;/volume&gt;&lt;number&gt;3&lt;/number&gt;&lt;dates&gt;&lt;year&gt;1999&lt;/year&gt;&lt;/dates&gt;&lt;urls&gt;&lt;/urls&gt;&lt;electronic-resource-num&gt;10.1016/S0169-5347(99)01595-5&lt;/electronic-resource-num&gt;&lt;access-date&gt;3&lt;/access-date&gt;&lt;/record&gt;&lt;/Cite&gt;&lt;/EndNote&gt;</w:instrText>
      </w:r>
      <w:r w:rsidR="002A7E72">
        <w:fldChar w:fldCharType="separate"/>
      </w:r>
      <w:r w:rsidR="00B45B3A">
        <w:rPr>
          <w:noProof/>
        </w:rPr>
        <w:t>(</w:t>
      </w:r>
      <w:hyperlink w:anchor="_ENREF_42" w:tooltip="Hoffman, 1991 #16" w:history="1">
        <w:r w:rsidR="008429BB" w:rsidRPr="008429BB">
          <w:rPr>
            <w:rStyle w:val="Hyperlink"/>
          </w:rPr>
          <w:t>Hoffman and Parsons, 1991</w:t>
        </w:r>
      </w:hyperlink>
      <w:r w:rsidR="00B45B3A">
        <w:rPr>
          <w:noProof/>
        </w:rPr>
        <w:t xml:space="preserve">; </w:t>
      </w:r>
      <w:hyperlink w:anchor="_ENREF_43" w:tooltip="Hoffmann, 1999 #14" w:history="1">
        <w:r w:rsidR="008429BB" w:rsidRPr="008429BB">
          <w:rPr>
            <w:rStyle w:val="Hyperlink"/>
          </w:rPr>
          <w:t>Hoffmann and Merilä, 1999</w:t>
        </w:r>
      </w:hyperlink>
      <w:r w:rsidR="00B45B3A">
        <w:rPr>
          <w:noProof/>
        </w:rPr>
        <w:t>)</w:t>
      </w:r>
      <w:r w:rsidR="002A7E72">
        <w:fldChar w:fldCharType="end"/>
      </w:r>
      <w:del w:id="44" w:author="Daniel Noble" w:date="2023-06-23T09:42:00Z">
        <w:r w:rsidR="003030DA" w:rsidDel="00374A75">
          <w:fldChar w:fldCharType="begin"/>
        </w:r>
        <w:r w:rsidR="00590398" w:rsidDel="00374A75">
          <w:delInstrText xml:space="preserve"> ADDIN ZOTERO_ITEM CSL_CITATION {"citationID":"t60KuxBb","properties":{"formattedCitation":"(Hoffman &amp; Parsons, 1991; Hoffmann &amp; Meril\\uc0\\u228{}, 1999)","plainCitation":"(Hoffman &amp; Parsons, 1991; Hoffmann &amp; Merilä, 1999)","noteIndex":0},"citationItems":[{"id":3470,"uris":["http://zotero.org/users/1379426/items/DU3GMDEE"],"uri":["http://zotero.org/users/1379426/items/DU3GMDEE"],"itemData":{"id":3470,"type":"book","event-place":"Oxford","publisher":"Oxford University Press","publisher-place":"Oxford","title":"Evolutionary genetics and evolutionary stress","author":[{"family":"Hoffman","given":"A A"},{"family":"Parsons","given":"P A"}],"issued":{"date-parts":[["1991"]]}}},{"id":3185,"uris":["http://zotero.org/users/1379426/items/HYCVSXN7"],"uri":["http://zotero.org/users/1379426/items/HYCVSXN7"],"itemData":{"id":3185,"type":"article-journal","abstract":"Genetic variability in quantitative traits can change as a direct response to the environmental conditions in which they are expressed. Consequently, similar selection in different environments might not be equally effective in leading to adaptation. Several hypotheses, including recent ones that focus on the historical impact of selection on populations, predict that the expression of genetic variation will increase in unfavourable conditions. However, other hypotheses lead to the opposite prediction. Although a consensus is unlikely, recent Drosophila and bird studies suggest consistent trends for morphological traits under particular conditions.","container-title":"Trends in Ecology &amp; Evolution","DOI":"10.1016/S0169-5347(99)01595-5","ISSN":"0169-5347","issue":"3","journalAbbreviation":"Trends in Ecology &amp; Evolution","language":"en","page":"96-101","source":"ScienceDirect","title":"Heritable variation and evolution under favourable and unfavourable conditions","volume":"14","author":[{"family":"Hoffmann","given":"Ary A."},{"family":"Merilä","given":"Juha"}],"issued":{"date-parts":[["1999",3,1]]}}}],"schema":"https://github.com/citation-style-language/schema/raw/master/csl-citation.json"} </w:delInstrText>
        </w:r>
        <w:r w:rsidR="003030DA" w:rsidDel="00374A75">
          <w:fldChar w:fldCharType="separate"/>
        </w:r>
        <w:r w:rsidR="00590398" w:rsidRPr="00590398" w:rsidDel="00374A75">
          <w:rPr>
            <w:rFonts w:cs="Times New Roman"/>
          </w:rPr>
          <w:delText>(Hoffman &amp; Parsons, 1991; Hoffmann &amp; Merilä, 1999)</w:delText>
        </w:r>
        <w:r w:rsidR="003030DA" w:rsidDel="00374A75">
          <w:fldChar w:fldCharType="end"/>
        </w:r>
      </w:del>
      <w:r w:rsidR="00167CFD">
        <w:t xml:space="preserve">. </w:t>
      </w:r>
      <w:r w:rsidR="00402A81">
        <w:t>A</w:t>
      </w:r>
      <w:r w:rsidR="00981D3A">
        <w:t>n increase in genetic variance is</w:t>
      </w:r>
      <w:r w:rsidR="00E57CC2">
        <w:t xml:space="preserve"> also expected </w:t>
      </w:r>
      <w:r w:rsidR="006F62BA">
        <w:t>when</w:t>
      </w:r>
      <w:r w:rsidR="003030DA">
        <w:t xml:space="preserve"> buffering mechanisms </w:t>
      </w:r>
      <w:r w:rsidR="00E57CC2">
        <w:t xml:space="preserve">breakdown </w:t>
      </w:r>
      <w:r w:rsidR="006F62BA">
        <w:t>triggering a release of</w:t>
      </w:r>
      <w:r w:rsidR="003030DA">
        <w:t xml:space="preserve"> </w:t>
      </w:r>
      <w:r w:rsidR="00E57CC2">
        <w:t>‘</w:t>
      </w:r>
      <w:r w:rsidR="003030DA">
        <w:t>cryptic genetic variation</w:t>
      </w:r>
      <w:r w:rsidR="00E57CC2">
        <w:t>’</w:t>
      </w:r>
      <w:r w:rsidR="003030DA">
        <w:t xml:space="preserve"> </w:t>
      </w:r>
      <w:del w:id="45" w:author="Daniel Noble" w:date="2023-07-12T14:37:00Z">
        <w:r w:rsidR="00981D3A" w:rsidDel="00CD277F">
          <w:delText>in</w:delText>
        </w:r>
        <w:r w:rsidR="003030DA" w:rsidDel="00CD277F">
          <w:delText xml:space="preserve"> stressful </w:delText>
        </w:r>
        <w:r w:rsidR="004D6425" w:rsidDel="00CD277F">
          <w:delText xml:space="preserve">conditions </w:delText>
        </w:r>
      </w:del>
      <w:r w:rsidR="002A7E72">
        <w:fldChar w:fldCharType="begin"/>
      </w:r>
      <w:r w:rsidR="00B45B3A">
        <w:instrText xml:space="preserve"> ADDIN EN.CITE &lt;EndNote&gt;&lt;Cite&gt;&lt;Author&gt;Paaby&lt;/Author&gt;&lt;Year&gt;2014&lt;/Year&gt;&lt;RecNum&gt;17&lt;/RecNum&gt;&lt;DisplayText&gt;(Paaby and Rockman, 2014)&lt;/DisplayText&gt;&lt;record&gt;&lt;rec-number&gt;17&lt;/rec-number&gt;&lt;foreign-keys&gt;&lt;key app="EN" db-id="t5xpwvss9tf0a5ersfo5r5a30tzt00edvxz9" timestamp="1687414394"&gt;17&lt;/key&gt;&lt;/foreign-keys&gt;&lt;ref-type name="Journal Article"&gt;17&lt;/ref-type&gt;&lt;contributors&gt;&lt;authors&gt;&lt;author&gt;Paaby, Annalise B.&lt;/author&gt;&lt;author&gt;Rockman, Matthew V.&lt;/author&gt;&lt;/authors&gt;&lt;/contributors&gt;&lt;titles&gt;&lt;title&gt;Cryptic genetic variation: evolution&amp;apos;s hidden substrate&lt;/title&gt;&lt;secondary-title&gt;Nature Reviews Genetics&lt;/secondary-title&gt;&lt;/titles&gt;&lt;periodical&gt;&lt;full-title&gt;Nature Reviews Genetics&lt;/full-title&gt;&lt;/periodical&gt;&lt;pages&gt;247--258&lt;/pages&gt;&lt;volume&gt;15&lt;/volume&gt;&lt;number&gt;4&lt;/number&gt;&lt;dates&gt;&lt;year&gt;2014&lt;/year&gt;&lt;/dates&gt;&lt;urls&gt;&lt;/urls&gt;&lt;electronic-resource-num&gt;10.1038/nrg3688&lt;/electronic-resource-num&gt;&lt;access-date&gt;4&lt;/access-date&gt;&lt;/record&gt;&lt;/Cite&gt;&lt;/EndNote&gt;</w:instrText>
      </w:r>
      <w:r w:rsidR="002A7E72">
        <w:fldChar w:fldCharType="separate"/>
      </w:r>
      <w:r w:rsidR="00B45B3A">
        <w:rPr>
          <w:noProof/>
        </w:rPr>
        <w:t>(</w:t>
      </w:r>
      <w:hyperlink w:anchor="_ENREF_64" w:tooltip="Paaby, 2014 #17" w:history="1">
        <w:r w:rsidR="008429BB" w:rsidRPr="008429BB">
          <w:rPr>
            <w:rStyle w:val="Hyperlink"/>
          </w:rPr>
          <w:t>Paaby and Rockman, 2014</w:t>
        </w:r>
      </w:hyperlink>
      <w:r w:rsidR="00B45B3A">
        <w:rPr>
          <w:noProof/>
        </w:rPr>
        <w:t>)</w:t>
      </w:r>
      <w:r w:rsidR="002A7E72">
        <w:fldChar w:fldCharType="end"/>
      </w:r>
      <w:del w:id="46" w:author="Daniel Noble" w:date="2023-06-23T09:42:00Z">
        <w:r w:rsidR="003030DA" w:rsidDel="00374A75">
          <w:fldChar w:fldCharType="begin"/>
        </w:r>
        <w:r w:rsidR="00590398" w:rsidDel="00374A75">
          <w:delInstrText xml:space="preserve"> ADDIN ZOTERO_ITEM CSL_CITATION {"citationID":"8InbjA87","properties":{"formattedCitation":"(Paaby &amp; Rockman, 2014)","plainCitation":"(Paaby &amp; Rockman, 2014)","noteIndex":0},"citationItems":[{"id":"pGCSFfLm/I2VkFwBX","uris":["http://zotero.org/users/1379426/items/L8RKS7SG"],"uri":["http://zotero.org/users/1379426/items/L8RKS7SG"],"itemData":{"id":3197,"type":"article-journal","abstract":"Cryptic genetic variation (CGV) is genetic variation that normally has little or no effect on phenotype but that, under atypical conditions that were rare in the history of a population, generates heritable phenotypic variation. Cryptic variants are little exposed to selection and may thus accumulate neutrally.CGV has long provided a theoretical explanation for the presence of standing genetic variation in wild populations that is available to fuel adaptation to new conditions. Early work in Drosophila melanogaster, starting with Waddington's classic experiments, showed that such variation exists and can be 'captured' by selection in a process called genetic assimilation.The mechanisms that conceal CGV are ordinary, familiar genetic phenomena, including dominance, epistasis and gene-by-environment interactions. The ubiquity of these phenomena indicates that CGV is a common feature of populations.CGV is closely related to concepts of robustness and canalization. However, although canalization will promote accumulation of CGV, such variation can accumulate under neutral conditions, and its presence is not necessarily evidence of canalization or robustness.Experimental settings that reveal CGV include production of aberrant phenotypes following inhibition of Hsp90 activity in many different systems; genetic background effects for specific mutations; epistasis in quantitative trait locus mapping populations; genetic modifiers of Mendelian diseases in humans; and increases in additive genetic variance when populations are exposed to novel environments.In principle, CGV can strongly influence the ability of natural populations to adapt to new conditions. Recent experiments have hinted at this potential, and this research field is poised for major advances in the near future.CGV may be playing an important part in the emergence of complex human diseases, but there is currently limited empirical evidence for this hypothesis.","container-title":"Nature Reviews Genetics","DOI":"10.1038/nrg3688","ISSN":"1471-0064","issue":"4","language":"en","note":"number: 4\npublisher: Nature Publishing Group","page":"247-258","source":"www.nature.com","title":"Cryptic genetic variation: evolution's hidden substrate","title-short":"Cryptic genetic variation","volume":"15","author":[{"family":"Paaby","given":"Annalise B."},{"family":"Rockman","given":"Matthew V."}],"issued":{"date-parts":[["2014",4]]}}}],"schema":"https://github.com/citation-style-language/schema/raw/master/csl-citation.json"} </w:delInstrText>
        </w:r>
        <w:r w:rsidR="003030DA" w:rsidDel="00374A75">
          <w:fldChar w:fldCharType="separate"/>
        </w:r>
        <w:r w:rsidR="00590398" w:rsidDel="00374A75">
          <w:rPr>
            <w:rFonts w:cs="Times New Roman"/>
          </w:rPr>
          <w:delText>(Paaby &amp; Rockman, 2014)</w:delText>
        </w:r>
        <w:r w:rsidR="003030DA" w:rsidDel="00374A75">
          <w:fldChar w:fldCharType="end"/>
        </w:r>
      </w:del>
      <w:r w:rsidR="003030DA">
        <w:t xml:space="preserve">. </w:t>
      </w:r>
      <w:r w:rsidR="00402A81">
        <w:t>However, other</w:t>
      </w:r>
      <w:del w:id="47" w:author="Daniel Noble" w:date="2023-07-12T14:37:00Z">
        <w:r w:rsidR="00402A81" w:rsidDel="00CD277F">
          <w:delText>s</w:delText>
        </w:r>
      </w:del>
      <w:r w:rsidR="00402A81">
        <w:t xml:space="preserve"> mechanisms</w:t>
      </w:r>
      <w:ins w:id="48" w:author="Daniel Noble" w:date="2023-07-12T14:37:00Z">
        <w:r w:rsidR="00CD277F">
          <w:t>,</w:t>
        </w:r>
      </w:ins>
      <w:r w:rsidR="00402A81">
        <w:t xml:space="preserve"> such as low cross-environment genetic correlations or condition-dependence of gene expression can also affect </w:t>
      </w:r>
      <w:r w:rsidR="00DB7E5B">
        <w:t>the amount of genetic variance</w:t>
      </w:r>
      <w:r w:rsidR="003030DA">
        <w:t xml:space="preserve"> </w:t>
      </w:r>
      <w:r w:rsidR="00DB7E5B">
        <w:t>in</w:t>
      </w:r>
      <w:r w:rsidR="00AD24C8">
        <w:t xml:space="preserve"> different environments </w:t>
      </w:r>
      <w:r w:rsidR="002A7E72">
        <w:fldChar w:fldCharType="begin"/>
      </w:r>
      <w:r w:rsidR="00B45B3A">
        <w:instrText xml:space="preserve"> ADDIN EN.CITE &lt;EndNote&gt;&lt;Cite&gt;&lt;Author&gt;Charmantier&lt;/Author&gt;&lt;Year&gt;2005&lt;/Year&gt;&lt;RecNum&gt;12&lt;/RecNum&gt;&lt;DisplayText&gt;(Charmantier and Garant, 2005; Coltman&lt;style face="italic"&gt; et al&lt;/style&gt;, 2001)&lt;/DisplayText&gt;&lt;record&gt;&lt;rec-number&gt;12&lt;/rec-number&gt;&lt;foreign-keys&gt;&lt;key app="EN" db-id="t5xpwvss9tf0a5ersfo5r5a30tzt00edvxz9" timestamp="1687414393"&gt;12&lt;/key&gt;&lt;/foreign-keys&gt;&lt;ref-type name="Journal Article"&gt;17&lt;/ref-type&gt;&lt;contributors&gt;&lt;authors&gt;&lt;author&gt;Charmantier, A.&lt;/author&gt;&lt;author&gt;Garant, Dany&lt;/author&gt;&lt;/authors&gt;&lt;/contributors&gt;&lt;titles&gt;&lt;title&gt;Environmental quality and evolutionary potential: lessons from wild populations&lt;/title&gt;&lt;secondary-title&gt;Proceedings of the Royal Society B: Biological Sciences&lt;/secondary-title&gt;&lt;/titles&gt;&lt;periodical&gt;&lt;full-title&gt;Proceedings of the Royal Society B: Biological Sciences&lt;/full-title&gt;&lt;/periodical&gt;&lt;pages&gt;1415--1425&lt;/pages&gt;&lt;volume&gt;272&lt;/volume&gt;&lt;number&gt;1571&lt;/number&gt;&lt;dates&gt;&lt;year&gt;2005&lt;/year&gt;&lt;/dates&gt;&lt;urls&gt;&lt;/urls&gt;&lt;electronic-resource-num&gt;10.1098/rspb.2005.3117&lt;/electronic-resource-num&gt;&lt;access-date&gt;7&lt;/access-date&gt;&lt;/record&gt;&lt;/Cite&gt;&lt;Cite&gt;&lt;Author&gt;Coltman&lt;/Author&gt;&lt;Year&gt;2001&lt;/Year&gt;&lt;RecNum&gt;18&lt;/RecNum&gt;&lt;record&gt;&lt;rec-number&gt;18&lt;/rec-number&gt;&lt;foreign-keys&gt;&lt;key app="EN" db-id="t5xpwvss9tf0a5ersfo5r5a30tzt00edvxz9" timestamp="1687414394"&gt;18&lt;/key&gt;&lt;/foreign-keys&gt;&lt;ref-type name="Journal Article"&gt;17&lt;/ref-type&gt;&lt;contributors&gt;&lt;authors&gt;&lt;author&gt;Coltman, D. W.&lt;/author&gt;&lt;author&gt;Pilkington, J.&lt;/author&gt;&lt;author&gt;Kruuk, L. E. B.&lt;/author&gt;&lt;author&gt;Wilson, K.&lt;/author&gt;&lt;author&gt;Pemberton, J. M.&lt;/author&gt;&lt;/authors&gt;&lt;/contributors&gt;&lt;titles&gt;&lt;title&gt;Positive Genetic Correlation Between Parasite Resistance and Body Size in a Free-Living Ungulate Population&lt;/title&gt;&lt;secondary-title&gt;Evolution&lt;/secondary-title&gt;&lt;/titles&gt;&lt;periodical&gt;&lt;full-title&gt;Evolution&lt;/full-title&gt;&lt;/periodical&gt;&lt;pages&gt;2116--2125&lt;/pages&gt;&lt;volume&gt;55&lt;/volume&gt;&lt;number&gt;10&lt;/number&gt;&lt;dates&gt;&lt;year&gt;2001&lt;/year&gt;&lt;/dates&gt;&lt;urls&gt;&lt;/urls&gt;&lt;electronic-resource-num&gt;10.1111/j.0014-3820.2001.tb01326.x&lt;/electronic-resource-num&gt;&lt;/record&gt;&lt;/Cite&gt;&lt;/EndNote&gt;</w:instrText>
      </w:r>
      <w:r w:rsidR="002A7E72">
        <w:fldChar w:fldCharType="separate"/>
      </w:r>
      <w:r w:rsidR="00B45B3A">
        <w:rPr>
          <w:noProof/>
        </w:rPr>
        <w:t>(</w:t>
      </w:r>
      <w:hyperlink w:anchor="_ENREF_13" w:tooltip="Charmantier, 2005 #12" w:history="1">
        <w:r w:rsidR="008429BB" w:rsidRPr="008429BB">
          <w:rPr>
            <w:rStyle w:val="Hyperlink"/>
          </w:rPr>
          <w:t>Charmantier and Garant, 2005</w:t>
        </w:r>
      </w:hyperlink>
      <w:r w:rsidR="00B45B3A">
        <w:rPr>
          <w:noProof/>
        </w:rPr>
        <w:t xml:space="preserve">; </w:t>
      </w:r>
      <w:hyperlink w:anchor="_ENREF_18" w:tooltip="Coltman, 2001 #18" w:history="1">
        <w:r w:rsidR="008429BB" w:rsidRPr="008429BB">
          <w:rPr>
            <w:rStyle w:val="Hyperlink"/>
          </w:rPr>
          <w:t>Coltman</w:t>
        </w:r>
        <w:r w:rsidR="008429BB" w:rsidRPr="008429BB">
          <w:rPr>
            <w:rStyle w:val="Hyperlink"/>
            <w:i/>
          </w:rPr>
          <w:t xml:space="preserve"> et al</w:t>
        </w:r>
        <w:r w:rsidR="008429BB" w:rsidRPr="008429BB">
          <w:rPr>
            <w:rStyle w:val="Hyperlink"/>
          </w:rPr>
          <w:t>, 2001</w:t>
        </w:r>
      </w:hyperlink>
      <w:r w:rsidR="00B45B3A">
        <w:rPr>
          <w:noProof/>
        </w:rPr>
        <w:t>)</w:t>
      </w:r>
      <w:r w:rsidR="002A7E72">
        <w:fldChar w:fldCharType="end"/>
      </w:r>
      <w:del w:id="49" w:author="Daniel Noble" w:date="2023-06-23T09:43:00Z">
        <w:r w:rsidR="003030DA" w:rsidDel="00374A75">
          <w:fldChar w:fldCharType="begin"/>
        </w:r>
        <w:r w:rsidR="00590398" w:rsidDel="00374A75">
          <w:delInstrText xml:space="preserve"> ADDIN ZOTERO_ITEM CSL_CITATION {"citationID":"lbmKQ6hi","properties":{"formattedCitation":"(Charmantier &amp; Garant, 2005; Coltman et al., 2001)","plainCitation":"(Charmantier &amp; Garant, 2005; Coltman et al., 2001)","noteIndex":0},"citationItems":[{"id":3188,"uris":["http://zotero.org/users/1379426/items/6PT3FWH7"],"uri":["http://zotero.org/users/1379426/items/6PT3FWH7"],"itemData":{"id":3188,"type":"article-journal","abstract":"An essential requirement to determine a population's potential for evolutionary change is to quantify the amount of genetic variability expressed for traits under selection. Early investigations in laboratory conditions showed that the magnitude of the genetic and environmental components of phenotypic variation can change with environmental conditions. However, there is no consensus as to how the expression of genetic variation is sensitive to different environmental conditions. Recently, the study of quantitative genetics in the wild has been revitalized by new pedigree analyses based on restricted maximum likelihood, resulting in a number of studies investigating these questions in wild populations. Experimental manipulation of environmental quality in the wild, as well as the use of naturally occurring favourable or stressful environments, has broadened the treatment of different taxa and traits. Here, we conduct a meta-analysis on recent studies comparing heritability in favourable versus unfavourable conditions in non-domestic and non-laboratory animals. The results provide evidence for increased heritability in more favourable conditions, significantly so for morphometric traits but not for traits more closely related to fitness. We discuss how these results are explained by underlying changes in variance components, and how they represent a major step in our understanding of evolutionary processes in wild populations. We also show how these trends contrast with the prevailing view resulting mainly from laboratory experiments on Drosophila. Finally, we underline the importance of taking into account the environmental variation in models predicting quantitative trait evolution.","container-title":"Proceedings of the Royal Society B: Biological Sciences","DOI":"10.1098/rspb.2005.3117","issue":"1571","journalAbbreviation":"Proceedings of the Royal Society B: Biological Sciences","note":"publisher: Royal Society","page":"1415-1425","source":"royalsocietypublishing.org (Atypon)","title":"Environmental quality and evolutionary potential: lessons from wild populations","title-short":"Environmental quality and evolutionary potential","volume":"272","author":[{"family":"Charmantier","given":"A."},{"family":"Garant","given":"Dany"}],"issued":{"date-parts":[["2005",7,22]]}}},{"id":3481,"uris":["http://zotero.org/users/1379426/items/HJIJWUN8"],"uri":["http://zotero.org/users/1379426/items/HJIJWUN8"],"itemData":{"id":3481,"type":"article-journal","abstract":"Parasite resistance and body size are subject to directional natural selection in a population of feral Soay sheep (Ovis aries) on the island of St. Kilda, Scotland. Classical evolutionary theory predicts that directional selection should erode additive genetic variation and favor the maintenance of alleles that have negative pleiotropic effects on other traits associated with fitness. Contrary to these predictions, in this study we show that there is considerable additive genetic variation for both parasite resistance, measured as fecal egg count (FEC), and body size, measured as weight and hindleg length, and that there are positive genetic correlations between parasite resistance and body size in both sexes. Body size traits had higher heritabilities than parasite resistance. This was not due to low levels of additive genetic variation for parasite resistance, but was a consequence of high levels of residual variance in FEC. Measured as coefficients of variation, levels of additive genetic variation for FEC were actually higher than for weight or hindleg length. High levels of additive genetic variation for parasite resistance may be maintained by a number of mechanisms including high mutational input, balancing selection, antagonistic pleiotropy, and host-parasite coevolution. The positive genetic correlation between parasite resistance and body size, a trait also subject to sexual selection in males, suggests that parasite resistance and growth are not traded off in Soay sheep, but rather that genetically resistant individuals also experience superior growth.","container-title":"Evolution","DOI":"10.1111/j.0014-3820.2001.tb01326.x","ISSN":"1558-5646","issue":"10","language":"en","note":"_eprint: https://onlinelibrary.wiley.com/doi/pdf/10.1111/j.0014-3820.2001.tb01326.x","page":"2116-2125","source":"Wiley Online Library","title":"Positive Genetic Correlation Between Parasite Resistance and Body Size in a Free-Living Ungulate Population","volume":"55","author":[{"family":"Coltman","given":"D. W."},{"family":"Pilkington","given":"J."},{"family":"Kruuk","given":"L. E. B."},{"family":"Wilson","given":"K."},{"family":"Pemberton","given":"J. M."}],"issued":{"date-parts":[["2001"]]}}}],"schema":"https://github.com/citation-style-language/schema/raw/master/csl-citation.json"} </w:delInstrText>
        </w:r>
        <w:r w:rsidR="003030DA" w:rsidDel="00374A75">
          <w:fldChar w:fldCharType="separate"/>
        </w:r>
        <w:r w:rsidR="00590398" w:rsidDel="00374A75">
          <w:rPr>
            <w:rFonts w:cs="Times New Roman"/>
          </w:rPr>
          <w:delText>(Charmantier &amp; Garant, 2005; Coltman et al., 2001)</w:delText>
        </w:r>
        <w:r w:rsidR="003030DA" w:rsidDel="00374A75">
          <w:fldChar w:fldCharType="end"/>
        </w:r>
      </w:del>
      <w:r w:rsidR="00402A81">
        <w:t xml:space="preserve">. </w:t>
      </w:r>
      <w:del w:id="50" w:author="Daniel Noble" w:date="2023-07-12T14:39:00Z">
        <w:r w:rsidR="00DB7E5B" w:rsidDel="00CD277F">
          <w:delText xml:space="preserve">Environmental dependence of </w:delText>
        </w:r>
        <w:r w:rsidR="00AD24C8" w:rsidDel="00CD277F">
          <w:delText>genetic variance implies that u</w:delText>
        </w:r>
      </w:del>
      <w:ins w:id="51" w:author="Daniel Noble" w:date="2023-07-12T14:39:00Z">
        <w:r w:rsidR="00CD277F">
          <w:t>U</w:t>
        </w:r>
      </w:ins>
      <w:r w:rsidR="00AD24C8">
        <w:t>nder the same selection pressure</w:t>
      </w:r>
      <w:r w:rsidR="00AF4596">
        <w:t>,</w:t>
      </w:r>
      <w:r w:rsidR="00AD24C8">
        <w:t xml:space="preserve"> </w:t>
      </w:r>
      <w:ins w:id="52" w:author="Daniel Noble" w:date="2023-09-07T09:27:00Z">
        <w:r w:rsidR="00C50BF7">
          <w:t>should genetic variation change with the env</w:t>
        </w:r>
      </w:ins>
      <w:ins w:id="53" w:author="Daniel Noble" w:date="2023-09-07T09:28:00Z">
        <w:r w:rsidR="00C50BF7">
          <w:t>ironment</w:t>
        </w:r>
      </w:ins>
      <w:ins w:id="54" w:author="Daniel Noble" w:date="2023-09-07T09:27:00Z">
        <w:r w:rsidR="00C50BF7">
          <w:t xml:space="preserve">, </w:t>
        </w:r>
      </w:ins>
      <w:r w:rsidR="00AD24C8">
        <w:t xml:space="preserve">the speed of evolutionary </w:t>
      </w:r>
      <w:ins w:id="55" w:author="Daniel Noble" w:date="2023-07-14T09:44:00Z">
        <w:r w:rsidR="00F86DE0">
          <w:t xml:space="preserve">responses </w:t>
        </w:r>
      </w:ins>
      <w:del w:id="56" w:author="Daniel Noble" w:date="2023-07-12T14:38:00Z">
        <w:r w:rsidR="00AD24C8" w:rsidDel="00CD277F">
          <w:delText xml:space="preserve">change </w:delText>
        </w:r>
      </w:del>
      <w:ins w:id="57" w:author="Daniel Noble" w:date="2023-09-07T09:28:00Z">
        <w:r w:rsidR="00C50BF7">
          <w:t>can be impacted</w:t>
        </w:r>
      </w:ins>
      <w:del w:id="58" w:author="Daniel Noble" w:date="2023-07-12T14:38:00Z">
        <w:r w:rsidR="00AD24C8" w:rsidDel="00CD277F">
          <w:delText xml:space="preserve">would likely </w:delText>
        </w:r>
      </w:del>
      <w:del w:id="59" w:author="Daniel Noble" w:date="2023-09-07T09:28:00Z">
        <w:r w:rsidR="00AF4596" w:rsidDel="00C50BF7">
          <w:delText xml:space="preserve">change </w:delText>
        </w:r>
      </w:del>
      <w:ins w:id="60" w:author="Daniel Noble" w:date="2023-07-12T14:39:00Z">
        <w:r w:rsidR="00CD277F">
          <w:t xml:space="preserve"> </w:t>
        </w:r>
      </w:ins>
      <w:del w:id="61" w:author="Daniel Noble" w:date="2023-07-12T14:38:00Z">
        <w:r w:rsidR="00AF4596" w:rsidDel="00CD277F">
          <w:delText>thus</w:delText>
        </w:r>
        <w:r w:rsidR="00AD24C8" w:rsidDel="00CD277F">
          <w:delText xml:space="preserve"> </w:delText>
        </w:r>
      </w:del>
      <w:r w:rsidR="00AD24C8">
        <w:t xml:space="preserve">making it </w:t>
      </w:r>
      <w:ins w:id="62" w:author="Daniel Noble" w:date="2023-07-12T14:39:00Z">
        <w:r w:rsidR="00CD277F">
          <w:t xml:space="preserve">potentially </w:t>
        </w:r>
      </w:ins>
      <w:r w:rsidR="00AD24C8">
        <w:t>difficult to predict genetic adaptation</w:t>
      </w:r>
      <w:r w:rsidR="00AD24C8">
        <w:rPr>
          <w:lang w:val="en-AU"/>
        </w:rPr>
        <w:t>.</w:t>
      </w:r>
    </w:p>
    <w:p w14:paraId="15E38A85" w14:textId="77777777" w:rsidR="003030DA" w:rsidRDefault="003030DA" w:rsidP="00841599">
      <w:pPr>
        <w:contextualSpacing/>
      </w:pPr>
    </w:p>
    <w:p w14:paraId="5545D77F" w14:textId="61B78670" w:rsidR="003030DA" w:rsidRPr="00E64B49" w:rsidRDefault="003030DA" w:rsidP="00841599">
      <w:pPr>
        <w:ind w:firstLine="720"/>
        <w:contextualSpacing/>
      </w:pPr>
      <w:r>
        <w:t xml:space="preserve">Comparative studies have shown that the </w:t>
      </w:r>
      <w:ins w:id="63" w:author="Daniel Noble" w:date="2023-07-12T14:39:00Z">
        <w:r w:rsidR="006A3B9E">
          <w:t xml:space="preserve">environmental impacts </w:t>
        </w:r>
      </w:ins>
      <w:del w:id="64" w:author="Daniel Noble" w:date="2023-07-12T14:40:00Z">
        <w:r w:rsidDel="006A3B9E">
          <w:delText xml:space="preserve">influence of </w:delText>
        </w:r>
        <w:r w:rsidR="0085156C" w:rsidDel="006A3B9E">
          <w:delText xml:space="preserve">environmental stress </w:delText>
        </w:r>
      </w:del>
      <w:r w:rsidR="0085156C">
        <w:t xml:space="preserve">on genetic variance </w:t>
      </w:r>
      <w:del w:id="65" w:author="Daniel Noble" w:date="2023-07-12T14:40:00Z">
        <w:r w:rsidR="0085156C" w:rsidDel="006A3B9E">
          <w:delText xml:space="preserve">during </w:delText>
        </w:r>
        <w:r w:rsidDel="006A3B9E">
          <w:delText xml:space="preserve">development </w:delText>
        </w:r>
      </w:del>
      <w:r>
        <w:t xml:space="preserve">is not straightforward </w:t>
      </w:r>
      <w:r w:rsidR="001F6758">
        <w:fldChar w:fldCharType="begin">
          <w:fldData xml:space="preserve">PEVuZE5vdGU+PENpdGU+PEF1dGhvcj5DaGFybWFudGllcjwvQXV0aG9yPjxZZWFyPjIwMDU8L1ll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</w:fldData>
        </w:fldChar>
      </w:r>
      <w:r w:rsidR="00B45B3A">
        <w:instrText xml:space="preserve"> ADDIN EN.CITE </w:instrText>
      </w:r>
      <w:r w:rsidR="00B45B3A">
        <w:fldChar w:fldCharType="begin">
          <w:fldData xml:space="preserve">PEVuZE5vdGU+PENpdGU+PEF1dGhvcj5DaGFybWFudGllcjwvQXV0aG9yPjxZZWFyPjIwMDU8L1ll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</w:fldData>
        </w:fldChar>
      </w:r>
      <w:r w:rsidR="00B45B3A">
        <w:instrText xml:space="preserve"> ADDIN EN.CITE.DATA </w:instrText>
      </w:r>
      <w:r w:rsidR="00B45B3A">
        <w:fldChar w:fldCharType="end"/>
      </w:r>
      <w:r w:rsidR="001F6758">
        <w:fldChar w:fldCharType="separate"/>
      </w:r>
      <w:r w:rsidR="00B45B3A">
        <w:rPr>
          <w:noProof/>
        </w:rPr>
        <w:t>(</w:t>
      </w:r>
      <w:hyperlink w:anchor="_ENREF_13" w:tooltip="Charmantier, 2005 #12" w:history="1">
        <w:r w:rsidR="008429BB" w:rsidRPr="008429BB">
          <w:rPr>
            <w:rStyle w:val="Hyperlink"/>
          </w:rPr>
          <w:t>Charmantier and Garant, 2005</w:t>
        </w:r>
      </w:hyperlink>
      <w:r w:rsidR="00B45B3A">
        <w:rPr>
          <w:noProof/>
        </w:rPr>
        <w:t xml:space="preserve">; </w:t>
      </w:r>
      <w:hyperlink w:anchor="_ENREF_43" w:tooltip="Hoffmann, 1999 #14" w:history="1">
        <w:r w:rsidR="008429BB" w:rsidRPr="008429BB">
          <w:rPr>
            <w:rStyle w:val="Hyperlink"/>
          </w:rPr>
          <w:t>Hoffmann and Merilä, 1999</w:t>
        </w:r>
      </w:hyperlink>
      <w:r w:rsidR="00B45B3A">
        <w:rPr>
          <w:noProof/>
        </w:rPr>
        <w:t xml:space="preserve">; </w:t>
      </w:r>
      <w:hyperlink w:history="1">
        <w:r w:rsidR="008429BB" w:rsidRPr="008429BB">
          <w:rPr>
            <w:rStyle w:val="Hyperlink"/>
          </w:rPr>
          <w:t>Rowiński and Rogell, 2017</w:t>
        </w:r>
      </w:hyperlink>
      <w:r w:rsidR="00B45B3A">
        <w:rPr>
          <w:noProof/>
        </w:rPr>
        <w:t>)</w:t>
      </w:r>
      <w:r w:rsidR="001F6758">
        <w:fldChar w:fldCharType="end"/>
      </w:r>
      <w:del w:id="66" w:author="Daniel Noble" w:date="2023-06-23T09:49:00Z">
        <w:r w:rsidDel="002A7E72">
          <w:fldChar w:fldCharType="begin"/>
        </w:r>
        <w:r w:rsidR="00590398" w:rsidDel="002A7E72">
          <w:delInstrText xml:space="preserve"> ADDIN ZOTERO_ITEM CSL_CITATION {"citationID":"JyL0gbiq","properties":{"formattedCitation":"(Charmantier &amp; Garant, 2005; Hoffmann &amp; Meril\\uc0\\u228{}, 1999; Rowi\\uc0\\u324{}ski &amp; Rogell, 2017)","plainCitation":"(Charmantier &amp; Garant, 2005; Hoffmann &amp; Merilä, 1999; Rowiński &amp; Rogell, 2017)","noteIndex":0},"citationItems":[{"id":3188,"uris":["http://zotero.org/users/1379426/items/6PT3FWH7"],"uri":["http://zotero.org/users/1379426/items/6PT3FWH7"],"itemData":{"id":3188,"type":"article-journal","abstract":"An essential requirement to determine a population's potential for evolutionary change is to quantify the amount of genetic variability expressed for traits under selection. Early investigations in laboratory conditions showed that the magnitude of the genetic and environmental components of phenotypic variation can change with environmental conditions. However, there is no consensus as to how the expression of genetic variation is sensitive to different environmental conditions. Recently, the study of quantitative genetics in the wild has been revitalized by new pedigree analyses based on restricted maximum likelihood, resulting in a number of studies investigating these questions in wild populations. Experimental manipulation of environmental quality in the wild, as well as the use of naturally occurring favourable or stressful environments, has broadened the treatment of different taxa and traits. Here, we conduct a meta-analysis on recent studies comparing heritability in favourable versus unfavourable conditions in non-domestic and non-laboratory animals. The results provide evidence for increased heritability in more favourable conditions, significantly so for morphometric traits but not for traits more closely related to fitness. We discuss how these results are explained by underlying changes in variance components, and how they represent a major step in our understanding of evolutionary processes in wild populations. We also show how these trends contrast with the prevailing view resulting mainly from laboratory experiments on Drosophila. Finally, we underline the importance of taking into account the environmental variation in models predicting quantitative trait evolution.","container-title":"Proceedings of the Royal Society B: Biological Sciences","DOI":"10.1098/rspb.2005.3117","issue":"1571","journalAbbreviation":"Proceedings of the Royal Society B: Biological Sciences","note":"publisher: Royal Society","page":"1415-1425","source":"royalsocietypublishing.org (Atypon)","title":"Environmental quality and evolutionary potential: lessons from wild populations","title-short":"Environmental quality and evolutionary potential","volume":"272","author":[{"family":"Charmantier","given":"A."},{"family":"Garant","given":"Dany"}],"issued":{"date-parts":[["2005",7,22]]}}},{"id":3185,"uris":["http://zotero.org/users/1379426/items/HYCVSXN7"],"uri":["http://zotero.org/users/1379426/items/HYCVSXN7"],"itemData":{"id":3185,"type":"article-journal","abstract":"Genetic variability in quantitative traits can change as a direct response to the environmental conditions in which they are expressed. Consequently, similar selection in different environments might not be equally effective in leading to adaptation. Several hypotheses, including recent ones that focus on the historical impact of selection on populations, predict that the expression of genetic variation will increase in unfavourable conditions. However, other hypotheses lead to the opposite prediction. Although a consensus is unlikely, recent Drosophila and bird studies suggest consistent trends for morphological traits under particular conditions.","container-title":"Trends in Ecology &amp; Evolution","DOI":"10.1016/S0169-5347(99)01595-5","ISSN":"0169-5347","issue":"3","journalAbbreviation":"Trends in Ecology &amp; Evolution","language":"en","page":"96-101","source":"ScienceDirect","title":"Heritable variation and evolution under favourable and unfavourable conditions","volume":"14","author":[{"family":"Hoffmann","given":"Ary A."},{"family":"Merilä","given":"Juha"}],"issued":{"date-parts":[["1999",3,1]]}}},{"id":3243,"uris":["http://zotero.org/users/1379426/items/55CE9ZYM"],"uri":["http://zotero.org/users/1379426/items/55CE9ZYM"],"itemData":{"id":3243,"type":"article-journal","abstract":"Adaptive evolutionary responses are determined by the strength of selection and amount of genetic variation within traits, however, both are known to vary across environmental conditions. As selection is generally expected to be strongest under stressful conditions, understanding how the expression of genetic variation changes across stressful and benign environmental conditions is crucial for predicting the rate of adaptive change. Although theory generally predicts increased genetic variation under stress, previous syntheses of the field have found limited support for this notion. These studies have focused on heritability, which is dependent on other environmentally sensitive, but nongenetic, sources of variation. Here, we aim to complement these studies with a meta-analysis in which we examine changes in coefficient of variation (CV) in maternal, genetic, and residual variances across stressful and benign conditions. Confirming previous analyses, we did not find any clear direction in how heritability changes across stressful and benign conditions. However, when analyzing CV, we found higher genetic and residual variance under highly stressful conditions in life-history traits but not in morphological traits. Our findings are of broad significance to contemporary evolution suggesting that rapid evolutionary adaptive response may be mediated by increased evolutionary potential in stressed populations.","container-title":"Evolution","DOI":"10.1111/evo.13201","ISSN":"1558-5646","issue":"5","language":"en","note":"_eprint: https://onlinelibrary.wiley.com/doi/pdf/10.1111/evo.13201","page":"1339-1351","source":"Wiley Online Library","title":"Environmental stress correlates with increases in both genetic and residual variances: A meta-analysis of animal studies","title-short":"Environmental stress correlates with increases in both genetic and residual variances","volume":"71","author":[{"family":"Rowiński","given":"Piotr K."},{"family":"Rogell","given":"Björn"}],"issued":{"date-parts":[["2017"]]}}}],"schema":"https://github.com/citation-style-language/schema/raw/master/csl-citation.json"} </w:delInstrText>
        </w:r>
        <w:r w:rsidDel="002A7E72">
          <w:fldChar w:fldCharType="separate"/>
        </w:r>
        <w:r w:rsidR="00590398" w:rsidRPr="00590398" w:rsidDel="002A7E72">
          <w:rPr>
            <w:rFonts w:cs="Times New Roman"/>
          </w:rPr>
          <w:delText>(Charmantier &amp; Garant, 2005; Hoffmann &amp; Merilä, 1999; Rowiński &amp; Rogell, 2017)</w:delText>
        </w:r>
        <w:r w:rsidDel="002A7E72">
          <w:fldChar w:fldCharType="end"/>
        </w:r>
      </w:del>
      <w:r>
        <w:t xml:space="preserve">. In lab studies, </w:t>
      </w:r>
      <w:r w:rsidR="00BC51E9">
        <w:t xml:space="preserve">elevated </w:t>
      </w:r>
      <w:r>
        <w:t>developmental stress ha</w:t>
      </w:r>
      <w:r w:rsidR="00475A8F">
        <w:t>s</w:t>
      </w:r>
      <w:r>
        <w:t xml:space="preserve"> been shown to increase the heritability of morphological traits</w:t>
      </w:r>
      <w:ins w:id="67" w:author="Daniel Noble" w:date="2023-06-23T09:49:00Z">
        <w:r w:rsidR="002A7E72" w:rsidRPr="002A7E72">
          <w:t xml:space="preserve"> </w:t>
        </w:r>
      </w:ins>
      <w:r w:rsidR="001F6758">
        <w:fldChar w:fldCharType="begin"/>
      </w:r>
      <w:r w:rsidR="00B45B3A">
        <w:instrText xml:space="preserve"> ADDIN EN.CITE &lt;EndNote&gt;&lt;Cite&gt;&lt;Author&gt;Hoffmann&lt;/Author&gt;&lt;Year&gt;1999&lt;/Year&gt;&lt;RecNum&gt;14&lt;/RecNum&gt;&lt;DisplayText&gt;(Hoffmann and Merilä, 1999)&lt;/DisplayText&gt;&lt;record&gt;&lt;rec-number&gt;14&lt;/rec-number&gt;&lt;foreign-keys&gt;&lt;key app="EN" db-id="t5xpwvss9tf0a5ersfo5r5a30tzt00edvxz9" timestamp="1687414393"&gt;14&lt;/key&gt;&lt;/foreign-keys&gt;&lt;ref-type name="Journal Article"&gt;17&lt;/ref-type&gt;&lt;contributors&gt;&lt;authors&gt;&lt;author&gt;Hoffmann, Ary A.&lt;/author&gt;&lt;author&gt;Merilä, Juha&lt;/author&gt;&lt;/authors&gt;&lt;/contributors&gt;&lt;titles&gt;&lt;title&gt;Heritable variation and evolution under favourable and unfavourable conditions&lt;/title&gt;&lt;secondary-title&gt;Trends in Ecology &amp;amp; Evolution&lt;/secondary-title&gt;&lt;/titles&gt;&lt;periodical&gt;&lt;full-title&gt;Trends in Ecology &amp;amp; Evolution&lt;/full-title&gt;&lt;/periodical&gt;&lt;pages&gt;96--101&lt;/pages&gt;&lt;volume&gt;14&lt;/volume&gt;&lt;number&gt;3&lt;/number&gt;&lt;dates&gt;&lt;year&gt;1999&lt;/year&gt;&lt;/dates&gt;&lt;urls&gt;&lt;/urls&gt;&lt;electronic-resource-num&gt;10.1016/S0169-5347(99)01595-5&lt;/electronic-resource-num&gt;&lt;access-date&gt;3&lt;/access-date&gt;&lt;/record&gt;&lt;/Cite&gt;&lt;/EndNote&gt;</w:instrText>
      </w:r>
      <w:r w:rsidR="001F6758">
        <w:fldChar w:fldCharType="separate"/>
      </w:r>
      <w:r w:rsidR="00B45B3A">
        <w:rPr>
          <w:noProof/>
        </w:rPr>
        <w:t>(</w:t>
      </w:r>
      <w:hyperlink w:anchor="_ENREF_43" w:tooltip="Hoffmann, 1999 #14" w:history="1">
        <w:r w:rsidR="008429BB" w:rsidRPr="008429BB">
          <w:rPr>
            <w:rStyle w:val="Hyperlink"/>
          </w:rPr>
          <w:t>Hoffmann and Merilä, 1999</w:t>
        </w:r>
      </w:hyperlink>
      <w:r w:rsidR="00B45B3A">
        <w:rPr>
          <w:noProof/>
        </w:rPr>
        <w:t>)</w:t>
      </w:r>
      <w:r w:rsidR="001F6758">
        <w:fldChar w:fldCharType="end"/>
      </w:r>
      <w:del w:id="68" w:author="Daniel Noble" w:date="2023-06-23T09:49:00Z">
        <w:r w:rsidDel="002A7E72">
          <w:delText xml:space="preserve"> </w:delText>
        </w:r>
        <w:r w:rsidDel="002A7E72">
          <w:fldChar w:fldCharType="begin"/>
        </w:r>
        <w:r w:rsidR="00590398" w:rsidDel="002A7E72">
          <w:delInstrText xml:space="preserve"> ADDIN ZOTERO_ITEM CSL_CITATION {"citationID":"WKaoktqW","properties":{"formattedCitation":"(Hoffmann &amp; Meril\\uc0\\u228{}, 1999)","plainCitation":"(Hoffmann &amp; Merilä, 1999)","noteIndex":0},"citationItems":[{"id":3185,"uris":["http://zotero.org/users/1379426/items/HYCVSXN7"],"uri":["http://zotero.org/users/1379426/items/HYCVSXN7"],"itemData":{"id":3185,"type":"article-journal","abstract":"Genetic variability in quantitative traits can change as a direct response to the environmental conditions in which they are expressed. Consequently, similar selection in different environments might not be equally effective in leading to adaptation. Several hypotheses, including recent ones that focus on the historical impact of selection on populations, predict that the expression of genetic variation will increase in unfavourable conditions. However, other hypotheses lead to the opposite prediction. Although a consensus is unlikely, recent Drosophila and bird studies suggest consistent trends for morphological traits under particular conditions.","container-title":"Trends in Ecology &amp; Evolution","DOI":"10.1016/S0169-5347(99)01595-5","ISSN":"0169-5347","issue":"3","journalAbbreviation":"Trends in Ecology &amp; Evolution","language":"en","page":"96-101","source":"ScienceDirect","title":"Heritable variation and evolution under favourable and unfavourable conditions","volume":"14","author":[{"family":"Hoffmann","given":"Ary A."},{"family":"Merilä","given":"Juha"}],"issued":{"date-parts":[["1999",3,1]]}}}],"schema":"https://github.com/citation-style-language/schema/raw/master/csl-citation.json"} </w:delInstrText>
        </w:r>
        <w:r w:rsidDel="002A7E72">
          <w:fldChar w:fldCharType="separate"/>
        </w:r>
        <w:r w:rsidR="00590398" w:rsidRPr="00590398" w:rsidDel="002A7E72">
          <w:rPr>
            <w:rFonts w:cs="Times New Roman"/>
          </w:rPr>
          <w:delText>(Hoffmann &amp; Merilä, 1999)</w:delText>
        </w:r>
        <w:r w:rsidDel="002A7E72">
          <w:fldChar w:fldCharType="end"/>
        </w:r>
      </w:del>
      <w:r>
        <w:t>,</w:t>
      </w:r>
      <w:r w:rsidRPr="0049629B">
        <w:t xml:space="preserve"> </w:t>
      </w:r>
      <w:r>
        <w:t xml:space="preserve">whereas wild, non-domestic populations tend to have higher heritability in favourable environments </w:t>
      </w:r>
      <w:r w:rsidR="0079708C">
        <w:fldChar w:fldCharType="begin"/>
      </w:r>
      <w:r w:rsidR="00B45B3A">
        <w:instrText xml:space="preserve"> ADDIN EN.CITE &lt;EndNote&gt;&lt;Cite&gt;&lt;Author&gt;Charmantier&lt;/Author&gt;&lt;Year&gt;2005&lt;/Year&gt;&lt;RecNum&gt;12&lt;/RecNum&gt;&lt;DisplayText&gt;(Charmantier and Garant, 2005)&lt;/DisplayText&gt;&lt;record&gt;&lt;rec-number&gt;12&lt;/rec-number&gt;&lt;foreign-keys&gt;&lt;key app="EN" db-id="t5xpwvss9tf0a5ersfo5r5a30tzt00edvxz9" timestamp="1687414393"&gt;12&lt;/key&gt;&lt;/foreign-keys&gt;&lt;ref-type name="Journal Article"&gt;17&lt;/ref-type&gt;&lt;contributors&gt;&lt;authors&gt;&lt;author&gt;Charmantier, A.&lt;/author&gt;&lt;author&gt;Garant, Dany&lt;/author&gt;&lt;/authors&gt;&lt;/contributors&gt;&lt;titles&gt;&lt;title&gt;Environmental quality and evolutionary potential: lessons from wild populations&lt;/title&gt;&lt;secondary-title&gt;Proceedings of the Royal Society B: Biological Sciences&lt;/secondary-title&gt;&lt;/titles&gt;&lt;periodical&gt;&lt;full-title&gt;Proceedings of the Royal Society B: Biological Sciences&lt;/full-title&gt;&lt;/periodical&gt;&lt;pages&gt;1415--1425&lt;/pages&gt;&lt;volume&gt;272&lt;/volume&gt;&lt;number&gt;1571&lt;/number&gt;&lt;dates&gt;&lt;year&gt;2005&lt;/year&gt;&lt;/dates&gt;&lt;urls&gt;&lt;/urls&gt;&lt;electronic-resource-num&gt;10.1098/rspb.2005.3117&lt;/electronic-resource-num&gt;&lt;access-date&gt;7&lt;/access-date&gt;&lt;/record&gt;&lt;/Cite&gt;&lt;/EndNote&gt;</w:instrText>
      </w:r>
      <w:r w:rsidR="0079708C">
        <w:fldChar w:fldCharType="separate"/>
      </w:r>
      <w:r w:rsidR="00B45B3A">
        <w:rPr>
          <w:noProof/>
        </w:rPr>
        <w:t>(</w:t>
      </w:r>
      <w:hyperlink w:anchor="_ENREF_13" w:tooltip="Charmantier, 2005 #12" w:history="1">
        <w:r w:rsidR="008429BB" w:rsidRPr="008429BB">
          <w:rPr>
            <w:rStyle w:val="Hyperlink"/>
          </w:rPr>
          <w:t>Charmantier and Garant, 2005</w:t>
        </w:r>
      </w:hyperlink>
      <w:r w:rsidR="00B45B3A">
        <w:rPr>
          <w:noProof/>
        </w:rPr>
        <w:t>)</w:t>
      </w:r>
      <w:r w:rsidR="0079708C">
        <w:fldChar w:fldCharType="end"/>
      </w:r>
      <w:del w:id="69" w:author="Daniel Noble" w:date="2023-06-23T09:49:00Z">
        <w:r w:rsidDel="002A7E72">
          <w:fldChar w:fldCharType="begin"/>
        </w:r>
        <w:r w:rsidR="00590398" w:rsidDel="002A7E72">
          <w:delInstrText xml:space="preserve"> ADDIN ZOTERO_ITEM CSL_CITATION {"citationID":"DwchPj4P","properties":{"formattedCitation":"(Charmantier &amp; Garant, 2005)","plainCitation":"(Charmantier &amp; Garant, 2005)","noteIndex":0},"citationItems":[{"id":3188,"uris":["http://zotero.org/users/1379426/items/6PT3FWH7"],"uri":["http://zotero.org/users/1379426/items/6PT3FWH7"],"itemData":{"id":3188,"type":"article-journal","abstract":"An essential requirement to determine a population's potential for evolutionary change is to quantify the amount of genetic variability expressed for traits under selection. Early investigations in laboratory conditions showed that the magnitude of the genetic and environmental components of phenotypic variation can change with environmental conditions. However, there is no consensus as to how the expression of genetic variation is sensitive to different environmental conditions. Recently, the study of quantitative genetics in the wild has been revitalized by new pedigree analyses based on restricted maximum likelihood, resulting in a number of studies investigating these questions in wild populations. Experimental manipulation of environmental quality in the wild, as well as the use of naturally occurring favourable or stressful environments, has broadened the treatment of different taxa and traits. Here, we conduct a meta-analysis on recent studies comparing heritability in favourable versus unfavourable conditions in non-domestic and non-laboratory animals. The results provide evidence for increased heritability in more favourable conditions, significantly so for morphometric traits but not for traits more closely related to fitness. We discuss how these results are explained by underlying changes in variance components, and how they represent a major step in our understanding of evolutionary processes in wild populations. We also show how these trends contrast with the prevailing view resulting mainly from laboratory experiments on Drosophila. Finally, we underline the importance of taking into account the environmental variation in models predicting quantitative trait evolution.","container-title":"Proceedings of the Royal Society B: Biological Sciences","DOI":"10.1098/rspb.2005.3117","issue":"1571","journalAbbreviation":"Proceedings of the Royal Society B: Biological Sciences","note":"publisher: Royal Society","page":"1415-1425","source":"royalsocietypublishing.org (Atypon)","title":"Environmental quality and evolutionary potential: lessons from wild populations","title-short":"Environmental quality and evolutionary potential","volume":"272","author":[{"family":"Charmantier","given":"A."},{"family":"Garant","given":"Dany"}],"issued":{"date-parts":[["2005",7,22]]}}}],"schema":"https://github.com/citation-style-language/schema/raw/master/csl-citation.json"} </w:delInstrText>
        </w:r>
        <w:r w:rsidDel="002A7E72">
          <w:fldChar w:fldCharType="separate"/>
        </w:r>
        <w:r w:rsidR="00590398" w:rsidDel="002A7E72">
          <w:rPr>
            <w:rFonts w:cs="Times New Roman"/>
          </w:rPr>
          <w:delText>(Charmantier &amp; Garant, 2005)</w:delText>
        </w:r>
        <w:r w:rsidDel="002A7E72">
          <w:fldChar w:fldCharType="end"/>
        </w:r>
      </w:del>
      <w:r>
        <w:t xml:space="preserve">. Lack of consensus may be related to </w:t>
      </w:r>
      <w:r w:rsidR="00BC51E9">
        <w:t>increased</w:t>
      </w:r>
      <w:r w:rsidR="001E0186">
        <w:t xml:space="preserve"> </w:t>
      </w:r>
      <w:r w:rsidR="0085156C">
        <w:t xml:space="preserve">environmental </w:t>
      </w:r>
      <w:r w:rsidR="001E0186">
        <w:t>heterogeneity in wild populations</w:t>
      </w:r>
      <w:r w:rsidR="00BC51E9">
        <w:t xml:space="preserve">, making </w:t>
      </w:r>
      <w:r w:rsidR="00DB7E5B">
        <w:t>them</w:t>
      </w:r>
      <w:r>
        <w:t xml:space="preserve"> more difficult to </w:t>
      </w:r>
      <w:r w:rsidR="0085156C">
        <w:t>compare with lab studies</w:t>
      </w:r>
      <w:r>
        <w:t xml:space="preserve">. </w:t>
      </w:r>
      <w:r w:rsidR="0085156C">
        <w:t>It has been suggested that r</w:t>
      </w:r>
      <w:r w:rsidR="007C535A">
        <w:t xml:space="preserve">esponses to different </w:t>
      </w:r>
      <w:r w:rsidR="00BC51E9">
        <w:t xml:space="preserve">developmental </w:t>
      </w:r>
      <w:r>
        <w:t>stressor</w:t>
      </w:r>
      <w:r w:rsidR="00475A8F">
        <w:t>s</w:t>
      </w:r>
      <w:r>
        <w:t xml:space="preserve"> (e.g. heat shock vs. </w:t>
      </w:r>
      <w:r w:rsidR="00BC51E9">
        <w:t>starvation</w:t>
      </w:r>
      <w:r>
        <w:t xml:space="preserve">) </w:t>
      </w:r>
      <w:r w:rsidR="007C535A">
        <w:t>may be associated with disparate</w:t>
      </w:r>
      <w:r w:rsidR="00BC51E9">
        <w:t xml:space="preserve"> </w:t>
      </w:r>
      <w:r>
        <w:t>patterns of gene expression making</w:t>
      </w:r>
      <w:r w:rsidR="00BC51E9">
        <w:t xml:space="preserve"> broad</w:t>
      </w:r>
      <w:r>
        <w:t xml:space="preserve"> comparisons more </w:t>
      </w:r>
      <w:r w:rsidR="00BC51E9">
        <w:t xml:space="preserve">variable </w:t>
      </w:r>
      <w:r w:rsidR="001F6758">
        <w:fldChar w:fldCharType="begin"/>
      </w:r>
      <w:r w:rsidR="00B45B3A">
        <w:instrText xml:space="preserve"> ADDIN EN.CITE &lt;EndNote&gt;&lt;Cite&gt;&lt;Author&gt;Charmantier&lt;/Author&gt;&lt;Year&gt;2005&lt;/Year&gt;&lt;RecNum&gt;12&lt;/RecNum&gt;&lt;DisplayText&gt;(Charmantier and Garant, 2005; Dahlgaard and Hoffmann, 2000)&lt;/DisplayText&gt;&lt;record&gt;&lt;rec-number&gt;12&lt;/rec-number&gt;&lt;foreign-keys&gt;&lt;key app="EN" db-id="t5xpwvss9tf0a5ersfo5r5a30tzt00edvxz9" timestamp="1687414393"&gt;12&lt;/key&gt;&lt;/foreign-keys&gt;&lt;ref-type name="Journal Article"&gt;17&lt;/ref-type&gt;&lt;contributors&gt;&lt;authors&gt;&lt;author&gt;Charmantier, A.&lt;/author&gt;&lt;author&gt;Garant, Dany&lt;/author&gt;&lt;/authors&gt;&lt;/contributors&gt;&lt;titles&gt;&lt;title&gt;Environmental quality and evolutionary potential: lessons from wild populations&lt;/title&gt;&lt;secondary-title&gt;Proceedings of the Royal Society B: Biological Sciences&lt;/secondary-title&gt;&lt;/titles&gt;&lt;periodical&gt;&lt;full-title&gt;Proceedings of the Royal Society B: Biological Sciences&lt;/full-title&gt;&lt;/periodical&gt;&lt;pages&gt;1415--1425&lt;/pages&gt;&lt;volume&gt;272&lt;/volume&gt;&lt;number&gt;1571&lt;/number&gt;&lt;dates&gt;&lt;year&gt;2005&lt;/year&gt;&lt;/dates&gt;&lt;urls&gt;&lt;/urls&gt;&lt;electronic-resource-num&gt;10.1098/rspb.2005.3117&lt;/electronic-resource-num&gt;&lt;access-date&gt;7&lt;/access-date&gt;&lt;/record&gt;&lt;/Cite&gt;&lt;Cite&gt;&lt;Author&gt;Dahlgaard&lt;/Author&gt;&lt;Year&gt;2000&lt;/Year&gt;&lt;RecNum&gt;19&lt;/RecNum&gt;&lt;record&gt;&lt;rec-number&gt;19&lt;/rec-number&gt;&lt;foreign-keys&gt;&lt;key app="EN" db-id="t5xpwvss9tf0a5ersfo5r5a30tzt00edvxz9" timestamp="1687414394"&gt;19&lt;/key&gt;&lt;/foreign-keys&gt;&lt;ref-type name="Journal Article"&gt;17&lt;/ref-type&gt;&lt;contributors&gt;&lt;authors&gt;&lt;author&gt;Dahlgaard, Jesper&lt;/author&gt;&lt;author&gt;Hoffmann, Ary A.&lt;/author&gt;&lt;/authors&gt;&lt;/contributors&gt;&lt;titles&gt;&lt;title&gt;Stress Resistance and Environmental Dependency of Inbreeding Depression in Drosophila melanogaster&lt;/title&gt;&lt;secondary-title&gt;Conservation Biology&lt;/secondary-title&gt;&lt;/titles&gt;&lt;periodical&gt;&lt;full-title&gt;Conservation Biology&lt;/full-title&gt;&lt;/periodical&gt;&lt;pages&gt;1187--1192&lt;/pages&gt;&lt;volume&gt;14&lt;/volume&gt;&lt;number&gt;4&lt;/number&gt;&lt;dates&gt;&lt;year&gt;2000&lt;/year&gt;&lt;/dates&gt;&lt;urls&gt;&lt;/urls&gt;&lt;electronic-resource-num&gt;10.1046/j.1523-1739.2000.99206.x&lt;/electronic-resource-num&gt;&lt;/record&gt;&lt;/Cite&gt;&lt;/EndNote&gt;</w:instrText>
      </w:r>
      <w:r w:rsidR="001F6758">
        <w:fldChar w:fldCharType="separate"/>
      </w:r>
      <w:r w:rsidR="00B45B3A">
        <w:rPr>
          <w:noProof/>
        </w:rPr>
        <w:t>(</w:t>
      </w:r>
      <w:hyperlink w:anchor="_ENREF_13" w:tooltip="Charmantier, 2005 #12" w:history="1">
        <w:r w:rsidR="008429BB" w:rsidRPr="008429BB">
          <w:rPr>
            <w:rStyle w:val="Hyperlink"/>
          </w:rPr>
          <w:t>Charmantier and Garant, 2005</w:t>
        </w:r>
      </w:hyperlink>
      <w:r w:rsidR="00B45B3A">
        <w:rPr>
          <w:noProof/>
        </w:rPr>
        <w:t xml:space="preserve">; </w:t>
      </w:r>
      <w:hyperlink w:anchor="_ENREF_19" w:tooltip="Dahlgaard, 2000 #19" w:history="1">
        <w:r w:rsidR="008429BB" w:rsidRPr="008429BB">
          <w:rPr>
            <w:rStyle w:val="Hyperlink"/>
          </w:rPr>
          <w:t>Dahlgaard and Hoffmann, 2000</w:t>
        </w:r>
      </w:hyperlink>
      <w:r w:rsidR="00B45B3A">
        <w:rPr>
          <w:noProof/>
        </w:rPr>
        <w:t>)</w:t>
      </w:r>
      <w:r w:rsidR="001F6758">
        <w:fldChar w:fldCharType="end"/>
      </w:r>
      <w:del w:id="70" w:author="Daniel Noble" w:date="2023-06-23T09:57:00Z">
        <w:r w:rsidDel="00C31F1D">
          <w:fldChar w:fldCharType="begin"/>
        </w:r>
        <w:r w:rsidR="00590398" w:rsidDel="00C31F1D">
          <w:delInstrText xml:space="preserve"> ADDIN ZOTERO_ITEM CSL_CITATION {"citationID":"3DdFIq1W","properties":{"formattedCitation":"(Charmantier &amp; Garant, 2005; Dahlgaard &amp; Hoffmann, 2000)","plainCitation":"(Charmantier &amp; Garant, 2005; Dahlgaard &amp; Hoffmann, 2000)","noteIndex":0},"citationItems":[{"id":3188,"uris":["http://zotero.org/users/1379426/items/6PT3FWH7"],"uri":["http://zotero.org/users/1379426/items/6PT3FWH7"],"itemData":{"id":3188,"type":"article-journal","abstract":"An essential requirement to determine a population's potential for evolutionary change is to quantify the amount of genetic variability expressed for traits under selection. Early investigations in laboratory conditions showed that the magnitude of the genetic and environmental components of phenotypic variation can change with environmental conditions. However, there is no consensus as to how the expression of genetic variation is sensitive to different environmental conditions. Recently, the study of quantitative genetics in the wild has been revitalized by new pedigree analyses based on restricted maximum likelihood, resulting in a number of studies investigating these questions in wild populations. Experimental manipulation of environmental quality in the wild, as well as the use of naturally occurring favourable or stressful environments, has broadened the treatment of different taxa and traits. Here, we conduct a meta-analysis on recent studies comparing heritability in favourable versus unfavourable conditions in non-domestic and non-laboratory animals. The results provide evidence for increased heritability in more favourable conditions, significantly so for morphometric traits but not for traits more closely related to fitness. We discuss how these results are explained by underlying changes in variance components, and how they represent a major step in our understanding of evolutionary processes in wild populations. We also show how these trends contrast with the prevailing view resulting mainly from laboratory experiments on Drosophila. Finally, we underline the importance of taking into account the environmental variation in models predicting quantitative trait evolution.","container-title":"Proceedings of the Royal Society B: Biological Sciences","DOI":"10.1098/rspb.2005.3117","issue":"1571","journalAbbreviation":"Proceedings of the Royal Society B: Biological Sciences","note":"publisher: Royal Society","page":"1415-1425","source":"royalsocietypublishing.org (Atypon)","title":"Environmental quality and evolutionary potential: lessons from wild populations","title-short":"Environmental quality and evolutionary potential","volume":"272","author":[{"family":"Charmantier","given":"A."},{"family":"Garant","given":"Dany"}],"issued":{"date-parts":[["2005",7,22]]}}},{"id":3488,"uris":["http://zotero.org/users/1379426/items/7U86HWJA"],"uri":["http://zotero.org/users/1379426/items/7U86HWJA"],"itemData":{"id":3488,"type":"article-journal","abstract":"Abstract: Both inbreeding and environmental stress can have adverse effects on fitness that affect the conservation of endangered species. Two important issues are whether stress and inbreeding effects are independent as opposed to synergistic, and whether inbreeding effects are general across stresses as opposed to stress-specific. We found that inbreeding reduced resistance to acetone and desiccation in adult Drosophila melanogaster, whereas resistance to knockdown heat stress was not affected. Inbred flies, however, experienced a greater proportional decrease in productivity than outbreds following heat stress. Correlations using line means indicated that all resistance traits were uncorrelated in the inbred as well as in the outbred flies. Recessive, deleterious alleles therefore did not appear to have any general deleterious effects on stress resistance. Inbreeding within a specific environment and selection for resistant genotypes may therefore purge a population of deleterious genes specific to only one environmental stress.","container-title":"Conservation Biology","DOI":"10.1046/j.1523-1739.2000.99206.x","ISSN":"1523-1739","issue":"4","language":"en","note":"_eprint: https://conbio.onlinelibrary.wiley.com/doi/pdf/10.1046/j.1523-1739.2000.99206.x","page":"1187-1192","source":"Wiley Online Library","title":"Stress Resistance and Environmental Dependency of Inbreeding Depression in Drosophila melanogaster","volume":"14","author":[{"family":"Dahlgaard","given":"Jesper"},{"family":"Hoffmann","given":"Ary A."}],"issued":{"date-parts":[["2000"]]}}}],"schema":"https://github.com/citation-style-language/schema/raw/master/csl-citation.json"} </w:delInstrText>
        </w:r>
        <w:r w:rsidDel="00C31F1D">
          <w:fldChar w:fldCharType="separate"/>
        </w:r>
        <w:r w:rsidR="00590398" w:rsidDel="00C31F1D">
          <w:rPr>
            <w:rFonts w:cs="Times New Roman"/>
          </w:rPr>
          <w:delText>(Charmantier &amp; Garant, 2005; Dahlgaard &amp; Hoffmann, 2000)</w:delText>
        </w:r>
        <w:r w:rsidDel="00C31F1D">
          <w:fldChar w:fldCharType="end"/>
        </w:r>
      </w:del>
      <w:r>
        <w:t>.</w:t>
      </w:r>
      <w:r w:rsidR="007C535A">
        <w:t xml:space="preserve"> Importantly, e</w:t>
      </w:r>
      <w:r>
        <w:t xml:space="preserve">nvironmental comparisons of heritability have been </w:t>
      </w:r>
      <w:r>
        <w:lastRenderedPageBreak/>
        <w:t xml:space="preserve">criticised </w:t>
      </w:r>
      <w:del w:id="71" w:author="Daniel Noble" w:date="2023-06-23T09:16:00Z">
        <w:r w:rsidDel="00357133">
          <w:delText xml:space="preserve">as </w:delText>
        </w:r>
        <w:r w:rsidR="007C535A" w:rsidDel="00357133">
          <w:delText>the</w:delText>
        </w:r>
        <w:r w:rsidR="009867E0" w:rsidDel="00357133">
          <w:delText xml:space="preserve"> ratio nature of </w:delText>
        </w:r>
        <w:r w:rsidR="00F8101C" w:rsidDel="00357133">
          <w:delText>its</w:delText>
        </w:r>
        <w:r w:rsidR="009867E0" w:rsidDel="00357133">
          <w:delText xml:space="preserve"> calculations</w:delText>
        </w:r>
        <w:r w:rsidR="004171FC" w:rsidDel="00357133">
          <w:delText xml:space="preserve"> </w:delText>
        </w:r>
        <w:r w:rsidR="009867E0" w:rsidDel="00357133">
          <w:delText>can</w:delText>
        </w:r>
      </w:del>
      <w:ins w:id="72" w:author="Daniel Noble" w:date="2023-06-23T09:16:00Z">
        <w:r w:rsidR="00357133">
          <w:t>because they</w:t>
        </w:r>
      </w:ins>
      <w:r w:rsidR="009867E0">
        <w:t xml:space="preserve"> mask</w:t>
      </w:r>
      <w:r w:rsidR="00326D46">
        <w:t xml:space="preserve"> changes in the</w:t>
      </w:r>
      <w:r>
        <w:t xml:space="preserve"> relative contributions of non-genetic </w:t>
      </w:r>
      <w:r w:rsidR="00326D46">
        <w:t xml:space="preserve">and genetic </w:t>
      </w:r>
      <w:r>
        <w:t>variance</w:t>
      </w:r>
      <w:r w:rsidR="00326D46">
        <w:t xml:space="preserve"> </w:t>
      </w:r>
      <w:r w:rsidR="00374A75">
        <w:fldChar w:fldCharType="begin"/>
      </w:r>
      <w:r w:rsidR="00B45B3A">
        <w:instrText xml:space="preserve"> ADDIN EN.CITE &lt;EndNote&gt;&lt;Cite&gt;&lt;Author&gt;Hansen&lt;/Author&gt;&lt;Year&gt;2011&lt;/Year&gt;&lt;RecNum&gt;82&lt;/RecNum&gt;&lt;DisplayText&gt;(Hansen&lt;style face="italic"&gt; et al&lt;/style&gt;, 2011; Rowiński and Rogell, 2017)&lt;/DisplayText&gt;&lt;record&gt;&lt;rec-number&gt;82&lt;/rec-number&gt;&lt;foreign-keys&gt;&lt;key app="EN" db-id="t5xpwvss9tf0a5ersfo5r5a30tzt00edvxz9" timestamp="1687476532"&gt;82&lt;/key&gt;&lt;/foreign-keys&gt;&lt;ref-type name="Journal Article"&gt;17&lt;/ref-type&gt;&lt;contributors&gt;&lt;authors&gt;&lt;author&gt;Hansen, T.F.&lt;/author&gt;&lt;author&gt;Pélabon, C.&lt;/author&gt;&lt;author&gt;Houle, D.&lt;/author&gt;&lt;/authors&gt;&lt;/contributors&gt;&lt;titles&gt;&lt;title&gt;Heritability is not Evolvability&lt;/title&gt;&lt;secondary-title&gt;Evolutionary Biology&lt;/secondary-title&gt;&lt;/titles&gt;&lt;periodical&gt;&lt;full-title&gt;Evolutionary Biology&lt;/full-title&gt;&lt;/periodical&gt;&lt;pages&gt;258–277&lt;/pages&gt;&lt;volume&gt;38&lt;/volume&gt;&lt;dates&gt;&lt;year&gt;2011&lt;/year&gt;&lt;/dates&gt;&lt;urls&gt;&lt;/urls&gt;&lt;/record&gt;&lt;/Cite&gt;&lt;Cite&gt;&lt;Author&gt;Rowiński&lt;/Author&gt;&lt;Year&gt;2017&lt;/Year&gt;&lt;RecNum&gt;83&lt;/RecNum&gt;&lt;record&gt;&lt;rec-number&gt;83&lt;/rec-number&gt;&lt;foreign-keys&gt;&lt;key app="EN" db-id="t5xpwvss9tf0a5ersfo5r5a30tzt00edvxz9" timestamp="1687476728"&gt;83&lt;/key&gt;&lt;/foreign-keys&gt;&lt;ref-type name="Journal Article"&gt;17&lt;/ref-type&gt;&lt;contributors&gt;&lt;authors&gt;&lt;author&gt;Rowiński, P. K., &lt;/author&gt;&lt;author&gt;Rogell, B. &lt;/author&gt;&lt;/authors&gt;&lt;/contributors&gt;&lt;titles&gt;&lt;title&gt;Environmental stress correlates with increases in both genetic and residual variances: A meta-analysis of animal studies&lt;/title&gt;&lt;secondary-title&gt;Evolution&lt;/secondary-title&gt;&lt;/titles&gt;&lt;periodical&gt;&lt;full-title&gt;Evolution&lt;/full-title&gt;&lt;/periodical&gt;&lt;pages&gt;1339–1351. https://doi.org/10.1111/evo.13201&lt;/pages&gt;&lt;volume&gt;71&lt;/volume&gt;&lt;dates&gt;&lt;year&gt;2017&lt;/year&gt;&lt;/dates&gt;&lt;urls&gt;&lt;/urls&gt;&lt;/record&gt;&lt;/Cite&gt;&lt;/EndNote&gt;</w:instrText>
      </w:r>
      <w:r w:rsidR="00374A75">
        <w:fldChar w:fldCharType="separate"/>
      </w:r>
      <w:r w:rsidR="00B45B3A">
        <w:rPr>
          <w:noProof/>
        </w:rPr>
        <w:t>(</w:t>
      </w:r>
      <w:hyperlink w:anchor="_ENREF_40" w:tooltip="Hansen, 2011 #82" w:history="1">
        <w:r w:rsidR="008429BB" w:rsidRPr="008429BB">
          <w:rPr>
            <w:rStyle w:val="Hyperlink"/>
          </w:rPr>
          <w:t>Hansen</w:t>
        </w:r>
        <w:r w:rsidR="008429BB" w:rsidRPr="008429BB">
          <w:rPr>
            <w:rStyle w:val="Hyperlink"/>
            <w:i/>
          </w:rPr>
          <w:t xml:space="preserve"> et al</w:t>
        </w:r>
        <w:r w:rsidR="008429BB" w:rsidRPr="008429BB">
          <w:rPr>
            <w:rStyle w:val="Hyperlink"/>
          </w:rPr>
          <w:t>, 2011</w:t>
        </w:r>
      </w:hyperlink>
      <w:r w:rsidR="00B45B3A">
        <w:rPr>
          <w:noProof/>
        </w:rPr>
        <w:t xml:space="preserve">; </w:t>
      </w:r>
      <w:hyperlink w:history="1">
        <w:r w:rsidR="008429BB" w:rsidRPr="008429BB">
          <w:rPr>
            <w:rStyle w:val="Hyperlink"/>
          </w:rPr>
          <w:t>Rowiński and Rogell, 2017</w:t>
        </w:r>
      </w:hyperlink>
      <w:r w:rsidR="00B45B3A">
        <w:rPr>
          <w:noProof/>
        </w:rPr>
        <w:t>)</w:t>
      </w:r>
      <w:r w:rsidR="00374A75">
        <w:fldChar w:fldCharType="end"/>
      </w:r>
      <w:del w:id="73" w:author="Daniel Noble" w:date="2023-06-23T09:41:00Z">
        <w:r w:rsidR="0085156C" w:rsidDel="00D71422">
          <w:fldChar w:fldCharType="begin"/>
        </w:r>
        <w:r w:rsidR="00590398" w:rsidDel="00D71422">
          <w:delInstrText xml:space="preserve"> ADDIN ZOTERO_ITEM CSL_CITATION {"citationID":"44YX0ise","properties":{"formattedCitation":"(Rowi\\uc0\\u324{}ski &amp; Rogell, 2017)","plainCitation":"(Rowiński &amp; Rogell, 2017)","noteIndex":0},"citationItems":[{"id":3243,"uris":["http://zotero.org/users/1379426/items/55CE9ZYM"],"uri":["http://zotero.org/users/1379426/items/55CE9ZYM"],"itemData":{"id":3243,"type":"article-journal","abstract":"Adaptive evolutionary responses are determined by the strength of selection and amount of genetic variation within traits, however, both are known to vary across environmental conditions. As selection is generally expected to be strongest under stressful conditions, understanding how the expression of genetic variation changes across stressful and benign environmental conditions is crucial for predicting the rate of adaptive change. Although theory generally predicts increased genetic variation under stress, previous syntheses of the field have found limited support for this notion. These studies have focused on heritability, which is dependent on other environmentally sensitive, but nongenetic, sources of variation. Here, we aim to complement these studies with a meta-analysis in which we examine changes in coefficient of variation (CV) in maternal, genetic, and residual variances across stressful and benign conditions. Confirming previous analyses, we did not find any clear direction in how heritability changes across stressful and benign conditions. However, when analyzing CV, we found higher genetic and residual variance under highly stressful conditions in life-history traits but not in morphological traits. Our findings are of broad significance to contemporary evolution suggesting that rapid evolutionary adaptive response may be mediated by increased evolutionary potential in stressed populations.","container-title":"Evolution","DOI":"10.1111/evo.13201","ISSN":"1558-5646","issue":"5","language":"en","note":"_eprint: https://onlinelibrary.wiley.com/doi/pdf/10.1111/evo.13201","page":"1339-1351","source":"Wiley Online Library","title":"Environmental stress correlates with increases in both genetic and residual variances: A meta-analysis of animal studies","title-short":"Environmental stress correlates with increases in both genetic and residual variances","volume":"71","author":[{"family":"Rowiński","given":"Piotr K."},{"family":"Rogell","given":"Björn"}],"issued":{"date-parts":[["2017"]]}}}],"schema":"https://github.com/citation-style-language/schema/raw/master/csl-citation.json"} </w:delInstrText>
        </w:r>
        <w:r w:rsidR="0085156C" w:rsidDel="00D71422">
          <w:fldChar w:fldCharType="separate"/>
        </w:r>
        <w:r w:rsidR="00590398" w:rsidRPr="00590398" w:rsidDel="00D71422">
          <w:rPr>
            <w:rFonts w:cs="Times New Roman"/>
          </w:rPr>
          <w:delText>(Rowiński &amp; Rogell, 2017)</w:delText>
        </w:r>
        <w:r w:rsidR="0085156C" w:rsidDel="00D71422">
          <w:fldChar w:fldCharType="end"/>
        </w:r>
      </w:del>
      <w:r w:rsidR="0085156C">
        <w:t xml:space="preserve">. </w:t>
      </w:r>
      <w:r w:rsidR="007C535A">
        <w:t xml:space="preserve">For example, </w:t>
      </w:r>
      <w:r w:rsidR="0085156C">
        <w:t>a meta-analysis found that</w:t>
      </w:r>
      <w:r w:rsidR="0085156C" w:rsidRPr="0085156C">
        <w:t xml:space="preserve"> heritability</w:t>
      </w:r>
      <w:r w:rsidR="0085156C">
        <w:rPr>
          <w:i/>
          <w:iCs/>
        </w:rPr>
        <w:t xml:space="preserve"> </w:t>
      </w:r>
      <w:r w:rsidR="007C535A">
        <w:t>of life history traits</w:t>
      </w:r>
      <w:ins w:id="74" w:author="Daniel Noble" w:date="2023-06-30T08:39:00Z">
        <w:r w:rsidR="00ED494A">
          <w:t>,</w:t>
        </w:r>
      </w:ins>
      <w:r w:rsidR="007C535A">
        <w:t xml:space="preserve"> </w:t>
      </w:r>
      <w:r w:rsidR="00F8101C">
        <w:t>which</w:t>
      </w:r>
      <w:r w:rsidR="007C535A">
        <w:t xml:space="preserve"> </w:t>
      </w:r>
      <w:del w:id="75" w:author="Daniel Noble" w:date="2023-06-30T08:39:00Z">
        <w:r w:rsidR="00EF1492" w:rsidDel="00ED494A">
          <w:delText xml:space="preserve">has </w:delText>
        </w:r>
      </w:del>
      <w:ins w:id="76" w:author="Daniel Noble" w:date="2023-06-30T08:39:00Z">
        <w:r w:rsidR="00ED494A">
          <w:t xml:space="preserve">have </w:t>
        </w:r>
      </w:ins>
      <w:r w:rsidR="00EF1492">
        <w:t xml:space="preserve">been argued </w:t>
      </w:r>
      <w:r w:rsidR="007C535A">
        <w:t>to be more important to fitness</w:t>
      </w:r>
      <w:r w:rsidR="00EF1492">
        <w:t>,</w:t>
      </w:r>
      <w:r w:rsidR="0085156C">
        <w:t xml:space="preserve"> did not change between control and stressful conditions</w:t>
      </w:r>
      <w:r w:rsidR="00EF1492">
        <w:t xml:space="preserve"> </w:t>
      </w:r>
      <w:r w:rsidR="00DA0CF2">
        <w:fldChar w:fldCharType="begin"/>
      </w:r>
      <w:r w:rsidR="00B45B3A">
        <w:instrText xml:space="preserve"> ADDIN EN.CITE &lt;EndNote&gt;&lt;Cite&gt;&lt;Author&gt;Rowiński&lt;/Author&gt;&lt;Year&gt;2017&lt;/Year&gt;&lt;RecNum&gt;83&lt;/RecNum&gt;&lt;DisplayText&gt;(Rowiński and Rogell, 2017)&lt;/DisplayText&gt;&lt;record&gt;&lt;rec-number&gt;83&lt;/rec-number&gt;&lt;foreign-keys&gt;&lt;key app="EN" db-id="t5xpwvss9tf0a5ersfo5r5a30tzt00edvxz9" timestamp="1687476728"&gt;83&lt;/key&gt;&lt;/foreign-keys&gt;&lt;ref-type name="Journal Article"&gt;17&lt;/ref-type&gt;&lt;contributors&gt;&lt;authors&gt;&lt;author&gt;Rowiński, P. K., &lt;/author&gt;&lt;author&gt;Rogell, B. &lt;/author&gt;&lt;/authors&gt;&lt;/contributors&gt;&lt;titles&gt;&lt;title&gt;Environmental stress correlates with increases in both genetic and residual variances: A meta-analysis of animal studies&lt;/title&gt;&lt;secondary-title&gt;Evolution&lt;/secondary-title&gt;&lt;/titles&gt;&lt;periodical&gt;&lt;full-title&gt;Evolution&lt;/full-title&gt;&lt;/periodical&gt;&lt;pages&gt;1339–1351. https://doi.org/10.1111/evo.13201&lt;/pages&gt;&lt;volume&gt;71&lt;/volume&gt;&lt;dates&gt;&lt;year&gt;2017&lt;/year&gt;&lt;/dates&gt;&lt;urls&gt;&lt;/urls&gt;&lt;/record&gt;&lt;/Cite&gt;&lt;/EndNote&gt;</w:instrText>
      </w:r>
      <w:r w:rsidR="00DA0CF2">
        <w:fldChar w:fldCharType="separate"/>
      </w:r>
      <w:r w:rsidR="00B45B3A">
        <w:rPr>
          <w:noProof/>
        </w:rPr>
        <w:t>(</w:t>
      </w:r>
      <w:hyperlink w:history="1">
        <w:r w:rsidR="008429BB" w:rsidRPr="008429BB">
          <w:rPr>
            <w:rStyle w:val="Hyperlink"/>
          </w:rPr>
          <w:t>Rowiński and Rogell, 2017</w:t>
        </w:r>
      </w:hyperlink>
      <w:r w:rsidR="00B45B3A">
        <w:rPr>
          <w:noProof/>
        </w:rPr>
        <w:t>)</w:t>
      </w:r>
      <w:r w:rsidR="00DA0CF2">
        <w:fldChar w:fldCharType="end"/>
      </w:r>
      <w:del w:id="77" w:author="Daniel Noble" w:date="2023-06-23T12:02:00Z">
        <w:r w:rsidR="00EF1492" w:rsidDel="00DA0CF2">
          <w:fldChar w:fldCharType="begin"/>
        </w:r>
        <w:r w:rsidR="00590398" w:rsidDel="00DA0CF2">
          <w:delInstrText xml:space="preserve"> ADDIN ZOTERO_ITEM CSL_CITATION {"citationID":"Fbvowixe","properties":{"formattedCitation":"(Rowi\\uc0\\u324{}ski &amp; Rogell, 2017)","plainCitation":"(Rowiński &amp; Rogell, 2017)","noteIndex":0},"citationItems":[{"id":3243,"uris":["http://zotero.org/users/1379426/items/55CE9ZYM"],"uri":["http://zotero.org/users/1379426/items/55CE9ZYM"],"itemData":{"id":3243,"type":"article-journal","abstract":"Adaptive evolutionary responses are determined by the strength of selection and amount of genetic variation within traits, however, both are known to vary across environmental conditions. As selection is generally expected to be strongest under stressful conditions, understanding how the expression of genetic variation changes across stressful and benign environmental conditions is crucial for predicting the rate of adaptive change. Although theory generally predicts increased genetic variation under stress, previous syntheses of the field have found limited support for this notion. These studies have focused on heritability, which is dependent on other environmentally sensitive, but nongenetic, sources of variation. Here, we aim to complement these studies with a meta-analysis in which we examine changes in coefficient of variation (CV) in maternal, genetic, and residual variances across stressful and benign conditions. Confirming previous analyses, we did not find any clear direction in how heritability changes across stressful and benign conditions. However, when analyzing CV, we found higher genetic and residual variance under highly stressful conditions in life-history traits but not in morphological traits. Our findings are of broad significance to contemporary evolution suggesting that rapid evolutionary adaptive response may be mediated by increased evolutionary potential in stressed populations.","container-title":"Evolution","DOI":"10.1111/evo.13201","ISSN":"1558-5646","issue":"5","language":"en","note":"_eprint: https://onlinelibrary.wiley.com/doi/pdf/10.1111/evo.13201","page":"1339-1351","source":"Wiley Online Library","title":"Environmental stress correlates with increases in both genetic and residual variances: A meta-analysis of animal studies","title-short":"Environmental stress correlates with increases in both genetic and residual variances","volume":"71","author":[{"family":"Rowiński","given":"Piotr K."},{"family":"Rogell","given":"Björn"}],"issued":{"date-parts":[["2017"]]}}}],"schema":"https://github.com/citation-style-language/schema/raw/master/csl-citation.json"} </w:delInstrText>
        </w:r>
        <w:r w:rsidR="00EF1492" w:rsidDel="00DA0CF2">
          <w:fldChar w:fldCharType="separate"/>
        </w:r>
        <w:r w:rsidR="00590398" w:rsidRPr="00590398" w:rsidDel="00DA0CF2">
          <w:rPr>
            <w:rFonts w:cs="Times New Roman"/>
          </w:rPr>
          <w:delText>(Rowiński &amp; Rogell, 2017)</w:delText>
        </w:r>
        <w:r w:rsidR="00EF1492" w:rsidDel="00DA0CF2">
          <w:fldChar w:fldCharType="end"/>
        </w:r>
      </w:del>
      <w:r w:rsidR="0085156C">
        <w:t>. The</w:t>
      </w:r>
      <w:r w:rsidR="00EF1492">
        <w:t xml:space="preserve"> same</w:t>
      </w:r>
      <w:r w:rsidR="0085156C">
        <w:t xml:space="preserve"> pattern was observed for morphological traits</w:t>
      </w:r>
      <w:r w:rsidR="00F8101C">
        <w:t xml:space="preserve"> </w:t>
      </w:r>
      <w:r w:rsidR="00DA0CF2">
        <w:fldChar w:fldCharType="begin"/>
      </w:r>
      <w:r w:rsidR="00B45B3A">
        <w:instrText xml:space="preserve"> ADDIN EN.CITE &lt;EndNote&gt;&lt;Cite&gt;&lt;Author&gt;Fischer&lt;/Author&gt;&lt;Year&gt;2020&lt;/Year&gt;&lt;RecNum&gt;13&lt;/RecNum&gt;&lt;DisplayText&gt;(Fischer&lt;style face="italic"&gt; et al&lt;/style&gt;, 2020b)&lt;/DisplayText&gt;&lt;record&gt;&lt;rec-number&gt;13&lt;/rec-number&gt;&lt;foreign-keys&gt;&lt;key app="EN" db-id="t5xpwvss9tf0a5ersfo5r5a30tzt00edvxz9" timestamp="1687414393"&gt;13&lt;/key&gt;&lt;/foreign-keys&gt;&lt;ref-type name="Journal Article"&gt;17&lt;/ref-type&gt;&lt;contributors&gt;&lt;authors&gt;&lt;author&gt;Fischer, Klaus&lt;/author&gt;&lt;author&gt;Kreyling, Jürgen&lt;/author&gt;&lt;author&gt;Beaulieu, Michaël&lt;/author&gt;&lt;author&gt;Beil, Ilka&lt;/author&gt;&lt;author&gt;Bog, Manuela&lt;/author&gt;&lt;author&gt;Bonte, Dries&lt;/author&gt;&lt;author&gt;Holm, Stefanie&lt;/author&gt;&lt;author&gt;Knoblauch, Sabine&lt;/author&gt;&lt;author&gt;Koch, Dustin&lt;/author&gt;&lt;author&gt;Muffler, Lena&lt;/author&gt;&lt;author&gt;Mouginot, Pierick&lt;/author&gt;&lt;author&gt;Paulinich, Maria&lt;/author&gt;&lt;author&gt;Scheepens, J. F.&lt;/author&gt;&lt;author&gt;Schiemann, Raijana&lt;/author&gt;&lt;author&gt;Schmeddes, Jonas&lt;/author&gt;&lt;author&gt;Schnittler, Martin&lt;/author&gt;&lt;author&gt;Uhl, Gabriele&lt;/author&gt;&lt;author&gt;van der Maaten-Theunissen, Marieke&lt;/author&gt;&lt;author&gt;Weier, Julia M.&lt;/author&gt;&lt;author&gt;Wilmking, Martin&lt;/author&gt;&lt;author&gt;Weigel, Robert&lt;/author&gt;&lt;author&gt;Gienapp, Phillip&lt;/author&gt;&lt;/authors&gt;&lt;/contributors&gt;&lt;titles&gt;&lt;title&gt;Species-specific effects of thermal stress on the expression of genetic variation across a diverse group of plant and animal taxa under experimental conditions&lt;/title&gt;&lt;secondary-title&gt;Heredity&lt;/secondary-title&gt;&lt;/titles&gt;&lt;periodical&gt;&lt;full-title&gt;Heredity&lt;/full-title&gt;&lt;/periodical&gt;&lt;pages&gt;1--15&lt;/pages&gt;&lt;dates&gt;&lt;year&gt;2020&lt;/year&gt;&lt;/dates&gt;&lt;urls&gt;&lt;/urls&gt;&lt;electronic-resource-num&gt;10.1038/s41437-020-0338-4&lt;/electronic-resource-num&gt;&lt;access-date&gt;7&lt;/access-date&gt;&lt;/record&gt;&lt;/Cite&gt;&lt;/EndNote&gt;</w:instrText>
      </w:r>
      <w:r w:rsidR="00DA0CF2">
        <w:fldChar w:fldCharType="separate"/>
      </w:r>
      <w:r w:rsidR="00B45B3A">
        <w:rPr>
          <w:noProof/>
        </w:rPr>
        <w:t>(</w:t>
      </w:r>
      <w:hyperlink w:anchor="_ENREF_30" w:tooltip="Fischer, 2020 #13" w:history="1">
        <w:r w:rsidR="008429BB" w:rsidRPr="008429BB">
          <w:rPr>
            <w:rStyle w:val="Hyperlink"/>
          </w:rPr>
          <w:t>Fischer</w:t>
        </w:r>
        <w:r w:rsidR="008429BB" w:rsidRPr="008429BB">
          <w:rPr>
            <w:rStyle w:val="Hyperlink"/>
            <w:i/>
          </w:rPr>
          <w:t xml:space="preserve"> et al</w:t>
        </w:r>
        <w:r w:rsidR="008429BB" w:rsidRPr="008429BB">
          <w:rPr>
            <w:rStyle w:val="Hyperlink"/>
          </w:rPr>
          <w:t>, 2020b</w:t>
        </w:r>
      </w:hyperlink>
      <w:r w:rsidR="00B45B3A">
        <w:rPr>
          <w:noProof/>
        </w:rPr>
        <w:t>)</w:t>
      </w:r>
      <w:r w:rsidR="00DA0CF2">
        <w:fldChar w:fldCharType="end"/>
      </w:r>
      <w:del w:id="78" w:author="Daniel Noble" w:date="2023-06-23T12:02:00Z">
        <w:r w:rsidR="00F8101C" w:rsidDel="00DA0CF2">
          <w:fldChar w:fldCharType="begin"/>
        </w:r>
        <w:r w:rsidR="00590398" w:rsidDel="00DA0CF2">
          <w:delInstrText xml:space="preserve"> ADDIN ZOTERO_ITEM CSL_CITATION {"citationID":"p1gzvavw","properties":{"formattedCitation":"(Fischer et al., 2020)","plainCitation":"(Fischer et al., 2020)","noteIndex":0},"citationItems":[{"id":3476,"uris":["http://zotero.org/users/1379426/items/LJ9FSGIC"],"uri":["http://zotero.org/users/1379426/items/LJ9FSGIC"],"itemData":{"id":3476,"type":"article-journal","abstract":"Assessing the genetic adaptive potential of populations and species is essential for better understanding evolutionary processes. However, the expression of genetic variation may depend on environmental conditions, which may speed up or slow down evolutionary responses. Thus, the same selection pressure may lead to different responses. Against this background, we here investigate the effects of thermal stress on genetic variation, mainly under controlled laboratory conditions. We estimated additive genetic variance (VA), narrow-sense heritability (h2) and the coefficient of genetic variation (CVA) under both benign control and stressful thermal conditions. We included six species spanning a diverse range of plant and animal taxa, and a total of 25 morphological and life-history traits. Our results show that (1) thermal stress reduced fitness components, (2) the majority of traits showed significant genetic variation and that (3) thermal stress affected the expression of genetic variation (VA, h2 or CVA) in only one-third of the cases (25 of 75 analyses, mostly in one clonal species). Moreover, the effects were highly species-specific, with genetic variation increasing in 11 and decreasing in 14 cases under stress. Our results hence indicate that thermal stress does not generally affect the expression of genetic variation under laboratory conditions but, nevertheless, increases or decreases genetic variation in specific cases. Consequently, predicting the rate of genetic adaptation might not be generally complicated by environmental variation, but requires a careful case-by-case consideration.","container-title":"Heredity","DOI":"10.1038/s41437-020-0338-4","ISSN":"1365-2540","language":"en","note":"publisher: Nature Publishing Group","page":"1-15","source":"www.nature.com","title":"Species-specific effects of thermal stress on the expression of genetic variation across a diverse group of plant and animal taxa under experimental conditions","author":[{"family":"Fischer","given":"Klaus"},{"family":"Kreyling","given":"Jürgen"},{"family":"Beaulieu","given":"Michaël"},{"family":"Beil","given":"Ilka"},{"family":"Bog","given":"Manuela"},{"family":"Bonte","given":"Dries"},{"family":"Holm","given":"Stefanie"},{"family":"Knoblauch","given":"Sabine"},{"family":"Koch","given":"Dustin"},{"family":"Muffler","given":"Lena"},{"family":"Mouginot","given":"Pierick"},{"family":"Paulinich","given":"Maria"},{"family":"Scheepens","given":"J. F."},{"family":"Schiemann","given":"Raijana"},{"family":"Schmeddes","given":"Jonas"},{"family":"Schnittler","given":"Martin"},{"family":"Uhl","given":"Gabriele"},{"family":"Maaten-Theunissen","given":"Marieke","non-dropping-particle":"van der"},{"family":"Weier","given":"Julia M."},{"family":"Wilmking","given":"Martin"},{"family":"Weigel","given":"Robert"},{"family":"Gienapp","given":"Phillip"}],"issued":{"date-parts":[["2020",7,6]]}}}],"schema":"https://github.com/citation-style-language/schema/raw/master/csl-citation.json"} </w:delInstrText>
        </w:r>
        <w:r w:rsidR="00F8101C" w:rsidDel="00DA0CF2">
          <w:fldChar w:fldCharType="separate"/>
        </w:r>
        <w:r w:rsidR="00590398" w:rsidDel="00DA0CF2">
          <w:rPr>
            <w:rFonts w:cs="Times New Roman"/>
          </w:rPr>
          <w:delText>(Fischer et al., 2020)</w:delText>
        </w:r>
        <w:r w:rsidR="00F8101C" w:rsidDel="00DA0CF2">
          <w:fldChar w:fldCharType="end"/>
        </w:r>
      </w:del>
      <w:r w:rsidR="0085156C">
        <w:t xml:space="preserve">. </w:t>
      </w:r>
      <w:r w:rsidR="00EF1492">
        <w:t>U</w:t>
      </w:r>
      <w:r w:rsidR="0085156C">
        <w:t>pon closer inspection, both additive genetic and environmental variance</w:t>
      </w:r>
      <w:r w:rsidR="0085156C" w:rsidRPr="00E64B49">
        <w:t xml:space="preserve"> </w:t>
      </w:r>
      <w:r w:rsidR="0085156C">
        <w:t>of life history traits increased under stressful conditions whereas the opposite was true for morphological traits</w:t>
      </w:r>
      <w:ins w:id="79" w:author="Daniel Noble" w:date="2023-06-23T12:03:00Z">
        <w:r w:rsidR="00DA0CF2">
          <w:t xml:space="preserve"> </w:t>
        </w:r>
      </w:ins>
      <w:ins w:id="80" w:author="Daniel Noble" w:date="2023-06-23T12:02:00Z">
        <w:r w:rsidR="00DA0CF2">
          <w:fldChar w:fldCharType="begin"/>
        </w:r>
      </w:ins>
      <w:r w:rsidR="00B45B3A">
        <w:instrText xml:space="preserve"> ADDIN EN.CITE &lt;EndNote&gt;&lt;Cite&gt;&lt;Author&gt;Rowiński&lt;/Author&gt;&lt;Year&gt;2017&lt;/Year&gt;&lt;RecNum&gt;83&lt;/RecNum&gt;&lt;DisplayText&gt;(Rowiński and Rogell, 2017)&lt;/DisplayText&gt;&lt;record&gt;&lt;rec-number&gt;83&lt;/rec-number&gt;&lt;foreign-keys&gt;&lt;key app="EN" db-id="t5xpwvss9tf0a5ersfo5r5a30tzt00edvxz9" timestamp="1687476728"&gt;83&lt;/key&gt;&lt;/foreign-keys&gt;&lt;ref-type name="Journal Article"&gt;17&lt;/ref-type&gt;&lt;contributors&gt;&lt;authors&gt;&lt;author&gt;Rowiński, P. K., &lt;/author&gt;&lt;author&gt;Rogell, B. &lt;/author&gt;&lt;/authors&gt;&lt;/contributors&gt;&lt;titles&gt;&lt;title&gt;Environmental stress correlates with increases in both genetic and residual variances: A meta-analysis of animal studies&lt;/title&gt;&lt;secondary-title&gt;Evolution&lt;/secondary-title&gt;&lt;/titles&gt;&lt;periodical&gt;&lt;full-title&gt;Evolution&lt;/full-title&gt;&lt;/periodical&gt;&lt;pages&gt;1339–1351. https://doi.org/10.1111/evo.13201&lt;/pages&gt;&lt;volume&gt;71&lt;/volume&gt;&lt;dates&gt;&lt;year&gt;2017&lt;/year&gt;&lt;/dates&gt;&lt;urls&gt;&lt;/urls&gt;&lt;/record&gt;&lt;/Cite&gt;&lt;/EndNote&gt;</w:instrText>
      </w:r>
      <w:ins w:id="81" w:author="Daniel Noble" w:date="2023-06-23T12:02:00Z">
        <w:r w:rsidR="00DA0CF2">
          <w:fldChar w:fldCharType="separate"/>
        </w:r>
      </w:ins>
      <w:r w:rsidR="00B45B3A">
        <w:rPr>
          <w:noProof/>
        </w:rPr>
        <w:t>(</w:t>
      </w:r>
      <w:hyperlink w:history="1">
        <w:r w:rsidR="008429BB" w:rsidRPr="008429BB">
          <w:rPr>
            <w:rStyle w:val="Hyperlink"/>
          </w:rPr>
          <w:t>Rowiński and Rogell, 2017</w:t>
        </w:r>
      </w:hyperlink>
      <w:r w:rsidR="00B45B3A">
        <w:rPr>
          <w:noProof/>
        </w:rPr>
        <w:t>)</w:t>
      </w:r>
      <w:ins w:id="82" w:author="Daniel Noble" w:date="2023-06-23T12:02:00Z">
        <w:r w:rsidR="00DA0CF2">
          <w:fldChar w:fldCharType="end"/>
        </w:r>
      </w:ins>
      <w:del w:id="83" w:author="Daniel Noble" w:date="2023-06-23T12:02:00Z">
        <w:r w:rsidR="0085156C" w:rsidDel="00DA0CF2">
          <w:delText xml:space="preserve"> (</w:delText>
        </w:r>
        <w:r w:rsidR="0085156C" w:rsidRPr="005810ED" w:rsidDel="00DA0CF2">
          <w:rPr>
            <w:rFonts w:cs="Times New Roman"/>
          </w:rPr>
          <w:delText>Rowiński &amp; Rogell, 2017</w:delText>
        </w:r>
        <w:r w:rsidR="0085156C" w:rsidDel="00DA0CF2">
          <w:rPr>
            <w:rFonts w:cs="Times New Roman"/>
          </w:rPr>
          <w:delText>)</w:delText>
        </w:r>
      </w:del>
      <w:r w:rsidR="0085156C">
        <w:rPr>
          <w:rFonts w:cs="Times New Roman"/>
        </w:rPr>
        <w:t>.</w:t>
      </w:r>
      <w:r>
        <w:t xml:space="preserve"> </w:t>
      </w:r>
      <w:r w:rsidR="00CD0190">
        <w:t xml:space="preserve">The </w:t>
      </w:r>
      <w:del w:id="84" w:author="Daniel Noble" w:date="2023-07-06T16:06:00Z">
        <w:r w:rsidR="00CD0190" w:rsidDel="00FC211B">
          <w:delText xml:space="preserve">dynamics </w:delText>
        </w:r>
      </w:del>
      <w:ins w:id="85" w:author="Daniel Noble" w:date="2023-07-06T16:06:00Z">
        <w:r w:rsidR="00FC211B">
          <w:t xml:space="preserve">expression of </w:t>
        </w:r>
      </w:ins>
      <w:del w:id="86" w:author="Daniel Noble" w:date="2023-07-06T16:05:00Z">
        <w:r w:rsidR="00CD0190" w:rsidDel="00FC211B">
          <w:delText>of</w:delText>
        </w:r>
        <w:r w:rsidR="00F85072" w:rsidDel="00FC211B">
          <w:delText xml:space="preserve"> both </w:delText>
        </w:r>
      </w:del>
      <w:r w:rsidR="007C535A">
        <w:t xml:space="preserve">genetic </w:t>
      </w:r>
      <w:del w:id="87" w:author="Daniel Noble" w:date="2023-07-06T16:05:00Z">
        <w:r w:rsidR="007C535A" w:rsidDel="00FC211B">
          <w:delText>and non-genetic sources of</w:delText>
        </w:r>
        <w:r w:rsidR="00F85072" w:rsidDel="00FC211B">
          <w:delText xml:space="preserve"> </w:delText>
        </w:r>
      </w:del>
      <w:r w:rsidR="00F85072">
        <w:t xml:space="preserve">variation </w:t>
      </w:r>
      <w:r w:rsidR="0085156C">
        <w:t>under different</w:t>
      </w:r>
      <w:r w:rsidR="00F85072">
        <w:t xml:space="preserve"> developmental environments</w:t>
      </w:r>
      <w:r w:rsidR="002C30B3">
        <w:t xml:space="preserve"> </w:t>
      </w:r>
      <w:r w:rsidR="009867E0">
        <w:t>can</w:t>
      </w:r>
      <w:r w:rsidR="0085156C">
        <w:t xml:space="preserve"> thus</w:t>
      </w:r>
      <w:r w:rsidR="009867E0">
        <w:t xml:space="preserve"> </w:t>
      </w:r>
      <w:r w:rsidR="007C535A">
        <w:t>influence</w:t>
      </w:r>
      <w:r w:rsidR="009867E0">
        <w:t xml:space="preserve"> the evolutionary potential of</w:t>
      </w:r>
      <w:r w:rsidR="002C30B3">
        <w:t xml:space="preserve"> </w:t>
      </w:r>
      <w:r w:rsidR="00CD0190">
        <w:t>fitness related traits</w:t>
      </w:r>
      <w:r w:rsidR="009867E0">
        <w:t>.</w:t>
      </w:r>
    </w:p>
    <w:p w14:paraId="73691267" w14:textId="77777777" w:rsidR="003030DA" w:rsidRDefault="003030DA" w:rsidP="00841599">
      <w:pPr>
        <w:contextualSpacing/>
      </w:pPr>
    </w:p>
    <w:p w14:paraId="49380BE4" w14:textId="0F6BF45B" w:rsidR="003030DA" w:rsidRDefault="003030DA" w:rsidP="00841599">
      <w:pPr>
        <w:ind w:firstLine="720"/>
        <w:contextualSpacing/>
      </w:pPr>
      <w:r>
        <w:t xml:space="preserve">Body size is </w:t>
      </w:r>
      <w:r w:rsidR="00081A5D">
        <w:t>fundamenta</w:t>
      </w:r>
      <w:r w:rsidR="00624B66">
        <w:t>l</w:t>
      </w:r>
      <w:r w:rsidR="002179BE">
        <w:t xml:space="preserve"> to</w:t>
      </w:r>
      <w:r w:rsidR="00081A5D">
        <w:t xml:space="preserve"> fitness </w:t>
      </w:r>
      <w:r w:rsidR="008C6442">
        <w:t xml:space="preserve">and </w:t>
      </w:r>
      <w:r w:rsidR="00081A5D">
        <w:t xml:space="preserve">is both </w:t>
      </w:r>
      <w:r w:rsidR="000112B6">
        <w:t xml:space="preserve">heritable and environmentally responsive </w:t>
      </w:r>
      <w:r w:rsidR="00604B3C">
        <w:fldChar w:fldCharType="begin"/>
      </w:r>
      <w:r w:rsidR="00B45B3A">
        <w:instrText xml:space="preserve"> ADDIN EN.CITE &lt;EndNote&gt;&lt;Cite&gt;&lt;Author&gt;Noordwijk&lt;/Author&gt;&lt;Year&gt;1988&lt;/Year&gt;&lt;RecNum&gt;20&lt;/RecNum&gt;&lt;DisplayText&gt;(Noordwijk&lt;style face="italic"&gt; et al&lt;/style&gt;, 1988; Stillwell and Fox, 2009)&lt;/DisplayText&gt;&lt;record&gt;&lt;rec-number&gt;20&lt;/rec-number&gt;&lt;foreign-keys&gt;&lt;key app="EN" db-id="t5xpwvss9tf0a5ersfo5r5a30tzt00edvxz9" timestamp="1687414394"&gt;20&lt;/key&gt;&lt;/foreign-keys&gt;&lt;ref-type name="Journal Article"&gt;17&lt;/ref-type&gt;&lt;contributors&gt;&lt;authors&gt;&lt;author&gt;Noordwijk, A. J. Van&lt;/author&gt;&lt;author&gt;Balen, J. H. Van&lt;/author&gt;&lt;author&gt;Scharloo, W.&lt;/author&gt;&lt;/authors&gt;&lt;/contributors&gt;&lt;titles&gt;&lt;title&gt;Heritability of body size in a natural population of the Great Tit (Parus major) and its relation to age and environmental conditions during growth&lt;/title&gt;&lt;secondary-title&gt;Genetical Research&lt;/secondary-title&gt;&lt;/titles&gt;&lt;periodical&gt;&lt;full-title&gt;Genetical Research&lt;/full-title&gt;&lt;/periodical&gt;&lt;pages&gt;149--162&lt;/pages&gt;&lt;volume&gt;51&lt;/volume&gt;&lt;number&gt;2&lt;/number&gt;&lt;dates&gt;&lt;year&gt;1988&lt;/year&gt;&lt;/dates&gt;&lt;urls&gt;&lt;/urls&gt;&lt;electronic-resource-num&gt;10.1017/S0016672300024162&lt;/electronic-resource-num&gt;&lt;access-date&gt;4&lt;/access-date&gt;&lt;/record&gt;&lt;/Cite&gt;&lt;Cite&gt;&lt;Author&gt;Stillwell&lt;/Author&gt;&lt;Year&gt;2009&lt;/Year&gt;&lt;RecNum&gt;21&lt;/RecNum&gt;&lt;record&gt;&lt;rec-number&gt;21&lt;/rec-number&gt;&lt;foreign-keys&gt;&lt;key app="EN" db-id="t5xpwvss9tf0a5ersfo5r5a30tzt00edvxz9" timestamp="1687414394"&gt;21&lt;/key&gt;&lt;/foreign-keys&gt;&lt;ref-type name="Journal Article"&gt;17&lt;/ref-type&gt;&lt;contributors&gt;&lt;authors&gt;&lt;author&gt;Stillwell, R. Craig&lt;/author&gt;&lt;author&gt;Fox, Charles W.&lt;/author&gt;&lt;/authors&gt;&lt;/contributors&gt;&lt;titles&gt;&lt;title&gt;Geographic variation in body size, sexual size dimorphism and fitness components of a seed beetle: local adaptation versus phenotypic plasticity&lt;/title&gt;&lt;secondary-title&gt;Oikos&lt;/secondary-title&gt;&lt;/titles&gt;&lt;periodical&gt;&lt;full-title&gt;Oikos&lt;/full-title&gt;&lt;/periodical&gt;&lt;pages&gt;703--712&lt;/pages&gt;&lt;volume&gt;118&lt;/volume&gt;&lt;number&gt;5&lt;/number&gt;&lt;dates&gt;&lt;year&gt;2009&lt;/year&gt;&lt;/dates&gt;&lt;urls&gt;&lt;/urls&gt;&lt;electronic-resource-num&gt;10.1111/j.1600-0706.2008.17327.x&lt;/electronic-resource-num&gt;&lt;/record&gt;&lt;/Cite&gt;&lt;/EndNote&gt;</w:instrText>
      </w:r>
      <w:r w:rsidR="00604B3C">
        <w:fldChar w:fldCharType="separate"/>
      </w:r>
      <w:r w:rsidR="00B45B3A">
        <w:rPr>
          <w:noProof/>
        </w:rPr>
        <w:t>(</w:t>
      </w:r>
      <w:hyperlink w:anchor="_ENREF_62" w:tooltip="Noordwijk, 1988 #20" w:history="1">
        <w:r w:rsidR="008429BB" w:rsidRPr="008429BB">
          <w:rPr>
            <w:rStyle w:val="Hyperlink"/>
          </w:rPr>
          <w:t>Noordwijk</w:t>
        </w:r>
        <w:r w:rsidR="008429BB" w:rsidRPr="008429BB">
          <w:rPr>
            <w:rStyle w:val="Hyperlink"/>
            <w:i/>
          </w:rPr>
          <w:t xml:space="preserve"> et al</w:t>
        </w:r>
        <w:r w:rsidR="008429BB" w:rsidRPr="008429BB">
          <w:rPr>
            <w:rStyle w:val="Hyperlink"/>
          </w:rPr>
          <w:t>, 1988</w:t>
        </w:r>
      </w:hyperlink>
      <w:r w:rsidR="00B45B3A">
        <w:rPr>
          <w:noProof/>
        </w:rPr>
        <w:t xml:space="preserve">; </w:t>
      </w:r>
      <w:hyperlink w:anchor="_ENREF_80" w:tooltip="Stillwell, 2009 #21" w:history="1">
        <w:r w:rsidR="008429BB" w:rsidRPr="008429BB">
          <w:rPr>
            <w:rStyle w:val="Hyperlink"/>
          </w:rPr>
          <w:t>Stillwell and Fox, 2009</w:t>
        </w:r>
      </w:hyperlink>
      <w:r w:rsidR="00B45B3A">
        <w:rPr>
          <w:noProof/>
        </w:rPr>
        <w:t>)</w:t>
      </w:r>
      <w:r w:rsidR="00604B3C">
        <w:fldChar w:fldCharType="end"/>
      </w:r>
      <w:del w:id="88" w:author="Daniel Noble" w:date="2023-06-23T16:04:00Z">
        <w:r w:rsidR="0098547C" w:rsidDel="006D328F">
          <w:fldChar w:fldCharType="begin"/>
        </w:r>
        <w:r w:rsidR="00590398" w:rsidDel="006D328F">
          <w:delInstrText xml:space="preserve"> ADDIN ZOTERO_ITEM CSL_CITATION {"citationID":"86sWsn1x","properties":{"formattedCitation":"(Noordwijk et al., 1988; Stillwell &amp; Fox, 2009)","plainCitation":"(Noordwijk et al., 1988; Stillwell &amp; Fox, 2009)","noteIndex":0},"citationItems":[{"id":3983,"uris":["http://zotero.org/users/1379426/items/BTIJ4AKQ"],"uri":["http://zotero.org/users/1379426/items/BTIJ4AKQ"],"itemData":{"id":3983,"type":"article-journal","abstract":"We have analysed data on weight and tarsus length collected during a long-term study of natural populations of Great Tits to evaluate the relative importance of genetic variation in body size. Some of our data were collected over a 25-year period, and therefore include a relatively large sample of naturally occurring environmental conditions. An overall heritability estimate calculated from the uncorrected mean weights of breeding birds amounts to 0-5. This estimate is unlikely to be influenced by resemblance in environmental conditions between relatives. Heritability estimates based on the size of fledglings vary between zero and the value for adults, depending on the environmental conditions during growth. If the feeding conditions for the nestlings are poor, no resemblance between parents and offspring is observed. Selection against small nestlings acts strongly on the environmental variance. This is concluded from the higher heritability estimates in the same cohorts after survival for at least three months after fledging, compared to measurements on nestlings. Such selection acting differentially on the genetic and environmental components of the phenotypic variance has important consequences for our ability to make predictions of phenotypic change from measured natural selection. Nevertheless, the amount of genetic variation would allow rapid response should selection on adult size occur.","container-title":"Genetical Research","DOI":"10.1017/S0016672300024162","ISSN":"0016-6723, 1469-5073","issue":"2","journalAbbreviation":"Genet. Res.","language":"en","page":"149-162","source":"DOI.org (Crossref)","title":"Heritability of body size in a natural population of the Great Tit (Parus major) and its relation to age and environmental conditions during growth","volume":"51","author":[{"family":"Noordwijk","given":"A. J. Van"},{"family":"Balen","given":"J. H. Van"},{"family":"Scharloo","given":"W."}],"issued":{"date-parts":[["1988",4]]}}},{"id":3868,"uris":["http://zotero.org/users/1379426/items/XQUB6LC3"],"uri":["http://zotero.org/users/1379426/items/XQUB6LC3"],"itemData":{"id":3868,"type":"article-journal","abstract":"Variation in body size, growth and life history traits of ectotherms along latitudinal and altitudinal clines is generally assumed to represent adaptation to local environmental conditions, especially adaptation to temperature. However, the degree to which variation along these clines is due to adaptation vs plasticity remains poorly understood. In addition, geographic patterns often differ between females and males – e.g. sexual dimorphism varies along latitudinal clines, but the extent to which these sex differences are due to genetic differences between sexes vs sex differences in plasticity is poorly understood. We use common garden experiments (beetles reared at 24, 30 and 36°C) to quantify the relative contribution of genetically-based differentiation among populations vs phenotypic plasticity to variation in body size and other traits among six populations of the seed-feeding beetle Stator limbatus collected from various altitudes in Arizona, USA. We found that temperature induces substantial plasticity in survivorship, body size and female lifetime fecundity, indicating that developmental temperature significantly affects growth and life history traits of S. limbatus. We also detected genetic differences among populations for body size and fecundity, and genetic differences among populations in thermal reaction norms, but the altitude of origin (and hence mean temperature) does not appear to explain these genetic differences. This and other recent studies suggest that temperature is not the major environmental factor that generates geographic variation in traits of this species. In addition, though there was no overall difference in plasticity of body size between males and females (when averaged across populations), we did find that the degree to which dimorphism changed with temperature varied among populations. Consequently, future studies should be extremely cautious when using only a few study populations to examine environmental effects on sexual dimorphism.","container-title":"Oikos","DOI":"10.1111/j.1600-0706.2008.17327.x","ISSN":"1600-0706","issue":"5","language":"en","note":"_eprint: https://onlinelibrary.wiley.com/doi/pdf/10.1111/j.1600-0706.2008.17327.x","page":"703-712","source":"Wiley Online Library","title":"Geographic variation in body size, sexual size dimorphism and fitness components of a seed beetle: local adaptation versus phenotypic plasticity","title-short":"Geographic variation in body size, sexual size dimorphism and fitness components of a seed beetle","volume":"118","author":[{"family":"Stillwell","given":"R. Craig"},{"family":"Fox","given":"Charles W."}],"issued":{"date-parts":[["2009"]]}}}],"schema":"https://github.com/citation-style-language/schema/raw/master/csl-citation.json"} </w:delInstrText>
        </w:r>
        <w:r w:rsidR="0098547C" w:rsidDel="006D328F">
          <w:fldChar w:fldCharType="separate"/>
        </w:r>
        <w:r w:rsidR="00590398" w:rsidDel="006D328F">
          <w:rPr>
            <w:rFonts w:cs="Times New Roman"/>
          </w:rPr>
          <w:delText>(Noordwijk et al., 1988; Stillwell &amp; Fox, 2009)</w:delText>
        </w:r>
        <w:r w:rsidR="0098547C" w:rsidDel="006D328F">
          <w:fldChar w:fldCharType="end"/>
        </w:r>
      </w:del>
      <w:r w:rsidR="0098547C">
        <w:t xml:space="preserve">. </w:t>
      </w:r>
      <w:r w:rsidR="00693C1D">
        <w:t>D</w:t>
      </w:r>
      <w:r>
        <w:t>evelopmental environments</w:t>
      </w:r>
      <w:r w:rsidR="00EC0808">
        <w:t>,</w:t>
      </w:r>
      <w:r>
        <w:t xml:space="preserve"> such as temperature and nutrition</w:t>
      </w:r>
      <w:r w:rsidR="00715381">
        <w:t>al</w:t>
      </w:r>
      <w:r w:rsidR="008C6442">
        <w:t xml:space="preserve"> stress</w:t>
      </w:r>
      <w:r w:rsidR="00715381">
        <w:t xml:space="preserve"> </w:t>
      </w:r>
      <w:r w:rsidR="008C6442">
        <w:t>can</w:t>
      </w:r>
      <w:r>
        <w:t xml:space="preserve"> </w:t>
      </w:r>
      <w:r w:rsidR="00715381">
        <w:t xml:space="preserve">drive substantial </w:t>
      </w:r>
      <w:r>
        <w:t xml:space="preserve">variation in body size, largely through shifts in how organisms grow </w:t>
      </w:r>
      <w:r w:rsidR="006D328F">
        <w:fldChar w:fldCharType="begin"/>
      </w:r>
      <w:r w:rsidR="00B45B3A">
        <w:instrText xml:space="preserve"> ADDIN EN.CITE &lt;EndNote&gt;&lt;Cite&gt;&lt;Author&gt;Eyck&lt;/Author&gt;&lt;Year&gt;2019&lt;/Year&gt;&lt;RecNum&gt;22&lt;/RecNum&gt;&lt;DisplayText&gt;(Eyck&lt;style face="italic"&gt; et al&lt;/style&gt;, 2019; Noble&lt;style face="italic"&gt; et al&lt;/style&gt;, 2018)&lt;/DisplayText&gt;&lt;record&gt;&lt;rec-number&gt;22&lt;/rec-number&gt;&lt;foreign-keys&gt;&lt;key app="EN" db-id="t5xpwvss9tf0a5ersfo5r5a30tzt00edvxz9" timestamp="1687414394"&gt;22&lt;/key&gt;&lt;/foreign-keys&gt;&lt;ref-type name="Journal Article"&gt;17&lt;/ref-type&gt;&lt;contributors&gt;&lt;authors&gt;&lt;author&gt;Eyck, Harrison J. F.&lt;/author&gt;&lt;author&gt;Buchanan, Katherine L.&lt;/author&gt;&lt;author&gt;Crino, Ondi L.&lt;/author&gt;&lt;author&gt;Jessop, Tim S.&lt;/author&gt;&lt;/authors&gt;&lt;/contributors&gt;&lt;titles&gt;&lt;title&gt;Effects of developmental stress on animal phenotype and performance: a quantitative review&lt;/title&gt;&lt;secondary-title&gt;Biological Reviews&lt;/secondary-title&gt;&lt;/titles&gt;&lt;periodical&gt;&lt;full-title&gt;Biological Reviews&lt;/full-title&gt;&lt;/periodical&gt;&lt;pages&gt;1143--1160&lt;/pages&gt;&lt;volume&gt;94&lt;/volume&gt;&lt;number&gt;3&lt;/number&gt;&lt;dates&gt;&lt;year&gt;2019&lt;/year&gt;&lt;/dates&gt;&lt;urls&gt;&lt;/urls&gt;&lt;electronic-resource-num&gt;10.1111/brv.12496&lt;/electronic-resource-num&gt;&lt;/record&gt;&lt;/Cite&gt;&lt;Cite&gt;&lt;Author&gt;Noble&lt;/Author&gt;&lt;Year&gt;2018&lt;/Year&gt;&lt;RecNum&gt;3&lt;/RecNum&gt;&lt;record&gt;&lt;rec-number&gt;3&lt;/rec-number&gt;&lt;foreign-keys&gt;&lt;key app="EN" db-id="t5xpwvss9tf0a5ersfo5r5a30tzt00edvxz9" timestamp="1687414393"&gt;3&lt;/key&gt;&lt;/foreign-keys&gt;&lt;ref-type name="Journal Article"&gt;17&lt;/ref-type&gt;&lt;contributors&gt;&lt;authors&gt;&lt;author&gt;Noble, Daniel W. A.&lt;/author&gt;&lt;author&gt;Stenhouse, Vaughn&lt;/author&gt;&lt;author&gt;Schwanz, Lisa E.&lt;/author&gt;&lt;/authors&gt;&lt;/contributors&gt;&lt;titles&gt;&lt;title&gt;Developmental temperatures and phenotypic plasticity in reptiles: a systematic review and meta-analysis&lt;/title&gt;&lt;secondary-title&gt;Biological Reviews&lt;/secondary-title&gt;&lt;/titles&gt;&lt;periodical&gt;&lt;full-title&gt;Biological Reviews&lt;/full-title&gt;&lt;/periodical&gt;&lt;pages&gt;72–97&lt;/pages&gt;&lt;volume&gt;93&lt;/volume&gt;&lt;number&gt;1&lt;/number&gt;&lt;dates&gt;&lt;year&gt;2018&lt;/year&gt;&lt;/dates&gt;&lt;urls&gt;&lt;/urls&gt;&lt;electronic-resource-num&gt;10.1111/brv.12333&lt;/electronic-resource-num&gt;&lt;access-date&gt;5&lt;/access-date&gt;&lt;/record&gt;&lt;/Cite&gt;&lt;/EndNote&gt;</w:instrText>
      </w:r>
      <w:r w:rsidR="006D328F">
        <w:fldChar w:fldCharType="separate"/>
      </w:r>
      <w:r w:rsidR="00B45B3A">
        <w:rPr>
          <w:noProof/>
        </w:rPr>
        <w:t>(</w:t>
      </w:r>
      <w:hyperlink w:anchor="_ENREF_26" w:tooltip="Eyck, 2019 #22" w:history="1">
        <w:r w:rsidR="008429BB" w:rsidRPr="008429BB">
          <w:rPr>
            <w:rStyle w:val="Hyperlink"/>
          </w:rPr>
          <w:t>Eyck</w:t>
        </w:r>
        <w:r w:rsidR="008429BB" w:rsidRPr="008429BB">
          <w:rPr>
            <w:rStyle w:val="Hyperlink"/>
            <w:i/>
          </w:rPr>
          <w:t xml:space="preserve"> et al</w:t>
        </w:r>
        <w:r w:rsidR="008429BB" w:rsidRPr="008429BB">
          <w:rPr>
            <w:rStyle w:val="Hyperlink"/>
          </w:rPr>
          <w:t>, 2019</w:t>
        </w:r>
      </w:hyperlink>
      <w:r w:rsidR="00B45B3A">
        <w:rPr>
          <w:noProof/>
        </w:rPr>
        <w:t xml:space="preserve">; </w:t>
      </w:r>
      <w:hyperlink w:anchor="_ENREF_61" w:tooltip="Noble, 2018 #3" w:history="1">
        <w:r w:rsidR="008429BB" w:rsidRPr="008429BB">
          <w:rPr>
            <w:rStyle w:val="Hyperlink"/>
          </w:rPr>
          <w:t>Noble</w:t>
        </w:r>
        <w:r w:rsidR="008429BB" w:rsidRPr="008429BB">
          <w:rPr>
            <w:rStyle w:val="Hyperlink"/>
            <w:i/>
          </w:rPr>
          <w:t xml:space="preserve"> et al</w:t>
        </w:r>
        <w:r w:rsidR="008429BB" w:rsidRPr="008429BB">
          <w:rPr>
            <w:rStyle w:val="Hyperlink"/>
          </w:rPr>
          <w:t>, 2018</w:t>
        </w:r>
      </w:hyperlink>
      <w:r w:rsidR="00B45B3A">
        <w:rPr>
          <w:noProof/>
        </w:rPr>
        <w:t>)</w:t>
      </w:r>
      <w:r w:rsidR="006D328F">
        <w:fldChar w:fldCharType="end"/>
      </w:r>
      <w:del w:id="89" w:author="Daniel Noble" w:date="2023-06-23T16:05:00Z">
        <w:r w:rsidDel="006D328F">
          <w:fldChar w:fldCharType="begin"/>
        </w:r>
        <w:r w:rsidR="00590398" w:rsidDel="006D328F">
          <w:delInstrText xml:space="preserve"> ADDIN ZOTERO_ITEM CSL_CITATION {"citationID":"8Gi3sJZA","properties":{"formattedCitation":"(Eyck et al., 2019; Noble et al., 2018)","plainCitation":"(Eyck et al., 2019; Noble et al., 2018)","noteIndex":0},"citationItems":[{"id":3446,"uris":["http://zotero.org/users/1379426/items/GNPGYLVI"],"uri":["http://zotero.org/users/1379426/items/GNPGYLVI"],"itemData":{"id":3446,"type":"article-journal","abstract":"Developmental stressors are increasingly recognised for their pervasive influence on the ecology and evolution of animals. In particular, many studies have focused on how developmental stress can give rise to variation in adult behaviour, physiology, and performance. However, there remains a poor understanding of whether general patterns exist in the effects and magnitude of phenotypic responses across taxonomic groups. Furthermore, given the extensive phenotypic variation that arises from developmental stressors, it remains important to ascertain how multiple processes may explain these responses. We compiled data from 111 studies to examine and quantify the effect of developmental stress on animal phenotype and performance from juveniles to adulthood, including studies from birds, reptiles, fish, mammals, insects, arachnids, and amphibians. Using meta-analytic approaches, we show that across all studies there is, on average, a moderate to large negative effect of developmental stress exposure (posterior mean effect: |d| = −0.51) on animal phenotype or performance. Additionally, we demonstrate that interactive effects of timing of stressor onset and the duration of exposure to stressors best explained variation in developmental stress responses. Animals exposed to stressors earlier in development had more-positive responses than those with later onset, whereas longer duration of exposure to a stressor caused responses to be stronger in magnitude. However, the high amount of heterogeneity in our results, and the low degree of variance explained by fixed effects in both the meta-analysis (R2 = 0.034) and top-ranked meta-regression model (R2 = 0.02), indicate that phenotypic responses to developmental stressors are likely highly idiosyncratic in nature and difficult to predict. Despite this, our analyses address a critical knowledge gap in understanding what effect developmental stress has on phenotypic variation in animals. Additionally, our results highlight important environmental and proximate factors that may influence phenotypic responses to developmental stressors.","container-title":"Biological Reviews","DOI":"10.1111/brv.12496","ISSN":"1469-185X","issue":"3","language":"en","note":"_eprint: https://onlinelibrary.wiley.com/doi/pdf/10.1111/brv.12496","page":"1143-1160","source":"Wiley Online Library","title":"Effects of developmental stress on animal phenotype and performance: a quantitative review","title-short":"Effects of developmental stress on animal phenotype and performance","volume":"94","author":[{"family":"Eyck","given":"Harrison J. F."},{"family":"Buchanan","given":"Katherine L."},{"family":"Crino","given":"Ondi L."},{"family":"Jessop","given":"Tim S."}],"issued":{"date-parts":[["2019"]]}}},{"id":4094,"uris":["http://zotero.org/users/1379426/items/YQD49T7T"],"uri":["http://zotero.org/users/1379426/items/YQD49T7T"],"itemData":{"id":4094,"type":"article-journal","abstract":"Early environments can profoundly influence an organism in ways that persist over its life. In reptiles, early thermal environments (nest temperatures) can impact offspring phenotype and survival in important ways, yet we still lack an understanding of whether general trends exist and the magnitude of impact. Understanding these patterns is important in predicting how climate change will affect reptile populations and the role of phenotypic plasticity in buffering populations. We compiled data from 175 reptile studies to examine, and quantify, the effect of incubation temperature on phenotype and survival. Using meta-analytic approaches (standardized mean difference between incubation treatments, Hedges' g), we show that across all trait types examined there is, on average, a moderate to large magnitude of effect of incubation temperatures (absolute effect: |g| = 0.75). Unsurprisingly, this influence was extremely large for incubation duration, as predicted, with warmer temperatures decreasing incubation time overall (g = −8.42). Other trait types, including behaviour, physiology, morphology, performance, and survival experienced reduced, but still mostly moderate to large effects, with particularly strong effects on survival. Moreover, the impact of incubation temperature persisted at least one-year post-hatching, suggesting that these effects have the potential to impact fitness in the long term. The magnitude of effect increased as the change in temperature increased (e.g. 6°C versus 2°C) in almost all cases, and tended to decrease when temperatures of the treatments fluctuated around a mean temperature compared to when they were constant. The effect also depended on the mid-temperature of the comparison, but not in consistent ways, with some traits experiencing the greatest effects at extreme temperatures, while others did not. The highly heterogeneous nature of the effects we observe, along with a large amount of unexplained variability, indicates that the shape of reaction norms between phenotype and temperature, along with ecological and/or experimental factors, are important when considering general patterns. Our analyses provide new insights into the effects of incubation environments on reptile phenotype and survival and allow general, albeit coarse, predictions for taxa experiencing warming nest temperatures under climatic change.","container-title":"Biological Reviews","DOI":"10.1111/brv.12333","ISSN":"1469-185X","issue":"1","language":"en","note":"_eprint: https://onlinelibrary.wiley.com/doi/pdf/10.1111/brv.12333","page":"72-97","source":"Wiley Online Library","title":"Developmental temperatures and phenotypic plasticity in reptiles: a systematic review and meta-analysis","title-short":"Developmental temperatures and phenotypic plasticity in reptiles","volume":"93","author":[{"family":"Noble","given":"Daniel W. A."},{"family":"Stenhouse","given":"Vaughn"},{"family":"Schwanz","given":"Lisa E."}],"issued":{"date-parts":[["2018"]]}}}],"schema":"https://github.com/citation-style-language/schema/raw/master/csl-citation.json"} </w:delInstrText>
        </w:r>
        <w:r w:rsidDel="006D328F">
          <w:fldChar w:fldCharType="separate"/>
        </w:r>
        <w:r w:rsidR="00590398" w:rsidDel="006D328F">
          <w:rPr>
            <w:rFonts w:cs="Times New Roman"/>
          </w:rPr>
          <w:delText>(Eyck et al., 2019; Noble et al., 2018)</w:delText>
        </w:r>
        <w:r w:rsidDel="006D328F">
          <w:fldChar w:fldCharType="end"/>
        </w:r>
      </w:del>
      <w:r>
        <w:t xml:space="preserve">. </w:t>
      </w:r>
      <w:r w:rsidR="004729E4">
        <w:t>M</w:t>
      </w:r>
      <w:r>
        <w:t xml:space="preserve">aternal </w:t>
      </w:r>
      <w:r w:rsidR="00E15365">
        <w:t xml:space="preserve">investment in </w:t>
      </w:r>
      <w:r>
        <w:t>offspring</w:t>
      </w:r>
      <w:r w:rsidR="004729E4">
        <w:t xml:space="preserve"> are also important sources of body size variation</w:t>
      </w:r>
      <w:ins w:id="90" w:author="Daniel Noble" w:date="2023-09-07T09:29:00Z">
        <w:r w:rsidR="00C50BF7">
          <w:t xml:space="preserve"> </w:t>
        </w:r>
      </w:ins>
      <w:r w:rsidR="00790FEB">
        <w:fldChar w:fldCharType="begin"/>
      </w:r>
      <w:r w:rsidR="00B45B3A">
        <w:instrText xml:space="preserve"> ADDIN EN.CITE &lt;EndNote&gt;&lt;Cite&gt;&lt;Author&gt;Noble&lt;/Author&gt;&lt;Year&gt;2014&lt;/Year&gt;&lt;RecNum&gt;23&lt;/RecNum&gt;&lt;DisplayText&gt;(Noble&lt;style face="italic"&gt; et al&lt;/style&gt;, 2014; Wilson and Réale, 2006)&lt;/DisplayText&gt;&lt;record&gt;&lt;rec-number&gt;23&lt;/rec-number&gt;&lt;foreign-keys&gt;&lt;key app="EN" db-id="t5xpwvss9tf0a5ersfo5r5a30tzt00edvxz9" timestamp="1687414394"&gt;23&lt;/key&gt;&lt;/foreign-keys&gt;&lt;ref-type name="Journal Article"&gt;17&lt;/ref-type&gt;&lt;contributors&gt;&lt;authors&gt;&lt;author&gt;Noble, Daniel W. A.&lt;/author&gt;&lt;author&gt;McFarlane, S. E.&lt;/author&gt;&lt;author&gt;Keogh, J. S.&lt;/author&gt;&lt;author&gt;Whiting, M. J.&lt;/author&gt;&lt;/authors&gt;&lt;/contributors&gt;&lt;titles&gt;&lt;title&gt;Maternal and additive genetic effects contribute to variation in offspring traits in a lizard&lt;/title&gt;&lt;secondary-title&gt;Behavioral Ecology&lt;/secondary-title&gt;&lt;/titles&gt;&lt;periodical&gt;&lt;full-title&gt;Behavioral Ecology&lt;/full-title&gt;&lt;/periodical&gt;&lt;pages&gt;633--640&lt;/pages&gt;&lt;volume&gt;25&lt;/volume&gt;&lt;number&gt;3&lt;/number&gt;&lt;dates&gt;&lt;year&gt;2014&lt;/year&gt;&lt;/dates&gt;&lt;urls&gt;&lt;/urls&gt;&lt;electronic-resource-num&gt;10.1093/beheco/aru032&lt;/electronic-resource-num&gt;&lt;access-date&gt;5&lt;/access-date&gt;&lt;/record&gt;&lt;/Cite&gt;&lt;Cite&gt;&lt;Author&gt;Wilson&lt;/Author&gt;&lt;Year&gt;2006&lt;/Year&gt;&lt;RecNum&gt;24&lt;/RecNum&gt;&lt;record&gt;&lt;rec-number&gt;24&lt;/rec-number&gt;&lt;foreign-keys&gt;&lt;key app="EN" db-id="t5xpwvss9tf0a5ersfo5r5a30tzt00edvxz9" timestamp="1687414394"&gt;24&lt;/key&gt;&lt;/foreign-keys&gt;&lt;ref-type name="Journal Article"&gt;17&lt;/ref-type&gt;&lt;contributors&gt;&lt;authors&gt;&lt;author&gt;Wilson, Alastair J.&lt;/author&gt;&lt;author&gt;Réale, Denis&lt;/author&gt;&lt;/authors&gt;&lt;/contributors&gt;&lt;titles&gt;&lt;title&gt;Ontogeny of Additive and Maternal Genetic Effects: Lessons from Domestic Mammals&lt;/title&gt;&lt;secondary-title&gt;The American Naturalist&lt;/secondary-title&gt;&lt;/titles&gt;&lt;periodical&gt;&lt;full-title&gt;The American Naturalist&lt;/full-title&gt;&lt;/periodical&gt;&lt;pages&gt;E23--E38&lt;/pages&gt;&lt;volume&gt;167&lt;/volume&gt;&lt;number&gt;1&lt;/number&gt;&lt;dates&gt;&lt;year&gt;2006&lt;/year&gt;&lt;/dates&gt;&lt;urls&gt;&lt;/urls&gt;&lt;electronic-resource-num&gt;10.1086/498138&lt;/electronic-resource-num&gt;&lt;access-date&gt;1&lt;/access-date&gt;&lt;/record&gt;&lt;/Cite&gt;&lt;/EndNote&gt;</w:instrText>
      </w:r>
      <w:r w:rsidR="00790FEB">
        <w:fldChar w:fldCharType="separate"/>
      </w:r>
      <w:r w:rsidR="00B45B3A">
        <w:rPr>
          <w:noProof/>
        </w:rPr>
        <w:t>(</w:t>
      </w:r>
      <w:hyperlink w:anchor="_ENREF_59" w:tooltip="Noble, 2014 #23" w:history="1">
        <w:r w:rsidR="008429BB" w:rsidRPr="008429BB">
          <w:rPr>
            <w:rStyle w:val="Hyperlink"/>
          </w:rPr>
          <w:t>Noble</w:t>
        </w:r>
        <w:r w:rsidR="008429BB" w:rsidRPr="008429BB">
          <w:rPr>
            <w:rStyle w:val="Hyperlink"/>
            <w:i/>
          </w:rPr>
          <w:t xml:space="preserve"> et al</w:t>
        </w:r>
        <w:r w:rsidR="008429BB" w:rsidRPr="008429BB">
          <w:rPr>
            <w:rStyle w:val="Hyperlink"/>
          </w:rPr>
          <w:t>, 2014</w:t>
        </w:r>
      </w:hyperlink>
      <w:r w:rsidR="00B45B3A">
        <w:rPr>
          <w:noProof/>
        </w:rPr>
        <w:t xml:space="preserve">; </w:t>
      </w:r>
      <w:hyperlink w:anchor="_ENREF_99" w:tooltip="Wilson, 2006 #24" w:history="1">
        <w:r w:rsidR="008429BB" w:rsidRPr="008429BB">
          <w:rPr>
            <w:rStyle w:val="Hyperlink"/>
          </w:rPr>
          <w:t>Wilson and Réale, 2006</w:t>
        </w:r>
      </w:hyperlink>
      <w:r w:rsidR="00B45B3A">
        <w:rPr>
          <w:noProof/>
        </w:rPr>
        <w:t>)</w:t>
      </w:r>
      <w:r w:rsidR="00790FEB">
        <w:fldChar w:fldCharType="end"/>
      </w:r>
      <w:del w:id="91" w:author="Daniel Noble" w:date="2023-07-12T14:18:00Z">
        <w:r w:rsidR="0098547C" w:rsidDel="00790FEB">
          <w:delText xml:space="preserve"> </w:delText>
        </w:r>
        <w:r w:rsidR="0098547C" w:rsidDel="00790FEB">
          <w:fldChar w:fldCharType="begin"/>
        </w:r>
        <w:r w:rsidR="00590398" w:rsidDel="00790FEB">
          <w:delInstrText xml:space="preserve"> ADDIN ZOTERO_ITEM CSL_CITATION {"citationID":"rRDJ8hhq","properties":{"formattedCitation":"(Noble et al., 2014; Wilson &amp; R\\uc0\\u233{}ale, 2006)","plainCitation":"(Noble et al., 2014; Wilson &amp; Réale, 2006)","noteIndex":0},"citationItems":[{"id":3064,"uris":["http://zotero.org/users/1379426/items/HTV2B22E"],"uri":["http://zotero.org/users/1379426/items/HTV2B22E"],"itemData":{"id":3064,"type":"article-journal","container-title":"Behavioral Ecology","DOI":"10.1093/beheco/aru032","ISSN":"1045-2249, 1465-7279","issue":"3","journalAbbreviation":"Behavioral Ecology","language":"en","page":"633-640","source":"DOI.org (Crossref)","title":"Maternal and additive genetic effects contribute to variation in offspring traits in a lizard","volume":"25","author":[{"family":"Noble","given":"Daniel W A"},{"family":"McFarlane","given":"S. E."},{"family":"Keogh","given":"J. S."},{"family":"Whiting","given":"M. J."}],"issued":{"date-parts":[["2014",5,1]]}}},{"id":3274,"uris":["http://zotero.org/users/1379426/items/ZEAHMBJ3"],"uri":["http://zotero.org/users/1379426/items/ZEAHMBJ3"],"itemData":{"id":3274,"type":"article-journal","abstract":"Evolution of size and growth depends on heritable variation arising from additive and maternal genetic effects. Levels of heritable (and nonheritable) variation might change over ontogeny, increasing through “variance compounding” or decreasing through “compensatory growth.” We test for these processes using a meta‐analysis of age‐specific weight traits in domestic ungulates. Generally, mean standardized variance components decrease with age, consistent with compensatory growth. Phenotypic convergence among adult sheep occurs through decreasing environmental and maternal genetic variation. Maternal variation similarly declines in cattle. Maternal genetic effects are thus reduced with age (both in absolute and relative terms). Significant trends in heritability (decreasing in cattle, increasing in sheep) result from declining maternal and environmental components rather than from changing additive variation. There was no evidence for increasing standardized variance components. Any compounding must therefore be masked by more important compensatory processes. While extrapolation of these patterns to processes in natural population is difficult, our results highlight the inadequacy of assuming constancy in genetic parameters over ontogeny. Negative covariance between direct and maternal genetic effects was common. Negative correlations with additive and maternal genetic variances indicate that antagonistic pleiotropy (between additive and maternal genetic effects) may maintain genetic variance and limit responses to selection.","container-title":"The American Naturalist","DOI":"10.1086/498138","ISSN":"0003-0147","issue":"1","journalAbbreviation":"The American Naturalist","note":"publisher: The University of Chicago Press","page":"E23-E38","source":"journals.uchicago.edu (Atypon)","title":"Ontogeny of Additive and Maternal Genetic Effects: Lessons from Domestic Mammals.","title-short":"Ontogeny of Additive and Maternal Genetic Effects","volume":"167","author":[{"family":"Wilson","given":"Alastair J."},{"family":"Réale","given":"Denis"}],"issued":{"date-parts":[["2006",1,1]]}}}],"schema":"https://github.com/citation-style-language/schema/raw/master/csl-citation.json"} </w:delInstrText>
        </w:r>
        <w:r w:rsidR="0098547C" w:rsidDel="00790FEB">
          <w:fldChar w:fldCharType="separate"/>
        </w:r>
        <w:r w:rsidR="00590398" w:rsidRPr="00590398" w:rsidDel="00790FEB">
          <w:rPr>
            <w:rFonts w:cs="Times New Roman"/>
          </w:rPr>
          <w:delText>(Noble et al., 2014; Wilson &amp; Réale, 2006)</w:delText>
        </w:r>
        <w:r w:rsidR="0098547C" w:rsidDel="00790FEB">
          <w:fldChar w:fldCharType="end"/>
        </w:r>
      </w:del>
      <w:r w:rsidR="00593AB3">
        <w:t xml:space="preserve">. </w:t>
      </w:r>
      <w:r w:rsidR="008C6442">
        <w:t>Variation</w:t>
      </w:r>
      <w:r w:rsidR="00593AB3">
        <w:t xml:space="preserve"> among mothers in </w:t>
      </w:r>
      <w:r>
        <w:t xml:space="preserve">egg </w:t>
      </w:r>
      <w:r w:rsidR="00DA3C97">
        <w:t>investment</w:t>
      </w:r>
      <w:r>
        <w:t>, nest site selection</w:t>
      </w:r>
      <w:r w:rsidR="000112B6">
        <w:t xml:space="preserve"> </w:t>
      </w:r>
      <w:r>
        <w:t>or timing of birth</w:t>
      </w:r>
      <w:ins w:id="92" w:author="Daniel Noble" w:date="2023-09-07T09:29:00Z">
        <w:r w:rsidR="00C50BF7">
          <w:t xml:space="preserve"> </w:t>
        </w:r>
      </w:ins>
      <w:r w:rsidR="00790FEB">
        <w:fldChar w:fldCharType="begin">
          <w:fldData xml:space="preserve">PEVuZE5vdGU+PENpdGU+PEF1dGhvcj5NaXRjaGVsbDwvQXV0aG9yPjxZZWFyPjIwMTg8L1llYXI+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</w:fldData>
        </w:fldChar>
      </w:r>
      <w:r w:rsidR="00B45B3A">
        <w:instrText xml:space="preserve"> ADDIN EN.CITE </w:instrText>
      </w:r>
      <w:r w:rsidR="00B45B3A">
        <w:fldChar w:fldCharType="begin">
          <w:fldData xml:space="preserve">PEVuZE5vdGU+PENpdGU+PEF1dGhvcj5NaXRjaGVsbDwvQXV0aG9yPjxZZWFyPjIwMTg8L1llYXI+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</w:fldData>
        </w:fldChar>
      </w:r>
      <w:r w:rsidR="00B45B3A">
        <w:instrText xml:space="preserve"> ADDIN EN.CITE.DATA </w:instrText>
      </w:r>
      <w:r w:rsidR="00B45B3A">
        <w:fldChar w:fldCharType="end"/>
      </w:r>
      <w:r w:rsidR="00790FEB">
        <w:fldChar w:fldCharType="separate"/>
      </w:r>
      <w:r w:rsidR="00B45B3A">
        <w:rPr>
          <w:noProof/>
        </w:rPr>
        <w:t>(</w:t>
      </w:r>
      <w:hyperlink w:anchor="_ENREF_56" w:tooltip="Mitchell, 2018 #25" w:history="1">
        <w:r w:rsidR="008429BB" w:rsidRPr="008429BB">
          <w:rPr>
            <w:rStyle w:val="Hyperlink"/>
          </w:rPr>
          <w:t>Mitchell</w:t>
        </w:r>
        <w:r w:rsidR="008429BB" w:rsidRPr="008429BB">
          <w:rPr>
            <w:rStyle w:val="Hyperlink"/>
            <w:i/>
          </w:rPr>
          <w:t xml:space="preserve"> et al</w:t>
        </w:r>
        <w:r w:rsidR="008429BB" w:rsidRPr="008429BB">
          <w:rPr>
            <w:rStyle w:val="Hyperlink"/>
          </w:rPr>
          <w:t>, 2018</w:t>
        </w:r>
      </w:hyperlink>
      <w:r w:rsidR="00B45B3A">
        <w:rPr>
          <w:noProof/>
        </w:rPr>
        <w:t xml:space="preserve">; </w:t>
      </w:r>
      <w:hyperlink w:anchor="_ENREF_77" w:tooltip="Shine, 1996 #26" w:history="1">
        <w:r w:rsidR="008429BB" w:rsidRPr="008429BB">
          <w:rPr>
            <w:rStyle w:val="Hyperlink"/>
          </w:rPr>
          <w:t>Shine and Harlow, 1996</w:t>
        </w:r>
      </w:hyperlink>
      <w:r w:rsidR="00B45B3A">
        <w:rPr>
          <w:noProof/>
        </w:rPr>
        <w:t xml:space="preserve">; </w:t>
      </w:r>
      <w:hyperlink w:anchor="_ENREF_85" w:tooltip="Uller, 2010 #27" w:history="1">
        <w:r w:rsidR="008429BB" w:rsidRPr="008429BB">
          <w:rPr>
            <w:rStyle w:val="Hyperlink"/>
          </w:rPr>
          <w:t>Uller and Olsson, 2010</w:t>
        </w:r>
      </w:hyperlink>
      <w:r w:rsidR="00B45B3A">
        <w:rPr>
          <w:noProof/>
        </w:rPr>
        <w:t>)</w:t>
      </w:r>
      <w:r w:rsidR="00790FEB">
        <w:fldChar w:fldCharType="end"/>
      </w:r>
      <w:r w:rsidR="008C6442">
        <w:t xml:space="preserve"> </w:t>
      </w:r>
      <w:del w:id="93" w:author="Daniel Noble" w:date="2023-07-12T14:20:00Z">
        <w:r w:rsidR="0098547C" w:rsidDel="00790FEB">
          <w:fldChar w:fldCharType="begin"/>
        </w:r>
        <w:r w:rsidR="00590398" w:rsidDel="00790FEB">
          <w:delInstrText xml:space="preserve"> ADDIN ZOTERO_ITEM CSL_CITATION {"citationID":"BNDejJRR","properties":{"formattedCitation":"(Mitchell et al., 2018; Shine &amp; Harlow, 1996; Uller &amp; Olsson, 2010)","plainCitation":"(Mitchell et al., 2018; Shine &amp; Harlow, 1996; Uller &amp; Olsson, 2010)","noteIndex":0},"citationItems":[{"id":3533,"uris":["http://zotero.org/users/1379426/items/GWCD2W8E"],"uri":["http://zotero.org/users/1379426/items/GWCD2W8E"],"itemData":{"id":3533,"type":"article-journal","abstract":"The timing of reproduction strongly influences reproductive success in many organisms. For species with extended reproductive seasons, the quality of the environment may change throughout the season in ways that impact offspring survival, and, accordingly, aspects of reproductive strategies may shift to maximize fitness. Life-history theory predicts that if offspring environments deteriorate through the season, females should shift from producing more, smaller offspring early in the season to fewer, higher quality offspring later in the season. We leverage multiple iterations of anole breeding colonies, which control for temperature, moisture, and food availability, to identify seasonal changes in reproduction. These breeding colonies varied only by the capture date of the adult animals from the field. We show that seasonal cohorts exhibit variation in key reproductive traits such as inter-clutch interval, egg size and hatchling size consistent with seasonal shifts in reproductive effort. Overall, reproductive effort was highest early in the season due to a relatively high rate of egg production. Later season cohorts produced fewer, but larger offspring. We infer that these results indicate a strategy for differential allocation of resources through the season. Females maximize offspring quantity when environments are favorable, and maximize offspring quality when environments are poor for those offspring. Our study also highlights that subtle differences in methodology (such as capture date of study animals) may influence the interpretation of results. Researchers interested in reproduction must be conscious of how their organism’s reproductive patterns may shift through the season when designing experiments or comparing results across studies.","container-title":"Evolutionary Ecology","DOI":"10.1007/s10682-018-9936-5","ISSN":"1573-8477","issue":"2","journalAbbreviation":"Evol Ecol","language":"en","page":"231-245","source":"Springer Link","title":"Female investment in offspring size and number shifts seasonally in a lizard with single-egg clutches","volume":"32","author":[{"family":"Mitchell","given":"Timothy S."},{"family":"Hall","given":"Joshua M."},{"family":"Warner","given":"Daniel A."}],"issued":{"date-parts":[["2018",6,1]]}}},{"id":1965,"uris":["http://zotero.org/users/1379426/items/JVQQT8RY"],"uri":["http://zotero.org/users/1379426/items/JVQQT8RY"],"itemData":{"id":1965,"type":"article-journal","abstract":"Mothers may be able to manipulate the phenotypes of their progeny not only via direct pathways (e.g., allocation of nutrients and energy), but also indirectly, by inducing particular developmental pathways...","container-title":"Ecology","DOI":"10.2307/2265785","issue":"6","language":"English","page":"1808–1817","title":"Maternal Manipulation of Offspring Phenotypes via Nest-Site Selection in an Oviparous Lizard","volume":"77","author":[{"family":"Shine","given":"Richard"},{"family":"Harlow","given":"Peter S"}],"issued":{"date-parts":[["1996",9]]}}},{"id":3395,"uris":["http://zotero.org/users/1379426/items/GYEGFRFL"],"uri":["http://zotero.org/users/1379426/items/GYEGFRFL"],"itemData":{"id":3395,"type":"article-journal","abstract":"Selection on offspring size and timing of birth or hatching could have important consequences for maternal investment strategies. Here we show consistent viability selection on hatchling body length across 2 consecutive years in a lizard that lays several clutches per season. There was no effect of hatching date on survival to maturity. However, both early hatching and large hatchling size increased adult size, which has a positive effect on total reproductive output. Earlier hatching also led to an earlier onset of reproduction. Overall, increased survival probability for large hatchlings and a positive effect of clutch size on recruitment suggest consistent directional selection on both egg size and clutch size within and across years. Because offspring size and timing of hatching are strongly affected by environmental and maternal effects, there should be potential for strong transgenerational effects on reproductive output in this species. We brieﬂy discuss the implications of these results for the evolutionary ecology of maternal investment and population ﬂuctuations in short-lived lizards.","container-title":"Oecologia","DOI":"10.1007/s00442-009-1503-x","ISSN":"0029-8549, 1432-1939","issue":"3","journalAbbreviation":"Oecologia","language":"en","page":"663-671","source":"DOI.org (Crossref)","title":"Offspring size and timing of hatching determine survival and reproductive output in a lizard","volume":"162","author":[{"family":"Uller","given":"Tobias"},{"family":"Olsson","given":"Mats"}],"issued":{"date-parts":[["2010",3]]}}}],"schema":"https://github.com/citation-style-language/schema/raw/master/csl-citation.json"} </w:delInstrText>
        </w:r>
        <w:r w:rsidR="0098547C" w:rsidDel="00790FEB">
          <w:fldChar w:fldCharType="separate"/>
        </w:r>
        <w:r w:rsidR="00590398" w:rsidDel="00790FEB">
          <w:rPr>
            <w:rFonts w:cs="Times New Roman"/>
          </w:rPr>
          <w:delText>(Mitchell et al., 2018; Shine &amp; Harlow, 1996; Uller &amp; Olsson, 2010)</w:delText>
        </w:r>
        <w:r w:rsidR="0098547C" w:rsidDel="00790FEB">
          <w:fldChar w:fldCharType="end"/>
        </w:r>
      </w:del>
      <w:del w:id="94" w:author="Daniel Noble" w:date="2023-09-07T09:29:00Z">
        <w:r w:rsidR="00593AB3" w:rsidDel="00C50BF7">
          <w:delText xml:space="preserve"> </w:delText>
        </w:r>
      </w:del>
      <w:r w:rsidR="00624B66">
        <w:t xml:space="preserve">are </w:t>
      </w:r>
      <w:r w:rsidR="00423B2E">
        <w:t xml:space="preserve">expected to </w:t>
      </w:r>
      <w:r w:rsidR="00F4659D">
        <w:t xml:space="preserve">contribute </w:t>
      </w:r>
      <w:r w:rsidR="008C6442">
        <w:t>the most</w:t>
      </w:r>
      <w:r w:rsidR="00F4659D">
        <w:t xml:space="preserve"> to </w:t>
      </w:r>
      <w:r w:rsidR="00423B2E">
        <w:t xml:space="preserve">offspring </w:t>
      </w:r>
      <w:r w:rsidR="00F4659D">
        <w:t>body size</w:t>
      </w:r>
      <w:r w:rsidR="00423B2E">
        <w:t xml:space="preserve"> </w:t>
      </w:r>
      <w:r w:rsidR="00090C79">
        <w:t>early in development</w:t>
      </w:r>
      <w:ins w:id="95" w:author="Daniel Noble" w:date="2023-09-07T09:29:00Z">
        <w:r w:rsidR="00C50BF7">
          <w:t xml:space="preserve"> </w:t>
        </w:r>
      </w:ins>
      <w:r w:rsidR="00790FEB">
        <w:fldChar w:fldCharType="begin"/>
      </w:r>
      <w:r w:rsidR="00B45B3A">
        <w:instrText xml:space="preserve"> ADDIN EN.CITE &lt;EndNote&gt;&lt;Cite&gt;&lt;Author&gt;Mousseau&lt;/Author&gt;&lt;Year&gt;1998&lt;/Year&gt;&lt;RecNum&gt;28&lt;/RecNum&gt;&lt;DisplayText&gt;(Mousseau and Fox, 1998)&lt;/DisplayText&gt;&lt;record&gt;&lt;rec-number&gt;28&lt;/rec-number&gt;&lt;foreign-keys&gt;&lt;key app="EN" db-id="t5xpwvss9tf0a5ersfo5r5a30tzt00edvxz9" timestamp="1687414394"&gt;28&lt;/key&gt;&lt;/foreign-keys&gt;&lt;ref-type name="Journal Article"&gt;17&lt;/ref-type&gt;&lt;contributors&gt;&lt;authors&gt;&lt;author&gt;Mousseau, Timothy A.&lt;/author&gt;&lt;author&gt;Fox, Charles W.&lt;/author&gt;&lt;/authors&gt;&lt;/contributors&gt;&lt;titles&gt;&lt;title&gt;The adaptive significance of maternal effects&lt;/title&gt;&lt;secondary-title&gt;Trends in Ecology &amp;amp; Evolution&lt;/secondary-title&gt;&lt;/titles&gt;&lt;periodical&gt;&lt;full-title&gt;Trends in Ecology &amp;amp; Evolution&lt;/full-title&gt;&lt;/periodical&gt;&lt;pages&gt;403--407&lt;/pages&gt;&lt;volume&gt;13&lt;/volume&gt;&lt;number&gt;10&lt;/number&gt;&lt;dates&gt;&lt;year&gt;1998&lt;/year&gt;&lt;/dates&gt;&lt;urls&gt;&lt;/urls&gt;&lt;electronic-resource-num&gt;10.1016/S0169-5347(98)01472-4&lt;/electronic-resource-num&gt;&lt;access-date&gt;10&lt;/access-date&gt;&lt;/record&gt;&lt;/Cite&gt;&lt;/EndNote&gt;</w:instrText>
      </w:r>
      <w:r w:rsidR="00790FEB">
        <w:fldChar w:fldCharType="separate"/>
      </w:r>
      <w:r w:rsidR="00B45B3A">
        <w:rPr>
          <w:noProof/>
        </w:rPr>
        <w:t>(</w:t>
      </w:r>
      <w:hyperlink w:anchor="_ENREF_58" w:tooltip="Mousseau, 1998 #28" w:history="1">
        <w:r w:rsidR="008429BB" w:rsidRPr="008429BB">
          <w:rPr>
            <w:rStyle w:val="Hyperlink"/>
          </w:rPr>
          <w:t>Mousseau and Fox, 1998</w:t>
        </w:r>
      </w:hyperlink>
      <w:r w:rsidR="00B45B3A">
        <w:rPr>
          <w:noProof/>
        </w:rPr>
        <w:t>)</w:t>
      </w:r>
      <w:r w:rsidR="00790FEB">
        <w:fldChar w:fldCharType="end"/>
      </w:r>
      <w:ins w:id="96" w:author="Daniel Noble" w:date="2023-07-12T14:24:00Z">
        <w:r w:rsidR="00790FEB">
          <w:t xml:space="preserve">. </w:t>
        </w:r>
      </w:ins>
      <w:del w:id="97" w:author="Daniel Noble" w:date="2023-07-12T14:24:00Z">
        <w:r w:rsidR="00090C79" w:rsidDel="00790FEB">
          <w:delText xml:space="preserve"> </w:delText>
        </w:r>
        <w:r w:rsidR="0098547C" w:rsidDel="00790FEB">
          <w:fldChar w:fldCharType="begin"/>
        </w:r>
        <w:r w:rsidR="00590398" w:rsidDel="00790FEB">
          <w:delInstrText xml:space="preserve"> ADDIN ZOTERO_ITEM CSL_CITATION {"citationID":"VaZsWklZ","properties":{"formattedCitation":"(Mousseau &amp; Fox, 1998)","plainCitation":"(Mousseau &amp; Fox, 1998)","noteIndex":0},"citationItems":[{"id":3994,"uris":["http://zotero.org/users/1379426/items/DEXQJPU2"],"uri":["http://zotero.org/users/1379426/items/DEXQJPU2"],"itemData":{"id":3994,"type":"article-journal","abstract":"Recently, the adaptive significance of maternal effects has been increasingly recognized. No longer are maternal effects relegated as simple `troublesome sources of environmental resemblance' that confound our ability to estimate accurately the genetic basis of traits of interest. Rather, it has become evident that many maternal effects have been shaped by the action of natural selection to act as a mechanism for adaptive phenotypic response to environmental heterogeneity. Consequently, maternal experience is translated into variation in offspring fitness.","container-title":"Trends Ecology and Evolution","DOI":"10.1016/S0169-5347(98)01472-4","ISSN":"0169-5347","issue":"10","journalAbbreviation":"Trends in Ecology &amp; Evolution","language":"en","page":"403-407","source":"ScienceDirect","title":"The adaptive significance of maternal effects","volume":"13","author":[{"family":"Mousseau","given":"Timothy A."},{"family":"Fox","given":"Charles W."}],"issued":{"date-parts":[["1998",10,1]]}}}],"schema":"https://github.com/citation-style-language/schema/raw/master/csl-citation.json"} </w:delInstrText>
        </w:r>
        <w:r w:rsidR="0098547C" w:rsidDel="00790FEB">
          <w:fldChar w:fldCharType="separate"/>
        </w:r>
        <w:r w:rsidR="00590398" w:rsidDel="00790FEB">
          <w:rPr>
            <w:rFonts w:cs="Times New Roman"/>
          </w:rPr>
          <w:delText>(Mousseau &amp; Fox, 1998)</w:delText>
        </w:r>
        <w:r w:rsidR="0098547C" w:rsidDel="00790FEB">
          <w:fldChar w:fldCharType="end"/>
        </w:r>
        <w:r w:rsidR="008C6442" w:rsidDel="00790FEB">
          <w:rPr>
            <w:lang w:val="en-AU"/>
          </w:rPr>
          <w:delText xml:space="preserve">. </w:delText>
        </w:r>
      </w:del>
      <w:r w:rsidR="008C6442">
        <w:rPr>
          <w:lang w:val="en-AU"/>
        </w:rPr>
        <w:t>However</w:t>
      </w:r>
      <w:r w:rsidR="002179BE">
        <w:rPr>
          <w:lang w:val="en-AU"/>
        </w:rPr>
        <w:t>,</w:t>
      </w:r>
      <w:r w:rsidR="008C6442">
        <w:rPr>
          <w:lang w:val="en-AU"/>
        </w:rPr>
        <w:t xml:space="preserve"> these effects </w:t>
      </w:r>
      <w:r w:rsidR="00624B66">
        <w:rPr>
          <w:lang w:val="en-AU"/>
        </w:rPr>
        <w:t xml:space="preserve">have </w:t>
      </w:r>
      <w:ins w:id="98" w:author="Daniel Noble" w:date="2023-09-07T09:29:00Z">
        <w:r w:rsidR="00C50BF7">
          <w:rPr>
            <w:lang w:val="en-AU"/>
          </w:rPr>
          <w:t>b</w:t>
        </w:r>
      </w:ins>
      <w:ins w:id="99" w:author="Daniel Noble" w:date="2023-09-07T09:30:00Z">
        <w:r w:rsidR="00C50BF7">
          <w:rPr>
            <w:lang w:val="en-AU"/>
          </w:rPr>
          <w:t xml:space="preserve">een </w:t>
        </w:r>
      </w:ins>
      <w:r w:rsidR="00624B66">
        <w:rPr>
          <w:lang w:val="en-AU"/>
        </w:rPr>
        <w:t xml:space="preserve">shown </w:t>
      </w:r>
      <w:r w:rsidR="008C6442">
        <w:rPr>
          <w:lang w:val="en-AU"/>
        </w:rPr>
        <w:t>to</w:t>
      </w:r>
      <w:r w:rsidR="00423B2E">
        <w:rPr>
          <w:lang w:val="en-AU"/>
        </w:rPr>
        <w:t xml:space="preserve"> </w:t>
      </w:r>
      <w:r w:rsidR="008C6442">
        <w:rPr>
          <w:lang w:val="en-AU"/>
        </w:rPr>
        <w:t>decline</w:t>
      </w:r>
      <w:r w:rsidR="008C73F4">
        <w:t xml:space="preserve"> with age </w:t>
      </w:r>
      <w:r w:rsidR="00423B2E">
        <w:t>as maternal investment subside</w:t>
      </w:r>
      <w:ins w:id="100" w:author="Daniel Noble" w:date="2023-09-07T09:30:00Z">
        <w:r w:rsidR="00C50BF7">
          <w:t>s</w:t>
        </w:r>
      </w:ins>
      <w:ins w:id="101" w:author="Daniel Noble" w:date="2023-07-12T14:26:00Z">
        <w:r w:rsidR="00790FEB">
          <w:t xml:space="preserve"> </w:t>
        </w:r>
      </w:ins>
      <w:r w:rsidR="00790FEB">
        <w:fldChar w:fldCharType="begin"/>
      </w:r>
      <w:r w:rsidR="00B45B3A">
        <w:instrText xml:space="preserve"> ADDIN EN.CITE &lt;EndNote&gt;&lt;Cite&gt;&lt;Author&gt;Krist&lt;/Author&gt;&lt;Year&gt;2010&lt;/Year&gt;&lt;RecNum&gt;29&lt;/RecNum&gt;&lt;DisplayText&gt;(Krist, 2010; Wilson&lt;style face="italic"&gt; et al&lt;/style&gt;, 2005b)&lt;/DisplayText&gt;&lt;record&gt;&lt;rec-number&gt;29&lt;/rec-number&gt;&lt;foreign-keys&gt;&lt;key app="EN" db-id="t5xpwvss9tf0a5ersfo5r5a30tzt00edvxz9" timestamp="1687414394"&gt;29&lt;/key&gt;&lt;/foreign-keys&gt;&lt;ref-type name="Journal Article"&gt;17&lt;/ref-type&gt;&lt;contributors&gt;&lt;authors&gt;&lt;author&gt;Krist, Miloš&lt;/author&gt;&lt;/authors&gt;&lt;/contributors&gt;&lt;titles&gt;&lt;title&gt;Egg size and offspring quality: a meta-analysis in birds&lt;/title&gt;&lt;secondary-title&gt;Biological Reviews&lt;/secondary-title&gt;&lt;/titles&gt;&lt;periodical&gt;&lt;full-title&gt;Biological Reviews&lt;/full-title&gt;&lt;/periodical&gt;&lt;pages&gt;692–716&lt;/pages&gt;&lt;volume&gt;86&lt;/volume&gt;&lt;number&gt;3&lt;/number&gt;&lt;dates&gt;&lt;year&gt;2010&lt;/year&gt;&lt;/dates&gt;&lt;urls&gt;&lt;/urls&gt;&lt;electronic-resource-num&gt;10.1111/j.1469-185X.2010.00166.x&lt;/electronic-resource-num&gt;&lt;access-date&gt;11&lt;/access-date&gt;&lt;/record&gt;&lt;/Cite&gt;&lt;Cite&gt;&lt;Author&gt;Wilson&lt;/Author&gt;&lt;Year&gt;2005&lt;/Year&gt;&lt;RecNum&gt;30&lt;/RecNum&gt;&lt;record&gt;&lt;rec-number&gt;30&lt;/rec-number&gt;&lt;foreign-keys&gt;&lt;key app="EN" db-id="t5xpwvss9tf0a5ersfo5r5a30tzt00edvxz9" timestamp="1687414394"&gt;30&lt;/key&gt;&lt;/foreign-keys&gt;&lt;ref-type name="Journal Article"&gt;17&lt;/ref-type&gt;&lt;contributors&gt;&lt;authors&gt;&lt;author&gt;Wilson, Alastair J.&lt;/author&gt;&lt;author&gt;Kruuk, L. E. B.&lt;/author&gt;&lt;author&gt;Coltman, David W.&lt;/author&gt;&lt;/authors&gt;&lt;/contributors&gt;&lt;titles&gt;&lt;title&gt;Ontogenetic Patterns in Heritable Variation for Body Size: Using Random Regression Models in a Wild Ungulate Population&lt;/title&gt;&lt;secondary-title&gt;The American Naturalist&lt;/secondary-title&gt;&lt;/titles&gt;&lt;periodical&gt;&lt;full-title&gt;The American Naturalist&lt;/full-title&gt;&lt;/periodical&gt;&lt;pages&gt;E177--E192&lt;/pages&gt;&lt;volume&gt;166&lt;/volume&gt;&lt;number&gt;6&lt;/number&gt;&lt;dates&gt;&lt;year&gt;2005&lt;/year&gt;&lt;/dates&gt;&lt;urls&gt;&lt;/urls&gt;&lt;electronic-resource-num&gt;10.1086/497441&lt;/electronic-resource-num&gt;&lt;access-date&gt;12&lt;/access-date&gt;&lt;/record&gt;&lt;/Cite&gt;&lt;/EndNote&gt;</w:instrText>
      </w:r>
      <w:r w:rsidR="00790FEB">
        <w:fldChar w:fldCharType="separate"/>
      </w:r>
      <w:r w:rsidR="00B45B3A">
        <w:rPr>
          <w:noProof/>
        </w:rPr>
        <w:t>(</w:t>
      </w:r>
      <w:hyperlink w:anchor="_ENREF_48" w:tooltip="Krist, 2010 #29" w:history="1">
        <w:r w:rsidR="008429BB" w:rsidRPr="008429BB">
          <w:rPr>
            <w:rStyle w:val="Hyperlink"/>
          </w:rPr>
          <w:t>Krist, 2010</w:t>
        </w:r>
      </w:hyperlink>
      <w:r w:rsidR="00B45B3A">
        <w:rPr>
          <w:noProof/>
        </w:rPr>
        <w:t xml:space="preserve">; </w:t>
      </w:r>
      <w:hyperlink w:anchor="_ENREF_97" w:tooltip="Wilson, 2005 #30" w:history="1">
        <w:r w:rsidR="008429BB" w:rsidRPr="008429BB">
          <w:rPr>
            <w:rStyle w:val="Hyperlink"/>
          </w:rPr>
          <w:t>Wilson</w:t>
        </w:r>
        <w:r w:rsidR="008429BB" w:rsidRPr="008429BB">
          <w:rPr>
            <w:rStyle w:val="Hyperlink"/>
            <w:i/>
          </w:rPr>
          <w:t xml:space="preserve"> et al</w:t>
        </w:r>
        <w:r w:rsidR="008429BB" w:rsidRPr="008429BB">
          <w:rPr>
            <w:rStyle w:val="Hyperlink"/>
          </w:rPr>
          <w:t>, 2005b</w:t>
        </w:r>
      </w:hyperlink>
      <w:r w:rsidR="00B45B3A">
        <w:rPr>
          <w:noProof/>
        </w:rPr>
        <w:t>)</w:t>
      </w:r>
      <w:r w:rsidR="00790FEB">
        <w:fldChar w:fldCharType="end"/>
      </w:r>
      <w:del w:id="102" w:author="Daniel Noble" w:date="2023-07-12T14:25:00Z">
        <w:r w:rsidR="00423B2E" w:rsidDel="00790FEB">
          <w:delText xml:space="preserve"> </w:delText>
        </w:r>
        <w:r w:rsidR="008C73F4" w:rsidDel="00790FEB">
          <w:fldChar w:fldCharType="begin"/>
        </w:r>
        <w:r w:rsidR="00590398" w:rsidDel="00790FEB">
          <w:delInstrText xml:space="preserve"> ADDIN ZOTERO_ITEM CSL_CITATION {"citationID":"KBiSt4dK","properties":{"formattedCitation":"(Krist, 2010; Wilson, Kruuk, et al., 2005)","plainCitation":"(Krist, 2010; Wilson, Kruuk, et al., 2005)","noteIndex":0},"citationItems":[{"id":1317,"uris":["http://zotero.org/users/1379426/items/G4VHWH92"],"uri":["http://zotero.org/users/1379426/items/G4VHWH92"],"itemData":{"id":1317,"type":"article-journal","abstract":"Parents affect offspring fitness by propagule size and quality, selection of oviposition site, quality of incubation, feeding of dependent young, and their defence against predators and parasites. Despite many case studies on each of these topics, this knowledge has not been rigorously integrated into individual parental care traits for any taxon. Consequently, we lack a comprehensive, quantitative assessment of how parental care modifies offspring phenotypes. This meta-analysis of 283 studies with 1805 correlations between egg size and offspring quality in birds is intended to fill this gap. The large sample size enabled testing of how the magnitude of the relationship between egg size and offspring quality depends on a number of variables. Egg size was positively related to nearly all studied offspring traits across all stages of the offspring life cycle. Not surprisingly, the relationship was strongest at hatching but persisted until the post-fledging stage. Morphological traits were the most closely related to egg size but significant relationships were also found with hatching success, chick survival, and growth rate. Non-significant effect sizes were found for egg fertility, chick immunity, behaviour, and life-history or sexual traits. Effect size did not depend on whether chicks were raised by their natural parents or were cross-fostered to other territories. Effect size did not depend on species-specific traits such as developmental mode, clutch size, and relative size of the egg, but was larger if tested in captive compared to wild populations and between rather than within broods. In sum, published studies support the view that egg size affects juvenile survival. There are very few studies that tested the relationship between egg size and the fecundity component of offspring fitness, and no studies on offspring survival as adults or on global fitness. More data are also needed for the relationships between egg size and offspring behavioural and physiological traits. It remains to be established whether the relationship between egg size and offspring performance depends on the quality of the offspring environment. Positive effect sizes found in this study are likely to be driven by a causal effect of egg size on offspring quality. However, more studies that control for potential confounding effects of parental post-hatching care, genes, and egg composition are needed to establish firmly this causal link.","container-title":"Biological Reviews","DOI":"10.1111/j.1469-185X.2010.00166.x","issue":"3","language":"English","note":"PMID: 21070586","page":"692–716","title":"Egg size and offspring quality: a meta-analysis in birds","volume":"86","author":[{"family":"Krist","given":"Miloš"}],"issued":{"date-parts":[["2010",11]]}}},{"id":3286,"uris":["http://zotero.org/users/1379426/items/5UNHP3XA"],"uri":["http://zotero.org/users/1379426/items/5UNHP3XA"],"itemData":{"id":3286,"type":"article-journal","abstract":"Body size is an important determinant of fitness in many organisms. While size will typically change over the lifetime of an individual, heritable components of phenotypic variance may also show ontogenetic variation. We estimated genetic (additive and maternal) and environmental covariance structures for a size trait (June weight) measured over the first 5 years of life in a natural population of bighorn sheep Ovis canadensis. We also assessed the utility of random regression models for estimating these structures. Additive genetic variance was found for June weight, with heritability increasing over ontogeny because of declining environmental variance. This pattern, mirrored at the phenotypic level, likely reflects viability selection acting on early size traits. Maternal genetic effects were significant at ages 0 and 1, having important evolutionary implications for early weight, but declined with age being negligible by age 2. Strong positive genetic correlations between age‐specific traits suggest that selection on June weight at any age will likely induce positively correlated responses across ontogeny. Random regression modeling yielded similar results to traditional methods. However, by facilitating more efficient data use where phenotypic sampling is incomplete, random regression should allow better estimation of genetic (co)variances for size and growth traits in natural populations.","container-title":"The American Naturalist","DOI":"10.1086/497441","ISSN":"0003-0147","issue":"6","journalAbbreviation":"The American Naturalist","note":"publisher: The University of Chicago Press","page":"E177-E192","source":"journals.uchicago.edu (Atypon)","title":"Ontogenetic Patterns in Heritable Variation for Body Size: Using Random Regression Models in a Wild Ungulate Population.","title-short":"Ontogenetic Patterns in Heritable Variation for Body Size","volume":"166","author":[{"family":"Wilson","given":"Alastair J."},{"family":"Kruuk","given":"L. E. B."},{"family":"Coltman","given":"David W."}],"issued":{"date-parts":[["2005",12,1]]}}}],"schema":"https://github.com/citation-style-language/schema/raw/master/csl-citation.json"} </w:delInstrText>
        </w:r>
        <w:r w:rsidR="008C73F4" w:rsidDel="00790FEB">
          <w:fldChar w:fldCharType="separate"/>
        </w:r>
        <w:r w:rsidR="00590398" w:rsidDel="00790FEB">
          <w:rPr>
            <w:rFonts w:cs="Times New Roman"/>
          </w:rPr>
          <w:delText>(Krist, 2010; Wilson, Kruuk, et al., 2005)</w:delText>
        </w:r>
        <w:r w:rsidR="008C73F4" w:rsidDel="00790FEB">
          <w:fldChar w:fldCharType="end"/>
        </w:r>
      </w:del>
      <w:r w:rsidR="008C73F4">
        <w:t xml:space="preserve">. </w:t>
      </w:r>
      <w:r w:rsidR="00624B66">
        <w:t>Additionally, e</w:t>
      </w:r>
      <w:r w:rsidR="00DF0747">
        <w:t xml:space="preserve">nvironmental </w:t>
      </w:r>
      <w:r w:rsidR="00624B66">
        <w:t>factors</w:t>
      </w:r>
      <w:r w:rsidR="00DF0747">
        <w:t xml:space="preserve"> such as shared habitats or </w:t>
      </w:r>
      <w:r w:rsidR="00735EAD">
        <w:t>long-term</w:t>
      </w:r>
      <w:r w:rsidR="00DF0747">
        <w:t xml:space="preserve"> seasonal effects </w:t>
      </w:r>
      <w:r w:rsidR="002128F6">
        <w:t>can also account for a substantial proportion of variability in body size</w:t>
      </w:r>
      <w:ins w:id="103" w:author="Daniel Noble" w:date="2023-07-12T14:26:00Z">
        <w:r w:rsidR="00790FEB">
          <w:t xml:space="preserve"> </w:t>
        </w:r>
      </w:ins>
      <w:r w:rsidR="00790FEB">
        <w:fldChar w:fldCharType="begin"/>
      </w:r>
      <w:r w:rsidR="00B45B3A">
        <w:instrText xml:space="preserve"> ADDIN EN.CITE &lt;EndNote&gt;&lt;Cite&gt;&lt;Author&gt;Kruuk&lt;/Author&gt;&lt;Year&gt;2004&lt;/Year&gt;&lt;RecNum&gt;31&lt;/RecNum&gt;&lt;DisplayText&gt;(Kruuk, 2004)&lt;/DisplayText&gt;&lt;record&gt;&lt;rec-number&gt;31&lt;/rec-number&gt;&lt;foreign-keys&gt;&lt;key app="EN" db-id="t5xpwvss9tf0a5ersfo5r5a30tzt00edvxz9" timestamp="1687414394"&gt;31&lt;/key&gt;&lt;/foreign-keys&gt;&lt;ref-type name="Journal Article"&gt;17&lt;/ref-type&gt;&lt;contributors&gt;&lt;authors&gt;&lt;author&gt;Kruuk, L. E. B.&lt;/author&gt;&lt;/authors&gt;&lt;/contributors&gt;&lt;titles&gt;&lt;title&gt;Estimating genetic parameters in natural populations using the ‘animal model’&lt;/title&gt;&lt;secondary-title&gt;Philosophical transactions of the Royal Society of London. Series B, Biological sciences&lt;/secondary-title&gt;&lt;/titles&gt;&lt;periodical&gt;&lt;full-title&gt;Philosophical transactions of the Royal Society of London. Series B, Biological sciences&lt;/full-title&gt;&lt;/periodical&gt;&lt;pages&gt;873–890&lt;/pages&gt;&lt;volume&gt;359&lt;/volume&gt;&lt;number&gt;1446&lt;/number&gt;&lt;dates&gt;&lt;year&gt;2004&lt;/year&gt;&lt;/dates&gt;&lt;urls&gt;&lt;/urls&gt;&lt;electronic-resource-num&gt;10.1098/rstb.2003.1437&lt;/electronic-resource-num&gt;&lt;access-date&gt;6&lt;/access-date&gt;&lt;/record&gt;&lt;/Cite&gt;&lt;/EndNote&gt;</w:instrText>
      </w:r>
      <w:r w:rsidR="00790FEB">
        <w:fldChar w:fldCharType="separate"/>
      </w:r>
      <w:r w:rsidR="00B45B3A">
        <w:rPr>
          <w:noProof/>
        </w:rPr>
        <w:t>(</w:t>
      </w:r>
      <w:hyperlink w:anchor="_ENREF_49" w:tooltip="Kruuk, 2004 #31" w:history="1">
        <w:r w:rsidR="008429BB" w:rsidRPr="008429BB">
          <w:rPr>
            <w:rStyle w:val="Hyperlink"/>
          </w:rPr>
          <w:t>Kruuk, 2004</w:t>
        </w:r>
      </w:hyperlink>
      <w:r w:rsidR="00B45B3A">
        <w:rPr>
          <w:noProof/>
        </w:rPr>
        <w:t>)</w:t>
      </w:r>
      <w:r w:rsidR="00790FEB">
        <w:fldChar w:fldCharType="end"/>
      </w:r>
      <w:del w:id="104" w:author="Daniel Noble" w:date="2023-07-12T14:25:00Z">
        <w:r w:rsidR="00A2753A" w:rsidDel="00790FEB">
          <w:delText xml:space="preserve"> </w:delText>
        </w:r>
        <w:r w:rsidR="00A2753A" w:rsidDel="00790FEB">
          <w:fldChar w:fldCharType="begin"/>
        </w:r>
        <w:r w:rsidR="00590398" w:rsidDel="00790FEB">
          <w:delInstrText xml:space="preserve"> ADDIN ZOTERO_ITEM CSL_CITATION {"citationID":"jqB2sRmN","properties":{"formattedCitation":"(Kruuk, 2004)","plainCitation":"(Kruuk, 2004)","noteIndex":0},"citationItems":[{"id":566,"uris":["http://zotero.org/users/1379426/items/GMDB8TGB"],"uri":["http://zotero.org/users/1379426/items/GMDB8TGB"],"itemData":{"id":566,"type":"article-journal","container-title":"Philosophical transactions of the Royal Society of London. Series B, Biological sciences","DOI":"10.1098/rstb.2003.1437","issue":"1446","language":"English","page":"873–890","title":"Estimating genetic parameters in natural populations using the ‘animal model’","volume":"359","author":[{"family":"Kruuk","given":"L. E. B."}],"issued":{"date-parts":[["2004",6]]}}}],"schema":"https://github.com/citation-style-language/schema/raw/master/csl-citation.json"} </w:delInstrText>
        </w:r>
        <w:r w:rsidR="00A2753A" w:rsidDel="00790FEB">
          <w:fldChar w:fldCharType="separate"/>
        </w:r>
        <w:r w:rsidR="00590398" w:rsidDel="00790FEB">
          <w:rPr>
            <w:rFonts w:cs="Times New Roman"/>
          </w:rPr>
          <w:delText>(Kruuk, 2004)</w:delText>
        </w:r>
        <w:r w:rsidR="00A2753A" w:rsidDel="00790FEB">
          <w:fldChar w:fldCharType="end"/>
        </w:r>
      </w:del>
      <w:r w:rsidR="002128F6">
        <w:t>. For example</w:t>
      </w:r>
      <w:r w:rsidR="00735EAD">
        <w:t xml:space="preserve">, </w:t>
      </w:r>
      <w:r w:rsidR="00350C4D">
        <w:t>permanent environmental effects that varied across years explained 26% – 35% of body size variation in bighorn sheep</w:t>
      </w:r>
      <w:ins w:id="105" w:author="Daniel Noble" w:date="2023-07-12T14:29:00Z">
        <w:r w:rsidR="006456F8" w:rsidRPr="006456F8">
          <w:t xml:space="preserve"> </w:t>
        </w:r>
      </w:ins>
      <w:r w:rsidR="006456F8">
        <w:fldChar w:fldCharType="begin"/>
      </w:r>
      <w:r w:rsidR="00B45B3A">
        <w:instrText xml:space="preserve"> ADDIN EN.CITE &lt;EndNote&gt;&lt;Cite&gt;&lt;Author&gt;Réale&lt;/Author&gt;&lt;Year&gt;1999&lt;/Year&gt;&lt;RecNum&gt;88&lt;/RecNum&gt;&lt;DisplayText&gt;(Réale&lt;style face="italic"&gt; et al&lt;/style&gt;, 1999)&lt;/DisplayText&gt;&lt;record&gt;&lt;rec-number&gt;88&lt;/rec-number&gt;&lt;foreign-keys&gt;&lt;key app="EN" db-id="t5xpwvss9tf0a5ersfo5r5a30tzt00edvxz9" timestamp="1689136121"&gt;88&lt;/key&gt;&lt;/foreign-keys&gt;&lt;ref-type name="Journal Article"&gt;17&lt;/ref-type&gt;&lt;contributors&gt;&lt;authors&gt;&lt;author&gt;Réale, D. &lt;/author&gt;&lt;author&gt;Festa‐Bianchet, M.&lt;/author&gt;&lt;author&gt;Jorgenson, J. T.&lt;/author&gt;&lt;/authors&gt;&lt;/contributors&gt;&lt;titles&gt;&lt;title&gt;Heritability of body mass varies with age and season in wild bighorn sheep&lt;/title&gt;&lt;secondary-title&gt;Heredity&lt;/secondary-title&gt;&lt;/titles&gt;&lt;periodical&gt;&lt;full-title&gt;Heredity&lt;/full-title&gt;&lt;/periodical&gt;&lt;pages&gt;526–532&lt;/pages&gt;&lt;volume&gt;83 &lt;/volume&gt;&lt;dates&gt;&lt;year&gt;1999&lt;/year&gt;&lt;/dates&gt;&lt;urls&gt;&lt;/urls&gt;&lt;electronic-resource-num&gt;https://doi.org/10.1046/j.1365-2540.1999.00543.x&lt;/electronic-resource-num&gt;&lt;/record&gt;&lt;/Cite&gt;&lt;/EndNote&gt;</w:instrText>
      </w:r>
      <w:r w:rsidR="006456F8">
        <w:fldChar w:fldCharType="separate"/>
      </w:r>
      <w:r w:rsidR="00B45B3A">
        <w:rPr>
          <w:noProof/>
        </w:rPr>
        <w:t>(</w:t>
      </w:r>
      <w:hyperlink w:anchor="_ENREF_67" w:tooltip="Réale, 1999 #88" w:history="1">
        <w:r w:rsidR="008429BB" w:rsidRPr="008429BB">
          <w:rPr>
            <w:rStyle w:val="Hyperlink"/>
          </w:rPr>
          <w:t>Réale</w:t>
        </w:r>
        <w:r w:rsidR="008429BB" w:rsidRPr="008429BB">
          <w:rPr>
            <w:rStyle w:val="Hyperlink"/>
            <w:i/>
          </w:rPr>
          <w:t xml:space="preserve"> et al</w:t>
        </w:r>
        <w:r w:rsidR="008429BB" w:rsidRPr="008429BB">
          <w:rPr>
            <w:rStyle w:val="Hyperlink"/>
          </w:rPr>
          <w:t>, 1999</w:t>
        </w:r>
      </w:hyperlink>
      <w:r w:rsidR="00B45B3A">
        <w:rPr>
          <w:noProof/>
        </w:rPr>
        <w:t>)</w:t>
      </w:r>
      <w:r w:rsidR="006456F8">
        <w:fldChar w:fldCharType="end"/>
      </w:r>
      <w:del w:id="106" w:author="Daniel Noble" w:date="2023-07-12T14:29:00Z">
        <w:r w:rsidR="00350C4D" w:rsidDel="006456F8">
          <w:delText xml:space="preserve"> </w:delText>
        </w:r>
        <w:r w:rsidR="00350C4D" w:rsidDel="006456F8">
          <w:fldChar w:fldCharType="begin"/>
        </w:r>
        <w:r w:rsidR="00590398" w:rsidDel="006456F8">
          <w:delInstrText xml:space="preserve"> ADDIN ZOTERO_ITEM CSL_CITATION {"citationID":"SVyja4dm","properties":{"formattedCitation":"(R\\uc0\\u233{}ale et al., 1999)","plainCitation":"(Réale et al., 1999)","noteIndex":0},"citationItems":[{"id":3293,"uris":["http://zotero.org/users/1379426/items/MQH6PEQE"],"uri":["http://zotero.org/users/1379426/items/MQH6PEQE"],"itemData":{"id":3293,"type":"article-journal","abstract":"Heritabilities (h2) of body mass at different ages and seasons were estimated using offspring–mother regression and restricted maximum likelihood (REML) methods for bighorn sheep on Ram Mountain, Alberta. Both methods resulted in similar estimates of h2 for adults, but for lambs and yearlings heritability was underestimated by offspring–mother regression relative to REML, possibly because of higher maternal-effects bias for offspring–mother regression. Heritabilities of body mass in bighorn were similar to published estimates for domestic sheep. Heritability estimated by offspring–mother regression increased after 2 years of age. The REML method suggested that heritability was moderate for lambs and yearlings, very low at 2 years of age, and increased afterwards. The increase in heritability with age was attributed to declining negative maternal effects. Very low h2 estimates at 2 years of age, obtained with both methods, appeared to be caused by a combination of high environmental variance and very low genetic variance. Body mass of bighorn sheep has a pronounced seasonal cycle, and h2 was lower in June than in September for 2-year-olds and older sheep, and associated with both lower VA and higher VE in spring.","container-title":"Heredity","DOI":"10.1046/j.1365-2540.1999.00543.x","ISSN":"1365-2540","issue":"5","language":"en","note":"_eprint: https://onlinelibrary.wiley.com/doi/pdf/10.1046/j.1365-2540.1999.00543.x","page":"526-532","source":"Wiley Online Library","title":"Heritability of body mass varies with age and season in wild bighorn sheep","volume":"83","author":[{"family":"Réale","given":"Denis"},{"family":"Festa‐Bianchet","given":"Marco"},{"family":"Jorgenson","given":"Jon T."}],"issued":{"date-parts":[["1999"]]}}}],"schema":"https://github.com/citation-style-language/schema/raw/master/csl-citation.json"} </w:delInstrText>
        </w:r>
        <w:r w:rsidR="00350C4D" w:rsidDel="006456F8">
          <w:fldChar w:fldCharType="separate"/>
        </w:r>
        <w:r w:rsidR="00590398" w:rsidRPr="00590398" w:rsidDel="006456F8">
          <w:rPr>
            <w:rFonts w:cs="Times New Roman"/>
          </w:rPr>
          <w:delText>(Réale et al., 1999)</w:delText>
        </w:r>
        <w:r w:rsidR="00350C4D" w:rsidDel="006456F8">
          <w:fldChar w:fldCharType="end"/>
        </w:r>
      </w:del>
      <w:r w:rsidR="00350C4D">
        <w:t>.</w:t>
      </w:r>
      <w:r w:rsidR="00DB7E5B">
        <w:t xml:space="preserve"> Similarly, 56% of variation in body mass was</w:t>
      </w:r>
      <w:r w:rsidR="00624B66">
        <w:t xml:space="preserve"> attributed to </w:t>
      </w:r>
      <w:r w:rsidR="00DB7E5B">
        <w:t xml:space="preserve">nest boxes shared among siblings </w:t>
      </w:r>
      <w:r w:rsidR="00624B66">
        <w:t>in</w:t>
      </w:r>
      <w:r w:rsidR="00DB7E5B">
        <w:t xml:space="preserve"> blue tit chicks</w:t>
      </w:r>
      <w:ins w:id="107" w:author="Daniel Noble" w:date="2023-07-12T14:30:00Z">
        <w:r w:rsidR="006456F8" w:rsidRPr="006456F8">
          <w:t xml:space="preserve"> </w:t>
        </w:r>
      </w:ins>
      <w:r w:rsidR="006456F8">
        <w:fldChar w:fldCharType="begin"/>
      </w:r>
      <w:r w:rsidR="00B45B3A">
        <w:instrText xml:space="preserve"> ADDIN EN.CITE &lt;EndNote&gt;&lt;Cite&gt;&lt;Author&gt;Charmantier&lt;/Author&gt;&lt;Year&gt;2004&lt;/Year&gt;&lt;RecNum&gt;32&lt;/RecNum&gt;&lt;DisplayText&gt;(Charmantier&lt;style face="italic"&gt; et al&lt;/style&gt;, 2004)&lt;/DisplayText&gt;&lt;record&gt;&lt;rec-number&gt;32&lt;/rec-number&gt;&lt;foreign-keys&gt;&lt;key app="EN" db-id="t5xpwvss9tf0a5ersfo5r5a30tzt00edvxz9" timestamp="1687414394"&gt;32&lt;/key&gt;&lt;/foreign-keys&gt;&lt;ref-type name="Journal Article"&gt;17&lt;/ref-type&gt;&lt;contributors&gt;&lt;authors&gt;&lt;author&gt;Charmantier, A.&lt;/author&gt;&lt;author&gt;Kruuk, L. E. B.&lt;/author&gt;&lt;author&gt;Blondel, J.&lt;/author&gt;&lt;author&gt;Lambrechts, M. M.&lt;/author&gt;&lt;/authors&gt;&lt;/contributors&gt;&lt;titles&gt;&lt;title&gt;Testing for microevolution in body size in three blue tit populations&lt;/title&gt;&lt;secondary-title&gt;Journal of Evolutionary Biology&lt;/secondary-title&gt;&lt;/titles&gt;&lt;periodical&gt;&lt;full-title&gt;Journal of Evolutionary Biology&lt;/full-title&gt;&lt;/periodical&gt;&lt;pages&gt;732--743&lt;/pages&gt;&lt;volume&gt;17&lt;/volume&gt;&lt;number&gt;4&lt;/number&gt;&lt;dates&gt;&lt;year&gt;2004&lt;/year&gt;&lt;/dates&gt;&lt;urls&gt;&lt;/urls&gt;&lt;electronic-resource-num&gt;10.1111/j.1420-9101.2004.00734.x&lt;/electronic-resource-num&gt;&lt;/record&gt;&lt;/Cite&gt;&lt;/EndNote&gt;</w:instrText>
      </w:r>
      <w:r w:rsidR="006456F8">
        <w:fldChar w:fldCharType="separate"/>
      </w:r>
      <w:r w:rsidR="00B45B3A">
        <w:rPr>
          <w:noProof/>
        </w:rPr>
        <w:t>(</w:t>
      </w:r>
      <w:hyperlink w:anchor="_ENREF_14" w:tooltip="Charmantier, 2004 #32" w:history="1">
        <w:r w:rsidR="008429BB" w:rsidRPr="008429BB">
          <w:rPr>
            <w:rStyle w:val="Hyperlink"/>
          </w:rPr>
          <w:t>Charmantier</w:t>
        </w:r>
        <w:r w:rsidR="008429BB" w:rsidRPr="008429BB">
          <w:rPr>
            <w:rStyle w:val="Hyperlink"/>
            <w:i/>
          </w:rPr>
          <w:t xml:space="preserve"> et al</w:t>
        </w:r>
        <w:r w:rsidR="008429BB" w:rsidRPr="008429BB">
          <w:rPr>
            <w:rStyle w:val="Hyperlink"/>
          </w:rPr>
          <w:t>, 2004</w:t>
        </w:r>
      </w:hyperlink>
      <w:r w:rsidR="00B45B3A">
        <w:rPr>
          <w:noProof/>
        </w:rPr>
        <w:t>)</w:t>
      </w:r>
      <w:r w:rsidR="006456F8">
        <w:fldChar w:fldCharType="end"/>
      </w:r>
      <w:del w:id="108" w:author="Daniel Noble" w:date="2023-07-12T14:31:00Z">
        <w:r w:rsidR="00624B66" w:rsidDel="006456F8">
          <w:delText xml:space="preserve"> </w:delText>
        </w:r>
        <w:r w:rsidR="00624B66" w:rsidDel="006456F8">
          <w:fldChar w:fldCharType="begin"/>
        </w:r>
        <w:r w:rsidR="00590398" w:rsidDel="006456F8">
          <w:delInstrText xml:space="preserve"> ADDIN ZOTERO_ITEM CSL_CITATION {"citationID":"K3wIv6XN","properties":{"formattedCitation":"(Charmantier et al., 2004)","plainCitation":"(Charmantier et al., 2004)","noteIndex":0},"citationItems":[{"id":3999,"uris":["http://zotero.org/users/1379426/items/4ZCSJXDN"],"uri":["http://zotero.org/users/1379426/items/4ZCSJXDN"],"itemData":{"id":3999,"type":"article-journal","abstract":"Quantifying the genetic variation and selection acting on phenotypes is a prerequisite for understanding microevolutionary processes. Surprisingly, long-term comparisons across conspecific populations exposed to different environments are still lacking, hampering evolutionary studies of population differentiation in natural conditions. Here, we present analyses of additive genetic variation and selection using two body-size traits in three blue tit (Parus caeruleus) populations from distinct habitats. Chick tarsus length and body mass at fledging showed substantial levels of genetic variation in the three populations. Estimated heritabilities of body mass increased with habitat quality. The poorer habitats showed weak positive selection on tarsus length, and strong positive selection on body mass, but there was no significant selection on either trait in the good habitat. However, there was no evidence of any microevolutionary response to selection in any population during the study periods. Potential explanations for this absence of a response to selection are discussed, including the effects of spatial heterogeneity associated with gene flow between habitats.","container-title":"Journal of Evolutionary Biology","DOI":"10.1111/j.1420-9101.2004.00734.x","ISSN":"1420-9101","issue":"4","language":"en","note":"_eprint: https://onlinelibrary.wiley.com/doi/pdf/10.1111/j.1420-9101.2004.00734.x","page":"732-743","source":"Wiley Online Library","title":"Testing for microevolution in body size in three blue tit populations","volume":"17","author":[{"family":"Charmantier","given":"A."},{"family":"Kruuk","given":"L. E. B."},{"family":"Blondel","given":"J."},{"family":"Lambrechts","given":"M. M."}],"issued":{"date-parts":[["2004"]]}}}],"schema":"https://github.com/citation-style-language/schema/raw/master/csl-citation.json"} </w:delInstrText>
        </w:r>
        <w:r w:rsidR="00624B66" w:rsidDel="006456F8">
          <w:fldChar w:fldCharType="separate"/>
        </w:r>
        <w:r w:rsidR="00590398" w:rsidDel="006456F8">
          <w:rPr>
            <w:rFonts w:cs="Times New Roman"/>
          </w:rPr>
          <w:delText>(Charmantier et al., 2004)</w:delText>
        </w:r>
        <w:r w:rsidR="00624B66" w:rsidDel="006456F8">
          <w:fldChar w:fldCharType="end"/>
        </w:r>
      </w:del>
      <w:r w:rsidR="00624B66">
        <w:t>.</w:t>
      </w:r>
      <w:r w:rsidR="00350C4D">
        <w:t xml:space="preserve"> </w:t>
      </w:r>
      <w:r w:rsidR="00350C4D">
        <w:rPr>
          <w:lang w:val="en-AU"/>
        </w:rPr>
        <w:t xml:space="preserve">As such, the </w:t>
      </w:r>
      <w:r w:rsidR="00624B66">
        <w:rPr>
          <w:lang w:val="en-AU"/>
        </w:rPr>
        <w:t>various sources that influence</w:t>
      </w:r>
      <w:r w:rsidR="00350C4D">
        <w:rPr>
          <w:lang w:val="en-AU"/>
        </w:rPr>
        <w:t xml:space="preserve"> body size variation (genetic, environmental, maternal) </w:t>
      </w:r>
      <w:r w:rsidR="002179BE">
        <w:t>are predicted to vary</w:t>
      </w:r>
      <w:r w:rsidR="00350C4D">
        <w:t xml:space="preserve"> across ontogeny and temporal approach</w:t>
      </w:r>
      <w:ins w:id="109" w:author="Daniel Noble" w:date="2023-09-07T09:30:00Z">
        <w:r w:rsidR="00C50BF7">
          <w:t>es</w:t>
        </w:r>
      </w:ins>
      <w:r w:rsidR="00350C4D">
        <w:t xml:space="preserve"> </w:t>
      </w:r>
      <w:del w:id="110" w:author="Daniel Noble" w:date="2023-09-07T09:30:00Z">
        <w:r w:rsidR="00350C4D" w:rsidDel="00C50BF7">
          <w:delText xml:space="preserve">is </w:delText>
        </w:r>
      </w:del>
      <w:ins w:id="111" w:author="Daniel Noble" w:date="2023-09-07T09:30:00Z">
        <w:r w:rsidR="00C50BF7">
          <w:t>are</w:t>
        </w:r>
        <w:r w:rsidR="00C50BF7">
          <w:t xml:space="preserve"> </w:t>
        </w:r>
      </w:ins>
      <w:del w:id="112" w:author="Daniel Noble" w:date="2023-07-06T16:04:00Z">
        <w:r w:rsidR="00350C4D" w:rsidDel="00EB67E5">
          <w:delText xml:space="preserve">therefore </w:delText>
        </w:r>
      </w:del>
      <w:r w:rsidR="00350C4D">
        <w:t xml:space="preserve">needed in order to evaluate </w:t>
      </w:r>
      <w:del w:id="113" w:author="Daniel Noble" w:date="2023-07-06T16:04:00Z">
        <w:r w:rsidR="00350C4D" w:rsidDel="00EB67E5">
          <w:delText xml:space="preserve">when </w:delText>
        </w:r>
      </w:del>
      <w:ins w:id="114" w:author="Daniel Noble" w:date="2023-07-06T16:04:00Z">
        <w:r w:rsidR="00EB67E5">
          <w:t xml:space="preserve">age-specific </w:t>
        </w:r>
      </w:ins>
      <w:r w:rsidR="00350C4D">
        <w:t xml:space="preserve">evolutionary potential of body size </w:t>
      </w:r>
      <w:del w:id="115" w:author="Daniel Noble" w:date="2023-07-06T16:04:00Z">
        <w:r w:rsidR="00350C4D" w:rsidDel="00EB67E5">
          <w:delText>is greatest</w:delText>
        </w:r>
      </w:del>
      <w:ins w:id="116" w:author="Daniel Noble" w:date="2023-07-06T16:04:00Z">
        <w:r w:rsidR="00EB67E5">
          <w:t>– </w:t>
        </w:r>
        <w:r w:rsidR="00EB67E5">
          <w:rPr>
            <w:rFonts w:eastAsia="Times New Roman" w:cs="Times New Roman"/>
            <w:color w:val="4472C4" w:themeColor="accent1"/>
            <w:shd w:val="clear" w:color="auto" w:fill="FFFFFF"/>
            <w:lang w:eastAsia="en-GB"/>
          </w:rPr>
          <w:t>higher genetic variation at a given age would imply that, if selection were to operate, it would be more likely to lead to an evolutionary response</w:t>
        </w:r>
      </w:ins>
      <w:r w:rsidR="00350C4D">
        <w:t xml:space="preserve">. </w:t>
      </w:r>
    </w:p>
    <w:p w14:paraId="476C607A" w14:textId="77777777" w:rsidR="00350C4D" w:rsidRDefault="00350C4D" w:rsidP="00841599">
      <w:pPr>
        <w:ind w:firstLine="720"/>
        <w:contextualSpacing/>
      </w:pPr>
    </w:p>
    <w:p w14:paraId="6EB3FE54" w14:textId="2170DD85" w:rsidR="00496477" w:rsidRDefault="003030DA" w:rsidP="00841599">
      <w:pPr>
        <w:ind w:firstLine="720"/>
        <w:contextualSpacing/>
      </w:pPr>
      <w:r>
        <w:t>Here we investigated the impact of developmental temperature on growth and mass in an oviparous skink (</w:t>
      </w:r>
      <w:r w:rsidRPr="00BC72BE">
        <w:rPr>
          <w:i/>
          <w:iCs/>
        </w:rPr>
        <w:t>Lampropholis delicata</w:t>
      </w:r>
      <w:r>
        <w:t>)</w:t>
      </w:r>
      <w:r w:rsidR="00A0102E">
        <w:t xml:space="preserve"> – two traits that are critically important to fitness</w:t>
      </w:r>
      <w:r w:rsidR="006856EA">
        <w:t>. We also</w:t>
      </w:r>
      <w:r>
        <w:t xml:space="preserve"> </w:t>
      </w:r>
      <w:r w:rsidR="006D0B22">
        <w:t xml:space="preserve">test </w:t>
      </w:r>
      <w:r>
        <w:t xml:space="preserve">how developmental environments affect evolutionary potential in these traits. </w:t>
      </w:r>
      <w:r w:rsidR="006856EA">
        <w:t>G</w:t>
      </w:r>
      <w:r w:rsidR="00615C53">
        <w:t>rowth trajectories (n</w:t>
      </w:r>
      <w:r w:rsidR="00615C53" w:rsidRPr="00615C53">
        <w:rPr>
          <w:vertAlign w:val="subscript"/>
        </w:rPr>
        <w:t>observations</w:t>
      </w:r>
      <w:r w:rsidR="00615C53">
        <w:t xml:space="preserve"> = 3</w:t>
      </w:r>
      <w:r w:rsidR="00475A8F">
        <w:t>,</w:t>
      </w:r>
      <w:r w:rsidR="00615C53">
        <w:t>002) for lizards that hatched from two incubation treatments (n</w:t>
      </w:r>
      <w:r w:rsidR="00615C53" w:rsidRPr="00615C53">
        <w:rPr>
          <w:vertAlign w:val="subscript"/>
        </w:rPr>
        <w:t xml:space="preserve">hot </w:t>
      </w:r>
      <w:r w:rsidR="00615C53">
        <w:t xml:space="preserve">= </w:t>
      </w:r>
      <w:del w:id="117" w:author="Daniel Noble" w:date="2023-09-07T09:35:00Z">
        <w:r w:rsidR="00615C53" w:rsidDel="008A0E8F">
          <w:delText>126</w:delText>
        </w:r>
      </w:del>
      <w:ins w:id="118" w:author="Daniel Noble" w:date="2023-09-07T09:35:00Z">
        <w:r w:rsidR="008A0E8F">
          <w:t>12</w:t>
        </w:r>
        <w:r w:rsidR="008A0E8F">
          <w:t>5</w:t>
        </w:r>
      </w:ins>
      <w:r w:rsidR="00615C53">
        <w:t>, n</w:t>
      </w:r>
      <w:r w:rsidR="00615C53" w:rsidRPr="00615C53">
        <w:rPr>
          <w:vertAlign w:val="subscript"/>
        </w:rPr>
        <w:t>cold</w:t>
      </w:r>
      <w:r w:rsidR="00615C53">
        <w:t xml:space="preserve"> = 136</w:t>
      </w:r>
      <w:r w:rsidR="003A405C">
        <w:t>)</w:t>
      </w:r>
      <w:r w:rsidR="00615C53">
        <w:t xml:space="preserve">, </w:t>
      </w:r>
      <w:r w:rsidR="006856EA">
        <w:t xml:space="preserve">were measured over the first </w:t>
      </w:r>
      <w:r w:rsidR="004B5399">
        <w:t>16 months of life</w:t>
      </w:r>
      <w:ins w:id="119" w:author="Daniel Noble" w:date="2023-09-07T09:31:00Z">
        <w:r w:rsidR="00C50BF7">
          <w:t xml:space="preserve"> (lifespan is ~3-4 years)</w:t>
        </w:r>
      </w:ins>
      <w:r w:rsidR="006856EA">
        <w:t xml:space="preserve">. </w:t>
      </w:r>
      <w:r>
        <w:t xml:space="preserve">Using 8,433 </w:t>
      </w:r>
      <w:r w:rsidR="007926CA">
        <w:t>single nucleotide polymorphic (</w:t>
      </w:r>
      <w:r>
        <w:t>SNP</w:t>
      </w:r>
      <w:r w:rsidR="007926CA">
        <w:t>)</w:t>
      </w:r>
      <w:r>
        <w:t xml:space="preserve"> markers, we derived a genomic relatedness matrix to estimate quantitative genetic parameters</w:t>
      </w:r>
      <w:r w:rsidR="007926CA">
        <w:t xml:space="preserve">. Using these </w:t>
      </w:r>
      <w:r w:rsidR="002179BE">
        <w:t>data,</w:t>
      </w:r>
      <w:r w:rsidR="007926CA">
        <w:t xml:space="preserve"> we</w:t>
      </w:r>
      <w:r>
        <w:t xml:space="preserve"> address </w:t>
      </w:r>
      <w:r w:rsidR="007926CA">
        <w:t xml:space="preserve">two </w:t>
      </w:r>
      <w:r>
        <w:t xml:space="preserve">key questions: 1) How does developmental temperature affect the </w:t>
      </w:r>
      <w:r w:rsidR="00184F53">
        <w:t xml:space="preserve">rate and </w:t>
      </w:r>
      <w:r>
        <w:t>shape of growth trajectories (initial mass, growth rate and curvature of growth trajectory)?</w:t>
      </w:r>
      <w:r w:rsidR="006D0B22">
        <w:t xml:space="preserve"> and 2</w:t>
      </w:r>
      <w:r>
        <w:t xml:space="preserve">) How does developmental temperature affect genetic and non-genetic </w:t>
      </w:r>
      <w:ins w:id="120" w:author="Daniel Noble" w:date="2023-09-07T09:31:00Z">
        <w:r w:rsidR="00367C7E">
          <w:t xml:space="preserve">sources of phenotypic </w:t>
        </w:r>
      </w:ins>
      <w:r>
        <w:t xml:space="preserve">variance across age? </w:t>
      </w:r>
      <w:r w:rsidR="007C3868">
        <w:t>According to the</w:t>
      </w:r>
      <w:r>
        <w:t xml:space="preserve"> </w:t>
      </w:r>
      <w:r w:rsidR="007C3868">
        <w:t>‘</w:t>
      </w:r>
      <w:r>
        <w:t>temperature-size rule</w:t>
      </w:r>
      <w:r w:rsidR="007C3868">
        <w:t>’</w:t>
      </w:r>
      <w:r>
        <w:t>, we expect lizards</w:t>
      </w:r>
      <w:r w:rsidR="007C3868">
        <w:t xml:space="preserve"> experiencing </w:t>
      </w:r>
      <w:r>
        <w:t>cold developmental temperatures to have larger initial masses</w:t>
      </w:r>
      <w:r w:rsidR="006D0B22">
        <w:t xml:space="preserve"> and </w:t>
      </w:r>
      <w:r>
        <w:t xml:space="preserve">slower growth rates </w:t>
      </w:r>
      <w:r w:rsidR="006D0B22">
        <w:t xml:space="preserve">– </w:t>
      </w:r>
      <w:r w:rsidR="007C3868">
        <w:t xml:space="preserve">possibly </w:t>
      </w:r>
      <w:r w:rsidR="003D3E00">
        <w:t xml:space="preserve">resulting in lizards </w:t>
      </w:r>
      <w:r w:rsidR="006D0B22">
        <w:t xml:space="preserve">reaching </w:t>
      </w:r>
      <w:r w:rsidR="007C3868">
        <w:t>sexual maturity</w:t>
      </w:r>
      <w:r>
        <w:t xml:space="preserve"> at a later age compared to lizards </w:t>
      </w:r>
      <w:r w:rsidR="007C3868">
        <w:t>experiencing</w:t>
      </w:r>
      <w:r>
        <w:t xml:space="preserve"> hot developmental temperatures</w:t>
      </w:r>
      <w:del w:id="121" w:author="Daniel Noble" w:date="2023-07-12T14:32:00Z">
        <w:r w:rsidDel="006456F8">
          <w:delText xml:space="preserve"> </w:delText>
        </w:r>
      </w:del>
      <w:ins w:id="122" w:author="Daniel Noble" w:date="2023-07-12T14:32:00Z">
        <w:r w:rsidR="006456F8">
          <w:t xml:space="preserve"> </w:t>
        </w:r>
      </w:ins>
      <w:r w:rsidR="006456F8">
        <w:fldChar w:fldCharType="begin"/>
      </w:r>
      <w:r w:rsidR="00B45B3A">
        <w:instrText xml:space="preserve"> ADDIN EN.CITE &lt;EndNote&gt;&lt;Cite&gt;&lt;Author&gt;Angilletta Jr&lt;/Author&gt;&lt;Year&gt;2017&lt;/Year&gt;&lt;RecNum&gt;89&lt;/RecNum&gt;&lt;DisplayText&gt;(Angilletta Jr&lt;style face="italic"&gt; et al&lt;/style&gt;, 2017)&lt;/DisplayText&gt;&lt;record&gt;&lt;rec-number&gt;89&lt;/rec-number&gt;&lt;foreign-keys&gt;&lt;key app="EN" db-id="t5xpwvss9tf0a5ersfo5r5a30tzt00edvxz9" timestamp="1689136349"&gt;89&lt;/key&gt;&lt;/foreign-keys&gt;&lt;ref-type name="Journal Article"&gt;17&lt;/ref-type&gt;&lt;contributors&gt;&lt;authors&gt;&lt;author&gt;Angilletta Jr, M. J., &lt;/author&gt;&lt;author&gt;Steury, T. D.,&lt;/author&gt;&lt;author&gt;Sears, M. W&lt;/author&gt;&lt;/authors&gt;&lt;/contributors&gt;&lt;titles&gt;&lt;title&gt;Temperature, Growth Rate, and Body Size in Ectotherms: Fitting Pieces of a Life-History Puzzle&lt;/title&gt;&lt;secondary-title&gt;Integrative and Comparative Biology&lt;/secondary-title&gt;&lt;/titles&gt;&lt;periodical&gt;&lt;full-title&gt;Integrative and Comparative Biology&lt;/full-title&gt;&lt;/periodical&gt;&lt;pages&gt;1-12&lt;/pages&gt;&lt;dates&gt;&lt;year&gt;2017&lt;/year&gt;&lt;/dates&gt;&lt;urls&gt;&lt;/urls&gt;&lt;/record&gt;&lt;/Cite&gt;&lt;/EndNote&gt;</w:instrText>
      </w:r>
      <w:r w:rsidR="006456F8">
        <w:fldChar w:fldCharType="separate"/>
      </w:r>
      <w:r w:rsidR="00B45B3A">
        <w:rPr>
          <w:noProof/>
        </w:rPr>
        <w:t>(</w:t>
      </w:r>
      <w:hyperlink w:anchor="_ENREF_2" w:tooltip="Angilletta Jr, 2017 #89" w:history="1">
        <w:r w:rsidR="008429BB" w:rsidRPr="008429BB">
          <w:rPr>
            <w:rStyle w:val="Hyperlink"/>
          </w:rPr>
          <w:t>Angilletta Jr</w:t>
        </w:r>
        <w:r w:rsidR="008429BB" w:rsidRPr="008429BB">
          <w:rPr>
            <w:rStyle w:val="Hyperlink"/>
            <w:i/>
          </w:rPr>
          <w:t xml:space="preserve"> et al</w:t>
        </w:r>
        <w:r w:rsidR="008429BB" w:rsidRPr="008429BB">
          <w:rPr>
            <w:rStyle w:val="Hyperlink"/>
          </w:rPr>
          <w:t>, 2017</w:t>
        </w:r>
      </w:hyperlink>
      <w:r w:rsidR="00B45B3A">
        <w:rPr>
          <w:noProof/>
        </w:rPr>
        <w:t>)</w:t>
      </w:r>
      <w:r w:rsidR="006456F8">
        <w:fldChar w:fldCharType="end"/>
      </w:r>
      <w:del w:id="123" w:author="Daniel Noble" w:date="2023-07-12T14:32:00Z">
        <w:r w:rsidDel="006456F8">
          <w:fldChar w:fldCharType="begin"/>
        </w:r>
        <w:r w:rsidR="00590398" w:rsidDel="006456F8">
          <w:delInstrText xml:space="preserve"> ADDIN ZOTERO_ITEM CSL_CITATION {"citationID":"xQDByipm","properties":{"formattedCitation":"(Angilletta Jr et al., 2017)","plainCitation":"(Angilletta Jr et al., 2017)","noteIndex":0},"citationItems":[{"id":1455,"uris":["http://zotero.org/users/1379426/items/TP4TWUTV"],"uri":["http://zotero.org/users/1379426/items/TP4TWUTV"],"itemData":{"id":1455,"type":"article-journal","abstract":"The majority of ectotherms grow slower but mature at a larger body size in colder environments. This phenomenon has puzzled biologists because classic theories of life-history evolution predict smaller sizes at maturity in environments that retard growth. During the last decade, intensive theoretical and empirical research has generated some plausible explanations based on nonadaptive or adaptive plasticity. Nonadaptive plasticity of body size is hypothesized to result from thermal constraints on cellular growth that cause smaller cells at higher temperatures, but the generality of this theory is poorly supported. Adaptive plasticity is hypothesized to result from greater benefits or lesser costs of delayed maturation in colder environments. These theories seem to apply well to some species but not others. Thus, no single theory has been able to explain the generality of temperature-size relationships in ectotherms. We recommend a multivariate theory that focuses on the coevolution of thermal reaction norms for growth rate and size at maturity. Such a theory should incorporate functional constraints on thermal reaction norms, as well as the natural covari- ation between temperature and other environmental variables.","container-title":"Integrative and Comparative Biology","page":"1–12","title":"Temperature, Growth Rate, and Body Size in Ectotherms: Fitting Pieces of a Life-History Puzzle","author":[{"family":"Angilletta Jr","given":"Michael J"},{"family":"Steury","given":"Todd D"},{"family":"Sears","given":"Michael W"}],"issued":{"date-parts":[["2017",1]]}}}],"schema":"https://github.com/citation-style-language/schema/raw/master/csl-citation.json"} </w:delInstrText>
        </w:r>
        <w:r w:rsidDel="006456F8">
          <w:fldChar w:fldCharType="separate"/>
        </w:r>
        <w:r w:rsidR="00590398" w:rsidDel="006456F8">
          <w:rPr>
            <w:rFonts w:cs="Times New Roman"/>
          </w:rPr>
          <w:delText>(Angilletta Jr et al., 2017)</w:delText>
        </w:r>
        <w:r w:rsidDel="006456F8">
          <w:fldChar w:fldCharType="end"/>
        </w:r>
      </w:del>
      <w:r>
        <w:t xml:space="preserve">. </w:t>
      </w:r>
      <w:r w:rsidR="007C3868">
        <w:t xml:space="preserve">In addition, </w:t>
      </w:r>
      <w:r w:rsidR="008B6DB3">
        <w:t xml:space="preserve">we predicted </w:t>
      </w:r>
      <w:r w:rsidR="00184F53">
        <w:t>greater amount of</w:t>
      </w:r>
      <w:r w:rsidR="008B6DB3">
        <w:t xml:space="preserve"> genetic variance under </w:t>
      </w:r>
      <w:r w:rsidR="008A2D4A">
        <w:t>higher</w:t>
      </w:r>
      <w:r w:rsidR="008B6DB3">
        <w:t xml:space="preserve"> developmental temperatures</w:t>
      </w:r>
      <w:r w:rsidR="00F6122D">
        <w:t>, after controlling for non-genetic sources of variance</w:t>
      </w:r>
      <w:ins w:id="124" w:author="Daniel Noble" w:date="2023-07-06T15:58:00Z">
        <w:r w:rsidR="00EB67E5">
          <w:t xml:space="preserve">, as higher temperatures </w:t>
        </w:r>
      </w:ins>
      <w:ins w:id="125" w:author="Daniel Noble" w:date="2023-07-06T15:59:00Z">
        <w:r w:rsidR="00EB67E5">
          <w:t xml:space="preserve">may release ‘cryptic genetic variation’ </w:t>
        </w:r>
      </w:ins>
      <w:r w:rsidR="00EB67E5">
        <w:fldChar w:fldCharType="begin"/>
      </w:r>
      <w:r w:rsidR="00B45B3A">
        <w:instrText xml:space="preserve"> ADDIN EN.CITE &lt;EndNote&gt;&lt;Cite&gt;&lt;Author&gt;Rowiński&lt;/Author&gt;&lt;Year&gt;2017&lt;/Year&gt;&lt;RecNum&gt;83&lt;/RecNum&gt;&lt;DisplayText&gt;(Rowiński and Rogell, 2017)&lt;/DisplayText&gt;&lt;record&gt;&lt;rec-number&gt;83&lt;/rec-number&gt;&lt;foreign-keys&gt;&lt;key app="EN" db-id="t5xpwvss9tf0a5ersfo5r5a30tzt00edvxz9" timestamp="1687476728"&gt;83&lt;/key&gt;&lt;/foreign-keys&gt;&lt;ref-type name="Journal Article"&gt;17&lt;/ref-type&gt;&lt;contributors&gt;&lt;authors&gt;&lt;author&gt;Rowiński, P. K., &lt;/author&gt;&lt;author&gt;Rogell, B. &lt;/author&gt;&lt;/authors&gt;&lt;/contributors&gt;&lt;titles&gt;&lt;title&gt;Environmental stress correlates with increases in both genetic and residual variances: A meta-analysis of animal studies&lt;/title&gt;&lt;secondary-title&gt;Evolution&lt;/secondary-title&gt;&lt;/titles&gt;&lt;periodical&gt;&lt;full-title&gt;Evolution&lt;/full-title&gt;&lt;/periodical&gt;&lt;pages&gt;1339–1351. https://doi.org/10.1111/evo.13201&lt;/pages&gt;&lt;volume&gt;71&lt;/volume&gt;&lt;dates&gt;&lt;year&gt;2017&lt;/year&gt;&lt;/dates&gt;&lt;urls&gt;&lt;/urls&gt;&lt;/record&gt;&lt;/Cite&gt;&lt;/EndNote&gt;</w:instrText>
      </w:r>
      <w:r w:rsidR="00EB67E5">
        <w:fldChar w:fldCharType="separate"/>
      </w:r>
      <w:r w:rsidR="00B45B3A">
        <w:rPr>
          <w:noProof/>
        </w:rPr>
        <w:t>(</w:t>
      </w:r>
      <w:hyperlink w:history="1">
        <w:r w:rsidR="008429BB" w:rsidRPr="008429BB">
          <w:rPr>
            <w:rStyle w:val="Hyperlink"/>
          </w:rPr>
          <w:t>Rowiński and Rogell, 2017</w:t>
        </w:r>
      </w:hyperlink>
      <w:r w:rsidR="00B45B3A">
        <w:rPr>
          <w:noProof/>
        </w:rPr>
        <w:t>)</w:t>
      </w:r>
      <w:r w:rsidR="00EB67E5">
        <w:fldChar w:fldCharType="end"/>
      </w:r>
      <w:r w:rsidR="00F6122D">
        <w:t>. We expected maternal effects and permanent environment effects to manifest early in development and dissipate over time.</w:t>
      </w:r>
    </w:p>
    <w:p w14:paraId="0A30CD83" w14:textId="77777777" w:rsidR="00496477" w:rsidRPr="00AA1C83" w:rsidRDefault="00496477" w:rsidP="00841599">
      <w:pPr>
        <w:pStyle w:val="Heading1"/>
        <w:contextualSpacing/>
      </w:pPr>
      <w:r>
        <w:lastRenderedPageBreak/>
        <w:t>Materials and Methods</w:t>
      </w:r>
    </w:p>
    <w:p w14:paraId="0D48CAC6" w14:textId="10BE18A8" w:rsidR="00496477" w:rsidRDefault="005B39E9" w:rsidP="00841599">
      <w:pPr>
        <w:pStyle w:val="Heading2"/>
        <w:contextualSpacing/>
      </w:pPr>
      <w:r>
        <w:t>Lizard collection and husbandry</w:t>
      </w:r>
    </w:p>
    <w:p w14:paraId="3C97B98A" w14:textId="32E24A30" w:rsidR="00496477" w:rsidRPr="00AE21AE" w:rsidRDefault="00496477">
      <w:pPr>
        <w:rPr>
          <w:rFonts w:eastAsia="Times New Roman" w:cs="Times New Roman"/>
          <w:color w:val="000000"/>
          <w:shd w:val="clear" w:color="auto" w:fill="FFFFFF"/>
          <w:lang w:eastAsia="en-GB"/>
          <w:rPrChange w:id="126" w:author="Daniel Noble" w:date="2023-06-23T10:54:00Z">
            <w:rPr/>
          </w:rPrChange>
        </w:rPr>
        <w:pPrChange w:id="127" w:author="Daniel Noble" w:date="2023-06-23T10:54:00Z">
          <w:pPr>
            <w:ind w:firstLine="720"/>
            <w:contextualSpacing/>
          </w:pPr>
        </w:pPrChange>
      </w:pPr>
      <w:del w:id="128" w:author="Daniel Noble" w:date="2023-06-23T10:45:00Z">
        <w:r w:rsidDel="00B34F02">
          <w:delText>From 2015 – 2017, we</w:delText>
        </w:r>
      </w:del>
      <w:ins w:id="129" w:author="Daniel Noble" w:date="2023-06-23T10:45:00Z">
        <w:r w:rsidR="00B34F02">
          <w:t>We</w:t>
        </w:r>
      </w:ins>
      <w:r>
        <w:t xml:space="preserve"> established a breeding colony of adult </w:t>
      </w:r>
      <w:r>
        <w:rPr>
          <w:i/>
        </w:rPr>
        <w:t>L. delicata</w:t>
      </w:r>
      <w:r>
        <w:t xml:space="preserve"> (n</w:t>
      </w:r>
      <w:r w:rsidRPr="00237431">
        <w:rPr>
          <w:vertAlign w:val="subscript"/>
        </w:rPr>
        <w:t>females</w:t>
      </w:r>
      <w:r>
        <w:t xml:space="preserve"> = </w:t>
      </w:r>
      <w:proofErr w:type="gramStart"/>
      <w:r>
        <w:t>144,  n</w:t>
      </w:r>
      <w:r w:rsidRPr="00237431">
        <w:rPr>
          <w:vertAlign w:val="subscript"/>
        </w:rPr>
        <w:t>males</w:t>
      </w:r>
      <w:proofErr w:type="gramEnd"/>
      <w:r>
        <w:t xml:space="preserve"> = 50) using wild individuals collected across five sites throughout the Sydney region between August and September 2015. </w:t>
      </w:r>
      <w:ins w:id="130" w:author="Daniel Noble" w:date="2023-06-23T10:50:00Z">
        <w:r w:rsidR="00B34F02">
          <w:t xml:space="preserve">While we collected from five different sites in Sydney, biogeographic data suggests high gene-flow across the Sydney region </w:t>
        </w:r>
      </w:ins>
      <w:r w:rsidR="00AE21AE">
        <w:fldChar w:fldCharType="begin"/>
      </w:r>
      <w:r w:rsidR="00B45B3A">
        <w:instrText xml:space="preserve"> ADDIN EN.CITE &lt;EndNote&gt;&lt;Cite&gt;&lt;Author&gt;Chapple&lt;/Author&gt;&lt;Year&gt;2013&lt;/Year&gt;&lt;RecNum&gt;84&lt;/RecNum&gt;&lt;DisplayText&gt;(Chapple&lt;style face="italic"&gt; et al&lt;/style&gt;, 2013)&lt;/DisplayText&gt;&lt;record&gt;&lt;rec-number&gt;84&lt;/rec-number&gt;&lt;foreign-keys&gt;&lt;key app="EN" db-id="t5xpwvss9tf0a5ersfo5r5a30tzt00edvxz9" timestamp="1687481527"&gt;84&lt;/key&gt;&lt;/foreign-keys&gt;&lt;ref-type name="Journal Article"&gt;17&lt;/ref-type&gt;&lt;contributors&gt;&lt;authors&gt;&lt;author&gt;Chapple, David G.&lt;/author&gt;&lt;author&gt;Miller, Kimberly A. &lt;/author&gt;&lt;author&gt;Kraus, Fred&lt;/author&gt;&lt;author&gt;Thompson, Michael B.&lt;/author&gt;&lt;/authors&gt;&lt;/contributors&gt;&lt;titles&gt;&lt;title&gt;&lt;style face="normal" font="default" size="100%"&gt;Divergent introduction histories among invasive populations of the delicate skink (&lt;/style&gt;&lt;style face="italic" font="default" size="100%"&gt;Lampropholis delicata&lt;/style&gt;&lt;style face="normal" font="default" size="100%"&gt;): has the importance of genetic admixture in the success of biological invasions been overemphasized?&lt;/style&gt;&lt;/title&gt;&lt;secondary-title&gt;Diversity and Distributions&lt;/secondary-title&gt;&lt;/titles&gt;&lt;periodical&gt;&lt;full-title&gt;Diversity and Distributions&lt;/full-title&gt;&lt;/periodical&gt;&lt;pages&gt;134–146&lt;/pages&gt;&lt;volume&gt;19&lt;/volume&gt;&lt;dates&gt;&lt;year&gt;2013&lt;/year&gt;&lt;/dates&gt;&lt;urls&gt;&lt;/urls&gt;&lt;/record&gt;&lt;/Cite&gt;&lt;/EndNote&gt;</w:instrText>
      </w:r>
      <w:r w:rsidR="00AE21AE">
        <w:fldChar w:fldCharType="separate"/>
      </w:r>
      <w:r w:rsidR="00B45B3A">
        <w:rPr>
          <w:noProof/>
        </w:rPr>
        <w:t>(</w:t>
      </w:r>
      <w:r w:rsidR="008429BB">
        <w:fldChar w:fldCharType="begin"/>
      </w:r>
      <w:r w:rsidR="008429BB">
        <w:instrText xml:space="preserve"> HYPERLINK \l "_ENREF_12" \o "Chapple, 2013 #84" </w:instrText>
      </w:r>
      <w:r w:rsidR="008429BB">
        <w:fldChar w:fldCharType="separate"/>
      </w:r>
      <w:r w:rsidR="008429BB" w:rsidRPr="008429BB">
        <w:rPr>
          <w:rStyle w:val="Hyperlink"/>
        </w:rPr>
        <w:t>Chapple</w:t>
      </w:r>
      <w:r w:rsidR="008429BB" w:rsidRPr="008429BB">
        <w:rPr>
          <w:rStyle w:val="Hyperlink"/>
          <w:i/>
        </w:rPr>
        <w:t xml:space="preserve"> et al</w:t>
      </w:r>
      <w:r w:rsidR="008429BB" w:rsidRPr="008429BB">
        <w:rPr>
          <w:rStyle w:val="Hyperlink"/>
        </w:rPr>
        <w:t>, 2013</w:t>
      </w:r>
      <w:r w:rsidR="008429BB">
        <w:fldChar w:fldCharType="end"/>
      </w:r>
      <w:r w:rsidR="00B45B3A">
        <w:rPr>
          <w:noProof/>
        </w:rPr>
        <w:t>)</w:t>
      </w:r>
      <w:r w:rsidR="00AE21AE">
        <w:fldChar w:fldCharType="end"/>
      </w:r>
      <w:ins w:id="131" w:author="Daniel Noble" w:date="2023-06-23T10:52:00Z">
        <w:r w:rsidR="00B34F02">
          <w:t>.</w:t>
        </w:r>
        <w:r w:rsidR="00B34F02" w:rsidRPr="00B34F02">
          <w:t xml:space="preserve"> </w:t>
        </w:r>
      </w:ins>
      <w:r w:rsidR="005B39E9">
        <w:t>Using</w:t>
      </w:r>
      <w:r>
        <w:t xml:space="preserve"> a half-sib breeding design</w:t>
      </w:r>
      <w:r w:rsidR="00CE1983">
        <w:t>,</w:t>
      </w:r>
      <w:r>
        <w:t xml:space="preserve"> </w:t>
      </w:r>
      <w:r w:rsidR="005B39E9">
        <w:t xml:space="preserve">we paired </w:t>
      </w:r>
      <w:r>
        <w:t>three females with a single male in opaque plastic enclosure</w:t>
      </w:r>
      <w:r w:rsidR="005B39E9">
        <w:t>s</w:t>
      </w:r>
      <w:r>
        <w:t xml:space="preserve"> measuring 35cm </w:t>
      </w:r>
      <m:oMath>
        <m:r>
          <w:rPr>
            <w:rFonts w:ascii="Cambria Math" w:hAnsi="Cambria Math"/>
          </w:rPr>
          <m:t>×</m:t>
        </m:r>
      </m:oMath>
      <w:r>
        <w:t xml:space="preserve"> 25cm </w:t>
      </w:r>
      <m:oMath>
        <m:r>
          <w:rPr>
            <w:rFonts w:ascii="Cambria Math" w:hAnsi="Cambria Math"/>
          </w:rPr>
          <m:t xml:space="preserve">× </m:t>
        </m:r>
      </m:oMath>
      <w:r>
        <w:t xml:space="preserve">15cm (L </w:t>
      </w:r>
      <m:oMath>
        <m:r>
          <w:rPr>
            <w:rFonts w:ascii="Cambria Math" w:hAnsi="Cambria Math"/>
          </w:rPr>
          <m:t>×</m:t>
        </m:r>
      </m:oMath>
      <w:r>
        <w:t xml:space="preserve"> W </w:t>
      </w:r>
      <m:oMath>
        <m:r>
          <w:rPr>
            <w:rFonts w:ascii="Cambria Math" w:hAnsi="Cambria Math"/>
          </w:rPr>
          <m:t>×</m:t>
        </m:r>
      </m:oMath>
      <w:r>
        <w:t xml:space="preserve"> H). </w:t>
      </w:r>
      <w:ins w:id="132" w:author="Daniel Noble" w:date="2023-06-23T10:54:00Z">
        <w:r w:rsidR="00AE21AE">
          <w:rPr>
            <w:rFonts w:eastAsia="Times New Roman" w:cs="Times New Roman"/>
            <w:color w:val="4472C4" w:themeColor="accent1"/>
            <w:shd w:val="clear" w:color="auto" w:fill="FFFFFF"/>
            <w:lang w:eastAsia="en-GB"/>
          </w:rPr>
          <w:t xml:space="preserve">We choose </w:t>
        </w:r>
      </w:ins>
      <w:ins w:id="133" w:author="Daniel Noble" w:date="2023-06-23T10:55:00Z">
        <w:r w:rsidR="00AE21AE">
          <w:rPr>
            <w:rFonts w:eastAsia="Times New Roman" w:cs="Times New Roman"/>
            <w:color w:val="4472C4" w:themeColor="accent1"/>
            <w:shd w:val="clear" w:color="auto" w:fill="FFFFFF"/>
            <w:lang w:eastAsia="en-GB"/>
          </w:rPr>
          <w:t>a paternal half-sib</w:t>
        </w:r>
      </w:ins>
      <w:ins w:id="134" w:author="Daniel Noble" w:date="2023-06-23T10:54:00Z">
        <w:r w:rsidR="00AE21AE">
          <w:rPr>
            <w:rFonts w:eastAsia="Times New Roman" w:cs="Times New Roman"/>
            <w:color w:val="4472C4" w:themeColor="accent1"/>
            <w:shd w:val="clear" w:color="auto" w:fill="FFFFFF"/>
            <w:lang w:eastAsia="en-GB"/>
          </w:rPr>
          <w:t xml:space="preserve"> design because maternal half-sibs </w:t>
        </w:r>
      </w:ins>
      <w:ins w:id="135" w:author="Daniel Noble" w:date="2023-06-23T10:55:00Z">
        <w:r w:rsidR="00AE21AE">
          <w:rPr>
            <w:rFonts w:eastAsia="Times New Roman" w:cs="Times New Roman"/>
            <w:color w:val="4472C4" w:themeColor="accent1"/>
            <w:shd w:val="clear" w:color="auto" w:fill="FFFFFF"/>
            <w:lang w:eastAsia="en-GB"/>
          </w:rPr>
          <w:t xml:space="preserve">are difficult to generate </w:t>
        </w:r>
      </w:ins>
      <w:ins w:id="136" w:author="Daniel Noble" w:date="2023-06-23T10:54:00Z">
        <w:r w:rsidR="00AE21AE">
          <w:rPr>
            <w:rFonts w:eastAsia="Times New Roman" w:cs="Times New Roman"/>
            <w:color w:val="4472C4" w:themeColor="accent1"/>
            <w:shd w:val="clear" w:color="auto" w:fill="FFFFFF"/>
            <w:lang w:eastAsia="en-GB"/>
          </w:rPr>
          <w:t>given that females in our colony only produced a single clutch in a year</w:t>
        </w:r>
      </w:ins>
      <w:ins w:id="137" w:author="Daniel Noble" w:date="2023-06-23T10:55:00Z">
        <w:r w:rsidR="00AE21AE">
          <w:rPr>
            <w:rFonts w:eastAsia="Times New Roman" w:cs="Times New Roman"/>
            <w:color w:val="4472C4" w:themeColor="accent1"/>
            <w:shd w:val="clear" w:color="auto" w:fill="FFFFFF"/>
            <w:lang w:eastAsia="en-GB"/>
          </w:rPr>
          <w:t xml:space="preserve"> (see below)</w:t>
        </w:r>
      </w:ins>
      <w:ins w:id="138" w:author="Daniel Noble" w:date="2023-06-23T10:54:00Z">
        <w:r w:rsidR="00AE21AE">
          <w:rPr>
            <w:rFonts w:eastAsia="Times New Roman" w:cs="Times New Roman"/>
            <w:color w:val="4472C4" w:themeColor="accent1"/>
            <w:shd w:val="clear" w:color="auto" w:fill="FFFFFF"/>
            <w:lang w:eastAsia="en-GB"/>
          </w:rPr>
          <w:t xml:space="preserve">. </w:t>
        </w:r>
      </w:ins>
      <w:r>
        <w:t xml:space="preserve">Enclosures were kept under UV lights (12L:12D) in a </w:t>
      </w:r>
      <w:del w:id="139" w:author="Daniel Noble" w:date="2023-06-23T15:57:00Z">
        <w:r w:rsidDel="006C3944">
          <w:delText>temperature control</w:delText>
        </w:r>
        <w:r w:rsidR="005B39E9" w:rsidDel="006C3944">
          <w:delText>led</w:delText>
        </w:r>
      </w:del>
      <w:ins w:id="140" w:author="Daniel Noble" w:date="2023-06-23T15:57:00Z">
        <w:r w:rsidR="006C3944">
          <w:t>temperature-controlled</w:t>
        </w:r>
      </w:ins>
      <w:r>
        <w:t xml:space="preserve"> room set </w:t>
      </w:r>
      <w:r w:rsidR="005B39E9">
        <w:t xml:space="preserve">to </w:t>
      </w:r>
      <w:r>
        <w:t>24ºC</w:t>
      </w:r>
      <w:r w:rsidR="005B39E9">
        <w:t>.</w:t>
      </w:r>
      <w:r>
        <w:t xml:space="preserve"> </w:t>
      </w:r>
      <w:r w:rsidR="005B39E9">
        <w:t>Lizards</w:t>
      </w:r>
      <w:r>
        <w:t xml:space="preserve"> were given access to a heat lamp that elevated temperatures to between 28-32</w:t>
      </w:r>
      <w:r w:rsidRPr="004B38FB">
        <w:t xml:space="preserve"> </w:t>
      </w:r>
      <w:r>
        <w:t>ºC. Each enclosure was lined with newspaper and lizards had constant access to water</w:t>
      </w:r>
      <w:r w:rsidR="00105900">
        <w:t>.</w:t>
      </w:r>
      <w:r>
        <w:t xml:space="preserve"> </w:t>
      </w:r>
      <w:r w:rsidR="00105900">
        <w:t>T</w:t>
      </w:r>
      <w:r>
        <w:t xml:space="preserve">ree bark </w:t>
      </w:r>
      <w:r w:rsidR="009421A2">
        <w:t xml:space="preserve">was used </w:t>
      </w:r>
      <w:r>
        <w:t xml:space="preserve">as refuge. Adult lizards were fed medium sized crickets </w:t>
      </w:r>
      <w:r w:rsidRPr="00BF3711">
        <w:rPr>
          <w:i/>
          <w:iCs/>
        </w:rPr>
        <w:t>ad libitum</w:t>
      </w:r>
      <w:r>
        <w:t xml:space="preserve"> (</w:t>
      </w:r>
      <w:r w:rsidRPr="00B0332F">
        <w:rPr>
          <w:rFonts w:cs="Times New Roman"/>
          <w:i/>
        </w:rPr>
        <w:t>Acheta domestica</w:t>
      </w:r>
      <w:r>
        <w:t xml:space="preserve">) dusted with calcium powder and multi-vitamin every two days. From the beginning of </w:t>
      </w:r>
      <w:r w:rsidR="00105900">
        <w:t xml:space="preserve">the </w:t>
      </w:r>
      <w:r>
        <w:t xml:space="preserve">egg laying season (October of each year), we replaced </w:t>
      </w:r>
      <w:r w:rsidR="009421A2">
        <w:t>newspaper</w:t>
      </w:r>
      <w:r>
        <w:t xml:space="preserve"> lining with garden potting mix and placed an opaque plastic box (12 cm </w:t>
      </w:r>
      <m:oMath>
        <m:r>
          <w:rPr>
            <w:rFonts w:ascii="Cambria Math" w:hAnsi="Cambria Math"/>
          </w:rPr>
          <m:t>×</m:t>
        </m:r>
      </m:oMath>
      <w:r>
        <w:t xml:space="preserve"> 17.5 cm </w:t>
      </w:r>
      <m:oMath>
        <m:r>
          <w:rPr>
            <w:rFonts w:ascii="Cambria Math" w:hAnsi="Cambria Math"/>
          </w:rPr>
          <m:t xml:space="preserve">× </m:t>
        </m:r>
      </m:oMath>
      <w:r>
        <w:t xml:space="preserve">4.3 cm) containing moistened vermiculite in each enclosure for females to oviposit their eggs. During this time, enclosures were sprayed with water every second day to maintain a relatively humid environment. From October to November, egg boxes were checked every day. </w:t>
      </w:r>
      <w:r w:rsidR="005B39E9">
        <w:t>T</w:t>
      </w:r>
      <w:r>
        <w:t xml:space="preserve">ail tissue samples </w:t>
      </w:r>
      <w:r w:rsidR="005B39E9">
        <w:t xml:space="preserve">(~1 mm) were taken </w:t>
      </w:r>
      <w:r>
        <w:t xml:space="preserve">from adults that were from enclosures </w:t>
      </w:r>
      <w:r w:rsidR="005B39E9">
        <w:t>producing</w:t>
      </w:r>
      <w:r>
        <w:t xml:space="preserve"> eggs for DNA extraction (see below). All tissues were stored in 70% ethanol. </w:t>
      </w:r>
      <w:r w:rsidRPr="00B0332F">
        <w:rPr>
          <w:rFonts w:cs="Times New Roman"/>
        </w:rPr>
        <w:t xml:space="preserve">Animal collection was approved by the New South Wales National Parks and Wildlife Service (SL101549) and </w:t>
      </w:r>
      <w:r>
        <w:rPr>
          <w:rFonts w:cs="Times New Roman"/>
        </w:rPr>
        <w:t xml:space="preserve">all </w:t>
      </w:r>
      <w:r w:rsidRPr="00B0332F">
        <w:rPr>
          <w:rFonts w:cs="Times New Roman"/>
        </w:rPr>
        <w:t>procedures were approved by the Macquarie University Ethics committee (ARA 2015/015) and University of New South Wales Animal Care and Ethics committee (ACEC 15/51A).</w:t>
      </w:r>
    </w:p>
    <w:p w14:paraId="23B5B209" w14:textId="77777777" w:rsidR="00496477" w:rsidRDefault="00496477" w:rsidP="00841599">
      <w:pPr>
        <w:pStyle w:val="Thesisnormal"/>
        <w:contextualSpacing/>
      </w:pPr>
    </w:p>
    <w:p w14:paraId="0C7BC104" w14:textId="5596681F" w:rsidR="00496477" w:rsidRDefault="00496477" w:rsidP="00841599">
      <w:pPr>
        <w:pStyle w:val="Heading2"/>
        <w:contextualSpacing/>
      </w:pPr>
      <w:r>
        <w:t xml:space="preserve">Developmental Temperature </w:t>
      </w:r>
      <w:r w:rsidR="005B39E9">
        <w:t>Manipulations</w:t>
      </w:r>
    </w:p>
    <w:p w14:paraId="02A85D58" w14:textId="07FB1543" w:rsidR="00496477" w:rsidRDefault="00496477" w:rsidP="00841599">
      <w:pPr>
        <w:ind w:firstLine="720"/>
        <w:contextualSpacing/>
      </w:pPr>
      <w:r>
        <w:t xml:space="preserve">Eggs were collected </w:t>
      </w:r>
      <w:r w:rsidR="00CE1983">
        <w:t xml:space="preserve">between October to March, </w:t>
      </w:r>
      <w:r>
        <w:t xml:space="preserve">over two </w:t>
      </w:r>
      <w:r w:rsidR="00CE1983">
        <w:t xml:space="preserve">reproductive seasons </w:t>
      </w:r>
      <w:r>
        <w:t>from 2016</w:t>
      </w:r>
      <w:r w:rsidR="00CE1983">
        <w:t xml:space="preserve"> and </w:t>
      </w:r>
      <w:r>
        <w:t>2017</w:t>
      </w:r>
      <w:r w:rsidR="00CE1983">
        <w:t xml:space="preserve">. </w:t>
      </w:r>
      <w:r>
        <w:t>As soon as eggs were found, they were weighed using a digital scale to the nearest 0.01g (Ohaus Scout SKX123). We also measured egg length (distance between the furthest points along the longest axis of the egg) and egg width (distance between the widest points along the axis perpendicular to the longest axis of the egg) using digital callipers to the nearest 0.01mm. Following measurements, each egg was placed in a plastic cup (80ml) containing three grams of vermiculite and four grams of water.</w:t>
      </w:r>
      <w:r w:rsidRPr="0085551F">
        <w:t xml:space="preserve"> </w:t>
      </w:r>
      <w:r>
        <w:t xml:space="preserve">Each cup was then covered using cling wrap and secured </w:t>
      </w:r>
      <w:r w:rsidR="005B39E9">
        <w:t xml:space="preserve">using </w:t>
      </w:r>
      <w:r>
        <w:t>an elastic band.</w:t>
      </w:r>
      <w:r w:rsidRPr="0085551F">
        <w:t xml:space="preserve"> </w:t>
      </w:r>
      <w:r w:rsidR="00CE1983">
        <w:t>We used a split-clutch design where e</w:t>
      </w:r>
      <w:r w:rsidR="00105900">
        <w:t>ggs from</w:t>
      </w:r>
      <w:r w:rsidR="00CE1983">
        <w:t xml:space="preserve"> single</w:t>
      </w:r>
      <w:r w:rsidR="00105900">
        <w:t xml:space="preserve"> </w:t>
      </w:r>
      <w:r>
        <w:t xml:space="preserve">clutch </w:t>
      </w:r>
      <w:r w:rsidR="00105900">
        <w:t xml:space="preserve">were </w:t>
      </w:r>
      <w:r>
        <w:t>pseudo-randomly assigned to one of two developmental temperature treatments</w:t>
      </w:r>
      <w:r w:rsidR="00CE1983">
        <w:t xml:space="preserve">. </w:t>
      </w:r>
      <w:r>
        <w:t xml:space="preserve">We used two incubators to precisely control the temperature of eggs </w:t>
      </w:r>
      <w:r w:rsidRPr="00B0332F">
        <w:rPr>
          <w:rFonts w:cs="Times New Roman"/>
        </w:rPr>
        <w:t>(LabWit, ZXSD-R1090)</w:t>
      </w:r>
      <w:r>
        <w:rPr>
          <w:rFonts w:cs="Times New Roman"/>
        </w:rPr>
        <w:t>.</w:t>
      </w:r>
      <w:r w:rsidRPr="00B0332F">
        <w:rPr>
          <w:rFonts w:cs="Times New Roman"/>
        </w:rPr>
        <w:t xml:space="preserve"> </w:t>
      </w:r>
      <w:r>
        <w:t xml:space="preserve">The ‘hot’ treatment was exposed to a mean temperature of 29ºC whereas the ‘cold’ treatment was exposed to a mean temperature of 23ºC. </w:t>
      </w:r>
      <w:r w:rsidR="002544FA">
        <w:t>B</w:t>
      </w:r>
      <w:r>
        <w:t xml:space="preserve">oth incubators fluctuated +/- 3ºC over </w:t>
      </w:r>
      <w:r w:rsidR="005B39E9">
        <w:t xml:space="preserve">a </w:t>
      </w:r>
      <w:del w:id="141" w:author="Daniel Noble" w:date="2023-09-07T09:33:00Z">
        <w:r w:rsidDel="007017FF">
          <w:delText>24 hour</w:delText>
        </w:r>
      </w:del>
      <w:ins w:id="142" w:author="Daniel Noble" w:date="2023-09-07T09:33:00Z">
        <w:r w:rsidR="007017FF">
          <w:t>24-hour</w:t>
        </w:r>
      </w:ins>
      <w:r w:rsidR="005B39E9">
        <w:t xml:space="preserve"> period</w:t>
      </w:r>
      <w:r w:rsidR="002544FA">
        <w:t xml:space="preserve"> around these mean temperatures to simulate natural nest site </w:t>
      </w:r>
      <w:r w:rsidR="00E70458">
        <w:t xml:space="preserve">temperature </w:t>
      </w:r>
      <w:r w:rsidR="002544FA">
        <w:t>variability</w:t>
      </w:r>
      <w:r>
        <w:t xml:space="preserve">. These treatments represent the temperature extremes of natural nest </w:t>
      </w:r>
      <w:ins w:id="143" w:author="Daniel Noble" w:date="2023-06-23T12:25:00Z">
        <w:r w:rsidR="00EF043D">
          <w:t>(~ 2 standard deviations above and below the mean - ~27</w:t>
        </w:r>
        <w:r w:rsidR="00EF043D" w:rsidRPr="00EF043D">
          <w:t xml:space="preserve"> </w:t>
        </w:r>
        <w:r w:rsidR="00EF043D">
          <w:t xml:space="preserve">ºC) </w:t>
        </w:r>
      </w:ins>
      <w:r>
        <w:t xml:space="preserve">sites </w:t>
      </w:r>
      <w:r w:rsidR="007E12BE">
        <w:t xml:space="preserve">for </w:t>
      </w:r>
      <w:r>
        <w:rPr>
          <w:i/>
          <w:iCs/>
        </w:rPr>
        <w:t>L. delicata</w:t>
      </w:r>
      <w:ins w:id="144" w:author="Daniel Noble" w:date="2023-07-12T15:18:00Z">
        <w:r w:rsidR="00AC310F" w:rsidRPr="00AC310F">
          <w:t xml:space="preserve"> </w:t>
        </w:r>
      </w:ins>
      <w:r w:rsidR="009477D7">
        <w:fldChar w:fldCharType="begin"/>
      </w:r>
      <w:r w:rsidR="00B45B3A">
        <w:instrText xml:space="preserve"> ADDIN EN.CITE &lt;EndNote&gt;&lt;Cite&gt;&lt;Author&gt;Cheetham&lt;/Author&gt;&lt;Year&gt;2011&lt;/Year&gt;&lt;RecNum&gt;33&lt;/RecNum&gt;&lt;DisplayText&gt;(Cheetham&lt;style face="italic"&gt; et al&lt;/style&gt;, 2011)&lt;/DisplayText&gt;&lt;record&gt;&lt;rec-number&gt;33&lt;/rec-number&gt;&lt;foreign-keys&gt;&lt;key app="EN" db-id="t5xpwvss9tf0a5ersfo5r5a30tzt00edvxz9" timestamp="1687414394"&gt;33&lt;/key&gt;&lt;/foreign-keys&gt;&lt;ref-type name="Journal Article"&gt;17&lt;/ref-type&gt;&lt;contributors&gt;&lt;authors&gt;&lt;author&gt;Cheetham, E.&lt;/author&gt;&lt;author&gt;Doody, J. S.&lt;/author&gt;&lt;author&gt;Stewart, B.&lt;/author&gt;&lt;author&gt;Harlow, P.&lt;/author&gt;&lt;/authors&gt;&lt;/contributors&gt;&lt;titles&gt;&lt;title&gt;Embryonic mortality as a cost of communal nesting in the delicate skink&lt;/title&gt;&lt;secondary-title&gt;Journal of Zoology&lt;/secondary-title&gt;&lt;/titles&gt;&lt;periodical&gt;&lt;full-title&gt;Journal of Zoology&lt;/full-title&gt;&lt;/periodical&gt;&lt;pages&gt;234–242&lt;/pages&gt;&lt;volume&gt;283&lt;/volume&gt;&lt;number&gt;4&lt;/number&gt;&lt;dates&gt;&lt;year&gt;2011&lt;/year&gt;&lt;/dates&gt;&lt;urls&gt;&lt;/urls&gt;&lt;electronic-resource-num&gt;10.1111/j.1469-7998.2010.00764.x&lt;/electronic-resource-num&gt;&lt;access-date&gt;4&lt;/access-date&gt;&lt;/record&gt;&lt;/Cite&gt;&lt;/EndNote&gt;</w:instrText>
      </w:r>
      <w:r w:rsidR="009477D7">
        <w:fldChar w:fldCharType="separate"/>
      </w:r>
      <w:r w:rsidR="00B45B3A">
        <w:rPr>
          <w:noProof/>
        </w:rPr>
        <w:t>(</w:t>
      </w:r>
      <w:hyperlink w:anchor="_ENREF_15" w:tooltip="Cheetham, 2011 #33" w:history="1">
        <w:r w:rsidR="008429BB" w:rsidRPr="008429BB">
          <w:rPr>
            <w:rStyle w:val="Hyperlink"/>
          </w:rPr>
          <w:t>Cheetham</w:t>
        </w:r>
        <w:r w:rsidR="008429BB" w:rsidRPr="008429BB">
          <w:rPr>
            <w:rStyle w:val="Hyperlink"/>
            <w:i/>
          </w:rPr>
          <w:t xml:space="preserve"> et al</w:t>
        </w:r>
        <w:r w:rsidR="008429BB" w:rsidRPr="008429BB">
          <w:rPr>
            <w:rStyle w:val="Hyperlink"/>
          </w:rPr>
          <w:t>, 2011</w:t>
        </w:r>
      </w:hyperlink>
      <w:r w:rsidR="00B45B3A">
        <w:rPr>
          <w:noProof/>
        </w:rPr>
        <w:t>)</w:t>
      </w:r>
      <w:r w:rsidR="009477D7">
        <w:fldChar w:fldCharType="end"/>
      </w:r>
      <w:ins w:id="145" w:author="Daniel Noble" w:date="2023-09-06T15:29:00Z">
        <w:r w:rsidR="003E60A3">
          <w:t>, and this species does not have temperature-</w:t>
        </w:r>
      </w:ins>
      <w:ins w:id="146" w:author="Daniel Noble" w:date="2023-09-06T15:30:00Z">
        <w:r w:rsidR="003E60A3">
          <w:t>sex determination that would possibly bias sex ratios in these two treatments</w:t>
        </w:r>
      </w:ins>
      <w:del w:id="147" w:author="Daniel Noble" w:date="2023-07-12T15:18:00Z">
        <w:r w:rsidDel="00AC310F">
          <w:delText xml:space="preserve"> </w:delText>
        </w:r>
        <w:r w:rsidDel="00AC310F">
          <w:fldChar w:fldCharType="begin"/>
        </w:r>
        <w:r w:rsidR="00590398" w:rsidDel="00AC310F">
          <w:delInstrText xml:space="preserve"> ADDIN ZOTERO_ITEM CSL_CITATION {"citationID":"rTQPkXvo","properties":{"formattedCitation":"(Cheetham et al., 2011)","plainCitation":"(Cheetham et al., 2011)","noteIndex":0},"citationItems":[{"id":492,"uris":["http://zotero.org/users/1379426/items/P85KU2YA"],"uri":["http://zotero.org/users/1379426/items/P85KU2YA"],"itemData":{"id":492,"type":"article-journal","abstract":"Abstract Lizards are appropriate organisms to investigate causes and correlates of communal egg laying because their general lack of parental care focuses attention on nest site choice. We field-tested hypotheses associated with nest site choice and communal ...","container-title":"Journal of Zoology","DOI":"10.1111/j.1469-7998.2010.00764.x","issue":"4","language":"English","page":"234–242","title":"Embryonic mortality as a cost of communal nesting in the delicate skink","volume":"283","author":[{"family":"Cheetham","given":"E"},{"family":"Doody","given":"J S"},{"family":"Stewart","given":"B"},{"family":"Harlow","given":"P"}],"issued":{"date-parts":[["2011",4]]}}}],"schema":"https://github.com/citation-style-language/schema/raw/master/csl-citation.json"} </w:delInstrText>
        </w:r>
        <w:r w:rsidDel="00AC310F">
          <w:fldChar w:fldCharType="separate"/>
        </w:r>
        <w:r w:rsidR="00590398" w:rsidDel="00AC310F">
          <w:rPr>
            <w:rFonts w:cs="Times New Roman"/>
          </w:rPr>
          <w:delText>(Cheetham et al., 2011)</w:delText>
        </w:r>
        <w:r w:rsidDel="00AC310F">
          <w:fldChar w:fldCharType="end"/>
        </w:r>
      </w:del>
      <w:r>
        <w:t xml:space="preserve">. </w:t>
      </w:r>
      <w:ins w:id="148" w:author="Daniel Noble" w:date="2023-06-23T12:33:00Z">
        <w:r w:rsidR="0025490A">
          <w:t>We chose these temperatures because we expect thermal environments to become more extreme and variable in the future making it of interest in knowing how the expression of genetic variation is likel</w:t>
        </w:r>
      </w:ins>
      <w:ins w:id="149" w:author="Daniel Noble" w:date="2023-06-23T12:34:00Z">
        <w:r w:rsidR="0025490A">
          <w:t>y to manifest in abnormal thermal conditions</w:t>
        </w:r>
      </w:ins>
      <w:ins w:id="150" w:author="Daniel Noble" w:date="2023-06-23T12:33:00Z">
        <w:r w:rsidR="0025490A">
          <w:t xml:space="preserve">. </w:t>
        </w:r>
      </w:ins>
      <w:ins w:id="151" w:author="Daniel Noble" w:date="2023-06-23T15:58:00Z">
        <w:r w:rsidR="006C3944">
          <w:t>While it is challenging to determine if an environment is ‘stressful’ or not</w:t>
        </w:r>
      </w:ins>
      <w:ins w:id="152" w:author="Daniel Noble" w:date="2023-06-23T15:59:00Z">
        <w:r w:rsidR="006C3944">
          <w:t xml:space="preserve"> without data on </w:t>
        </w:r>
      </w:ins>
      <w:ins w:id="153" w:author="Daniel Noble" w:date="2023-06-23T16:00:00Z">
        <w:r w:rsidR="006C3944">
          <w:t>egg mortality</w:t>
        </w:r>
      </w:ins>
      <w:ins w:id="154" w:author="Daniel Noble" w:date="2023-06-23T15:59:00Z">
        <w:r w:rsidR="006C3944">
          <w:t xml:space="preserve"> </w:t>
        </w:r>
      </w:ins>
      <w:r w:rsidR="006C3944">
        <w:fldChar w:fldCharType="begin"/>
      </w:r>
      <w:r w:rsidR="00B45B3A">
        <w:instrText xml:space="preserve"> ADDIN EN.CITE &lt;EndNote&gt;&lt;Cite&gt;&lt;Author&gt;Roelofs&lt;/Author&gt;&lt;Year&gt;2010&lt;/Year&gt;&lt;RecNum&gt;64&lt;/RecNum&gt;&lt;DisplayText&gt;(Roelofs&lt;style face="italic"&gt; et al&lt;/style&gt;, 2010)&lt;/DisplayText&gt;&lt;record&gt;&lt;rec-number&gt;64&lt;/rec-number&gt;&lt;foreign-keys&gt;&lt;key app="EN" db-id="t5xpwvss9tf0a5ersfo5r5a30tzt00edvxz9" timestamp="1687414394"&gt;64&lt;/key&gt;&lt;/foreign-keys&gt;&lt;ref-type name="Journal Article"&gt;17&lt;/ref-type&gt;&lt;contributors&gt;&lt;authors&gt;&lt;author&gt;Roelofs, Dick&lt;/author&gt;&lt;author&gt;Morgan, John&lt;/author&gt;&lt;author&gt;Stürzenbaum, Stephen&lt;/author&gt;&lt;/authors&gt;&lt;/contributors&gt;&lt;titles&gt;&lt;title&gt;The significance of genome-wide transcriptional regulation in the evolution of stress tolerance&lt;/title&gt;&lt;secondary-title&gt;Evolutionary Ecology&lt;/secondary-title&gt;&lt;/titles&gt;&lt;periodical&gt;&lt;full-title&gt;Evolutionary Ecology&lt;/full-title&gt;&lt;/periodical&gt;&lt;pages&gt;527--539&lt;/pages&gt;&lt;volume&gt;24&lt;/volume&gt;&lt;number&gt;3&lt;/number&gt;&lt;dates&gt;&lt;year&gt;2010&lt;/year&gt;&lt;/dates&gt;&lt;urls&gt;&lt;/urls&gt;&lt;electronic-resource-num&gt;10.1007/s10682-009-9345-x&lt;/electronic-resource-num&gt;&lt;access-date&gt;5&lt;/access-date&gt;&lt;/record&gt;&lt;/Cite&gt;&lt;/EndNote&gt;</w:instrText>
      </w:r>
      <w:r w:rsidR="006C3944">
        <w:fldChar w:fldCharType="separate"/>
      </w:r>
      <w:r w:rsidR="00B45B3A">
        <w:rPr>
          <w:noProof/>
        </w:rPr>
        <w:t>(</w:t>
      </w:r>
      <w:hyperlink w:anchor="_ENREF_69" w:tooltip="Roelofs, 2010 #64" w:history="1">
        <w:r w:rsidR="008429BB" w:rsidRPr="008429BB">
          <w:rPr>
            <w:rStyle w:val="Hyperlink"/>
          </w:rPr>
          <w:t>Roelofs</w:t>
        </w:r>
        <w:r w:rsidR="008429BB" w:rsidRPr="008429BB">
          <w:rPr>
            <w:rStyle w:val="Hyperlink"/>
            <w:i/>
          </w:rPr>
          <w:t xml:space="preserve"> et al</w:t>
        </w:r>
        <w:r w:rsidR="008429BB" w:rsidRPr="008429BB">
          <w:rPr>
            <w:rStyle w:val="Hyperlink"/>
          </w:rPr>
          <w:t>, 2010</w:t>
        </w:r>
      </w:hyperlink>
      <w:r w:rsidR="00B45B3A">
        <w:rPr>
          <w:noProof/>
        </w:rPr>
        <w:t>)</w:t>
      </w:r>
      <w:r w:rsidR="006C3944">
        <w:fldChar w:fldCharType="end"/>
      </w:r>
      <w:ins w:id="155" w:author="Daniel Noble" w:date="2023-06-23T15:58:00Z">
        <w:r w:rsidR="006C3944">
          <w:t xml:space="preserve">, we viewed this as </w:t>
        </w:r>
      </w:ins>
      <w:ins w:id="156" w:author="Daniel Noble" w:date="2023-06-23T15:59:00Z">
        <w:r w:rsidR="006C3944">
          <w:t>atypical of what is commonly encountered</w:t>
        </w:r>
      </w:ins>
      <w:ins w:id="157" w:author="Daniel Noble" w:date="2023-06-23T16:00:00Z">
        <w:r w:rsidR="006C3944">
          <w:t xml:space="preserve"> in nature</w:t>
        </w:r>
      </w:ins>
      <w:ins w:id="158" w:author="Daniel Noble" w:date="2023-06-23T15:59:00Z">
        <w:r w:rsidR="006C3944">
          <w:t xml:space="preserve">. </w:t>
        </w:r>
      </w:ins>
      <w:r w:rsidRPr="00632F8F">
        <w:t>Egg cups were</w:t>
      </w:r>
      <w:r>
        <w:t xml:space="preserve"> rotated within each incubator weekly to </w:t>
      </w:r>
      <w:r>
        <w:lastRenderedPageBreak/>
        <w:t>avoid uneven heat circulation within incubators. Incubators</w:t>
      </w:r>
      <w:r w:rsidRPr="00443918">
        <w:t xml:space="preserve"> were also checked daily for hatchlings. </w:t>
      </w:r>
    </w:p>
    <w:p w14:paraId="1011B6DD" w14:textId="77777777" w:rsidR="00496477" w:rsidRPr="00B178E1" w:rsidRDefault="00496477" w:rsidP="00841599">
      <w:pPr>
        <w:contextualSpacing/>
      </w:pPr>
    </w:p>
    <w:p w14:paraId="12A0F11D" w14:textId="77777777" w:rsidR="00496477" w:rsidRDefault="00496477" w:rsidP="00841599">
      <w:pPr>
        <w:pStyle w:val="Heading2"/>
        <w:contextualSpacing/>
      </w:pPr>
      <w:r>
        <w:t>Quantifying Growth Rate</w:t>
      </w:r>
    </w:p>
    <w:p w14:paraId="3D16AE4F" w14:textId="6AC85AB2" w:rsidR="00496477" w:rsidRDefault="00496477" w:rsidP="00841599">
      <w:pPr>
        <w:ind w:firstLine="720"/>
        <w:contextualSpacing/>
      </w:pPr>
      <w:r>
        <w:t>Newly emerged hatchlings were weighed to the nearest 0.01g and a small tail tip clipping (~2mm) was taken for genetic analyses. Ventral photographs were taken for digital measurement (Nikon Coolpix A900). For the first two months,</w:t>
      </w:r>
      <w:r w:rsidR="00CE1983">
        <w:t xml:space="preserve"> </w:t>
      </w:r>
      <w:r>
        <w:t>photographs of hatchlings were taken approximately every 14 days.</w:t>
      </w:r>
      <w:r w:rsidR="00CE1983">
        <w:t xml:space="preserve"> </w:t>
      </w:r>
      <w:r>
        <w:t xml:space="preserve">After which, hatchlings were photographed at approximately a 35-day interval. From six months onwards, we manually measured hatchling SVL using a clear </w:t>
      </w:r>
      <w:r w:rsidRPr="000712A7">
        <w:t>ruler</w:t>
      </w:r>
      <w:r w:rsidR="00CE1983">
        <w:t xml:space="preserve"> to the nearest ~0.5mm</w:t>
      </w:r>
      <w:r w:rsidRPr="000712A7">
        <w:t xml:space="preserve">. </w:t>
      </w:r>
      <w:r w:rsidR="00CE1983">
        <w:t>We also recorded the mass of the individual each time photographs or SVL measurements were taken.</w:t>
      </w:r>
      <w:r w:rsidR="002A7E5F">
        <w:t xml:space="preserve"> </w:t>
      </w:r>
      <w:r w:rsidRPr="000712A7">
        <w:t xml:space="preserve">Growth measurements continued until we had approximately 16 measures per individual (mean = </w:t>
      </w:r>
      <w:proofErr w:type="gramStart"/>
      <w:r w:rsidRPr="000712A7">
        <w:t>11.5 ,</w:t>
      </w:r>
      <w:proofErr w:type="gramEnd"/>
      <w:r w:rsidRPr="000712A7">
        <w:t xml:space="preserve"> </w:t>
      </w:r>
      <w:r w:rsidR="00F86910">
        <w:t>SD = 4.71</w:t>
      </w:r>
      <w:r w:rsidRPr="000712A7">
        <w:t>).</w:t>
      </w:r>
      <w:r w:rsidR="00F86910">
        <w:t xml:space="preserve"> By the end of the study, the mean age for hot incubated lizards was 335.82 (range: 0 – 711) and for cold incubated lizards it was 384.8 (range: 0 – 707) which is approximately 25 – 50% of their total lifespan</w:t>
      </w:r>
      <w:ins w:id="159" w:author="Daniel Noble" w:date="2023-07-12T15:19:00Z">
        <w:r w:rsidR="009477D7">
          <w:t xml:space="preserve"> </w:t>
        </w:r>
      </w:ins>
      <w:r w:rsidR="009477D7">
        <w:fldChar w:fldCharType="begin"/>
      </w:r>
      <w:r w:rsidR="00B45B3A">
        <w:instrText xml:space="preserve"> ADDIN EN.CITE &lt;EndNote&gt;&lt;Cite&gt;&lt;Author&gt;Chapple&lt;/Author&gt;&lt;Year&gt;2014&lt;/Year&gt;&lt;RecNum&gt;34&lt;/RecNum&gt;&lt;DisplayText&gt;(Chapple&lt;style face="italic"&gt; et al&lt;/style&gt;, 2014)&lt;/DisplayText&gt;&lt;record&gt;&lt;rec-number&gt;34&lt;/rec-number&gt;&lt;foreign-keys&gt;&lt;key app="EN" db-id="t5xpwvss9tf0a5ersfo5r5a30tzt00edvxz9" timestamp="1687414394"&gt;34&lt;/key&gt;&lt;/foreign-keys&gt;&lt;ref-type name="Journal Article"&gt;17&lt;/ref-type&gt;&lt;contributors&gt;&lt;authors&gt;&lt;author&gt;Chapple, David G.&lt;/author&gt;&lt;author&gt;Miller, Kimberly A.&lt;/author&gt;&lt;author&gt;Chaplin, Kirilee&lt;/author&gt;&lt;author&gt;Barnett, Louise&lt;/author&gt;&lt;author&gt;Thompson, Michael B.&lt;/author&gt;&lt;author&gt;Bray, Rebecca D.&lt;/author&gt;&lt;/authors&gt;&lt;/contributors&gt;&lt;titles&gt;&lt;title&gt;Biology of the invasive delicate skink (Lampropholis delicata) on Lord Howe Island&lt;/title&gt;&lt;secondary-title&gt;Australian Journal of Zoology&lt;/secondary-title&gt;&lt;/titles&gt;&lt;periodical&gt;&lt;full-title&gt;Australian Journal of Zoology&lt;/full-title&gt;&lt;/periodical&gt;&lt;pages&gt;498–506&lt;/pages&gt;&lt;volume&gt;62&lt;/volume&gt;&lt;number&gt;6&lt;/number&gt;&lt;dates&gt;&lt;year&gt;2014&lt;/year&gt;&lt;/dates&gt;&lt;urls&gt;&lt;/urls&gt;&lt;electronic-resource-num&gt;10.1071/ZO14098&lt;/electronic-resource-num&gt;&lt;access-date&gt;1&lt;/access-date&gt;&lt;/record&gt;&lt;/Cite&gt;&lt;/EndNote&gt;</w:instrText>
      </w:r>
      <w:r w:rsidR="009477D7">
        <w:fldChar w:fldCharType="separate"/>
      </w:r>
      <w:r w:rsidR="00B45B3A">
        <w:rPr>
          <w:noProof/>
        </w:rPr>
        <w:t>(</w:t>
      </w:r>
      <w:hyperlink w:anchor="_ENREF_11" w:tooltip="Chapple, 2014 #34" w:history="1">
        <w:r w:rsidR="008429BB" w:rsidRPr="008429BB">
          <w:rPr>
            <w:rStyle w:val="Hyperlink"/>
          </w:rPr>
          <w:t>Chapple</w:t>
        </w:r>
        <w:r w:rsidR="008429BB" w:rsidRPr="008429BB">
          <w:rPr>
            <w:rStyle w:val="Hyperlink"/>
            <w:i/>
          </w:rPr>
          <w:t xml:space="preserve"> et al</w:t>
        </w:r>
        <w:r w:rsidR="008429BB" w:rsidRPr="008429BB">
          <w:rPr>
            <w:rStyle w:val="Hyperlink"/>
          </w:rPr>
          <w:t>, 2014</w:t>
        </w:r>
      </w:hyperlink>
      <w:r w:rsidR="00B45B3A">
        <w:rPr>
          <w:noProof/>
        </w:rPr>
        <w:t>)</w:t>
      </w:r>
      <w:r w:rsidR="009477D7">
        <w:fldChar w:fldCharType="end"/>
      </w:r>
      <w:del w:id="160" w:author="Daniel Noble" w:date="2023-07-12T15:19:00Z">
        <w:r w:rsidR="00F86910" w:rsidDel="009477D7">
          <w:delText xml:space="preserve"> </w:delText>
        </w:r>
        <w:r w:rsidR="00F86910" w:rsidDel="009477D7">
          <w:fldChar w:fldCharType="begin"/>
        </w:r>
        <w:r w:rsidR="00590398" w:rsidDel="009477D7">
          <w:delInstrText xml:space="preserve"> ADDIN ZOTERO_ITEM CSL_CITATION {"citationID":"N7Skt1pG","properties":{"formattedCitation":"(Chapple et al., 2014)","plainCitation":"(Chapple et al., 2014)","noteIndex":0},"citationItems":[{"id":1597,"uris":["http://zotero.org/users/1379426/items/6K5W8D85"],"uri":["http://zotero.org/users/1379426/items/6K5W8D85"],"itemData":{"id":1597,"type":"article-journal","abstract":"© CSIRO 2014. Lord Howe Island (LHI) is a remote oceanic island in the south-west Pacific that is World Heritage listed due to its diverse, and largely endemic, biota. A suite of introduced species have colonised the island, resulting in the widespread population declines of many native species. The delicate skink (Lampropholis delicata DeVis) was accidentally introduced to LHI from mainland eastern Australia, but there has been no detailed investigation of its biology on the island, or its potential impact on the native biota. We conducted a detailed study of the distribution and biology of the delicate skink on LHI over a six-year period (2007-12). The delicate skink was introduced to LHI in the 1980s, and rapidly spread across the island. It presently occurs in all 21 low-elevation vegetation communities on LHI. The delicate skink is diurnal on LHI, and displays seasonal variation in activity with a peak in November-December. The delicate skink exhibits sexual dimorphism with females having larger body and abdomen sizes and males having longer and broader heads, although the degree of genetic admixture may influence morphology on LHI. Females reproduce in spring and summer (September-February), with a positive relationship between body size and clutch size. Clutch size ranges from 1 to 7 (mean 3.4) and communal egg nests (11-200+ eggs) are common. Tail loss is common on LHI (55%), but is more frequent in adults and females. We conclude that, based on its distribution and abundance, the delicate skink has the potential to impact the diverse and endemic invertebrate fauna on LHI.","container-title":"Australian Journal of Zoology","DOI":"10.1071/ZO14098","issue":"6","language":"English","page":"498–506","title":"Biology of the invasive delicate skink (Lampropholis delicata) on Lord Howe Island","volume":"62","author":[{"family":"Chapple","given":"David G"},{"family":"Miller","given":"Kimberly A"},{"family":"Chaplin","given":"Kirilee"},{"family":"Barnett","given":"Louise"},{"family":"Thompson","given":"Michael B"},{"family":"Bray","given":"Rebecca D"}],"issued":{"date-parts":[["2014",1]]}}}],"schema":"https://github.com/citation-style-language/schema/raw/master/csl-citation.json"} </w:delInstrText>
        </w:r>
        <w:r w:rsidR="00F86910" w:rsidDel="009477D7">
          <w:fldChar w:fldCharType="separate"/>
        </w:r>
        <w:r w:rsidR="00590398" w:rsidDel="009477D7">
          <w:rPr>
            <w:rFonts w:cs="Times New Roman"/>
          </w:rPr>
          <w:delText>(Chapple et al., 2014)</w:delText>
        </w:r>
        <w:r w:rsidR="00F86910" w:rsidDel="009477D7">
          <w:fldChar w:fldCharType="end"/>
        </w:r>
      </w:del>
      <w:r w:rsidR="00F86910">
        <w:t>.</w:t>
      </w:r>
      <w:r>
        <w:t xml:space="preserve"> From the photographs, we extracted snout-vent-length </w:t>
      </w:r>
      <w:r w:rsidRPr="001C4008">
        <w:rPr>
          <w:rFonts w:eastAsia="Times New Roman" w:cs="Times New Roman"/>
          <w:sz w:val="23"/>
          <w:szCs w:val="23"/>
          <w:shd w:val="clear" w:color="auto" w:fill="FFFFFF"/>
          <w:lang w:val="en-HK" w:eastAsia="en-GB"/>
        </w:rPr>
        <w:t>(SVL; from tip of</w:t>
      </w:r>
      <w:r>
        <w:rPr>
          <w:rFonts w:eastAsia="Times New Roman" w:cs="Times New Roman"/>
          <w:sz w:val="23"/>
          <w:szCs w:val="23"/>
          <w:shd w:val="clear" w:color="auto" w:fill="FFFFFF"/>
          <w:lang w:val="en-HK" w:eastAsia="en-GB"/>
        </w:rPr>
        <w:t xml:space="preserve"> </w:t>
      </w:r>
      <w:r w:rsidRPr="001C4008">
        <w:rPr>
          <w:rFonts w:eastAsia="Times New Roman" w:cs="Times New Roman"/>
          <w:sz w:val="23"/>
          <w:szCs w:val="23"/>
          <w:shd w:val="clear" w:color="auto" w:fill="FFFFFF"/>
          <w:lang w:val="en-HK" w:eastAsia="en-GB"/>
        </w:rPr>
        <w:t>snout to the beginning of the cloaca opening)</w:t>
      </w:r>
      <w:r>
        <w:rPr>
          <w:rFonts w:eastAsia="Times New Roman" w:cs="Times New Roman"/>
          <w:sz w:val="23"/>
          <w:szCs w:val="23"/>
          <w:shd w:val="clear" w:color="auto" w:fill="FFFFFF"/>
          <w:lang w:val="en-HK" w:eastAsia="en-GB"/>
        </w:rPr>
        <w:t xml:space="preserve"> </w:t>
      </w:r>
      <w:r>
        <w:t>using ImageJ software</w:t>
      </w:r>
      <w:ins w:id="161" w:author="Daniel Noble" w:date="2023-07-12T15:19:00Z">
        <w:r w:rsidR="009477D7">
          <w:t xml:space="preserve"> </w:t>
        </w:r>
      </w:ins>
      <w:r w:rsidR="008E697B">
        <w:fldChar w:fldCharType="begin"/>
      </w:r>
      <w:r w:rsidR="00B45B3A">
        <w:instrText xml:space="preserve"> ADDIN EN.CITE &lt;EndNote&gt;&lt;Cite&gt;&lt;Author&gt;Rueden&lt;/Author&gt;&lt;Year&gt;2017&lt;/Year&gt;&lt;RecNum&gt;35&lt;/RecNum&gt;&lt;DisplayText&gt;(Rueden&lt;style face="italic"&gt; et al&lt;/style&gt;, 2017)&lt;/DisplayText&gt;&lt;record&gt;&lt;rec-number&gt;35&lt;/rec-number&gt;&lt;foreign-keys&gt;&lt;key app="EN" db-id="t5xpwvss9tf0a5ersfo5r5a30tzt00edvxz9" timestamp="1687414394"&gt;35&lt;/key&gt;&lt;/foreign-keys&gt;&lt;ref-type name="Journal Article"&gt;17&lt;/ref-type&gt;&lt;contributors&gt;&lt;authors&gt;&lt;author&gt;Rueden, Curtis T.&lt;/author&gt;&lt;author&gt;Schindelin, Johannes&lt;/author&gt;&lt;author&gt;Hiner, Mark C.&lt;/author&gt;&lt;author&gt;DeZonia, Barry E.&lt;/author&gt;&lt;author&gt;Walter, Alison E.&lt;/author&gt;&lt;author&gt;Arena, Ellen T.&lt;/author&gt;&lt;author&gt;Eliceiri, Kevin W.&lt;/author&gt;&lt;/authors&gt;&lt;/contributors&gt;&lt;titles&gt;&lt;title&gt;ImageJ2: ImageJ for the next generation of scientific image data&lt;/title&gt;&lt;secondary-title&gt;BMC Bioinformatics&lt;/secondary-title&gt;&lt;/titles&gt;&lt;periodical&gt;&lt;full-title&gt;BMC Bioinformatics&lt;/full-title&gt;&lt;/periodical&gt;&lt;pages&gt;529&lt;/pages&gt;&lt;volume&gt;18&lt;/volume&gt;&lt;number&gt;1&lt;/number&gt;&lt;dates&gt;&lt;year&gt;2017&lt;/year&gt;&lt;/dates&gt;&lt;urls&gt;&lt;/urls&gt;&lt;electronic-resource-num&gt;10.1186/s12859-017-1934-z&lt;/electronic-resource-num&gt;&lt;access-date&gt;12&lt;/access-date&gt;&lt;/record&gt;&lt;/Cite&gt;&lt;/EndNote&gt;</w:instrText>
      </w:r>
      <w:r w:rsidR="008E697B">
        <w:fldChar w:fldCharType="separate"/>
      </w:r>
      <w:r w:rsidR="00B45B3A">
        <w:rPr>
          <w:noProof/>
        </w:rPr>
        <w:t>(</w:t>
      </w:r>
      <w:hyperlink w:anchor="_ENREF_72" w:tooltip="Rueden, 2017 #35" w:history="1">
        <w:r w:rsidR="008429BB" w:rsidRPr="008429BB">
          <w:rPr>
            <w:rStyle w:val="Hyperlink"/>
          </w:rPr>
          <w:t>Rueden</w:t>
        </w:r>
        <w:r w:rsidR="008429BB" w:rsidRPr="008429BB">
          <w:rPr>
            <w:rStyle w:val="Hyperlink"/>
            <w:i/>
          </w:rPr>
          <w:t xml:space="preserve"> et al</w:t>
        </w:r>
        <w:r w:rsidR="008429BB" w:rsidRPr="008429BB">
          <w:rPr>
            <w:rStyle w:val="Hyperlink"/>
          </w:rPr>
          <w:t>, 2017</w:t>
        </w:r>
      </w:hyperlink>
      <w:r w:rsidR="00B45B3A">
        <w:rPr>
          <w:noProof/>
        </w:rPr>
        <w:t>)</w:t>
      </w:r>
      <w:r w:rsidR="008E697B">
        <w:fldChar w:fldCharType="end"/>
      </w:r>
      <w:del w:id="162" w:author="Daniel Noble" w:date="2023-07-12T15:19:00Z">
        <w:r w:rsidDel="009477D7">
          <w:delText xml:space="preserve"> </w:delText>
        </w:r>
        <w:r w:rsidDel="009477D7">
          <w:fldChar w:fldCharType="begin"/>
        </w:r>
        <w:r w:rsidR="00590398" w:rsidDel="009477D7">
          <w:delInstrText xml:space="preserve"> ADDIN ZOTERO_ITEM CSL_CITATION {"citationID":"kdBuWalK","properties":{"formattedCitation":"(Rueden et al., 2017)","plainCitation":"(Rueden et al., 2017)","noteIndex":0},"citationItems":[{"id":3038,"uris":["http://zotero.org/users/1379426/items/HQRDMD5B"],"uri":["http://zotero.org/users/1379426/items/HQRDMD5B"],"itemData":{"id":3038,"type":"article-journal","abstract":"Background: ImageJ is an image analysis program extensively used in the biological sciences and beyond. Due to its ease of use, recordable macro language, and extensible plug-in architecture, ImageJ enjoys contributions from non-programmers, amateur programmers, and professional developers alike. Enabling such a diversity of contributors has resulted in a large community that spans the biological and physical sciences. However, a rapidly growing user base, diverging plugin suites, and technical limitations have revealed a clear need for a concerted software engineering effort to support emerging imaging paradigms, to ensure the software’s ability to handle the requirements of modern science.\nResults: We rewrote the entire ImageJ codebase, engineering a redesigned plugin mechanism intended to facilitate extensibility at every level, with the goal of creating a more powerful tool that continues to serve the existing community while addressing a wider range of scientific requirements. This next-generation ImageJ, called “ImageJ2” in places where the distinction matters, provides a host of new functionality. It separates concerns, fully decoupling the data model from the user interface. It emphasizes integration with external applications to maximize interoperability. Its robust new plugin framework allows everything from image formats, to scripting languages, to visualization to be extended by the community. The redesigned data model supports arbitrarily large, N-dimensional datasets, which are increasingly common in modern image acquisition. Despite the scope of these changes, backwards compatibility is maintained such that this new functionality can be seamlessly integrated with the classic ImageJ interface, allowing users and developers to migrate to these new methods at their own pace.\nConclusions: Scientific imaging benefits from open-source programs that advance new method development and deployment to a diverse audience. ImageJ has continuously evolved with this idea in mind; however, new and emerging scientific requirements have posed corresponding challenges for ImageJ’s development. The described improvements provide a framework engineered for flexibility, intended to support these requirements as well as accommodate future needs. Future efforts will focus on implementing new algorithms in this framework and expanding collaborations with other popular scientific software suites.","container-title":"BMC Bioinformatics","DOI":"10.1186/s12859-017-1934-z","ISSN":"1471-2105","issue":"1","journalAbbreviation":"BMC Bioinformatics","language":"en","page":"529","source":"DOI.org (Crossref)","title":"ImageJ2: ImageJ for the next generation of scientific image data","title-short":"ImageJ2","volume":"18","author":[{"family":"Rueden","given":"Curtis T."},{"family":"Schindelin","given":"Johannes"},{"family":"Hiner","given":"Mark C."},{"family":"DeZonia","given":"Barry E."},{"family":"Walter","given":"Alison E."},{"family":"Arena","given":"Ellen T."},{"family":"Eliceiri","given":"Kevin W."}],"issued":{"date-parts":[["2017",12]]}}}],"schema":"https://github.com/citation-style-language/schema/raw/master/csl-citation.json"} </w:delInstrText>
        </w:r>
        <w:r w:rsidDel="009477D7">
          <w:fldChar w:fldCharType="separate"/>
        </w:r>
        <w:r w:rsidR="00590398" w:rsidDel="009477D7">
          <w:rPr>
            <w:rFonts w:cs="Times New Roman"/>
          </w:rPr>
          <w:delText>(Rueden et al., 2017)</w:delText>
        </w:r>
        <w:r w:rsidDel="009477D7">
          <w:fldChar w:fldCharType="end"/>
        </w:r>
      </w:del>
      <w:r>
        <w:t xml:space="preserve">. </w:t>
      </w:r>
      <w:r>
        <w:rPr>
          <w:rFonts w:eastAsia="Times New Roman" w:cs="Times New Roman"/>
          <w:sz w:val="23"/>
          <w:szCs w:val="23"/>
          <w:shd w:val="clear" w:color="auto" w:fill="FFFFFF"/>
          <w:lang w:val="en-HK" w:eastAsia="en-GB"/>
        </w:rPr>
        <w:t xml:space="preserve">For the first initial nine months, </w:t>
      </w:r>
      <w:r>
        <w:t>hatchlings were housed individually in opaque plastic enclosures (</w:t>
      </w:r>
      <w:r w:rsidRPr="007E6C97">
        <w:rPr>
          <w:rFonts w:cs="Times New Roman"/>
        </w:rPr>
        <w:t>32.3cm x 18.5cm x 6cm</w:t>
      </w:r>
      <w:r>
        <w:t xml:space="preserve">) lined with newspaper. Hatchlings were fed the same number of crickets every second day and had constant access to a tree bark refuge and water. Hatchling enclosures were placed in a temperature control room under the same conditions as described above for the adult colony. For logistical reasons, at approximately nine months, hatchlings were housed in groups of five in opaque bins with the same measurements as the adult enclosures. We pseudo-randomised individuals to each shared enclosure while maintaining a similar number of individuals from each treatment. </w:t>
      </w:r>
      <w:ins w:id="163" w:author="Daniel Noble" w:date="2023-07-07T09:12:00Z">
        <w:r w:rsidR="00CF7E54">
          <w:t>Social housing conditions may result in additive genetic and maternal ef</w:t>
        </w:r>
      </w:ins>
      <w:ins w:id="164" w:author="Daniel Noble" w:date="2023-07-07T09:13:00Z">
        <w:r w:rsidR="00CF7E54">
          <w:t xml:space="preserve">fects becoming more apparent because of competition and social stress that may drive greater variation among individuals. Our modelling approaches estimate changes in variance </w:t>
        </w:r>
      </w:ins>
      <w:ins w:id="165" w:author="Daniel Noble" w:date="2023-07-07T09:14:00Z">
        <w:r w:rsidR="00CF7E54">
          <w:t>components</w:t>
        </w:r>
      </w:ins>
      <w:ins w:id="166" w:author="Daniel Noble" w:date="2023-07-07T09:13:00Z">
        <w:r w:rsidR="00CF7E54">
          <w:t xml:space="preserve"> across age </w:t>
        </w:r>
      </w:ins>
      <w:ins w:id="167" w:author="Daniel Noble" w:date="2023-07-12T11:07:00Z">
        <w:r w:rsidR="002A1C8F">
          <w:t xml:space="preserve">and </w:t>
        </w:r>
      </w:ins>
      <w:ins w:id="168" w:author="Daniel Noble" w:date="2023-07-07T09:13:00Z">
        <w:r w:rsidR="00CF7E54">
          <w:t>should be able to detect</w:t>
        </w:r>
      </w:ins>
      <w:ins w:id="169" w:author="Daniel Noble" w:date="2023-07-07T09:14:00Z">
        <w:r w:rsidR="00CF7E54">
          <w:t xml:space="preserve"> any changes brought about by the release of variation (see below).</w:t>
        </w:r>
      </w:ins>
      <w:ins w:id="170" w:author="Daniel Noble" w:date="2023-07-07T09:12:00Z">
        <w:r w:rsidR="00CF7E54">
          <w:t xml:space="preserve"> </w:t>
        </w:r>
      </w:ins>
    </w:p>
    <w:p w14:paraId="2A29E27E" w14:textId="06280D89" w:rsidR="00496477" w:rsidRPr="00D92F42" w:rsidRDefault="00496477" w:rsidP="00841599">
      <w:pPr>
        <w:pStyle w:val="Thesissubheading"/>
        <w:contextualSpacing/>
        <w:rPr>
          <w:iCs/>
        </w:rPr>
      </w:pPr>
      <w:r w:rsidRPr="00D92F42">
        <w:t>Genomic Relatedness</w:t>
      </w:r>
      <w:r w:rsidR="003F0035">
        <w:t xml:space="preserve"> Matrix</w:t>
      </w:r>
    </w:p>
    <w:p w14:paraId="500A1B21" w14:textId="5B48B73F" w:rsidR="00496477" w:rsidRDefault="006A796C" w:rsidP="00841599">
      <w:pPr>
        <w:ind w:firstLine="720"/>
        <w:contextualSpacing/>
        <w:jc w:val="both"/>
      </w:pPr>
      <w:r>
        <w:t>W</w:t>
      </w:r>
      <w:r w:rsidR="00496477">
        <w:t xml:space="preserve">e derived a genomic relatedness matrix (GRM) using </w:t>
      </w:r>
      <w:r w:rsidR="00064253">
        <w:rPr>
          <w:rFonts w:cs="Times New Roman"/>
        </w:rPr>
        <w:t>s</w:t>
      </w:r>
      <w:r>
        <w:rPr>
          <w:rFonts w:cs="Times New Roman"/>
        </w:rPr>
        <w:t xml:space="preserve">ingle nucleotide polymorphism (SNP) </w:t>
      </w:r>
      <w:r>
        <w:t>genotypes</w:t>
      </w:r>
      <w:r w:rsidR="00496477">
        <w:t xml:space="preserve"> for </w:t>
      </w:r>
      <w:r>
        <w:t xml:space="preserve">all </w:t>
      </w:r>
      <w:r w:rsidR="00496477">
        <w:rPr>
          <w:rFonts w:cs="Times New Roman"/>
        </w:rPr>
        <w:t>26</w:t>
      </w:r>
      <w:r w:rsidR="00D0554B">
        <w:rPr>
          <w:rFonts w:cs="Times New Roman"/>
        </w:rPr>
        <w:t>2</w:t>
      </w:r>
      <w:r w:rsidR="00496477">
        <w:rPr>
          <w:rFonts w:cs="Times New Roman"/>
        </w:rPr>
        <w:t xml:space="preserve"> offspring</w:t>
      </w:r>
      <w:r w:rsidR="00496477">
        <w:t xml:space="preserve"> </w:t>
      </w:r>
      <w:r>
        <w:t xml:space="preserve">with </w:t>
      </w:r>
      <w:r w:rsidR="00496477">
        <w:t>growth data (</w:t>
      </w:r>
      <w:r w:rsidR="00496477">
        <w:rPr>
          <w:rFonts w:cs="Times New Roman"/>
        </w:rPr>
        <w:t xml:space="preserve">132 putative parents; </w:t>
      </w:r>
      <w:r w:rsidR="00496477" w:rsidRPr="00BF52F5">
        <w:t>n</w:t>
      </w:r>
      <w:r w:rsidR="00496477" w:rsidRPr="00BF52F5">
        <w:rPr>
          <w:vertAlign w:val="subscript"/>
        </w:rPr>
        <w:t>females</w:t>
      </w:r>
      <w:r w:rsidR="00496477" w:rsidRPr="00BF52F5">
        <w:t xml:space="preserve"> = </w:t>
      </w:r>
      <w:r w:rsidR="00496477">
        <w:t>69</w:t>
      </w:r>
      <w:r w:rsidR="00496477" w:rsidRPr="00BF52F5">
        <w:t>, n</w:t>
      </w:r>
      <w:r w:rsidR="00496477" w:rsidRPr="00BF52F5">
        <w:rPr>
          <w:vertAlign w:val="subscript"/>
        </w:rPr>
        <w:t>males</w:t>
      </w:r>
      <w:r w:rsidR="00496477" w:rsidRPr="00BF52F5">
        <w:t xml:space="preserve"> = </w:t>
      </w:r>
      <w:r w:rsidR="00496477">
        <w:t xml:space="preserve">63). While our half-sib breeding design allowed us to assign parentage to derive a pedigree, high levels of sperm storage and low levels of multiple paternity (94% of </w:t>
      </w:r>
      <w:del w:id="171" w:author="Daniel Noble" w:date="2023-06-23T10:44:00Z">
        <w:r w:rsidR="00496477" w:rsidDel="006F2611">
          <w:delText xml:space="preserve">females </w:delText>
        </w:r>
      </w:del>
      <w:ins w:id="172" w:author="Daniel Noble" w:date="2023-06-23T10:44:00Z">
        <w:r w:rsidR="006F2611">
          <w:t xml:space="preserve">offspring </w:t>
        </w:r>
      </w:ins>
      <w:ins w:id="173" w:author="Daniel Noble" w:date="2023-09-07T12:47:00Z">
        <w:r w:rsidR="00DC6EF4">
          <w:t xml:space="preserve">within a clutch </w:t>
        </w:r>
      </w:ins>
      <w:r w:rsidR="00496477">
        <w:t>had been sired by a single male) meant our pedigree had low resolution to effectively estimate additive genetic variation. Recent studies have shown that GRM derived from SNPs have low error rates (&lt;0.3%) and are able to reconstruct pedigree relationships when at least 200 SNP loci are used</w:t>
      </w:r>
      <w:ins w:id="174" w:author="Daniel Noble" w:date="2023-07-12T15:23:00Z">
        <w:r w:rsidR="009477D7" w:rsidRPr="009477D7">
          <w:t xml:space="preserve"> </w:t>
        </w:r>
      </w:ins>
      <w:r w:rsidR="008E697B">
        <w:fldChar w:fldCharType="begin"/>
      </w:r>
      <w:r w:rsidR="00B45B3A">
        <w:instrText xml:space="preserve"> ADDIN EN.CITE &lt;EndNote&gt;&lt;Cite&gt;&lt;Author&gt;Huisman&lt;/Author&gt;&lt;Year&gt;2017&lt;/Year&gt;&lt;RecNum&gt;36&lt;/RecNum&gt;&lt;DisplayText&gt;(Bérénos&lt;style face="italic"&gt; et al&lt;/style&gt;, 2014; Huisman, 2017)&lt;/DisplayText&gt;&lt;record&gt;&lt;rec-number&gt;36&lt;/rec-number&gt;&lt;foreign-keys&gt;&lt;key app="EN" db-id="t5xpwvss9tf0a5ersfo5r5a30tzt00edvxz9" timestamp="1687414394"&gt;36&lt;/key&gt;&lt;/foreign-keys&gt;&lt;ref-type name="Journal Article"&gt;17&lt;/ref-type&gt;&lt;contributors&gt;&lt;authors&gt;&lt;author&gt;Huisman, Jisca&lt;/author&gt;&lt;/authors&gt;&lt;/contributors&gt;&lt;titles&gt;&lt;title&gt;Pedigree reconstruction from SNP data: parentage assignment, sibship clustering and beyond&lt;/title&gt;&lt;secondary-title&gt;Molecular Ecology Resources&lt;/secondary-title&gt;&lt;/titles&gt;&lt;periodical&gt;&lt;full-title&gt;Molecular Ecology Resources&lt;/full-title&gt;&lt;/periodical&gt;&lt;pages&gt;1009--1024&lt;/pages&gt;&lt;volume&gt;17&lt;/volume&gt;&lt;number&gt;5&lt;/number&gt;&lt;dates&gt;&lt;year&gt;2017&lt;/year&gt;&lt;/dates&gt;&lt;urls&gt;&lt;/urls&gt;&lt;electronic-resource-num&gt;10.1111/1755-0998.12665&lt;/electronic-resource-num&gt;&lt;access-date&gt;9&lt;/access-date&gt;&lt;/record&gt;&lt;/Cite&gt;&lt;Cite&gt;&lt;Author&gt;Bérénos&lt;/Author&gt;&lt;Year&gt;2014&lt;/Year&gt;&lt;RecNum&gt;90&lt;/RecNum&gt;&lt;record&gt;&lt;rec-number&gt;90&lt;/rec-number&gt;&lt;foreign-keys&gt;&lt;key app="EN" db-id="t5xpwvss9tf0a5ersfo5r5a30tzt00edvxz9" timestamp="1689139360"&gt;90&lt;/key&gt;&lt;/foreign-keys&gt;&lt;ref-type name="Journal Article"&gt;17&lt;/ref-type&gt;&lt;contributors&gt;&lt;authors&gt;&lt;author&gt;Bérénos, C., &lt;/author&gt;&lt;author&gt;Ellis, P. A., &lt;/author&gt;&lt;author&gt;Pilkington, J. G.,&lt;/author&gt;&lt;author&gt;Pemberton, J. M.&lt;/author&gt;&lt;/authors&gt;&lt;/contributors&gt;&lt;titles&gt;&lt;title&gt;Estimating quantitative genetic parameters in wild populations: A comparison of pedigree and genomic approaches.&lt;/title&gt;&lt;secondary-title&gt;Molecular Ecology&lt;/secondary-title&gt;&lt;/titles&gt;&lt;periodical&gt;&lt;full-title&gt;Molecular Ecology&lt;/full-title&gt;&lt;/periodical&gt;&lt;pages&gt;3434–3451&lt;/pages&gt;&lt;volume&gt;23&lt;/volume&gt;&lt;dates&gt;&lt;year&gt;2014&lt;/year&gt;&lt;/dates&gt;&lt;urls&gt;&lt;/urls&gt;&lt;electronic-resource-num&gt;https://doi.org/10.1111/mec.12827&lt;/electronic-resource-num&gt;&lt;/record&gt;&lt;/Cite&gt;&lt;/EndNote&gt;</w:instrText>
      </w:r>
      <w:r w:rsidR="008E697B">
        <w:fldChar w:fldCharType="separate"/>
      </w:r>
      <w:r w:rsidR="00B45B3A">
        <w:rPr>
          <w:noProof/>
        </w:rPr>
        <w:t>(</w:t>
      </w:r>
      <w:hyperlink w:anchor="_ENREF_5" w:tooltip="Bérénos, 2014 #90" w:history="1">
        <w:r w:rsidR="008429BB" w:rsidRPr="008429BB">
          <w:rPr>
            <w:rStyle w:val="Hyperlink"/>
          </w:rPr>
          <w:t>Bérénos</w:t>
        </w:r>
        <w:r w:rsidR="008429BB" w:rsidRPr="008429BB">
          <w:rPr>
            <w:rStyle w:val="Hyperlink"/>
            <w:i/>
          </w:rPr>
          <w:t xml:space="preserve"> et al</w:t>
        </w:r>
        <w:r w:rsidR="008429BB" w:rsidRPr="008429BB">
          <w:rPr>
            <w:rStyle w:val="Hyperlink"/>
          </w:rPr>
          <w:t>, 2014</w:t>
        </w:r>
      </w:hyperlink>
      <w:r w:rsidR="00B45B3A">
        <w:rPr>
          <w:noProof/>
        </w:rPr>
        <w:t xml:space="preserve">; </w:t>
      </w:r>
      <w:hyperlink w:anchor="_ENREF_45" w:tooltip="Huisman, 2017 #36" w:history="1">
        <w:r w:rsidR="008429BB" w:rsidRPr="008429BB">
          <w:rPr>
            <w:rStyle w:val="Hyperlink"/>
          </w:rPr>
          <w:t>Huisman, 2017</w:t>
        </w:r>
      </w:hyperlink>
      <w:r w:rsidR="00B45B3A">
        <w:rPr>
          <w:noProof/>
        </w:rPr>
        <w:t>)</w:t>
      </w:r>
      <w:r w:rsidR="008E697B">
        <w:fldChar w:fldCharType="end"/>
      </w:r>
      <w:del w:id="175" w:author="Daniel Noble" w:date="2023-07-12T15:23:00Z">
        <w:r w:rsidR="00496477" w:rsidDel="009477D7">
          <w:delText xml:space="preserve"> </w:delText>
        </w:r>
        <w:r w:rsidR="00496477" w:rsidDel="009477D7">
          <w:fldChar w:fldCharType="begin"/>
        </w:r>
        <w:r w:rsidR="00590398" w:rsidDel="009477D7">
          <w:delInstrText xml:space="preserve"> ADDIN ZOTERO_ITEM CSL_CITATION {"citationID":"VrPZdEn9","properties":{"formattedCitation":"(B\\uc0\\u233{}r\\uc0\\u233{}nos et al., 2014; Huisman, 2017)","plainCitation":"(Bérénos et al., 2014; Huisman, 2017)","noteIndex":0},"citationItems":[{"id":2995,"uris":["http://zotero.org/users/1379426/items/XMRF2VL4"],"uri":["http://zotero.org/users/1379426/items/XMRF2VL4"],"itemData":{"id":2995,"type":"article-journal","abstract":"The estimation of quantitative genetic parameters in wild populations is generally limited by the accuracy and completeness of the available pedigree information. Using relatedness at genomewide markers can potentially remove this limitation and lead to less biased and more precise estimates. We estimated heritability, maternal genetic effects and genetic correlations for body size traits in an unmanaged long-term study population of Soay sheep on St Kilda using three increasingly complete and accurate estimates of relatedness: (i) Pedigree 1, using observation-derived maternal links and microsatellite-derived paternal links; (ii) Pedigree 2, using SNP-derived assignment of both maternity and paternity; and (iii) whole-genome relatedness at 37 037 autosomal SNPs. In initial analyses, heritability estimates were strikingly similar for all three methods, while standard errors were systematically lower in analyses based on Pedigree 2 and genomic relatedness. Genetic correlations were generally strong, differed little between the three estimates of relatedness and the standard errors declined only very slightly with improved relatedness information. When partitioning maternal effects into separate genetic and environmental components, maternal genetic effects found in juvenile traits increased substantially across the three relatedness estimates. Heritability declined compared to parallel models where only a maternal environment effect was fitted, suggesting that maternal genetic effects are confounded with direct genetic effects and that more accurate estimates of relatedness were better able to separate maternal genetic effects from direct genetic effects. We found that the heritability captured by SNP markers asymptoted at about half the SNPs available, suggesting that denser marker panels are not necessarily required for precise and unbiased heritability estimates. Finally, we present guidelines for the use of genomic relatedness in future quantitative genetics studies in natural populations.","container-title":"Molecular Ecology","DOI":"10.1111/mec.12827","ISSN":"1365-294X","issue":"14","language":"en","note":"_eprint: https://onlinelibrary.wiley.com/doi/pdf/10.1111/mec.12827","page":"3434-3451","source":"Wiley Online Library","title":"Estimating quantitative genetic parameters in wild populations: a comparison of pedigree and genomic approaches","title-short":"Estimating quantitative genetic parameters in wild populations","volume":"23","author":[{"family":"Bérénos","given":"Camillo"},{"family":"Ellis","given":"Philip A."},{"family":"Pilkington","given":"Jill G."},{"family":"Pemberton","given":"Josephine M."}],"issued":{"date-parts":[["2014"]]}}},{"id":2927,"uris":["http://zotero.org/users/1379426/items/8U94HMWP"],"uri":["http://zotero.org/users/1379426/items/8U94HMWP"],"itemData":{"id":2927,"type":"article-journal","abstract":"Data on hundreds or thousands of single nucleotide polymorphisms (SNPs) provide detailed information about the relationships between individuals, but currently few tools can turn this information into a multigenerational pedigree. I present the R package SEQUOIA, which assigns parents, clusters half-siblings sharing an unsampled parent and assigns grandparents to half-sibships. Assignments are made after consideration of the likelihoods of all possible ﬁrst-, second- and third-degree relationships between the focal individuals, as well as the traditional alternative of being unrelated. This careful exploration of the local likelihood surface is implemented in a fast, heuristic hill-climbing algorithm. Distinction between the various categories of second-degree relatives is possible when likelihoods are calculated conditional on at least one parent of each focal individual. Performance was tested on simulated data sets with realistic genotyping error rate and missingness, based on three different large pedigrees (N = 1000–2000). This included a complex pedigree with overlapping generations, occasional close inbreeding and some unknown birth years. Parentage assignment was highly accurate down to about 100 independent SNPs (error rate &lt;0.1%) and fast (&lt;1 min) as most pairs can be excluded from being parent–offspring based on opposite homozygosity. For full pedigree reconstruction, 40% of parents were assumed nongenotyped. Reconstruction resulted in low error rates (&lt;0.3%), high assignment rates (&gt;99%) in limited computation time (typically &lt;1 h) when at least 200 independent SNPs were used. In three empirical data sets, relatedness estimated from the inferred pedigree was strongly correlated to genomic relatedness.","container-title":"Molecular Ecology Resources","DOI":"10.1111/1755-0998.12665","ISSN":"1755098X","issue":"5","journalAbbreviation":"Mol Ecol Resour","language":"en","page":"1009-1024","source":"DOI.org (Crossref)","title":"Pedigree reconstruction from SNP data: parentage assignment, sibship clustering and beyond","title-short":"Pedigree reconstruction from SNP data","volume":"17","author":[{"family":"Huisman","given":"Jisca"}],"issued":{"date-parts":[["2017",9]]}}}],"schema":"https://github.com/citation-style-language/schema/raw/master/csl-citation.json"} </w:delInstrText>
        </w:r>
        <w:r w:rsidR="00496477" w:rsidDel="009477D7">
          <w:fldChar w:fldCharType="separate"/>
        </w:r>
        <w:r w:rsidR="00590398" w:rsidRPr="00590398" w:rsidDel="009477D7">
          <w:rPr>
            <w:rFonts w:cs="Times New Roman"/>
          </w:rPr>
          <w:delText>(Bérénos et al., 2014; Huisman, 2017)</w:delText>
        </w:r>
        <w:r w:rsidR="00496477" w:rsidDel="009477D7">
          <w:fldChar w:fldCharType="end"/>
        </w:r>
      </w:del>
      <w:r w:rsidR="00496477">
        <w:t>. Moreover, both relatedness and heritability values estimated from a GRM</w:t>
      </w:r>
      <w:r w:rsidR="002A7E5F">
        <w:t xml:space="preserve"> </w:t>
      </w:r>
      <w:ins w:id="176" w:author="Daniel Noble" w:date="2023-06-23T12:16:00Z">
        <w:r w:rsidR="002212C5">
          <w:t xml:space="preserve">can be </w:t>
        </w:r>
      </w:ins>
      <w:r w:rsidR="002A7E5F">
        <w:t xml:space="preserve">very similar </w:t>
      </w:r>
      <w:r w:rsidR="00496477">
        <w:t xml:space="preserve">to those inferred using a pedigree </w:t>
      </w:r>
      <w:r w:rsidR="008E697B">
        <w:fldChar w:fldCharType="begin"/>
      </w:r>
      <w:r w:rsidR="00B45B3A">
        <w:instrText xml:space="preserve"> ADDIN EN.CITE &lt;EndNote&gt;&lt;Cite&gt;&lt;Author&gt;Huisman&lt;/Author&gt;&lt;Year&gt;2017&lt;/Year&gt;&lt;RecNum&gt;36&lt;/RecNum&gt;&lt;DisplayText&gt;(Bérénos&lt;style face="italic"&gt; et al&lt;/style&gt;, 2014; Huisman, 2017)&lt;/DisplayText&gt;&lt;record&gt;&lt;rec-number&gt;36&lt;/rec-number&gt;&lt;foreign-keys&gt;&lt;key app="EN" db-id="t5xpwvss9tf0a5ersfo5r5a30tzt00edvxz9" timestamp="1687414394"&gt;36&lt;/key&gt;&lt;/foreign-keys&gt;&lt;ref-type name="Journal Article"&gt;17&lt;/ref-type&gt;&lt;contributors&gt;&lt;authors&gt;&lt;author&gt;Huisman, Jisca&lt;/author&gt;&lt;/authors&gt;&lt;/contributors&gt;&lt;titles&gt;&lt;title&gt;Pedigree reconstruction from SNP data: parentage assignment, sibship clustering and beyond&lt;/title&gt;&lt;secondary-title&gt;Molecular Ecology Resources&lt;/secondary-title&gt;&lt;/titles&gt;&lt;periodical&gt;&lt;full-title&gt;Molecular Ecology Resources&lt;/full-title&gt;&lt;/periodical&gt;&lt;pages&gt;1009--1024&lt;/pages&gt;&lt;volume&gt;17&lt;/volume&gt;&lt;number&gt;5&lt;/number&gt;&lt;dates&gt;&lt;year&gt;2017&lt;/year&gt;&lt;/dates&gt;&lt;urls&gt;&lt;/urls&gt;&lt;electronic-resource-num&gt;10.1111/1755-0998.12665&lt;/electronic-resource-num&gt;&lt;access-date&gt;9&lt;/access-date&gt;&lt;/record&gt;&lt;/Cite&gt;&lt;Cite&gt;&lt;Author&gt;Bérénos&lt;/Author&gt;&lt;Year&gt;2014&lt;/Year&gt;&lt;RecNum&gt;90&lt;/RecNum&gt;&lt;record&gt;&lt;rec-number&gt;90&lt;/rec-number&gt;&lt;foreign-keys&gt;&lt;key app="EN" db-id="t5xpwvss9tf0a5ersfo5r5a30tzt00edvxz9" timestamp="1689139360"&gt;90&lt;/key&gt;&lt;/foreign-keys&gt;&lt;ref-type name="Journal Article"&gt;17&lt;/ref-type&gt;&lt;contributors&gt;&lt;authors&gt;&lt;author&gt;Bérénos, C., &lt;/author&gt;&lt;author&gt;Ellis, P. A., &lt;/author&gt;&lt;author&gt;Pilkington, J. G.,&lt;/author&gt;&lt;author&gt;Pemberton, J. M.&lt;/author&gt;&lt;/authors&gt;&lt;/contributors&gt;&lt;titles&gt;&lt;title&gt;Estimating quantitative genetic parameters in wild populations: A comparison of pedigree and genomic approaches.&lt;/title&gt;&lt;secondary-title&gt;Molecular Ecology&lt;/secondary-title&gt;&lt;/titles&gt;&lt;periodical&gt;&lt;full-title&gt;Molecular Ecology&lt;/full-title&gt;&lt;/periodical&gt;&lt;pages&gt;3434–3451&lt;/pages&gt;&lt;volume&gt;23&lt;/volume&gt;&lt;dates&gt;&lt;year&gt;2014&lt;/year&gt;&lt;/dates&gt;&lt;urls&gt;&lt;/urls&gt;&lt;electronic-resource-num&gt;https://doi.org/10.1111/mec.12827&lt;/electronic-resource-num&gt;&lt;/record&gt;&lt;/Cite&gt;&lt;/EndNote&gt;</w:instrText>
      </w:r>
      <w:r w:rsidR="008E697B">
        <w:fldChar w:fldCharType="separate"/>
      </w:r>
      <w:r w:rsidR="00B45B3A">
        <w:rPr>
          <w:noProof/>
        </w:rPr>
        <w:t>(</w:t>
      </w:r>
      <w:hyperlink w:anchor="_ENREF_5" w:tooltip="Bérénos, 2014 #90" w:history="1">
        <w:r w:rsidR="008429BB" w:rsidRPr="008429BB">
          <w:rPr>
            <w:rStyle w:val="Hyperlink"/>
          </w:rPr>
          <w:t>Bérénos</w:t>
        </w:r>
        <w:r w:rsidR="008429BB" w:rsidRPr="008429BB">
          <w:rPr>
            <w:rStyle w:val="Hyperlink"/>
            <w:i/>
          </w:rPr>
          <w:t xml:space="preserve"> et al</w:t>
        </w:r>
        <w:r w:rsidR="008429BB" w:rsidRPr="008429BB">
          <w:rPr>
            <w:rStyle w:val="Hyperlink"/>
          </w:rPr>
          <w:t>, 2014</w:t>
        </w:r>
      </w:hyperlink>
      <w:r w:rsidR="00B45B3A">
        <w:rPr>
          <w:noProof/>
        </w:rPr>
        <w:t xml:space="preserve">; </w:t>
      </w:r>
      <w:hyperlink w:anchor="_ENREF_45" w:tooltip="Huisman, 2017 #36" w:history="1">
        <w:r w:rsidR="008429BB" w:rsidRPr="008429BB">
          <w:rPr>
            <w:rStyle w:val="Hyperlink"/>
          </w:rPr>
          <w:t>Huisman, 2017</w:t>
        </w:r>
      </w:hyperlink>
      <w:r w:rsidR="00B45B3A">
        <w:rPr>
          <w:noProof/>
        </w:rPr>
        <w:t>)</w:t>
      </w:r>
      <w:r w:rsidR="008E697B">
        <w:fldChar w:fldCharType="end"/>
      </w:r>
      <w:ins w:id="177" w:author="Daniel Noble" w:date="2023-09-07T12:50:00Z">
        <w:r w:rsidR="006C0E62">
          <w:t xml:space="preserve">. </w:t>
        </w:r>
      </w:ins>
      <w:ins w:id="178" w:author="Daniel Noble" w:date="2023-09-07T12:49:00Z">
        <w:r w:rsidR="006C0E62">
          <w:t xml:space="preserve">GRMs may </w:t>
        </w:r>
      </w:ins>
      <w:ins w:id="179" w:author="Daniel Noble" w:date="2023-09-07T12:50:00Z">
        <w:r w:rsidR="006C0E62">
          <w:t xml:space="preserve">in fact </w:t>
        </w:r>
      </w:ins>
      <w:ins w:id="180" w:author="Daniel Noble" w:date="2023-09-07T12:49:00Z">
        <w:r w:rsidR="006C0E62">
          <w:t>provide more accurate estimate</w:t>
        </w:r>
      </w:ins>
      <w:ins w:id="181" w:author="Daniel Noble" w:date="2023-09-07T12:50:00Z">
        <w:r w:rsidR="006C0E62">
          <w:t>s</w:t>
        </w:r>
      </w:ins>
      <w:ins w:id="182" w:author="Daniel Noble" w:date="2023-09-07T12:49:00Z">
        <w:r w:rsidR="006C0E62">
          <w:t xml:space="preserve"> of genetic relatedness among individuals</w:t>
        </w:r>
      </w:ins>
      <w:ins w:id="183" w:author="Daniel Noble" w:date="2023-09-07T12:50:00Z">
        <w:r w:rsidR="00A42AB0">
          <w:t xml:space="preserve"> tha</w:t>
        </w:r>
        <w:r w:rsidR="006C4A87">
          <w:t>n</w:t>
        </w:r>
        <w:r w:rsidR="00A42AB0">
          <w:t xml:space="preserve"> was is typically assumed from pedigrees</w:t>
        </w:r>
      </w:ins>
      <w:del w:id="184" w:author="Daniel Noble" w:date="2023-07-12T15:23:00Z">
        <w:r w:rsidR="00496477" w:rsidDel="009477D7">
          <w:fldChar w:fldCharType="begin"/>
        </w:r>
        <w:r w:rsidR="00590398" w:rsidDel="009477D7">
          <w:delInstrText xml:space="preserve"> ADDIN ZOTERO_ITEM CSL_CITATION {"citationID":"t8LcP7kf","properties":{"formattedCitation":"(B\\uc0\\u233{}r\\uc0\\u233{}nos et al., 2014; Huisman, 2017)","plainCitation":"(Bérénos et al., 2014; Huisman, 2017)","noteIndex":0},"citationItems":[{"id":2995,"uris":["http://zotero.org/users/1379426/items/XMRF2VL4"],"uri":["http://zotero.org/users/1379426/items/XMRF2VL4"],"itemData":{"id":2995,"type":"article-journal","abstract":"The estimation of quantitative genetic parameters in wild populations is generally limited by the accuracy and completeness of the available pedigree information. Using relatedness at genomewide markers can potentially remove this limitation and lead to less biased and more precise estimates. We estimated heritability, maternal genetic effects and genetic correlations for body size traits in an unmanaged long-term study population of Soay sheep on St Kilda using three increasingly complete and accurate estimates of relatedness: (i) Pedigree 1, using observation-derived maternal links and microsatellite-derived paternal links; (ii) Pedigree 2, using SNP-derived assignment of both maternity and paternity; and (iii) whole-genome relatedness at 37 037 autosomal SNPs. In initial analyses, heritability estimates were strikingly similar for all three methods, while standard errors were systematically lower in analyses based on Pedigree 2 and genomic relatedness. Genetic correlations were generally strong, differed little between the three estimates of relatedness and the standard errors declined only very slightly with improved relatedness information. When partitioning maternal effects into separate genetic and environmental components, maternal genetic effects found in juvenile traits increased substantially across the three relatedness estimates. Heritability declined compared to parallel models where only a maternal environment effect was fitted, suggesting that maternal genetic effects are confounded with direct genetic effects and that more accurate estimates of relatedness were better able to separate maternal genetic effects from direct genetic effects. We found that the heritability captured by SNP markers asymptoted at about half the SNPs available, suggesting that denser marker panels are not necessarily required for precise and unbiased heritability estimates. Finally, we present guidelines for the use of genomic relatedness in future quantitative genetics studies in natural populations.","container-title":"Molecular Ecology","DOI":"10.1111/mec.12827","ISSN":"1365-294X","issue":"14","language":"en","note":"_eprint: https://onlinelibrary.wiley.com/doi/pdf/10.1111/mec.12827","page":"3434-3451","source":"Wiley Online Library","title":"Estimating quantitative genetic parameters in wild populations: a comparison of pedigree and genomic approaches","title-short":"Estimating quantitative genetic parameters in wild populations","volume":"23","author":[{"family":"Bérénos","given":"Camillo"},{"family":"Ellis","given":"Philip A."},{"family":"Pilkington","given":"Jill G."},{"family":"Pemberton","given":"Josephine M."}],"issued":{"date-parts":[["2014"]]}}},{"id":2927,"uris":["http://zotero.org/users/1379426/items/8U94HMWP"],"uri":["http://zotero.org/users/1379426/items/8U94HMWP"],"itemData":{"id":2927,"type":"article-journal","abstract":"Data on hundreds or thousands of single nucleotide polymorphisms (SNPs) provide detailed information about the relationships between individuals, but currently few tools can turn this information into a multigenerational pedigree. I present the R package SEQUOIA, which assigns parents, clusters half-siblings sharing an unsampled parent and assigns grandparents to half-sibships. Assignments are made after consideration of the likelihoods of all possible ﬁrst-, second- and third-degree relationships between the focal individuals, as well as the traditional alternative of being unrelated. This careful exploration of the local likelihood surface is implemented in a fast, heuristic hill-climbing algorithm. Distinction between the various categories of second-degree relatives is possible when likelihoods are calculated conditional on at least one parent of each focal individual. Performance was tested on simulated data sets with realistic genotyping error rate and missingness, based on three different large pedigrees (N = 1000–2000). This included a complex pedigree with overlapping generations, occasional close inbreeding and some unknown birth years. Parentage assignment was highly accurate down to about 100 independent SNPs (error rate &lt;0.1%) and fast (&lt;1 min) as most pairs can be excluded from being parent–offspring based on opposite homozygosity. For full pedigree reconstruction, 40% of parents were assumed nongenotyped. Reconstruction resulted in low error rates (&lt;0.3%), high assignment rates (&gt;99%) in limited computation time (typically &lt;1 h) when at least 200 independent SNPs were used. In three empirical data sets, relatedness estimated from the inferred pedigree was strongly correlated to genomic relatedness.","container-title":"Molecular Ecology Resources","DOI":"10.1111/1755-0998.12665","ISSN":"1755098X","issue":"5","journalAbbreviation":"Mol Ecol Resour","language":"en","page":"1009-1024","source":"DOI.org (Crossref)","title":"Pedigree reconstruction from SNP data: parentage assignment, sibship clustering and beyond","title-short":"Pedigree reconstruction from SNP data","volume":"17","author":[{"family":"Huisman","given":"Jisca"}],"issued":{"date-parts":[["2017",9]]}}}],"schema":"https://github.com/citation-style-language/schema/raw/master/csl-citation.json"} </w:delInstrText>
        </w:r>
        <w:r w:rsidR="00496477" w:rsidDel="009477D7">
          <w:fldChar w:fldCharType="separate"/>
        </w:r>
        <w:r w:rsidR="00590398" w:rsidRPr="00590398" w:rsidDel="009477D7">
          <w:rPr>
            <w:rFonts w:cs="Times New Roman"/>
          </w:rPr>
          <w:delText>(Bérénos et al., 2014; Huisman, 2017)</w:delText>
        </w:r>
        <w:r w:rsidR="00496477" w:rsidDel="009477D7">
          <w:fldChar w:fldCharType="end"/>
        </w:r>
      </w:del>
      <w:r w:rsidR="00496477">
        <w:t xml:space="preserve">. </w:t>
      </w:r>
      <w:r>
        <w:rPr>
          <w:rFonts w:cs="Times New Roman"/>
        </w:rPr>
        <w:t xml:space="preserve">Single nucleotide polymorphism libraries were </w:t>
      </w:r>
      <w:proofErr w:type="gramStart"/>
      <w:r>
        <w:rPr>
          <w:rFonts w:cs="Times New Roman"/>
        </w:rPr>
        <w:t>designed</w:t>
      </w:r>
      <w:proofErr w:type="gramEnd"/>
      <w:r>
        <w:rPr>
          <w:rFonts w:cs="Times New Roman"/>
        </w:rPr>
        <w:t xml:space="preserve"> and animals genotyped using </w:t>
      </w:r>
      <w:r w:rsidRPr="005D3EB4">
        <w:rPr>
          <w:rFonts w:cs="Times New Roman"/>
        </w:rPr>
        <w:t>DArTseq™</w:t>
      </w:r>
      <w:r>
        <w:rPr>
          <w:rFonts w:cs="Times New Roman"/>
        </w:rPr>
        <w:t xml:space="preserve"> (</w:t>
      </w:r>
      <w:del w:id="185" w:author="Daniel Noble" w:date="2023-06-23T12:04:00Z">
        <w:r w:rsidRPr="005D3EB4" w:rsidDel="008426C1">
          <w:rPr>
            <w:rFonts w:cs="Times New Roman"/>
          </w:rPr>
          <w:delText xml:space="preserve"> </w:delText>
        </w:r>
      </w:del>
      <w:r w:rsidRPr="005D3EB4">
        <w:rPr>
          <w:rFonts w:cs="Times New Roman"/>
        </w:rPr>
        <w:t>Diversity Arrays</w:t>
      </w:r>
      <w:r>
        <w:rPr>
          <w:rFonts w:cs="Times New Roman"/>
        </w:rPr>
        <w:t xml:space="preserve"> Technology) methods.</w:t>
      </w:r>
      <w:r w:rsidRPr="005D3EB4">
        <w:rPr>
          <w:rFonts w:cs="Times New Roman"/>
        </w:rPr>
        <w:t xml:space="preserve"> </w:t>
      </w:r>
      <w:r>
        <w:rPr>
          <w:rFonts w:cs="Times New Roman"/>
        </w:rPr>
        <w:t>For more details on DNA extraction and SNP genotyping see ESM.</w:t>
      </w:r>
    </w:p>
    <w:p w14:paraId="2EBFA159" w14:textId="6FA63388" w:rsidR="00496477" w:rsidRDefault="00496477" w:rsidP="00841599">
      <w:pPr>
        <w:ind w:firstLine="720"/>
        <w:contextualSpacing/>
        <w:jc w:val="both"/>
      </w:pPr>
      <w:r>
        <w:t xml:space="preserve">Prior to deriving our GRM, we filtered our SNPs </w:t>
      </w:r>
      <w:r>
        <w:rPr>
          <w:rFonts w:cs="Times New Roman"/>
        </w:rPr>
        <w:t xml:space="preserve">using the </w:t>
      </w:r>
      <w:r>
        <w:t xml:space="preserve">R package </w:t>
      </w:r>
      <w:r w:rsidRPr="00A85346">
        <w:rPr>
          <w:i/>
          <w:iCs/>
        </w:rPr>
        <w:t>dartR</w:t>
      </w:r>
      <w:r>
        <w:t xml:space="preserve"> </w:t>
      </w:r>
      <w:r>
        <w:fldChar w:fldCharType="begin"/>
      </w:r>
      <w:r w:rsidR="00590398">
        <w:instrText xml:space="preserve"> ADDIN ZOTERO_ITEM CSL_CITATION {"citationID":"ZpejQJB7","properties":{"formattedCitation":"(Gruber et al., 2018)","plainCitation":"(Gruber et al., 2018)","noteIndex":0},"citationItems":[{"id":3018,"uris":["http://zotero.org/users/1379426/items/T34CVWEU"],"uri":["http://zotero.org/users/1379426/items/T34CVWEU"],"itemData":{"id":3018,"type":"article-journal","abstract":"Although vast technological advances have been made and genetic software packages are growing in number, it is not a trivial task to analyse SNP data. We announce a new r package, dartr, enabling the analysis of single nucleotide polymorphism data for population genomic and phylogenomic applications. dartr provides user-friendly functions for data quality control and marker selection, and permits rigorous evaluations of conformation to Hardy–Weinberg equilibrium, gametic-phase disequilibrium and neutrality. The package reports standard descriptive statistics, permits exploration of patterns in the data through principal components analysis and conducts standard F-statistics, as well as basic phylogenetic analyses, population assignment, isolation by distance and exports data to a variety of commonly used downstream applications (e.g., newhybrids, faststructure and phylogeny applications) outside of the r environment. The package serves two main purposes: first, a user-friendly approach to lower the hurdle to analyse such data—therefore, the package comes with a detailed tutorial targeted to the r beginner to allow data analysis without requiring deep knowledge of r. Second, we use a single, well-established format—genlight from the adegenet package—as input for all our functions to avoid data reformatting. By strictly using the genlight format, we hope to facilitate this format as the de facto standard of future software developments and hence reduce the format jungle of genetic data sets. The dartr package is available via the r CRAN network and GitHub.","container-title":"Molecular Ecology Resources","DOI":"10.1111/1755-0998.12745","ISSN":"1755-0998","issue":"3","language":"en","note":"_eprint: https://onlinelibrary.wiley.com/doi/pdf/10.1111/1755-0998.12745","page":"691-699","source":"Wiley Online Library","title":"dartr: An r package to facilitate analysis of SNP data generated from reduced representation genome sequencing","title-short":"dartr","volume":"18","author":[{"family":"Gruber","given":"Bernd"},{"family":"Unmack","given":"Peter J."},{"family":"Berry","given":"Oliver F."},{"family":"Georges","given":"Arthur"}],"issued":{"date-parts":[["2018"]]}}}],"schema":"https://github.com/citation-style-language/schema/raw/master/csl-citation.json"} </w:instrText>
      </w:r>
      <w:r>
        <w:fldChar w:fldCharType="separate"/>
      </w:r>
      <w:r w:rsidR="00590398">
        <w:rPr>
          <w:rFonts w:cs="Times New Roman"/>
        </w:rPr>
        <w:t>(Gruber et al., 2018)</w:t>
      </w:r>
      <w:r>
        <w:fldChar w:fldCharType="end"/>
      </w:r>
      <w:r>
        <w:t xml:space="preserve">. </w:t>
      </w:r>
      <w:r w:rsidR="00B05DC2">
        <w:t>W</w:t>
      </w:r>
      <w:r>
        <w:t xml:space="preserve">e filtered loci based on various metrics in the following order: 1) read depth (8 – 40); reproducibility (&gt; 0.996); call rate by loci (&gt; 0.97) and then by individual (&gt; 0.80); monomorphic loci; minor allele frequencies (&gt; 0.02); Hamming Distance among loci (&gt; 0.25) and Hardy Weinberg Equilibrium. This clean-up process resulted in a dataset of </w:t>
      </w:r>
      <w:r w:rsidRPr="000E0867">
        <w:t>8</w:t>
      </w:r>
      <w:r>
        <w:t>,</w:t>
      </w:r>
      <w:r w:rsidRPr="000E0867">
        <w:t xml:space="preserve">438 </w:t>
      </w:r>
      <w:r>
        <w:t xml:space="preserve">loci with </w:t>
      </w:r>
      <w:r>
        <w:lastRenderedPageBreak/>
        <w:t>an average call rate of 98.5% (see ESM and provided code). Using these 8,438 loci we derived a GRM, which describes the proportion of the genome that is identical by descent</w:t>
      </w:r>
      <w:ins w:id="186" w:author="Daniel Noble" w:date="2023-07-13T14:12:00Z">
        <w:r w:rsidR="00A47FD5">
          <w:t xml:space="preserve"> </w:t>
        </w:r>
      </w:ins>
      <w:r w:rsidR="00056790">
        <w:fldChar w:fldCharType="begin"/>
      </w:r>
      <w:r w:rsidR="00B45B3A">
        <w:instrText xml:space="preserve"> ADDIN EN.CITE &lt;EndNote&gt;&lt;Cite&gt;&lt;Author&gt;VanRaden&lt;/Author&gt;&lt;Year&gt;2008&lt;/Year&gt;&lt;RecNum&gt;38&lt;/RecNum&gt;&lt;DisplayText&gt;(VanRaden, 2008)&lt;/DisplayText&gt;&lt;record&gt;&lt;rec-number&gt;38&lt;/rec-number&gt;&lt;foreign-keys&gt;&lt;key app="EN" db-id="t5xpwvss9tf0a5ersfo5r5a30tzt00edvxz9" timestamp="1687414394"&gt;38&lt;/key&gt;&lt;/foreign-keys&gt;&lt;ref-type name="Journal Article"&gt;17&lt;/ref-type&gt;&lt;contributors&gt;&lt;authors&gt;&lt;author&gt;VanRaden, P. M.&lt;/author&gt;&lt;/authors&gt;&lt;/contributors&gt;&lt;titles&gt;&lt;title&gt;Efficient Methods to Compute Genomic Predictions&lt;/title&gt;&lt;secondary-title&gt;Journal of Dairy Science&lt;/secondary-title&gt;&lt;/titles&gt;&lt;periodical&gt;&lt;full-title&gt;Journal of Dairy Science&lt;/full-title&gt;&lt;/periodical&gt;&lt;pages&gt;4414--4423&lt;/pages&gt;&lt;volume&gt;91&lt;/volume&gt;&lt;number&gt;11&lt;/number&gt;&lt;dates&gt;&lt;year&gt;2008&lt;/year&gt;&lt;/dates&gt;&lt;urls&gt;&lt;/urls&gt;&lt;electronic-resource-num&gt;10.3168/jds.2007-0980&lt;/electronic-resource-num&gt;&lt;access-date&gt;11&lt;/access-date&gt;&lt;/record&gt;&lt;/Cite&gt;&lt;/EndNote&gt;</w:instrText>
      </w:r>
      <w:r w:rsidR="00056790">
        <w:fldChar w:fldCharType="separate"/>
      </w:r>
      <w:r w:rsidR="00B45B3A">
        <w:rPr>
          <w:noProof/>
        </w:rPr>
        <w:t>(</w:t>
      </w:r>
      <w:hyperlink w:anchor="_ENREF_86" w:tooltip="VanRaden, 2008 #38" w:history="1">
        <w:r w:rsidR="008429BB" w:rsidRPr="008429BB">
          <w:rPr>
            <w:rStyle w:val="Hyperlink"/>
          </w:rPr>
          <w:t>VanRaden, 2008</w:t>
        </w:r>
      </w:hyperlink>
      <w:r w:rsidR="00B45B3A">
        <w:rPr>
          <w:noProof/>
        </w:rPr>
        <w:t>)</w:t>
      </w:r>
      <w:r w:rsidR="00056790">
        <w:fldChar w:fldCharType="end"/>
      </w:r>
      <w:ins w:id="187" w:author="Daniel Noble" w:date="2023-07-13T14:12:00Z">
        <w:r w:rsidR="00A47FD5">
          <w:t xml:space="preserve">. </w:t>
        </w:r>
      </w:ins>
      <w:del w:id="188" w:author="Daniel Noble" w:date="2023-07-13T14:12:00Z">
        <w:r w:rsidDel="00A47FD5">
          <w:delText xml:space="preserve"> </w:delText>
        </w:r>
      </w:del>
      <w:del w:id="189" w:author="Daniel Noble" w:date="2023-07-12T15:23:00Z">
        <w:r w:rsidDel="008E697B">
          <w:fldChar w:fldCharType="begin"/>
        </w:r>
        <w:r w:rsidR="00590398" w:rsidDel="008E697B">
          <w:delInstrText xml:space="preserve"> ADDIN ZOTERO_ITEM CSL_CITATION {"citationID":"cirVtST7","properties":{"formattedCitation":"(VanRaden, 2008)","plainCitation":"(VanRaden, 2008)","noteIndex":0},"citationItems":[{"id":3021,"uris":["http://zotero.org/users/1379426/items/PRAW7ZQ6"],"uri":["http://zotero.org/users/1379426/items/PRAW7ZQ6"],"itemData":{"id":3021,"type":"article-journal","abstract":"Efficient methods for processing genomic data were developed to increase reliability of estimated breeding values and to estimate thousands of marker effects simultaneously. Algorithms were derived and computer programs tested with simulated data for 2,967 bulls and 50,000 markers distributed randomly across 30 chromosomes. Estimation of genomic inbreeding coefficients required accurate estimates of allele frequencies in the base population. Linear model predictions of breeding values were computed by 3 equivalent methods: 1) iteration for individual allele effects followed by summation across loci to obtain estimated breeding values, 2) selection index including a genomic relationship matrix, and 3) mixed model equations including the inverse of genomic relationships. A blend of first- and second-order Jacobi iteration using 2 separate relaxation factors converged well for allele frequencies and effects. Reliability of predicted net merit for young bulls was 63% compared with 32% using the traditional relationship matrix. Nonlinear predictions were also computed using iteration on data and nonlinear regression on marker deviations; an additional (about 3%) gain in reliability for young bulls increased average reliability to 66%. Computing times increased linearly with number of genotypes. Estimation of allele frequencies required 2 processor days, and genomic predictions required &lt;1 d per trait, and traits were processed in parallel. Information from genotyping was equivalent to about 20 daughters with phenotypic records. Actual gains may differ because the simulation did not account for linkage disequilibrium in the base population or selection in subsequent generations.","container-title":"Journal of Dairy Science","DOI":"10.3168/jds.2007-0980","ISSN":"0022-0302","issue":"11","journalAbbreviation":"Journal of Dairy Science","language":"en","page":"4414-4423","source":"ScienceDirect","title":"Efficient Methods to Compute Genomic Predictions","volume":"91","author":[{"family":"VanRaden","given":"P. M."}],"issued":{"date-parts":[["2008",11,1]]}}}],"schema":"https://github.com/citation-style-language/schema/raw/master/csl-citation.json"} </w:delInstrText>
        </w:r>
        <w:r w:rsidDel="008E697B">
          <w:fldChar w:fldCharType="separate"/>
        </w:r>
        <w:r w:rsidR="00590398" w:rsidDel="008E697B">
          <w:rPr>
            <w:rFonts w:cs="Times New Roman"/>
          </w:rPr>
          <w:delText>(VanRaden, 2008)</w:delText>
        </w:r>
        <w:r w:rsidDel="008E697B">
          <w:fldChar w:fldCharType="end"/>
        </w:r>
      </w:del>
      <w:del w:id="190" w:author="Daniel Noble" w:date="2023-07-13T14:12:00Z">
        <w:r w:rsidDel="00A47FD5">
          <w:delText xml:space="preserve">. </w:delText>
        </w:r>
      </w:del>
      <w:r>
        <w:t xml:space="preserve">We calculated a GRM for all hatchlings using the </w:t>
      </w:r>
      <w:r w:rsidRPr="00211263">
        <w:rPr>
          <w:i/>
          <w:iCs/>
        </w:rPr>
        <w:t>snpReady</w:t>
      </w:r>
      <w:r>
        <w:t xml:space="preserve"> R package</w:t>
      </w:r>
      <w:ins w:id="191" w:author="Daniel Noble" w:date="2023-07-13T14:11:00Z">
        <w:r w:rsidR="00A47FD5">
          <w:t xml:space="preserve"> </w:t>
        </w:r>
      </w:ins>
      <w:r w:rsidR="008E697B">
        <w:fldChar w:fldCharType="begin"/>
      </w:r>
      <w:r w:rsidR="00B45B3A">
        <w:instrText xml:space="preserve"> ADDIN EN.CITE &lt;EndNote&gt;&lt;Cite&gt;&lt;Author&gt;Granato&lt;/Author&gt;&lt;Year&gt;2018&lt;/Year&gt;&lt;RecNum&gt;39&lt;/RecNum&gt;&lt;DisplayText&gt;(Granato&lt;style face="italic"&gt; et al&lt;/style&gt;, 2018)&lt;/DisplayText&gt;&lt;record&gt;&lt;rec-number&gt;39&lt;/rec-number&gt;&lt;foreign-keys&gt;&lt;key app="EN" db-id="t5xpwvss9tf0a5ersfo5r5a30tzt00edvxz9" timestamp="1687414394"&gt;39&lt;/key&gt;&lt;/foreign-keys&gt;&lt;ref-type name="Journal Article"&gt;17&lt;/ref-type&gt;&lt;contributors&gt;&lt;authors&gt;&lt;author&gt;Granato, Italo S. C.&lt;/author&gt;&lt;author&gt;Galli, Giovanni&lt;/author&gt;&lt;author&gt;de Oliveira Couto, Evellyn Giselly&lt;/author&gt;&lt;author&gt;e Souza, Massaine Bandeira&lt;/author&gt;&lt;author&gt;Mendonça, Leandro Freitas&lt;/author&gt;&lt;author&gt;Fritsche-Neto, Roberto&lt;/author&gt;&lt;/authors&gt;&lt;/contributors&gt;&lt;titles&gt;&lt;title&gt;snpReady: a tool to assist breeders in genomic analysis&lt;/title&gt;&lt;secondary-title&gt;Molecular Breeding&lt;/secondary-title&gt;&lt;/titles&gt;&lt;periodical&gt;&lt;full-title&gt;Molecular Breeding&lt;/full-title&gt;&lt;/periodical&gt;&lt;pages&gt;102&lt;/pages&gt;&lt;volume&gt;38&lt;/volume&gt;&lt;number&gt;8&lt;/number&gt;&lt;dates&gt;&lt;year&gt;2018&lt;/year&gt;&lt;/dates&gt;&lt;urls&gt;&lt;/urls&gt;&lt;electronic-resource-num&gt;10.1007/s11032-018-0844-8&lt;/electronic-resource-num&gt;&lt;access-date&gt;7&lt;/access-date&gt;&lt;/record&gt;&lt;/Cite&gt;&lt;/EndNote&gt;</w:instrText>
      </w:r>
      <w:r w:rsidR="008E697B">
        <w:fldChar w:fldCharType="separate"/>
      </w:r>
      <w:r w:rsidR="00B45B3A">
        <w:rPr>
          <w:noProof/>
        </w:rPr>
        <w:t>(</w:t>
      </w:r>
      <w:hyperlink w:anchor="_ENREF_39" w:tooltip="Granato, 2018 #39" w:history="1">
        <w:r w:rsidR="008429BB" w:rsidRPr="008429BB">
          <w:rPr>
            <w:rStyle w:val="Hyperlink"/>
          </w:rPr>
          <w:t>Granato</w:t>
        </w:r>
        <w:r w:rsidR="008429BB" w:rsidRPr="008429BB">
          <w:rPr>
            <w:rStyle w:val="Hyperlink"/>
            <w:i/>
          </w:rPr>
          <w:t xml:space="preserve"> et al</w:t>
        </w:r>
        <w:r w:rsidR="008429BB" w:rsidRPr="008429BB">
          <w:rPr>
            <w:rStyle w:val="Hyperlink"/>
          </w:rPr>
          <w:t>, 2018</w:t>
        </w:r>
      </w:hyperlink>
      <w:r w:rsidR="00B45B3A">
        <w:rPr>
          <w:noProof/>
        </w:rPr>
        <w:t>)</w:t>
      </w:r>
      <w:r w:rsidR="008E697B">
        <w:fldChar w:fldCharType="end"/>
      </w:r>
      <w:r>
        <w:t xml:space="preserve"> </w:t>
      </w:r>
      <w:del w:id="192" w:author="Daniel Noble" w:date="2023-07-12T15:24:00Z">
        <w:r w:rsidDel="008E697B">
          <w:fldChar w:fldCharType="begin"/>
        </w:r>
        <w:r w:rsidR="00590398" w:rsidDel="008E697B">
          <w:delInstrText xml:space="preserve"> ADDIN ZOTERO_ITEM CSL_CITATION {"citationID":"h9icevIy","properties":{"formattedCitation":"(Granato et al., 2018)","plainCitation":"(Granato et al., 2018)","noteIndex":0},"citationItems":[{"id":3026,"uris":["http://zotero.org/users/1379426/items/JIWH9MSU"],"uri":["http://zotero.org/users/1379426/items/JIWH9MSU"],"itemData":{"id":3026,"type":"article-journal","abstract":"The snpReady R package is a new instrument developed to help breeders in genomic projects such as genomic prediction and association studies. This package offers three different methods to build the genomic relationship matrix, a new imputation method for missing markers based on Wright’s theory, and a population genetic overview. Therefore, we implemented three functions (raw.data, G.matrix, and popgen). Hence, this tool allows the raw data to be transformed from different genotyping platforms to numeric matrices and performs quality control (missing data and allele frequency). Moreover, the package generates and exports four different relationship matrices (proposed by Yang et al. (N 569:565–569, 2010), VanRaden (JDS 91:4414–23, 2008), and the Gaussian kernel) depending on the purpose and software to be used in further analysis. Finally, based on the genotypic matrix, the package estimates the genetic variability, effective population size, and endogamy, among other population genetic parameters. Empirical comparisons between the method of imputation proposed and other well-known approaches have shown a lower accuracy of imputation, however, with no significant impact on the genome prediction accuracies when a lower amount of missing data is allowed. The functions and arguments were designed to carry out the preparation of genomic datasets in a straightforward, fast, and more computationally efficient way.","container-title":"Molecular Breeding","DOI":"10.1007/s11032-018-0844-8","ISSN":"1572-9788","issue":"8","journalAbbreviation":"Mol Breeding","language":"en","page":"102","source":"Springer Link","title":"snpReady: a tool to assist breeders in genomic analysis","title-short":"snpReady","volume":"38","author":[{"family":"Granato","given":"Italo S. C."},{"family":"Galli","given":"Giovanni"},{"family":"Oliveira Couto","given":"Evellyn Giselly","non-dropping-particle":"de"},{"family":"Souza","given":"Massaine Bandeira","non-dropping-particle":"e"},{"family":"Mendonça","given":"Leandro Freitas"},{"family":"Fritsche-Neto","given":"Roberto"}],"issued":{"date-parts":[["2018",7,23]]}}}],"schema":"https://github.com/citation-style-language/schema/raw/master/csl-citation.json"} </w:delInstrText>
        </w:r>
        <w:r w:rsidDel="008E697B">
          <w:fldChar w:fldCharType="separate"/>
        </w:r>
        <w:r w:rsidR="00590398" w:rsidDel="008E697B">
          <w:rPr>
            <w:rFonts w:cs="Times New Roman"/>
          </w:rPr>
          <w:delText>(Granato et al., 2018)</w:delText>
        </w:r>
        <w:r w:rsidDel="008E697B">
          <w:fldChar w:fldCharType="end"/>
        </w:r>
        <w:r w:rsidDel="008E697B">
          <w:delText xml:space="preserve"> </w:delText>
        </w:r>
      </w:del>
      <w:r>
        <w:t xml:space="preserve">following methods described by </w:t>
      </w:r>
      <w:r w:rsidR="008426C1">
        <w:fldChar w:fldCharType="begin"/>
      </w:r>
      <w:r w:rsidR="00B45B3A">
        <w:instrText xml:space="preserve"> ADDIN EN.CITE &lt;EndNote&gt;&lt;Cite&gt;&lt;Author&gt;VanRaden&lt;/Author&gt;&lt;Year&gt;2008&lt;/Year&gt;&lt;RecNum&gt;38&lt;/RecNum&gt;&lt;DisplayText&gt;(VanRaden, 2008)&lt;/DisplayText&gt;&lt;record&gt;&lt;rec-number&gt;38&lt;/rec-number&gt;&lt;foreign-keys&gt;&lt;key app="EN" db-id="t5xpwvss9tf0a5ersfo5r5a30tzt00edvxz9" timestamp="1687414394"&gt;38&lt;/key&gt;&lt;/foreign-keys&gt;&lt;ref-type name="Journal Article"&gt;17&lt;/ref-type&gt;&lt;contributors&gt;&lt;authors&gt;&lt;author&gt;VanRaden, P. M.&lt;/author&gt;&lt;/authors&gt;&lt;/contributors&gt;&lt;titles&gt;&lt;title&gt;Efficient Methods to Compute Genomic Predictions&lt;/title&gt;&lt;secondary-title&gt;Journal of Dairy Science&lt;/secondary-title&gt;&lt;/titles&gt;&lt;periodical&gt;&lt;full-title&gt;Journal of Dairy Science&lt;/full-title&gt;&lt;/periodical&gt;&lt;pages&gt;4414--4423&lt;/pages&gt;&lt;volume&gt;91&lt;/volume&gt;&lt;number&gt;11&lt;/number&gt;&lt;dates&gt;&lt;year&gt;2008&lt;/year&gt;&lt;/dates&gt;&lt;urls&gt;&lt;/urls&gt;&lt;electronic-resource-num&gt;10.3168/jds.2007-0980&lt;/electronic-resource-num&gt;&lt;access-date&gt;11&lt;/access-date&gt;&lt;/record&gt;&lt;/Cite&gt;&lt;/EndNote&gt;</w:instrText>
      </w:r>
      <w:r w:rsidR="008426C1">
        <w:fldChar w:fldCharType="separate"/>
      </w:r>
      <w:r w:rsidR="00B45B3A">
        <w:rPr>
          <w:noProof/>
        </w:rPr>
        <w:t>(</w:t>
      </w:r>
      <w:hyperlink w:anchor="_ENREF_86" w:tooltip="VanRaden, 2008 #38" w:history="1">
        <w:r w:rsidR="008429BB" w:rsidRPr="008429BB">
          <w:rPr>
            <w:rStyle w:val="Hyperlink"/>
          </w:rPr>
          <w:t>VanRaden, 2008</w:t>
        </w:r>
      </w:hyperlink>
      <w:r w:rsidR="00B45B3A">
        <w:rPr>
          <w:noProof/>
        </w:rPr>
        <w:t>)</w:t>
      </w:r>
      <w:r w:rsidR="008426C1">
        <w:fldChar w:fldCharType="end"/>
      </w:r>
      <w:del w:id="193" w:author="Daniel Noble" w:date="2023-06-23T12:04:00Z">
        <w:r w:rsidDel="008426C1">
          <w:delText>VanRaden, 2008</w:delText>
        </w:r>
      </w:del>
      <w:r>
        <w:t xml:space="preserve">: </w:t>
      </w:r>
    </w:p>
    <w:p w14:paraId="089D9D71" w14:textId="77777777" w:rsidR="00496477" w:rsidRDefault="00496477" w:rsidP="00841599">
      <w:pPr>
        <w:contextualSpacing/>
      </w:pPr>
    </w:p>
    <w:p w14:paraId="21AD9DD1" w14:textId="77777777" w:rsidR="00496477" w:rsidRDefault="00496477" w:rsidP="00841599">
      <w:pPr>
        <w:contextualSpacing/>
      </w:pPr>
      <m:oMathPara>
        <m:oMath>
          <m:r>
            <w:rPr>
              <w:rFonts w:ascii="Cambria Math" w:hAnsi="Cambria Math"/>
            </w:rPr>
            <m:t>GRM=</m:t>
          </m:r>
          <m:f>
            <m:fPr>
              <m:ctrlPr>
                <w:rPr>
                  <w:rFonts w:ascii="Cambria Math" w:hAnsi="Cambria Math"/>
                  <w:i/>
                </w:rPr>
              </m:ctrlPr>
            </m:fPr>
            <m:num>
              <m:r>
                <w:rPr>
                  <w:rFonts w:ascii="Cambria Math" w:hAnsi="Cambria Math"/>
                </w:rPr>
                <m:t>Z</m:t>
              </m:r>
              <m:sSup>
                <m:sSupPr>
                  <m:ctrlPr>
                    <w:rPr>
                      <w:rFonts w:ascii="Cambria Math" w:hAnsi="Cambria Math"/>
                      <w:i/>
                    </w:rPr>
                  </m:ctrlPr>
                </m:sSupPr>
                <m:e>
                  <m:r>
                    <w:rPr>
                      <w:rFonts w:ascii="Cambria Math" w:hAnsi="Cambria Math"/>
                    </w:rPr>
                    <m:t>Z</m:t>
                  </m:r>
                </m:e>
                <m:sup>
                  <m:r>
                    <w:rPr>
                      <w:rFonts w:ascii="Cambria Math" w:hAnsi="Cambria Math"/>
                    </w:rPr>
                    <m:t>'</m:t>
                  </m:r>
                </m:sup>
              </m:sSup>
            </m:num>
            <m:den>
              <m:r>
                <w:rPr>
                  <w:rFonts w:ascii="Cambria Math" w:hAnsi="Cambria Math"/>
                </w:rPr>
                <m:t>2</m:t>
              </m:r>
              <m:nary>
                <m:naryPr>
                  <m:chr m:val="∑"/>
                  <m:limLoc m:val="undOvr"/>
                  <m:subHide m:val="1"/>
                  <m:supHide m:val="1"/>
                  <m:ctrlPr>
                    <w:rPr>
                      <w:rFonts w:ascii="Cambria Math" w:hAnsi="Cambria Math"/>
                    </w:rPr>
                  </m:ctrlPr>
                </m:naryPr>
                <m:sub/>
                <m:sup/>
                <m:e>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e>
              </m:nary>
            </m:den>
          </m:f>
        </m:oMath>
      </m:oMathPara>
    </w:p>
    <w:p w14:paraId="1C8C2362" w14:textId="77777777" w:rsidR="00496477" w:rsidRDefault="00496477" w:rsidP="00841599">
      <w:pPr>
        <w:contextualSpacing/>
      </w:pPr>
    </w:p>
    <w:p w14:paraId="473632E1" w14:textId="61FDF821" w:rsidR="00496477" w:rsidRDefault="00496477" w:rsidP="00841599">
      <w:pPr>
        <w:contextualSpacing/>
      </w:pPr>
      <w:r>
        <w:t xml:space="preserve">where </w:t>
      </w:r>
      <w:r>
        <w:rPr>
          <w:i/>
          <w:iCs/>
        </w:rPr>
        <w:t>Z</w:t>
      </w:r>
      <w:r>
        <w:t xml:space="preserve"> is the centered </w:t>
      </w:r>
      <w:r w:rsidR="00282E36">
        <w:t xml:space="preserve">squared </w:t>
      </w:r>
      <w:r>
        <w:t xml:space="preserve">matrix of SNP genotypes of all individuals. This is calculated from a matrix of </w:t>
      </w:r>
      <w:r w:rsidR="00467FE8">
        <w:t xml:space="preserve">where </w:t>
      </w:r>
      <w:r w:rsidR="008070E7">
        <w:t xml:space="preserve">heterozygote SNP genotypes (AT) </w:t>
      </w:r>
      <w:r w:rsidR="00467FE8">
        <w:t xml:space="preserve">were coded as 0, </w:t>
      </w:r>
      <w:r w:rsidR="008070E7">
        <w:t xml:space="preserve">homozygote genotypes for the SNP allele (AA) </w:t>
      </w:r>
      <w:r w:rsidR="00E76BD9">
        <w:t>were coded as</w:t>
      </w:r>
      <w:r w:rsidR="008070E7">
        <w:t xml:space="preserve"> 1 and homozygotes for the original allele (TT) were coded as -1. </w:t>
      </w:r>
      <w:r w:rsidRPr="00C2499F">
        <w:rPr>
          <w:i/>
          <w:iCs/>
        </w:rPr>
        <w:t>p</w:t>
      </w:r>
      <w:r w:rsidRPr="00C2499F">
        <w:rPr>
          <w:i/>
          <w:iCs/>
          <w:vertAlign w:val="subscript"/>
        </w:rPr>
        <w:t>i</w:t>
      </w:r>
      <w:r>
        <w:rPr>
          <w:vertAlign w:val="subscript"/>
        </w:rPr>
        <w:t xml:space="preserve"> </w:t>
      </w:r>
      <w:r>
        <w:t xml:space="preserve">is the frequency of the second locus at locus </w:t>
      </w:r>
      <w:r w:rsidR="007E5310">
        <w:t>position</w:t>
      </w:r>
      <w:r w:rsidR="007E5310" w:rsidRPr="00C2499F">
        <w:rPr>
          <w:i/>
          <w:iCs/>
        </w:rPr>
        <w:t xml:space="preserve"> </w:t>
      </w:r>
      <w:r w:rsidRPr="00C2499F">
        <w:rPr>
          <w:i/>
          <w:iCs/>
        </w:rPr>
        <w:t>i</w:t>
      </w:r>
      <w:r>
        <w:rPr>
          <w:i/>
          <w:iCs/>
        </w:rPr>
        <w:t xml:space="preserve">. </w:t>
      </w:r>
      <w:r>
        <w:t xml:space="preserve">The denominator scales the GRM matrix so that the values approximate a relatedness matrix derived from a pedigree. </w:t>
      </w:r>
      <w:del w:id="194" w:author="Daniel Noble" w:date="2023-07-13T14:12:00Z">
        <w:r w:rsidDel="00A47FD5">
          <w:delText xml:space="preserve">The GRM was then inverted for modelling fitting (see ESM and provided code). </w:delText>
        </w:r>
      </w:del>
    </w:p>
    <w:p w14:paraId="054AB822" w14:textId="77777777" w:rsidR="00496477" w:rsidRDefault="00496477" w:rsidP="00841599">
      <w:pPr>
        <w:pStyle w:val="Heading1"/>
        <w:contextualSpacing/>
      </w:pPr>
      <w:r>
        <w:t>Statistical Analyses</w:t>
      </w:r>
    </w:p>
    <w:p w14:paraId="1E86B464" w14:textId="18E81730" w:rsidR="00496477" w:rsidRPr="0013470E" w:rsidRDefault="00496477" w:rsidP="00841599">
      <w:pPr>
        <w:pStyle w:val="BodyText"/>
        <w:ind w:firstLine="720"/>
        <w:contextualSpacing/>
      </w:pPr>
      <w:r w:rsidRPr="00471098">
        <w:t xml:space="preserve">All analyses were performed using </w:t>
      </w:r>
      <w:r w:rsidRPr="00471098">
        <w:rPr>
          <w:i/>
          <w:iCs/>
        </w:rPr>
        <w:t>R</w:t>
      </w:r>
      <w:r w:rsidRPr="00471098">
        <w:t xml:space="preserve"> </w:t>
      </w:r>
      <w:r w:rsidR="00056790">
        <w:fldChar w:fldCharType="begin"/>
      </w:r>
      <w:r w:rsidR="00B45B3A">
        <w:instrText xml:space="preserve"> ADDIN EN.CITE &lt;EndNote&gt;&lt;Cite&gt;&lt;Author&gt;Team&lt;/Author&gt;&lt;Year&gt;2023&lt;/Year&gt;&lt;RecNum&gt;91&lt;/RecNum&gt;&lt;DisplayText&gt;(Team, 2023)&lt;/DisplayText&gt;&lt;record&gt;&lt;rec-number&gt;91&lt;/rec-number&gt;&lt;foreign-keys&gt;&lt;key app="EN" db-id="t5xpwvss9tf0a5ersfo5r5a30tzt00edvxz9" timestamp="1689221653"&gt;91&lt;/key&gt;&lt;/foreign-keys&gt;&lt;ref-type name="Journal Article"&gt;17&lt;/ref-type&gt;&lt;contributors&gt;&lt;authors&gt;&lt;author&gt;R Core Team&lt;/author&gt;&lt;/authors&gt;&lt;/contributors&gt;&lt;titles&gt;&lt;title&gt;R: A language and environment for statistical&amp;#xD;  computing.&lt;/title&gt;&lt;secondary-title&gt;R Foundation for Statistical Computing, Vienna, Austria.&amp;#xD;  URL https://www.R-project.org/.&lt;/secondary-title&gt;&lt;/titles&gt;&lt;dates&gt;&lt;year&gt;2023&lt;/year&gt;&lt;/dates&gt;&lt;urls&gt;&lt;/urls&gt;&lt;/record&gt;&lt;/Cite&gt;&lt;/EndNote&gt;</w:instrText>
      </w:r>
      <w:r w:rsidR="00056790">
        <w:fldChar w:fldCharType="separate"/>
      </w:r>
      <w:r w:rsidR="00B45B3A">
        <w:rPr>
          <w:noProof/>
        </w:rPr>
        <w:t>(</w:t>
      </w:r>
      <w:hyperlink w:anchor="_ENREF_83" w:tooltip="Team, 2023 #91" w:history="1">
        <w:r w:rsidR="008429BB" w:rsidRPr="008429BB">
          <w:rPr>
            <w:rStyle w:val="Hyperlink"/>
            <w:lang w:val="en-GB"/>
          </w:rPr>
          <w:t>Team, 2023</w:t>
        </w:r>
      </w:hyperlink>
      <w:r w:rsidR="00B45B3A">
        <w:rPr>
          <w:noProof/>
        </w:rPr>
        <w:t>)</w:t>
      </w:r>
      <w:r w:rsidR="00056790">
        <w:fldChar w:fldCharType="end"/>
      </w:r>
      <w:del w:id="195" w:author="Daniel Noble" w:date="2023-07-13T14:14:00Z">
        <w:r w:rsidRPr="00471098" w:rsidDel="00433696">
          <w:fldChar w:fldCharType="begin"/>
        </w:r>
        <w:r w:rsidR="00590398" w:rsidDel="00433696">
          <w:delInstrText xml:space="preserve"> ADDIN ZOTERO_ITEM CSL_CITATION {"citationID":"p42eFoRp","properties":{"formattedCitation":"(Core Team, 2013)","plainCitation":"(Core Team, 2013)","noteIndex":0},"citationItems":[{"id":1004,"uris":["http://zotero.org/users/1379426/items/K3MABBJ8"],"uri":["http://zotero.org/users/1379426/items/K3MABBJ8"],"itemData":{"id":1004,"type":"article-journal","title":"Team (2012). R: A language and environment for statistical computing. R Foundation for Statistical Computing, Vienna, Austria","author":[{"family":"Core Team","given":"R"}],"issued":{"date-parts":[["2013"]]}}}],"schema":"https://github.com/citation-style-language/schema/raw/master/csl-citation.json"} </w:delInstrText>
        </w:r>
        <w:r w:rsidRPr="00471098" w:rsidDel="00433696">
          <w:fldChar w:fldCharType="separate"/>
        </w:r>
        <w:r w:rsidR="00590398" w:rsidDel="00433696">
          <w:rPr>
            <w:rFonts w:cs="Times New Roman"/>
            <w:lang w:val="en-GB"/>
          </w:rPr>
          <w:delText>(Core Team, 2013)</w:delText>
        </w:r>
        <w:r w:rsidRPr="00471098" w:rsidDel="00433696">
          <w:fldChar w:fldCharType="end"/>
        </w:r>
      </w:del>
      <w:r w:rsidRPr="00471098">
        <w:t xml:space="preserve">. We checked the data for potential input errors using histograms, </w:t>
      </w:r>
      <w:del w:id="196" w:author="Daniel Noble" w:date="2023-07-06T13:33:00Z">
        <w:r w:rsidRPr="00471098" w:rsidDel="00DD5878">
          <w:delText>scatterplots</w:delText>
        </w:r>
      </w:del>
      <w:ins w:id="197" w:author="Daniel Noble" w:date="2023-07-06T13:33:00Z">
        <w:r w:rsidR="00DD5878" w:rsidRPr="00471098">
          <w:t>scatterplots,</w:t>
        </w:r>
      </w:ins>
      <w:r w:rsidRPr="00471098">
        <w:t xml:space="preserve"> and Cleveland plots. We fitted Bayesian linear mixed effects models (LMM) in </w:t>
      </w:r>
      <w:r w:rsidR="00471098" w:rsidRPr="00471098">
        <w:rPr>
          <w:i/>
          <w:iCs/>
        </w:rPr>
        <w:t>brms</w:t>
      </w:r>
      <w:r w:rsidR="00632C0E">
        <w:t xml:space="preserve"> </w:t>
      </w:r>
      <w:del w:id="198" w:author="Daniel Noble" w:date="2023-09-07T12:51:00Z">
        <w:r w:rsidR="00632C0E" w:rsidDel="006C4A87">
          <w:delText xml:space="preserve">with </w:delText>
        </w:r>
      </w:del>
      <w:ins w:id="199" w:author="Daniel Noble" w:date="2023-09-07T12:51:00Z">
        <w:r w:rsidR="006C4A87">
          <w:t>which</w:t>
        </w:r>
        <w:r w:rsidR="006C4A87">
          <w:t xml:space="preserve"> </w:t>
        </w:r>
      </w:ins>
      <w:r w:rsidR="00632C0E">
        <w:t>interfaces with Stan</w:t>
      </w:r>
      <w:ins w:id="200" w:author="Daniel Noble" w:date="2023-07-13T14:16:00Z">
        <w:r w:rsidR="00433696" w:rsidRPr="00433696">
          <w:t xml:space="preserve"> </w:t>
        </w:r>
      </w:ins>
      <w:r w:rsidR="00056790">
        <w:fldChar w:fldCharType="begin"/>
      </w:r>
      <w:r w:rsidR="00B45B3A">
        <w:instrText xml:space="preserve"> ADDIN EN.CITE &lt;EndNote&gt;&lt;Cite&gt;&lt;Author&gt;Gelman&lt;/Author&gt;&lt;Year&gt;2015&lt;/Year&gt;&lt;RecNum&gt;40&lt;/RecNum&gt;&lt;DisplayText&gt;(Bürkner, 2017; Gelman&lt;style face="italic"&gt; et al&lt;/style&gt;, 2015)&lt;/DisplayText&gt;&lt;record&gt;&lt;rec-number&gt;40&lt;/rec-number&gt;&lt;foreign-keys&gt;&lt;key app="EN" db-id="t5xpwvss9tf0a5ersfo5r5a30tzt00edvxz9" timestamp="1687414394"&gt;40&lt;/key&gt;&lt;/foreign-keys&gt;&lt;ref-type name="Journal Article"&gt;17&lt;/ref-type&gt;&lt;contributors&gt;&lt;authors&gt;&lt;author&gt;Gelman, Andrew&lt;/author&gt;&lt;author&gt;Lee, Daniel&lt;/author&gt;&lt;author&gt;Guo, Jiqiang&lt;/author&gt;&lt;/authors&gt;&lt;/contributors&gt;&lt;titles&gt;&lt;title&gt;Stan: A Probabilistic Programming Language for Bayesian Inference and Optimization&lt;/title&gt;&lt;secondary-title&gt;Journal of Educational and Behavioral Statistics&lt;/secondary-title&gt;&lt;/titles&gt;&lt;periodical&gt;&lt;full-title&gt;Journal of Educational and Behavioral Statistics&lt;/full-title&gt;&lt;/periodical&gt;&lt;pages&gt;530--543&lt;/pages&gt;&lt;volume&gt;40&lt;/volume&gt;&lt;number&gt;5&lt;/number&gt;&lt;dates&gt;&lt;year&gt;2015&lt;/year&gt;&lt;/dates&gt;&lt;urls&gt;&lt;/urls&gt;&lt;electronic-resource-num&gt;10.3102/1076998615606113&lt;/electronic-resource-num&gt;&lt;access-date&gt;10&lt;/access-date&gt;&lt;/record&gt;&lt;/Cite&gt;&lt;Cite&gt;&lt;Author&gt;Bürkner&lt;/Author&gt;&lt;Year&gt;2017&lt;/Year&gt;&lt;RecNum&gt;92&lt;/RecNum&gt;&lt;record&gt;&lt;rec-number&gt;92&lt;/rec-number&gt;&lt;foreign-keys&gt;&lt;key app="EN" db-id="t5xpwvss9tf0a5ersfo5r5a30tzt00edvxz9" timestamp="1689221737"&gt;92&lt;/key&gt;&lt;/foreign-keys&gt;&lt;ref-type name="Journal Article"&gt;17&lt;/ref-type&gt;&lt;contributors&gt;&lt;authors&gt;&lt;author&gt;Bürkner, P. C.&lt;/author&gt;&lt;/authors&gt;&lt;/contributors&gt;&lt;titles&gt;&lt;title&gt;brms: An R package for Bayesian multilevel models using Stan&lt;/title&gt;&lt;secondary-title&gt;Journal of Statistical Software&lt;/secondary-title&gt;&lt;/titles&gt;&lt;periodical&gt;&lt;full-title&gt;Journal of Statistical Software&lt;/full-title&gt;&lt;/periodical&gt;&lt;volume&gt;80(1). https://doi.org/10.18637/jss.v080.i01&lt;/volume&gt;&lt;dates&gt;&lt;year&gt;2017&lt;/year&gt;&lt;/dates&gt;&lt;urls&gt;&lt;/urls&gt;&lt;/record&gt;&lt;/Cite&gt;&lt;/EndNote&gt;</w:instrText>
      </w:r>
      <w:r w:rsidR="00056790">
        <w:fldChar w:fldCharType="separate"/>
      </w:r>
      <w:r w:rsidR="00B45B3A">
        <w:rPr>
          <w:noProof/>
        </w:rPr>
        <w:t>(</w:t>
      </w:r>
      <w:hyperlink w:anchor="_ENREF_10" w:tooltip="Bürkner, 2017 #92" w:history="1">
        <w:r w:rsidR="008429BB" w:rsidRPr="008429BB">
          <w:rPr>
            <w:rStyle w:val="Hyperlink"/>
            <w:lang w:val="en-GB"/>
          </w:rPr>
          <w:t>Bürkner, 2017</w:t>
        </w:r>
      </w:hyperlink>
      <w:r w:rsidR="00B45B3A">
        <w:rPr>
          <w:noProof/>
        </w:rPr>
        <w:t xml:space="preserve">; </w:t>
      </w:r>
      <w:hyperlink w:anchor="_ENREF_34" w:tooltip="Gelman, 2015 #40" w:history="1">
        <w:r w:rsidR="008429BB" w:rsidRPr="008429BB">
          <w:rPr>
            <w:rStyle w:val="Hyperlink"/>
            <w:lang w:val="en-GB"/>
          </w:rPr>
          <w:t>Gelman</w:t>
        </w:r>
        <w:r w:rsidR="008429BB" w:rsidRPr="008429BB">
          <w:rPr>
            <w:rStyle w:val="Hyperlink"/>
            <w:i/>
            <w:lang w:val="en-GB"/>
          </w:rPr>
          <w:t xml:space="preserve"> et al</w:t>
        </w:r>
        <w:r w:rsidR="008429BB" w:rsidRPr="008429BB">
          <w:rPr>
            <w:rStyle w:val="Hyperlink"/>
            <w:lang w:val="en-GB"/>
          </w:rPr>
          <w:t>, 2015</w:t>
        </w:r>
      </w:hyperlink>
      <w:r w:rsidR="00B45B3A">
        <w:rPr>
          <w:noProof/>
        </w:rPr>
        <w:t>)</w:t>
      </w:r>
      <w:r w:rsidR="00056790">
        <w:fldChar w:fldCharType="end"/>
      </w:r>
      <w:ins w:id="201" w:author="Daniel Noble" w:date="2023-07-13T14:16:00Z">
        <w:r w:rsidR="00433696">
          <w:rPr>
            <w:i/>
            <w:iCs/>
          </w:rPr>
          <w:t xml:space="preserve">. </w:t>
        </w:r>
      </w:ins>
      <w:del w:id="202" w:author="Daniel Noble" w:date="2023-07-13T14:16:00Z">
        <w:r w:rsidR="00471098" w:rsidRPr="00471098" w:rsidDel="00433696">
          <w:rPr>
            <w:i/>
            <w:iCs/>
          </w:rPr>
          <w:delText xml:space="preserve"> </w:delText>
        </w:r>
        <w:r w:rsidR="00471098" w:rsidRPr="00471098" w:rsidDel="00433696">
          <w:rPr>
            <w:i/>
            <w:iCs/>
          </w:rPr>
          <w:fldChar w:fldCharType="begin"/>
        </w:r>
        <w:r w:rsidR="00590398" w:rsidDel="00433696">
          <w:rPr>
            <w:i/>
            <w:iCs/>
          </w:rPr>
          <w:delInstrText xml:space="preserve"> ADDIN ZOTERO_ITEM CSL_CITATION {"citationID":"SngcdeqL","properties":{"formattedCitation":"(B\\uc0\\u252{}rkner, 2017; Gelman et al., 2015)","plainCitation":"(Bürkner, 2017; Gelman et al., 2015)","noteIndex":0},"citationItems":[{"id":1002,"uris":["http://zotero.org/users/1379426/items/RAC2PJKW"],"uri":["http://zotero.org/users/1379426/items/RAC2PJKW"],"itemData":{"id":1002,"type":"article-journal","abstract":"© 2017, American Statistical Association. All rights reserved. The brms package implements Bayesian multilevel models in R using the probabilistic programming language Stan. A wide range of distributions and link functions are supported, allowing users to fit – among others – linear, robust linear, binomial, Poisson, survival, ordinal, zero-inflated, hurdle, and even non-linear models all in a multilevel context. Further modeling options include autocorrelation of the response variable, user defined covariance structures, censored data, as well as meta-analytic standard errors. Prior specifications are flexible and explicitly encourage users to apply prior distributions that actually reflect their beliefs. In addition, model fit can easily be assessed and compared with the Watanabe-Akaike information criterion and leave-one-out cross-validation.","container-title":"Journal of Statistical Software","DOI":"10.18637/jss.v080.i01","issue":"1","language":"English","title":"brms: An R package for Bayesian multilevel models using Stan","URL":"http://www.jstatsoft.org/v80/i01/","volume":"80","author":[{"family":"Bürkner","given":"Paul Christian"}],"issued":{"date-parts":[["2017",1]]}}},{"id":3900,"uris":["http://zotero.org/users/1379426/items/NP3PU2IF"],"uri":["http://zotero.org/users/1379426/items/NP3PU2IF"],"itemData":{"id":3900,"type":"article-journal","abstract":"Stan is a free and open-source C++ program that performs Bayesian inference or optimization for arbitrary user-specified models and can be called from the command line, R, Python, Matlab, or Julia and has great promise for fitting large and complex statistical models in many areas of application. We discuss Stan from users’ and developers’ perspectives and illustrate with a simple but nontrivial nonlinear regression example.","container-title":"Journal of Educational and Behavioral Statistics","DOI":"10.3102/1076998615606113","ISSN":"1076-9986","issue":"5","journalAbbreviation":"Journal of Educational and Behavioral Statistics","language":"en","note":"publisher: American Educational Research Association","page":"530-543","source":"SAGE Journals","title":"Stan: A Probabilistic Programming Language for Bayesian Inference and Optimization","title-short":"Stan","volume":"40","author":[{"family":"Gelman","given":"Andrew"},{"family":"Lee","given":"Daniel"},{"family":"Guo","given":"Jiqiang"}],"issued":{"date-parts":[["2015",10,1]]}}}],"schema":"https://github.com/citation-style-language/schema/raw/master/csl-citation.json"} </w:delInstrText>
        </w:r>
        <w:r w:rsidR="00471098" w:rsidRPr="00471098" w:rsidDel="00433696">
          <w:rPr>
            <w:i/>
            <w:iCs/>
          </w:rPr>
          <w:fldChar w:fldCharType="separate"/>
        </w:r>
        <w:r w:rsidR="00590398" w:rsidRPr="00590398" w:rsidDel="00433696">
          <w:rPr>
            <w:rFonts w:cs="Times New Roman"/>
            <w:lang w:val="en-GB"/>
          </w:rPr>
          <w:delText>(Bürkner, 2017; Gelman et al., 2015)</w:delText>
        </w:r>
        <w:r w:rsidR="00471098" w:rsidRPr="00471098" w:rsidDel="00433696">
          <w:rPr>
            <w:i/>
            <w:iCs/>
          </w:rPr>
          <w:fldChar w:fldCharType="end"/>
        </w:r>
        <w:r w:rsidRPr="00471098" w:rsidDel="00433696">
          <w:delText>.</w:delText>
        </w:r>
      </w:del>
      <w:del w:id="203" w:author="Daniel Noble" w:date="2023-09-07T12:52:00Z">
        <w:r w:rsidRPr="00471098" w:rsidDel="006C4A87">
          <w:delText xml:space="preserve"> </w:delText>
        </w:r>
      </w:del>
      <w:r w:rsidRPr="00471098">
        <w:t xml:space="preserve">Mass was log-transformed, and age was z-transformed. For all models we </w:t>
      </w:r>
      <w:del w:id="204" w:author="Daniel Noble" w:date="2023-06-23T11:00:00Z">
        <w:r w:rsidRPr="00471098" w:rsidDel="00AE21AE">
          <w:delText>used noninformative priors with</w:delText>
        </w:r>
      </w:del>
      <w:ins w:id="205" w:author="Daniel Noble" w:date="2023-06-23T11:00:00Z">
        <w:r w:rsidR="00AE21AE">
          <w:t>ran</w:t>
        </w:r>
      </w:ins>
      <w:r w:rsidRPr="00471098">
        <w:t xml:space="preserve"> </w:t>
      </w:r>
      <w:del w:id="206" w:author="Daniel Noble" w:date="2023-07-06T13:32:00Z">
        <w:r w:rsidR="00471098" w:rsidDel="00DD5878">
          <w:delText>4000</w:delText>
        </w:r>
        <w:r w:rsidRPr="00471098" w:rsidDel="00DD5878">
          <w:delText xml:space="preserve"> </w:delText>
        </w:r>
      </w:del>
      <w:ins w:id="207" w:author="Daniel Noble" w:date="2023-07-06T13:32:00Z">
        <w:r w:rsidR="00DD5878">
          <w:t>6000</w:t>
        </w:r>
        <w:r w:rsidR="00DD5878" w:rsidRPr="00471098">
          <w:t xml:space="preserve"> </w:t>
        </w:r>
      </w:ins>
      <w:r w:rsidRPr="00471098">
        <w:t xml:space="preserve">iterations with a burn in of </w:t>
      </w:r>
      <w:del w:id="208" w:author="Daniel Noble" w:date="2023-07-06T13:32:00Z">
        <w:r w:rsidR="00471098" w:rsidDel="00DD5878">
          <w:delText>1500</w:delText>
        </w:r>
      </w:del>
      <w:ins w:id="209" w:author="Daniel Noble" w:date="2023-07-06T13:32:00Z">
        <w:r w:rsidR="00DD5878">
          <w:t>1000</w:t>
        </w:r>
      </w:ins>
      <w:r w:rsidR="00A17F06">
        <w:t xml:space="preserve">, </w:t>
      </w:r>
      <w:r>
        <w:t xml:space="preserve">sampling </w:t>
      </w:r>
      <w:r w:rsidR="00A17F06">
        <w:t xml:space="preserve">from </w:t>
      </w:r>
      <w:r>
        <w:t xml:space="preserve">the posterior </w:t>
      </w:r>
      <w:r w:rsidR="00A17F06">
        <w:t xml:space="preserve">distribution </w:t>
      </w:r>
      <w:r>
        <w:t>every</w:t>
      </w:r>
      <w:r w:rsidR="00471098">
        <w:t xml:space="preserve"> </w:t>
      </w:r>
      <w:del w:id="210" w:author="Daniel Noble" w:date="2023-07-06T13:32:00Z">
        <w:r w:rsidR="00471098" w:rsidDel="00DD5878">
          <w:delText xml:space="preserve">fifth </w:delText>
        </w:r>
      </w:del>
      <w:ins w:id="211" w:author="Daniel Noble" w:date="2023-07-06T13:32:00Z">
        <w:r w:rsidR="00DD5878">
          <w:t xml:space="preserve">10 </w:t>
        </w:r>
      </w:ins>
      <w:r>
        <w:t>iteration</w:t>
      </w:r>
      <w:ins w:id="212" w:author="Daniel Noble" w:date="2023-07-06T13:32:00Z">
        <w:r w:rsidR="00DD5878">
          <w:t>s</w:t>
        </w:r>
      </w:ins>
      <w:r>
        <w:t xml:space="preserve">. We ensured proper mixing by inspecting trace plots and checked </w:t>
      </w:r>
      <w:r w:rsidR="00A17F06">
        <w:t xml:space="preserve">that </w:t>
      </w:r>
      <w:r w:rsidR="00471098">
        <w:t>scale reduction factors were less than 1.01.</w:t>
      </w:r>
      <w:r>
        <w:t xml:space="preserve"> We report posterior means and 95% credible intervals for all parameters throughout.</w:t>
      </w:r>
    </w:p>
    <w:p w14:paraId="30C3111C" w14:textId="77777777" w:rsidR="00496477" w:rsidRDefault="00496477" w:rsidP="00841599">
      <w:pPr>
        <w:pStyle w:val="Thesissubheading"/>
        <w:contextualSpacing/>
      </w:pPr>
      <w:r w:rsidRPr="005C36F1">
        <w:t xml:space="preserve">Impact of </w:t>
      </w:r>
      <w:r>
        <w:t xml:space="preserve">Developmental Temperature </w:t>
      </w:r>
      <w:r w:rsidRPr="005C36F1">
        <w:t>on Additive Genetic</w:t>
      </w:r>
      <w:r>
        <w:t xml:space="preserve"> Variance</w:t>
      </w:r>
      <w:r w:rsidRPr="005C36F1">
        <w:t xml:space="preserve"> and Maternal </w:t>
      </w:r>
      <w:r>
        <w:t>E</w:t>
      </w:r>
      <w:r w:rsidRPr="005C36F1">
        <w:t>ffects</w:t>
      </w:r>
      <w:r>
        <w:t xml:space="preserve"> Across Age</w:t>
      </w:r>
    </w:p>
    <w:p w14:paraId="46741C2A" w14:textId="43A63AEE" w:rsidR="00496477" w:rsidRDefault="00496477" w:rsidP="00841599">
      <w:pPr>
        <w:ind w:firstLine="720"/>
        <w:contextualSpacing/>
      </w:pPr>
      <w:r>
        <w:t xml:space="preserve">First, we tested whether developmental temperature influenced the overall heritability of mass and the relative contributions of </w:t>
      </w:r>
      <w:ins w:id="213" w:author="Daniel Noble" w:date="2023-09-07T12:52:00Z">
        <w:r w:rsidR="006C4A87">
          <w:t xml:space="preserve">additional </w:t>
        </w:r>
      </w:ins>
      <w:r>
        <w:t>varianc</w:t>
      </w:r>
      <w:ins w:id="214" w:author="Daniel Noble" w:date="2023-09-07T12:52:00Z">
        <w:r w:rsidR="006C4A87">
          <w:t xml:space="preserve">e </w:t>
        </w:r>
      </w:ins>
      <w:ins w:id="215" w:author="Daniel Noble" w:date="2023-09-07T12:53:00Z">
        <w:r w:rsidR="006C4A87">
          <w:t>components</w:t>
        </w:r>
      </w:ins>
      <w:ins w:id="216" w:author="Daniel Noble" w:date="2023-09-07T12:52:00Z">
        <w:r w:rsidR="006C4A87">
          <w:t xml:space="preserve"> </w:t>
        </w:r>
      </w:ins>
      <w:ins w:id="217" w:author="Daniel Noble" w:date="2023-09-07T12:53:00Z">
        <w:r w:rsidR="006C4A87">
          <w:t>across age</w:t>
        </w:r>
      </w:ins>
      <w:del w:id="218" w:author="Daniel Noble" w:date="2023-09-07T12:52:00Z">
        <w:r w:rsidDel="006C4A87">
          <w:delText>e irrespective of age</w:delText>
        </w:r>
      </w:del>
      <w:r>
        <w:t>.</w:t>
      </w:r>
      <w:ins w:id="219" w:author="Daniel Noble" w:date="2023-09-07T12:53:00Z">
        <w:r w:rsidR="006C4A87">
          <w:t xml:space="preserve"> (i.e., permanent environmental and maternal effect variance).</w:t>
        </w:r>
      </w:ins>
      <w:r>
        <w:t xml:space="preserve"> </w:t>
      </w:r>
      <w:r w:rsidR="009D6769">
        <w:t>For each treatment group</w:t>
      </w:r>
      <w:r>
        <w:t>, we fitted intercept</w:t>
      </w:r>
      <w:r w:rsidR="009D6769">
        <w:t>s</w:t>
      </w:r>
      <w:r>
        <w:t xml:space="preserve"> only</w:t>
      </w:r>
      <w:r w:rsidR="009D6769">
        <w:t xml:space="preserve"> in th</w:t>
      </w:r>
      <w:r w:rsidR="001140C3">
        <w:t>e</w:t>
      </w:r>
      <w:r w:rsidR="009D6769">
        <w:t xml:space="preserve"> fixed effects </w:t>
      </w:r>
      <w:r>
        <w:t>with random intercepts for additive genetic variance (</w:t>
      </w:r>
      <w:r w:rsidRPr="005C36F1">
        <w:rPr>
          <w:i/>
          <w:iCs/>
        </w:rPr>
        <w:t>G</w:t>
      </w:r>
      <w:r>
        <w:t>), maternal effects (</w:t>
      </w:r>
      <w:r w:rsidRPr="005C36F1">
        <w:rPr>
          <w:i/>
          <w:iCs/>
        </w:rPr>
        <w:t>M</w:t>
      </w:r>
      <w:r>
        <w:t>) and permanent environmental effects (</w:t>
      </w:r>
      <w:r>
        <w:rPr>
          <w:i/>
          <w:iCs/>
        </w:rPr>
        <w:t>PE</w:t>
      </w:r>
      <w:r>
        <w:t>) as we had repeated measures of the same individuals</w:t>
      </w:r>
      <w:ins w:id="220" w:author="Daniel Noble" w:date="2023-07-13T14:16:00Z">
        <w:r w:rsidR="0084605D">
          <w:t xml:space="preserve"> </w:t>
        </w:r>
      </w:ins>
      <w:r w:rsidR="00056790">
        <w:fldChar w:fldCharType="begin"/>
      </w:r>
      <w:r w:rsidR="00B45B3A">
        <w:instrText xml:space="preserve"> ADDIN EN.CITE &lt;EndNote&gt;&lt;Cite&gt;&lt;Author&gt;Wilson&lt;/Author&gt;&lt;Year&gt;2010&lt;/Year&gt;&lt;RecNum&gt;41&lt;/RecNum&gt;&lt;DisplayText&gt;(Wilson&lt;style face="italic"&gt; et al&lt;/style&gt;, 2010)&lt;/DisplayText&gt;&lt;record&gt;&lt;rec-number&gt;41&lt;/rec-number&gt;&lt;foreign-keys&gt;&lt;key app="EN" db-id="t5xpwvss9tf0a5ersfo5r5a30tzt00edvxz9" timestamp="1687414394"&gt;41&lt;/key&gt;&lt;/foreign-keys&gt;&lt;ref-type name="Journal Article"&gt;17&lt;/ref-type&gt;&lt;contributors&gt;&lt;authors&gt;&lt;author&gt;Wilson, Alastair J.&lt;/author&gt;&lt;author&gt;Reale, Denis&lt;/author&gt;&lt;author&gt;Clements, Michelle N.&lt;/author&gt;&lt;author&gt;Morrissey, Michael M.&lt;/author&gt;&lt;author&gt;Postma, Erik&lt;/author&gt;&lt;author&gt;Walling, Craig A.&lt;/author&gt;&lt;author&gt;Kruuk, L. E. B.&lt;/author&gt;&lt;author&gt;Nussey, Daniel H.&lt;/author&gt;&lt;/authors&gt;&lt;/contributors&gt;&lt;titles&gt;&lt;title&gt;An ecologist&amp;apos;s guide to the animal model&lt;/title&gt;&lt;secondary-title&gt;Journal of Animal Ecology&lt;/secondary-title&gt;&lt;/titles&gt;&lt;periodical&gt;&lt;full-title&gt;Journal of Animal Ecology&lt;/full-title&gt;&lt;/periodical&gt;&lt;pages&gt;13–26&lt;/pages&gt;&lt;volume&gt;79&lt;/volume&gt;&lt;number&gt;1&lt;/number&gt;&lt;dates&gt;&lt;year&gt;2010&lt;/year&gt;&lt;/dates&gt;&lt;urls&gt;&lt;/urls&gt;&lt;electronic-resource-num&gt;10.1111/j.1365-2656.2009.01639.x&lt;/electronic-resource-num&gt;&lt;access-date&gt;1&lt;/access-date&gt;&lt;/record&gt;&lt;/Cite&gt;&lt;/EndNote&gt;</w:instrText>
      </w:r>
      <w:r w:rsidR="00056790">
        <w:fldChar w:fldCharType="separate"/>
      </w:r>
      <w:r w:rsidR="00B45B3A">
        <w:rPr>
          <w:noProof/>
        </w:rPr>
        <w:t>(</w:t>
      </w:r>
      <w:hyperlink w:anchor="_ENREF_100" w:tooltip="Wilson, 2010 #41" w:history="1">
        <w:r w:rsidR="008429BB" w:rsidRPr="008429BB">
          <w:rPr>
            <w:rStyle w:val="Hyperlink"/>
          </w:rPr>
          <w:t>Wilson</w:t>
        </w:r>
        <w:r w:rsidR="008429BB" w:rsidRPr="008429BB">
          <w:rPr>
            <w:rStyle w:val="Hyperlink"/>
            <w:i/>
          </w:rPr>
          <w:t xml:space="preserve"> et al</w:t>
        </w:r>
        <w:r w:rsidR="008429BB" w:rsidRPr="008429BB">
          <w:rPr>
            <w:rStyle w:val="Hyperlink"/>
          </w:rPr>
          <w:t>, 2010</w:t>
        </w:r>
      </w:hyperlink>
      <w:r w:rsidR="00B45B3A">
        <w:rPr>
          <w:noProof/>
        </w:rPr>
        <w:t>)</w:t>
      </w:r>
      <w:r w:rsidR="00056790">
        <w:fldChar w:fldCharType="end"/>
      </w:r>
      <w:del w:id="221" w:author="Daniel Noble" w:date="2023-07-13T14:16:00Z">
        <w:r w:rsidDel="0084605D">
          <w:delText xml:space="preserve"> </w:delText>
        </w:r>
        <w:r w:rsidDel="0084605D">
          <w:fldChar w:fldCharType="begin"/>
        </w:r>
        <w:r w:rsidR="00590398" w:rsidDel="0084605D">
          <w:delInstrText xml:space="preserve"> ADDIN ZOTERO_ITEM CSL_CITATION {"citationID":"btJ2hqPS","properties":{"formattedCitation":"(Wilson et al., 2010)","plainCitation":"(Wilson et al., 2010)","noteIndex":0},"citationItems":[{"id":1124,"uris":["http://zotero.org/users/1379426/items/L4CSGIEY"],"uri":["http://zotero.org/users/1379426/items/L4CSGIEY"],"itemData":{"id":1124,"type":"article-journal","container-title":"Journal of Animal Ecology","DOI":"10.1111/j.1365-2656.2009.01639.x","issue":"1","language":"English","page":"13–26","title":"An ecologist's guide to the animal model","volume":"79","author":[{"family":"Wilson","given":"Alastair J."},{"family":"Reale","given":"Denis"},{"family":"Clements","given":"Michelle N"},{"family":"Morrissey","given":"Michael M"},{"family":"Postma","given":"Erik"},{"family":"Walling","given":"Craig A"},{"family":"Kruuk","given":"L. E. B."},{"family":"Nussey","given":"Daniel H"}],"issued":{"date-parts":[["2010",1]]}}}],"schema":"https://github.com/citation-style-language/schema/raw/master/csl-citation.json"} </w:delInstrText>
        </w:r>
        <w:r w:rsidDel="0084605D">
          <w:fldChar w:fldCharType="separate"/>
        </w:r>
        <w:r w:rsidR="00590398" w:rsidDel="0084605D">
          <w:rPr>
            <w:rFonts w:cs="Times New Roman"/>
          </w:rPr>
          <w:delText>(Wilson et al., 2010)</w:delText>
        </w:r>
        <w:r w:rsidDel="0084605D">
          <w:fldChar w:fldCharType="end"/>
        </w:r>
      </w:del>
      <w:r>
        <w:t>. The model also estimated residual variance (</w:t>
      </w:r>
      <w:r w:rsidRPr="00B760A0">
        <w:rPr>
          <w:i/>
          <w:iCs/>
        </w:rPr>
        <w:t>R</w:t>
      </w:r>
      <w:r>
        <w:t xml:space="preserve">). </w:t>
      </w:r>
      <w:r w:rsidR="00A17F06">
        <w:t xml:space="preserve">We included our GRM to estimate additive genetic variation. </w:t>
      </w:r>
      <w:r>
        <w:t>Overall</w:t>
      </w:r>
      <w:del w:id="222" w:author="Daniel Noble" w:date="2023-06-23T11:01:00Z">
        <w:r w:rsidDel="00AE21AE">
          <w:delText>.</w:delText>
        </w:r>
      </w:del>
      <w:r>
        <w:t xml:space="preserve"> </w:t>
      </w:r>
      <w:del w:id="223" w:author="Daniel Noble" w:date="2023-06-23T11:01:00Z">
        <w:r w:rsidDel="00AE21AE">
          <w:delText xml:space="preserve">Heritability </w:delText>
        </w:r>
      </w:del>
      <w:ins w:id="224" w:author="Daniel Noble" w:date="2023-06-23T11:01:00Z">
        <w:r w:rsidR="00AE21AE">
          <w:t xml:space="preserve">heritability </w:t>
        </w:r>
      </w:ins>
      <w:r>
        <w:t>(</w:t>
      </w:r>
      <w:r w:rsidRPr="00B760A0">
        <w:rPr>
          <w:i/>
          <w:iCs/>
        </w:rPr>
        <w:t>h</w:t>
      </w:r>
      <w:r w:rsidRPr="00B760A0">
        <w:rPr>
          <w:i/>
          <w:iCs/>
          <w:vertAlign w:val="superscript"/>
        </w:rPr>
        <w:t>2</w:t>
      </w:r>
      <w:r>
        <w:t xml:space="preserve">) of mass </w:t>
      </w:r>
      <w:del w:id="225" w:author="Daniel Noble" w:date="2023-09-07T12:54:00Z">
        <w:r w:rsidDel="006C4A87">
          <w:delText>using this intercept (</w:delText>
        </w:r>
        <w:r w:rsidRPr="005E14C0" w:rsidDel="006C4A87">
          <w:rPr>
            <w:i/>
            <w:iCs/>
          </w:rPr>
          <w:delText>I</w:delText>
        </w:r>
        <w:r w:rsidDel="006C4A87">
          <w:delText xml:space="preserve">) model </w:delText>
        </w:r>
      </w:del>
      <w:ins w:id="226" w:author="Daniel Noble" w:date="2023-09-07T12:54:00Z">
        <w:r w:rsidR="006C4A87">
          <w:t xml:space="preserve">at a given age </w:t>
        </w:r>
      </w:ins>
      <w:r>
        <w:t>was calculated as:</w:t>
      </w:r>
    </w:p>
    <w:p w14:paraId="6F694B8D" w14:textId="32FC2F2E" w:rsidR="00496477" w:rsidRDefault="00000000" w:rsidP="00841599">
      <w:pPr>
        <w:pStyle w:val="BodyText"/>
        <w:contextualSpacing/>
      </w:pPr>
      <m:oMathPara>
        <m:oMathParaPr>
          <m:jc m:val="center"/>
        </m:oMathParaPr>
        <m:oMath>
          <m:sSup>
            <m:sSupPr>
              <m:ctrlPr>
                <w:rPr>
                  <w:rFonts w:ascii="Cambria Math" w:hAnsi="Cambria Math"/>
                </w:rPr>
              </m:ctrlPr>
            </m:sSupPr>
            <m:e>
              <m:r>
                <w:rPr>
                  <w:rFonts w:ascii="Cambria Math" w:hAnsi="Cambria Math"/>
                </w:rPr>
                <m:t>h</m:t>
              </m:r>
            </m:e>
            <m:sup>
              <m:r>
                <w:rPr>
                  <w:rFonts w:ascii="Cambria Math" w:hAnsi="Cambria Math"/>
                </w:rPr>
                <m:t>2</m:t>
              </m:r>
            </m:sup>
          </m:sSup>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G</m:t>
                  </m:r>
                </m:e>
                <m:sub>
                  <m:r>
                    <w:rPr>
                      <w:rFonts w:ascii="Cambria Math" w:hAnsi="Cambria Math"/>
                    </w:rPr>
                    <m:t>I</m:t>
                  </m:r>
                </m:sub>
              </m:sSub>
            </m:num>
            <m:den>
              <m:r>
                <w:rPr>
                  <w:rFonts w:ascii="Cambria Math" w:hAnsi="Cambria Math"/>
                </w:rPr>
                <m:t>(</m:t>
              </m:r>
              <m:sSub>
                <m:sSubPr>
                  <m:ctrlPr>
                    <w:del w:id="227" w:author="Daniel Noble" w:date="2023-09-07T12:55:00Z">
                      <w:rPr>
                        <w:rFonts w:ascii="Cambria Math" w:hAnsi="Cambria Math"/>
                      </w:rPr>
                    </w:del>
                  </m:ctrlPr>
                </m:sSubPr>
                <m:e>
                  <m:r>
                    <w:del w:id="228" w:author="Daniel Noble" w:date="2023-09-07T12:55:00Z">
                      <w:rPr>
                        <w:rFonts w:ascii="Cambria Math" w:hAnsi="Cambria Math"/>
                      </w:rPr>
                      <m:t>G</m:t>
                    </w:del>
                  </m:r>
                </m:e>
                <m:sub>
                  <m:r>
                    <w:del w:id="229" w:author="Daniel Noble" w:date="2023-09-07T12:55:00Z">
                      <w:rPr>
                        <w:rFonts w:ascii="Cambria Math" w:hAnsi="Cambria Math"/>
                      </w:rPr>
                      <m:t>I</m:t>
                    </w:del>
                  </m:r>
                </m:sub>
              </m:sSub>
              <m:r>
                <w:del w:id="230" w:author="Daniel Noble" w:date="2023-09-07T12:55:00Z">
                  <w:rPr>
                    <w:rFonts w:ascii="Cambria Math" w:hAnsi="Cambria Math"/>
                  </w:rPr>
                  <m:t>+</m:t>
                </w:del>
              </m:r>
              <m:sSub>
                <m:sSubPr>
                  <m:ctrlPr>
                    <w:del w:id="231" w:author="Daniel Noble" w:date="2023-09-07T12:55:00Z">
                      <w:rPr>
                        <w:rFonts w:ascii="Cambria Math" w:hAnsi="Cambria Math"/>
                      </w:rPr>
                    </w:del>
                  </m:ctrlPr>
                </m:sSubPr>
                <m:e>
                  <m:r>
                    <w:del w:id="232" w:author="Daniel Noble" w:date="2023-09-07T12:55:00Z">
                      <w:rPr>
                        <w:rFonts w:ascii="Cambria Math" w:hAnsi="Cambria Math"/>
                      </w:rPr>
                      <m:t>M</m:t>
                    </w:del>
                  </m:r>
                </m:e>
                <m:sub>
                  <m:r>
                    <w:del w:id="233" w:author="Daniel Noble" w:date="2023-09-07T12:55:00Z">
                      <w:rPr>
                        <w:rFonts w:ascii="Cambria Math" w:hAnsi="Cambria Math"/>
                      </w:rPr>
                      <m:t>I</m:t>
                    </w:del>
                  </m:r>
                </m:sub>
              </m:sSub>
              <m:r>
                <w:del w:id="234" w:author="Daniel Noble" w:date="2023-09-07T12:55:00Z">
                  <w:rPr>
                    <w:rFonts w:ascii="Cambria Math" w:hAnsi="Cambria Math"/>
                  </w:rPr>
                  <m:t>+P</m:t>
                </w:del>
              </m:r>
              <m:sSub>
                <m:sSubPr>
                  <m:ctrlPr>
                    <w:del w:id="235" w:author="Daniel Noble" w:date="2023-09-07T12:55:00Z">
                      <w:rPr>
                        <w:rFonts w:ascii="Cambria Math" w:hAnsi="Cambria Math"/>
                      </w:rPr>
                    </w:del>
                  </m:ctrlPr>
                </m:sSubPr>
                <m:e>
                  <m:r>
                    <w:del w:id="236" w:author="Daniel Noble" w:date="2023-09-07T12:55:00Z">
                      <w:rPr>
                        <w:rFonts w:ascii="Cambria Math" w:hAnsi="Cambria Math"/>
                      </w:rPr>
                      <m:t>E</m:t>
                    </w:del>
                  </m:r>
                </m:e>
                <m:sub>
                  <m:r>
                    <w:del w:id="237" w:author="Daniel Noble" w:date="2023-09-07T12:55:00Z">
                      <w:rPr>
                        <w:rFonts w:ascii="Cambria Math" w:hAnsi="Cambria Math"/>
                      </w:rPr>
                      <m:t>I</m:t>
                    </w:del>
                  </m:r>
                </m:sub>
              </m:sSub>
              <m:r>
                <w:del w:id="238" w:author="Daniel Noble" w:date="2023-09-07T12:55:00Z">
                  <w:rPr>
                    <w:rFonts w:ascii="Cambria Math" w:hAnsi="Cambria Math"/>
                  </w:rPr>
                  <m:t>+</m:t>
                </w:del>
              </m:r>
              <m:sSub>
                <m:sSubPr>
                  <m:ctrlPr>
                    <w:rPr>
                      <w:rFonts w:ascii="Cambria Math" w:hAnsi="Cambria Math"/>
                    </w:rPr>
                  </m:ctrlPr>
                </m:sSubPr>
                <m:e>
                  <m:r>
                    <w:del w:id="239" w:author="Daniel Noble" w:date="2023-09-07T12:55:00Z">
                      <w:rPr>
                        <w:rFonts w:ascii="Cambria Math" w:hAnsi="Cambria Math"/>
                      </w:rPr>
                      <m:t>R</m:t>
                    </w:del>
                  </m:r>
                  <m:r>
                    <w:ins w:id="240" w:author="Daniel Noble" w:date="2023-09-07T12:55:00Z">
                      <w:rPr>
                        <w:rFonts w:ascii="Cambria Math" w:hAnsi="Cambria Math"/>
                      </w:rPr>
                      <m:t>V</m:t>
                    </w:ins>
                  </m:r>
                </m:e>
                <m:sub>
                  <m:r>
                    <w:del w:id="241" w:author="Daniel Noble" w:date="2023-09-07T12:55:00Z">
                      <w:rPr>
                        <w:rFonts w:ascii="Cambria Math" w:hAnsi="Cambria Math"/>
                      </w:rPr>
                      <m:t>I</m:t>
                    </w:del>
                  </m:r>
                  <m:r>
                    <w:ins w:id="242" w:author="Daniel Noble" w:date="2023-09-07T12:55:00Z">
                      <w:rPr>
                        <w:rFonts w:ascii="Cambria Math" w:hAnsi="Cambria Math"/>
                      </w:rPr>
                      <m:t>T</m:t>
                    </w:ins>
                  </m:r>
                </m:sub>
              </m:sSub>
              <m:r>
                <w:rPr>
                  <w:rFonts w:ascii="Cambria Math" w:hAnsi="Cambria Math"/>
                </w:rPr>
                <m:t>)</m:t>
              </m:r>
            </m:den>
          </m:f>
        </m:oMath>
      </m:oMathPara>
    </w:p>
    <w:p w14:paraId="5DEB08EA" w14:textId="274E5E42" w:rsidR="00C563B4" w:rsidRDefault="006C4A87" w:rsidP="00841599">
      <w:pPr>
        <w:pStyle w:val="Thesisnormal"/>
        <w:contextualSpacing/>
      </w:pPr>
      <w:ins w:id="243" w:author="Daniel Noble" w:date="2023-09-07T12:55:00Z">
        <w:r>
          <w:t xml:space="preserve">Where, </w:t>
        </w:r>
      </w:ins>
      <m:oMath>
        <m:sSub>
          <m:sSubPr>
            <m:ctrlPr>
              <w:ins w:id="244" w:author="Daniel Noble" w:date="2023-09-07T12:55:00Z">
                <w:rPr>
                  <w:rFonts w:ascii="Cambria Math" w:hAnsi="Cambria Math"/>
                </w:rPr>
              </w:ins>
            </m:ctrlPr>
          </m:sSubPr>
          <m:e>
            <m:r>
              <w:ins w:id="245" w:author="Daniel Noble" w:date="2023-09-07T12:55:00Z">
                <w:rPr>
                  <w:rFonts w:ascii="Cambria Math" w:hAnsi="Cambria Math"/>
                </w:rPr>
                <m:t>V</m:t>
              </w:ins>
            </m:r>
          </m:e>
          <m:sub>
            <m:r>
              <w:ins w:id="246" w:author="Daniel Noble" w:date="2023-09-07T12:55:00Z">
                <w:rPr>
                  <w:rFonts w:ascii="Cambria Math" w:hAnsi="Cambria Math"/>
                </w:rPr>
                <m:t>T</m:t>
              </w:ins>
            </m:r>
          </m:sub>
        </m:sSub>
      </m:oMath>
      <w:ins w:id="247" w:author="Daniel Noble" w:date="2023-09-07T12:55:00Z">
        <w:r>
          <w:rPr>
            <w:rFonts w:eastAsiaTheme="minorEastAsia"/>
          </w:rPr>
          <w:t xml:space="preserve"> is the sum of the variance components in the model (</w:t>
        </w:r>
      </w:ins>
      <w:ins w:id="248" w:author="Daniel Noble" w:date="2023-09-07T12:56:00Z">
        <w:r>
          <w:rPr>
            <w:rFonts w:eastAsiaTheme="minorEastAsia"/>
          </w:rPr>
          <w:t>which</w:t>
        </w:r>
      </w:ins>
      <w:ins w:id="249" w:author="Daniel Noble" w:date="2023-09-07T12:55:00Z">
        <w:r>
          <w:rPr>
            <w:rFonts w:eastAsiaTheme="minorEastAsia"/>
          </w:rPr>
          <w:t xml:space="preserve"> could vary depending on the model best suppo</w:t>
        </w:r>
      </w:ins>
      <w:ins w:id="250" w:author="Daniel Noble" w:date="2023-09-07T12:56:00Z">
        <w:r>
          <w:rPr>
            <w:rFonts w:eastAsiaTheme="minorEastAsia"/>
          </w:rPr>
          <w:t xml:space="preserve">rted. </w:t>
        </w:r>
      </w:ins>
      <w:ins w:id="251" w:author="Daniel Noble" w:date="2023-09-07T12:55:00Z">
        <w:r>
          <w:rPr>
            <w:rFonts w:eastAsiaTheme="minorEastAsia"/>
          </w:rPr>
          <w:t xml:space="preserve"> </w:t>
        </w:r>
      </w:ins>
      <w:del w:id="252" w:author="Daniel Noble" w:date="2023-09-07T12:56:00Z">
        <w:r w:rsidR="00496477" w:rsidDel="006C4A87">
          <w:delText xml:space="preserve">To then test how </w:delText>
        </w:r>
        <w:r w:rsidR="00496477" w:rsidRPr="00AD3DF1" w:rsidDel="006C4A87">
          <w:rPr>
            <w:i/>
            <w:iCs/>
          </w:rPr>
          <w:delText>G</w:delText>
        </w:r>
        <w:r w:rsidR="00496477" w:rsidDel="006C4A87">
          <w:delText xml:space="preserve">, </w:delText>
        </w:r>
        <w:r w:rsidR="00496477" w:rsidRPr="00AD3DF1" w:rsidDel="006C4A87">
          <w:rPr>
            <w:i/>
            <w:iCs/>
          </w:rPr>
          <w:delText>M</w:delText>
        </w:r>
        <w:r w:rsidR="00496477" w:rsidDel="006C4A87">
          <w:rPr>
            <w:i/>
            <w:iCs/>
          </w:rPr>
          <w:delText xml:space="preserve"> </w:delText>
        </w:r>
        <w:r w:rsidR="00496477" w:rsidDel="006C4A87">
          <w:delText xml:space="preserve">and </w:delText>
        </w:r>
        <w:r w:rsidR="00496477" w:rsidRPr="00A13BCE" w:rsidDel="006C4A87">
          <w:rPr>
            <w:i/>
            <w:iCs/>
          </w:rPr>
          <w:delText>h</w:delText>
        </w:r>
        <w:r w:rsidR="00496477" w:rsidRPr="00A13BCE" w:rsidDel="006C4A87">
          <w:rPr>
            <w:i/>
            <w:iCs/>
            <w:vertAlign w:val="superscript"/>
          </w:rPr>
          <w:delText>2</w:delText>
        </w:r>
        <w:r w:rsidR="00496477" w:rsidDel="006C4A87">
          <w:delText xml:space="preserve"> change across age, w</w:delText>
        </w:r>
      </w:del>
      <w:ins w:id="253" w:author="Daniel Noble" w:date="2023-09-07T12:56:00Z">
        <w:r>
          <w:t>W</w:t>
        </w:r>
      </w:ins>
      <w:r w:rsidR="00496477">
        <w:t xml:space="preserve">e used model selection to determine the most appropriate random effects structure for our data as we had no </w:t>
      </w:r>
      <w:r w:rsidR="00496477">
        <w:rPr>
          <w:i/>
          <w:iCs/>
        </w:rPr>
        <w:t xml:space="preserve">a </w:t>
      </w:r>
      <w:r w:rsidR="00496477" w:rsidRPr="00A83712">
        <w:rPr>
          <w:i/>
          <w:iCs/>
        </w:rPr>
        <w:t>priori</w:t>
      </w:r>
      <w:r w:rsidR="00496477">
        <w:rPr>
          <w:i/>
          <w:iCs/>
        </w:rPr>
        <w:t xml:space="preserve"> </w:t>
      </w:r>
      <w:r w:rsidR="00496477">
        <w:t xml:space="preserve">knowledge of </w:t>
      </w:r>
      <w:r w:rsidR="00695C4D">
        <w:t xml:space="preserve">what (or how) </w:t>
      </w:r>
      <w:r w:rsidR="00496477" w:rsidRPr="003702C6">
        <w:t>variance</w:t>
      </w:r>
      <w:r w:rsidR="00496477" w:rsidRPr="008778D7">
        <w:t xml:space="preserve"> </w:t>
      </w:r>
      <w:r w:rsidR="00496477" w:rsidRPr="003702C6">
        <w:t>components</w:t>
      </w:r>
      <w:r w:rsidR="00496477" w:rsidRPr="008778D7">
        <w:t xml:space="preserve"> </w:t>
      </w:r>
      <w:r w:rsidR="00496477">
        <w:t>change with age</w:t>
      </w:r>
      <w:ins w:id="254" w:author="Daniel Noble" w:date="2023-07-13T14:20:00Z">
        <w:r w:rsidR="00056790">
          <w:t xml:space="preserve"> </w:t>
        </w:r>
      </w:ins>
      <w:r w:rsidR="00056790">
        <w:fldChar w:fldCharType="begin"/>
      </w:r>
      <w:r w:rsidR="00B45B3A">
        <w:instrText xml:space="preserve"> ADDIN EN.CITE &lt;EndNote&gt;&lt;Cite&gt;&lt;Author&gt;Wilson&lt;/Author&gt;&lt;Year&gt;2006&lt;/Year&gt;&lt;RecNum&gt;24&lt;/RecNum&gt;&lt;DisplayText&gt;(Wilson and Réale, 2006)&lt;/DisplayText&gt;&lt;record&gt;&lt;rec-number&gt;24&lt;/rec-number&gt;&lt;foreign-keys&gt;&lt;key app="EN" db-id="t5xpwvss9tf0a5ersfo5r5a30tzt00edvxz9" timestamp="1687414394"&gt;24&lt;/key&gt;&lt;/foreign-keys&gt;&lt;ref-type name="Journal Article"&gt;17&lt;/ref-type&gt;&lt;contributors&gt;&lt;authors&gt;&lt;author&gt;Wilson, Alastair J.&lt;/author&gt;&lt;author&gt;Réale, Denis&lt;/author&gt;&lt;/authors&gt;&lt;/contributors&gt;&lt;titles&gt;&lt;title&gt;Ontogeny of Additive and Maternal Genetic Effects: Lessons from Domestic Mammals&lt;/title&gt;&lt;secondary-title&gt;The American Naturalist&lt;/secondary-title&gt;&lt;/titles&gt;&lt;periodical&gt;&lt;full-title&gt;The American Naturalist&lt;/full-title&gt;&lt;/periodical&gt;&lt;pages&gt;E23--E38&lt;/pages&gt;&lt;volume&gt;167&lt;/volume&gt;&lt;number&gt;1&lt;/number&gt;&lt;dates&gt;&lt;year&gt;2006&lt;/year&gt;&lt;/dates&gt;&lt;urls&gt;&lt;/urls&gt;&lt;electronic-resource-num&gt;10.1086/498138&lt;/electronic-resource-num&gt;&lt;access-date&gt;1&lt;/access-date&gt;&lt;/record&gt;&lt;/Cite&gt;&lt;/EndNote&gt;</w:instrText>
      </w:r>
      <w:r w:rsidR="00056790">
        <w:fldChar w:fldCharType="separate"/>
      </w:r>
      <w:r w:rsidR="00B45B3A">
        <w:rPr>
          <w:noProof/>
        </w:rPr>
        <w:t>(</w:t>
      </w:r>
      <w:hyperlink w:anchor="_ENREF_99" w:tooltip="Wilson, 2006 #24" w:history="1">
        <w:r w:rsidR="008429BB" w:rsidRPr="008429BB">
          <w:rPr>
            <w:rStyle w:val="Hyperlink"/>
          </w:rPr>
          <w:t>Wilson and Réale, 2006</w:t>
        </w:r>
      </w:hyperlink>
      <w:r w:rsidR="00B45B3A">
        <w:rPr>
          <w:noProof/>
        </w:rPr>
        <w:t>)</w:t>
      </w:r>
      <w:r w:rsidR="00056790">
        <w:fldChar w:fldCharType="end"/>
      </w:r>
      <w:del w:id="255" w:author="Daniel Noble" w:date="2023-07-13T14:20:00Z">
        <w:r w:rsidR="00632C0E" w:rsidDel="00056790">
          <w:delText xml:space="preserve"> </w:delText>
        </w:r>
        <w:r w:rsidR="00632C0E" w:rsidDel="00056790">
          <w:fldChar w:fldCharType="begin"/>
        </w:r>
        <w:r w:rsidR="00590398" w:rsidDel="00056790">
          <w:delInstrText xml:space="preserve"> ADDIN ZOTERO_ITEM CSL_CITATION {"citationID":"fnS5ESk3","properties":{"formattedCitation":"(Wilson &amp; R\\uc0\\u233{}ale, 2006)","plainCitation":"(Wilson &amp; Réale, 2006)","noteIndex":0},"citationItems":[{"id":3274,"uris":["http://zotero.org/users/1379426/items/ZEAHMBJ3"],"uri":["http://zotero.org/users/1379426/items/ZEAHMBJ3"],"itemData":{"id":3274,"type":"article-journal","abstract":"Evolution of size and growth depends on heritable variation arising from additive and maternal genetic effects. Levels of heritable (and nonheritable) variation might change over ontogeny, increasing through “variance compounding” or decreasing through “compensatory growth.” We test for these processes using a meta‐analysis of age‐specific weight traits in domestic ungulates. Generally, mean standardized variance components decrease with age, consistent with compensatory growth. Phenotypic convergence among adult sheep occurs through decreasing environmental and maternal genetic variation. Maternal variation similarly declines in cattle. Maternal genetic effects are thus reduced with age (both in absolute and relative terms). Significant trends in heritability (decreasing in cattle, increasing in sheep) result from declining maternal and environmental components rather than from changing additive variation. There was no evidence for increasing standardized variance components. Any compounding must therefore be masked by more important compensatory processes. While extrapolation of these patterns to processes in natural population is difficult, our results highlight the inadequacy of assuming constancy in genetic parameters over ontogeny. Negative covariance between direct and maternal genetic effects was common. Negative correlations with additive and maternal genetic variances indicate that antagonistic pleiotropy (between additive and maternal genetic effects) may maintain genetic variance and limit responses to selection.","container-title":"The American Naturalist","DOI":"10.1086/498138","ISSN":"0003-0147","issue":"1","journalAbbreviation":"The American Naturalist","note":"publisher: The University of Chicago Press","page":"E23-E38","source":"journals.uchicago.edu (Atypon)","title":"Ontogeny of Additive and Maternal Genetic Effects: Lessons from Domestic Mammals.","title-short":"Ontogeny of Additive and Maternal Genetic Effects","volume":"167","author":[{"family":"Wilson","given":"Alastair J."},{"family":"Réale","given":"Denis"}],"issued":{"date-parts":[["2006",1,1]]}}}],"schema":"https://github.com/citation-style-language/schema/raw/master/csl-citation.json"} </w:delInstrText>
        </w:r>
        <w:r w:rsidR="00632C0E" w:rsidDel="00056790">
          <w:fldChar w:fldCharType="separate"/>
        </w:r>
        <w:r w:rsidR="00590398" w:rsidRPr="00590398" w:rsidDel="00056790">
          <w:rPr>
            <w:rFonts w:cs="Times New Roman"/>
          </w:rPr>
          <w:delText>(Wilson &amp; Réale, 2006)</w:delText>
        </w:r>
        <w:r w:rsidR="00632C0E" w:rsidDel="00056790">
          <w:fldChar w:fldCharType="end"/>
        </w:r>
      </w:del>
      <w:r w:rsidR="00496477">
        <w:t xml:space="preserve">. We fitted </w:t>
      </w:r>
      <w:del w:id="256" w:author="Daniel Noble" w:date="2023-07-12T11:07:00Z">
        <w:r w:rsidR="00496477" w:rsidDel="002277CC">
          <w:delText>s</w:delText>
        </w:r>
        <w:r w:rsidR="001140C3" w:rsidDel="002277CC">
          <w:delText>even</w:delText>
        </w:r>
        <w:r w:rsidR="00496477" w:rsidDel="002277CC">
          <w:delText xml:space="preserve"> </w:delText>
        </w:r>
      </w:del>
      <w:r w:rsidR="00496477">
        <w:t xml:space="preserve">models with varying complexity in their random effects and </w:t>
      </w:r>
      <w:ins w:id="257" w:author="Daniel Noble" w:date="2023-07-07T11:04:00Z">
        <w:r w:rsidR="00FA139E">
          <w:t xml:space="preserve">used Leave-One Out (LOO) cross validation to compare model fit and select the model with </w:t>
        </w:r>
      </w:ins>
      <w:ins w:id="258" w:author="Daniel Noble" w:date="2023-07-07T11:05:00Z">
        <w:r w:rsidR="00FA139E">
          <w:t xml:space="preserve">best predictive </w:t>
        </w:r>
      </w:ins>
      <w:ins w:id="259" w:author="Daniel Noble" w:date="2023-07-07T11:09:00Z">
        <w:r w:rsidR="00474157">
          <w:t>performance</w:t>
        </w:r>
      </w:ins>
      <w:ins w:id="260" w:author="Daniel Noble" w:date="2023-07-07T11:05:00Z">
        <w:r w:rsidR="00FA139E">
          <w:t xml:space="preserve">. </w:t>
        </w:r>
      </w:ins>
      <w:ins w:id="261" w:author="Daniel Noble" w:date="2023-07-07T11:07:00Z">
        <w:r w:rsidR="0018143B">
          <w:t>Using LOO</w:t>
        </w:r>
      </w:ins>
      <w:ins w:id="262" w:author="Daniel Noble" w:date="2023-07-07T11:09:00Z">
        <w:r w:rsidR="007B52DE">
          <w:t>,</w:t>
        </w:r>
      </w:ins>
      <w:ins w:id="263" w:author="Daniel Noble" w:date="2023-07-07T11:07:00Z">
        <w:r w:rsidR="0018143B">
          <w:t xml:space="preserve"> the expected log </w:t>
        </w:r>
      </w:ins>
      <w:ins w:id="264" w:author="Daniel Noble" w:date="2023-07-07T11:08:00Z">
        <w:r w:rsidR="0018143B">
          <w:t>pointwise</w:t>
        </w:r>
      </w:ins>
      <w:ins w:id="265" w:author="Daniel Noble" w:date="2023-07-07T11:07:00Z">
        <w:r w:rsidR="0018143B">
          <w:t xml:space="preserve"> predictive density for a model can be calculated, and these can be used to compare model</w:t>
        </w:r>
      </w:ins>
      <w:ins w:id="266" w:author="Daniel Noble" w:date="2023-07-07T11:08:00Z">
        <w:r w:rsidR="0018143B">
          <w:t xml:space="preserve"> performance – by calculating the difference between expected log pointwise predictive density of </w:t>
        </w:r>
      </w:ins>
      <w:ins w:id="267" w:author="Daniel Noble" w:date="2023-07-07T11:09:00Z">
        <w:r w:rsidR="0018143B">
          <w:t>various</w:t>
        </w:r>
      </w:ins>
      <w:ins w:id="268" w:author="Daniel Noble" w:date="2023-07-07T11:08:00Z">
        <w:r w:rsidR="0018143B">
          <w:t xml:space="preserve"> models. Differences of </w:t>
        </w:r>
        <w:r w:rsidR="0018143B">
          <w:rPr>
            <w:rFonts w:eastAsia="Times New Roman" w:cs="Times New Roman"/>
            <w:color w:val="4472C4" w:themeColor="accent1"/>
            <w:shd w:val="clear" w:color="auto" w:fill="FFFFFF"/>
            <w:lang w:eastAsia="en-GB"/>
          </w:rPr>
          <w:t>less than 4 mean that models are comparable</w:t>
        </w:r>
      </w:ins>
      <w:ins w:id="269" w:author="Daniel Noble" w:date="2023-07-07T11:12:00Z">
        <w:r w:rsidR="00BA5BF4">
          <w:rPr>
            <w:rFonts w:eastAsia="Times New Roman" w:cs="Times New Roman"/>
            <w:color w:val="4472C4" w:themeColor="accent1"/>
            <w:shd w:val="clear" w:color="auto" w:fill="FFFFFF"/>
            <w:lang w:eastAsia="en-GB"/>
          </w:rPr>
          <w:t xml:space="preserve"> </w:t>
        </w:r>
      </w:ins>
      <w:r w:rsidR="00BA5BF4">
        <w:rPr>
          <w:rFonts w:eastAsia="Times New Roman" w:cs="Times New Roman"/>
          <w:color w:val="4472C4" w:themeColor="accent1"/>
          <w:shd w:val="clear" w:color="auto" w:fill="FFFFFF"/>
          <w:lang w:eastAsia="en-GB"/>
        </w:rPr>
        <w:fldChar w:fldCharType="begin"/>
      </w:r>
      <w:r w:rsidR="00B45B3A">
        <w:rPr>
          <w:rFonts w:eastAsia="Times New Roman" w:cs="Times New Roman"/>
          <w:color w:val="4472C4" w:themeColor="accent1"/>
          <w:shd w:val="clear" w:color="auto" w:fill="FFFFFF"/>
          <w:lang w:eastAsia="en-GB"/>
        </w:rPr>
        <w:instrText xml:space="preserve"> ADDIN EN.CITE &lt;EndNote&gt;&lt;Cite&gt;&lt;Author&gt;Sivula&lt;/Author&gt;&lt;Year&gt;2020&lt;/Year&gt;&lt;RecNum&gt;87&lt;/RecNum&gt;&lt;DisplayText&gt;(Sivula&lt;style face="italic"&gt; et al&lt;/style&gt;, 2020)&lt;/DisplayText&gt;&lt;record&gt;&lt;rec-number&gt;87&lt;/rec-number&gt;&lt;foreign-keys&gt;&lt;key app="EN" db-id="t5xpwvss9tf0a5ersfo5r5a30tzt00edvxz9" timestamp="1688691726"&gt;87&lt;/key&gt;&lt;/foreign-keys&gt;&lt;ref-type name="Journal Article"&gt;17&lt;/ref-type&gt;&lt;contributors&gt;&lt;authors&gt;&lt;author&gt;Sivula, T., &lt;/author&gt;&lt;author&gt;Magnusson, M.,&lt;/author&gt;&lt;author&gt;Vehtari, A.&lt;/author&gt;&lt;/authors&gt;&lt;/contributors&gt;&lt;titles&gt;&lt;title&gt;Uncertainty in Bayesian leave-one-out cross-validation based model comparison&lt;/title&gt;&lt;secondary-title&gt;arXiv:2008.10296&lt;/secondary-title&gt;&lt;/titles&gt;&lt;periodical&gt;&lt;full-title&gt;arXiv:2008.10296&lt;/full-title&gt;&lt;/periodical&gt;&lt;dates&gt;&lt;year&gt;2020&lt;/year&gt;&lt;/dates&gt;&lt;urls&gt;&lt;/urls&gt;&lt;/record&gt;&lt;/Cite&gt;&lt;/EndNote&gt;</w:instrText>
      </w:r>
      <w:r w:rsidR="00BA5BF4">
        <w:rPr>
          <w:rFonts w:eastAsia="Times New Roman" w:cs="Times New Roman"/>
          <w:color w:val="4472C4" w:themeColor="accent1"/>
          <w:shd w:val="clear" w:color="auto" w:fill="FFFFFF"/>
          <w:lang w:eastAsia="en-GB"/>
        </w:rPr>
        <w:fldChar w:fldCharType="separate"/>
      </w:r>
      <w:r w:rsidR="00B45B3A">
        <w:rPr>
          <w:rFonts w:eastAsia="Times New Roman" w:cs="Times New Roman"/>
          <w:noProof/>
          <w:color w:val="4472C4" w:themeColor="accent1"/>
          <w:shd w:val="clear" w:color="auto" w:fill="FFFFFF"/>
          <w:lang w:eastAsia="en-GB"/>
        </w:rPr>
        <w:t>(</w:t>
      </w:r>
      <w:hyperlink w:anchor="_ENREF_78" w:tooltip="Sivula, 2020 #87" w:history="1">
        <w:r w:rsidR="008429BB" w:rsidRPr="008429BB">
          <w:rPr>
            <w:rStyle w:val="Hyperlink"/>
          </w:rPr>
          <w:t>Sivula</w:t>
        </w:r>
        <w:r w:rsidR="008429BB" w:rsidRPr="008429BB">
          <w:rPr>
            <w:rStyle w:val="Hyperlink"/>
            <w:i/>
          </w:rPr>
          <w:t xml:space="preserve"> et al</w:t>
        </w:r>
        <w:r w:rsidR="008429BB" w:rsidRPr="008429BB">
          <w:rPr>
            <w:rStyle w:val="Hyperlink"/>
          </w:rPr>
          <w:t>, 2020</w:t>
        </w:r>
      </w:hyperlink>
      <w:r w:rsidR="00B45B3A">
        <w:rPr>
          <w:rFonts w:eastAsia="Times New Roman" w:cs="Times New Roman"/>
          <w:noProof/>
          <w:color w:val="4472C4" w:themeColor="accent1"/>
          <w:shd w:val="clear" w:color="auto" w:fill="FFFFFF"/>
          <w:lang w:eastAsia="en-GB"/>
        </w:rPr>
        <w:t>)</w:t>
      </w:r>
      <w:r w:rsidR="00BA5BF4">
        <w:rPr>
          <w:rFonts w:eastAsia="Times New Roman" w:cs="Times New Roman"/>
          <w:color w:val="4472C4" w:themeColor="accent1"/>
          <w:shd w:val="clear" w:color="auto" w:fill="FFFFFF"/>
          <w:lang w:eastAsia="en-GB"/>
        </w:rPr>
        <w:fldChar w:fldCharType="end"/>
      </w:r>
      <w:ins w:id="270" w:author="Daniel Noble" w:date="2023-07-07T11:08:00Z">
        <w:r w:rsidR="0018143B">
          <w:rPr>
            <w:rFonts w:eastAsia="Times New Roman" w:cs="Times New Roman"/>
            <w:color w:val="4472C4" w:themeColor="accent1"/>
            <w:shd w:val="clear" w:color="auto" w:fill="FFFFFF"/>
            <w:lang w:eastAsia="en-GB"/>
          </w:rPr>
          <w:t xml:space="preserve">. </w:t>
        </w:r>
      </w:ins>
      <w:ins w:id="271" w:author="Daniel Noble" w:date="2023-07-07T11:10:00Z">
        <w:r w:rsidR="007B52DE">
          <w:rPr>
            <w:rFonts w:eastAsia="Times New Roman" w:cs="Times New Roman"/>
            <w:color w:val="4472C4" w:themeColor="accent1"/>
            <w:shd w:val="clear" w:color="auto" w:fill="FFFFFF"/>
            <w:lang w:eastAsia="en-GB"/>
          </w:rPr>
          <w:t>For differences greater than 4, then the standard error (SE)</w:t>
        </w:r>
      </w:ins>
      <w:ins w:id="272" w:author="Daniel Noble" w:date="2023-07-07T11:11:00Z">
        <w:r w:rsidR="007B52DE">
          <w:rPr>
            <w:rFonts w:eastAsia="Times New Roman" w:cs="Times New Roman"/>
            <w:color w:val="4472C4" w:themeColor="accent1"/>
            <w:shd w:val="clear" w:color="auto" w:fill="FFFFFF"/>
            <w:lang w:eastAsia="en-GB"/>
          </w:rPr>
          <w:t xml:space="preserve"> of the differences in </w:t>
        </w:r>
        <w:r w:rsidR="007B52DE">
          <w:t xml:space="preserve">expected log pointwise predictive density should be compared. If </w:t>
        </w:r>
        <w:r w:rsidR="007B52DE">
          <w:lastRenderedPageBreak/>
          <w:t xml:space="preserve">the standard error of the differences are </w:t>
        </w:r>
        <w:r w:rsidR="006643DA">
          <w:t>much larger than the point estimate of the difference then the model closer to zero is pr</w:t>
        </w:r>
      </w:ins>
      <w:ins w:id="273" w:author="Daniel Noble" w:date="2023-07-07T11:12:00Z">
        <w:r w:rsidR="006643DA">
          <w:t>eferred</w:t>
        </w:r>
        <w:r w:rsidR="00BA5BF4" w:rsidRPr="00BA5BF4">
          <w:t xml:space="preserve"> </w:t>
        </w:r>
      </w:ins>
      <w:r w:rsidR="00BA5BF4">
        <w:fldChar w:fldCharType="begin"/>
      </w:r>
      <w:r w:rsidR="00B45B3A">
        <w:instrText xml:space="preserve"> ADDIN EN.CITE &lt;EndNote&gt;&lt;Cite&gt;&lt;Author&gt;Sivula&lt;/Author&gt;&lt;Year&gt;2020&lt;/Year&gt;&lt;RecNum&gt;87&lt;/RecNum&gt;&lt;DisplayText&gt;(Sivula&lt;style face="italic"&gt; et al&lt;/style&gt;, 2020)&lt;/DisplayText&gt;&lt;record&gt;&lt;rec-number&gt;87&lt;/rec-number&gt;&lt;foreign-keys&gt;&lt;key app="EN" db-id="t5xpwvss9tf0a5ersfo5r5a30tzt00edvxz9" timestamp="1688691726"&gt;87&lt;/key&gt;&lt;/foreign-keys&gt;&lt;ref-type name="Journal Article"&gt;17&lt;/ref-type&gt;&lt;contributors&gt;&lt;authors&gt;&lt;author&gt;Sivula, T., &lt;/author&gt;&lt;author&gt;Magnusson, M.,&lt;/author&gt;&lt;author&gt;Vehtari, A.&lt;/author&gt;&lt;/authors&gt;&lt;/contributors&gt;&lt;titles&gt;&lt;title&gt;Uncertainty in Bayesian leave-one-out cross-validation based model comparison&lt;/title&gt;&lt;secondary-title&gt;arXiv:2008.10296&lt;/secondary-title&gt;&lt;/titles&gt;&lt;periodical&gt;&lt;full-title&gt;arXiv:2008.10296&lt;/full-title&gt;&lt;/periodical&gt;&lt;dates&gt;&lt;year&gt;2020&lt;/year&gt;&lt;/dates&gt;&lt;urls&gt;&lt;/urls&gt;&lt;/record&gt;&lt;/Cite&gt;&lt;/EndNote&gt;</w:instrText>
      </w:r>
      <w:r w:rsidR="00BA5BF4">
        <w:fldChar w:fldCharType="separate"/>
      </w:r>
      <w:r w:rsidR="00B45B3A">
        <w:rPr>
          <w:noProof/>
        </w:rPr>
        <w:t>(</w:t>
      </w:r>
      <w:hyperlink w:anchor="_ENREF_78" w:tooltip="Sivula, 2020 #87" w:history="1">
        <w:r w:rsidR="008429BB" w:rsidRPr="008429BB">
          <w:rPr>
            <w:rStyle w:val="Hyperlink"/>
          </w:rPr>
          <w:t>Sivula</w:t>
        </w:r>
        <w:r w:rsidR="008429BB" w:rsidRPr="008429BB">
          <w:rPr>
            <w:rStyle w:val="Hyperlink"/>
            <w:i/>
          </w:rPr>
          <w:t xml:space="preserve"> et al</w:t>
        </w:r>
        <w:r w:rsidR="008429BB" w:rsidRPr="008429BB">
          <w:rPr>
            <w:rStyle w:val="Hyperlink"/>
          </w:rPr>
          <w:t>, 2020</w:t>
        </w:r>
      </w:hyperlink>
      <w:r w:rsidR="00B45B3A">
        <w:rPr>
          <w:noProof/>
        </w:rPr>
        <w:t>)</w:t>
      </w:r>
      <w:r w:rsidR="00BA5BF4">
        <w:fldChar w:fldCharType="end"/>
      </w:r>
      <w:ins w:id="274" w:author="Daniel Noble" w:date="2023-07-07T11:12:00Z">
        <w:r w:rsidR="006643DA">
          <w:t xml:space="preserve">. </w:t>
        </w:r>
      </w:ins>
      <w:ins w:id="275" w:author="Daniel Noble" w:date="2023-07-07T11:06:00Z">
        <w:r w:rsidR="0018143B">
          <w:t xml:space="preserve">The difference in </w:t>
        </w:r>
      </w:ins>
      <w:ins w:id="276" w:author="Daniel Noble" w:date="2023-07-07T11:05:00Z">
        <w:r w:rsidR="00FA139E">
          <w:t xml:space="preserve">LOO </w:t>
        </w:r>
      </w:ins>
      <w:ins w:id="277" w:author="Daniel Noble" w:date="2023-07-12T11:08:00Z">
        <w:r w:rsidR="002277CC">
          <w:t>between models</w:t>
        </w:r>
      </w:ins>
      <w:ins w:id="278" w:author="Daniel Noble" w:date="2023-07-07T11:05:00Z">
        <w:r w:rsidR="00FA139E">
          <w:t xml:space="preserve"> </w:t>
        </w:r>
      </w:ins>
      <w:ins w:id="279" w:author="Daniel Noble" w:date="2023-07-07T11:06:00Z">
        <w:r w:rsidR="0018143B">
          <w:t xml:space="preserve">can be used </w:t>
        </w:r>
      </w:ins>
      <w:ins w:id="280" w:author="Daniel Noble" w:date="2023-07-12T11:08:00Z">
        <w:r w:rsidR="002277CC">
          <w:t>for</w:t>
        </w:r>
      </w:ins>
      <w:ins w:id="281" w:author="Daniel Noble" w:date="2023-07-07T11:06:00Z">
        <w:r w:rsidR="0018143B">
          <w:t xml:space="preserve"> model selection</w:t>
        </w:r>
      </w:ins>
      <w:ins w:id="282" w:author="Daniel Noble" w:date="2023-07-12T11:08:00Z">
        <w:r w:rsidR="002277CC">
          <w:t>,</w:t>
        </w:r>
      </w:ins>
      <w:ins w:id="283" w:author="Daniel Noble" w:date="2023-07-07T11:06:00Z">
        <w:r w:rsidR="0018143B">
          <w:t xml:space="preserve"> and </w:t>
        </w:r>
      </w:ins>
      <w:ins w:id="284" w:author="Daniel Noble" w:date="2023-07-07T11:14:00Z">
        <w:r w:rsidR="00BA5BF4">
          <w:t>in our case</w:t>
        </w:r>
      </w:ins>
      <w:ins w:id="285" w:author="Daniel Noble" w:date="2023-07-12T11:08:00Z">
        <w:r w:rsidR="002277CC">
          <w:t>,</w:t>
        </w:r>
      </w:ins>
      <w:ins w:id="286" w:author="Daniel Noble" w:date="2023-07-07T11:14:00Z">
        <w:r w:rsidR="00BA5BF4">
          <w:t xml:space="preserve"> gave</w:t>
        </w:r>
      </w:ins>
      <w:ins w:id="287" w:author="Daniel Noble" w:date="2023-07-07T11:05:00Z">
        <w:r w:rsidR="00FA139E">
          <w:t xml:space="preserve"> similar results to model selection using</w:t>
        </w:r>
      </w:ins>
      <w:del w:id="288" w:author="Daniel Noble" w:date="2023-07-07T11:05:00Z">
        <w:r w:rsidR="00496477" w:rsidDel="00FA139E">
          <w:delText>compared their</w:delText>
        </w:r>
      </w:del>
      <w:r w:rsidR="00496477">
        <w:t xml:space="preserve"> </w:t>
      </w:r>
      <w:r w:rsidR="00DD012D">
        <w:t>Watanabe–Akaike Information Criterion (</w:t>
      </w:r>
      <w:r w:rsidR="00460026">
        <w:t>W</w:t>
      </w:r>
      <w:r w:rsidR="001140C3">
        <w:t>AIC</w:t>
      </w:r>
      <w:r w:rsidR="00DD012D">
        <w:t>)</w:t>
      </w:r>
      <w:r w:rsidR="001140C3">
        <w:t xml:space="preserve"> </w:t>
      </w:r>
      <w:del w:id="289" w:author="Daniel Noble" w:date="2023-07-07T11:05:00Z">
        <w:r w:rsidR="00496477" w:rsidDel="00FA139E">
          <w:delText xml:space="preserve">values </w:delText>
        </w:r>
      </w:del>
      <w:r w:rsidR="00496477">
        <w:t xml:space="preserve">(Table S1). We fitted random intercepts </w:t>
      </w:r>
      <w:r w:rsidR="00496477" w:rsidRPr="00632C0E">
        <w:t>and random slopes by including either a linear age term or both linear and quadratic age terms to partition</w:t>
      </w:r>
      <w:r w:rsidR="00496477">
        <w:t xml:space="preserve"> variance across age. </w:t>
      </w:r>
      <w:del w:id="290" w:author="Daniel Noble" w:date="2023-07-13T14:17:00Z">
        <w:r w:rsidR="001140C3" w:rsidDel="0084605D">
          <w:delText xml:space="preserve">Two </w:delText>
        </w:r>
      </w:del>
      <w:ins w:id="291" w:author="Daniel Noble" w:date="2023-07-13T14:17:00Z">
        <w:r w:rsidR="0084605D">
          <w:t xml:space="preserve">Three </w:t>
        </w:r>
      </w:ins>
      <w:r w:rsidR="001140C3">
        <w:t>m</w:t>
      </w:r>
      <w:r w:rsidR="00496477">
        <w:t>odel</w:t>
      </w:r>
      <w:r w:rsidR="001140C3">
        <w:t>s were equally supported, the first</w:t>
      </w:r>
      <w:r w:rsidR="00496477">
        <w:t xml:space="preserve"> included a random linear and quadratic slope for </w:t>
      </w:r>
      <w:r w:rsidR="00496477" w:rsidRPr="002C556A">
        <w:rPr>
          <w:i/>
          <w:iCs/>
        </w:rPr>
        <w:t>G</w:t>
      </w:r>
      <w:r w:rsidR="00496477">
        <w:t xml:space="preserve"> and </w:t>
      </w:r>
      <w:r w:rsidR="00496477" w:rsidRPr="005C36F1">
        <w:rPr>
          <w:i/>
          <w:iCs/>
        </w:rPr>
        <w:t>M</w:t>
      </w:r>
      <w:r w:rsidR="00496477">
        <w:t xml:space="preserve"> and </w:t>
      </w:r>
      <w:r w:rsidR="00496477">
        <w:rPr>
          <w:i/>
          <w:iCs/>
        </w:rPr>
        <w:t>PE</w:t>
      </w:r>
      <w:r w:rsidR="00496477">
        <w:t>. (</w:t>
      </w:r>
      <w:del w:id="292" w:author="Daniel Noble" w:date="2023-07-13T14:17:00Z">
        <w:r w:rsidR="001F5511" w:rsidDel="0084605D">
          <w:delText xml:space="preserve">Model </w:delText>
        </w:r>
        <w:r w:rsidR="001140C3" w:rsidDel="0084605D">
          <w:delText>3</w:delText>
        </w:r>
        <w:r w:rsidR="001F5511" w:rsidDel="0084605D">
          <w:delText xml:space="preserve"> - </w:delText>
        </w:r>
      </w:del>
      <w:r w:rsidR="00496477">
        <w:t>Table S1)</w:t>
      </w:r>
      <w:r w:rsidR="001140C3">
        <w:t xml:space="preserve"> and the second included a random linear and quadratic slope for </w:t>
      </w:r>
      <w:r w:rsidR="001140C3" w:rsidRPr="002C556A">
        <w:rPr>
          <w:i/>
          <w:iCs/>
        </w:rPr>
        <w:t>G</w:t>
      </w:r>
      <w:r w:rsidR="001140C3">
        <w:t xml:space="preserve"> and </w:t>
      </w:r>
      <w:r w:rsidR="001140C3" w:rsidRPr="005C36F1">
        <w:rPr>
          <w:i/>
          <w:iCs/>
        </w:rPr>
        <w:t>M</w:t>
      </w:r>
      <w:r w:rsidR="00695C4D">
        <w:rPr>
          <w:i/>
          <w:iCs/>
        </w:rPr>
        <w:t xml:space="preserve">, </w:t>
      </w:r>
      <w:r w:rsidR="00695C4D" w:rsidRPr="007A461C">
        <w:t>respectively,</w:t>
      </w:r>
      <w:r w:rsidR="001140C3">
        <w:rPr>
          <w:i/>
          <w:iCs/>
        </w:rPr>
        <w:t xml:space="preserve"> </w:t>
      </w:r>
      <w:r w:rsidR="001140C3">
        <w:t xml:space="preserve">and a random intercept for </w:t>
      </w:r>
      <w:r w:rsidR="001140C3">
        <w:rPr>
          <w:i/>
          <w:iCs/>
        </w:rPr>
        <w:t>PE</w:t>
      </w:r>
      <w:r w:rsidR="001140C3">
        <w:t xml:space="preserve"> (</w:t>
      </w:r>
      <w:del w:id="293" w:author="Daniel Noble" w:date="2023-09-07T12:18:00Z">
        <w:r w:rsidR="001140C3" w:rsidDel="004C4205">
          <w:delText xml:space="preserve">Model 7 – </w:delText>
        </w:r>
      </w:del>
      <w:r w:rsidR="001140C3">
        <w:t>Table S1)</w:t>
      </w:r>
      <w:r w:rsidR="001140C3">
        <w:rPr>
          <w:i/>
          <w:iCs/>
        </w:rPr>
        <w:t>.</w:t>
      </w:r>
      <w:r w:rsidR="001140C3">
        <w:t xml:space="preserve"> To avoid overfitting, we selected the more parsimonious model and used this random effect structure for the remaining analys</w:t>
      </w:r>
      <w:r w:rsidR="00632C0E">
        <w:t>es</w:t>
      </w:r>
      <w:r w:rsidR="00E4541C">
        <w:t xml:space="preserve"> </w:t>
      </w:r>
      <w:r w:rsidR="001140C3">
        <w:t>unless stated otherwise.</w:t>
      </w:r>
      <w:ins w:id="294" w:author="Daniel Noble" w:date="2023-07-13T14:18:00Z">
        <w:r w:rsidR="003867C7">
          <w:t xml:space="preserve"> The </w:t>
        </w:r>
      </w:ins>
      <w:ins w:id="295" w:author="Daniel Noble" w:date="2023-07-17T16:12:00Z">
        <w:r w:rsidR="00D16CB6">
          <w:t xml:space="preserve">same </w:t>
        </w:r>
      </w:ins>
      <w:ins w:id="296" w:author="Daniel Noble" w:date="2023-07-13T14:18:00Z">
        <w:r w:rsidR="003867C7">
          <w:t xml:space="preserve">top model selected was similar </w:t>
        </w:r>
      </w:ins>
      <w:ins w:id="297" w:author="Daniel Noble" w:date="2023-07-13T14:19:00Z">
        <w:r w:rsidR="003867C7">
          <w:t xml:space="preserve">no matter </w:t>
        </w:r>
      </w:ins>
      <w:ins w:id="298" w:author="Daniel Noble" w:date="2023-07-13T14:18:00Z">
        <w:r w:rsidR="003867C7">
          <w:t xml:space="preserve">whether we used the full data or only the data </w:t>
        </w:r>
      </w:ins>
      <w:ins w:id="299" w:author="Daniel Noble" w:date="2023-07-13T14:19:00Z">
        <w:r w:rsidR="003867C7">
          <w:t xml:space="preserve">subset </w:t>
        </w:r>
      </w:ins>
      <w:ins w:id="300" w:author="Daniel Noble" w:date="2023-07-13T14:18:00Z">
        <w:r w:rsidR="003867C7">
          <w:t xml:space="preserve">for individuals incubated in cold or hot developmental treatments. </w:t>
        </w:r>
      </w:ins>
    </w:p>
    <w:p w14:paraId="20FB555C" w14:textId="097CCA04" w:rsidR="00C563B4" w:rsidRPr="001140C3" w:rsidRDefault="00C563B4" w:rsidP="00841599">
      <w:pPr>
        <w:pStyle w:val="Thesisnormal"/>
        <w:contextualSpacing/>
      </w:pPr>
      <w:r w:rsidRPr="0061542D">
        <w:t xml:space="preserve">Residual variance may </w:t>
      </w:r>
      <w:r w:rsidR="00CB2033">
        <w:t xml:space="preserve">be </w:t>
      </w:r>
      <w:r w:rsidRPr="0061542D">
        <w:t>conflate</w:t>
      </w:r>
      <w:r w:rsidR="00CB2033">
        <w:t>d</w:t>
      </w:r>
      <w:r w:rsidRPr="0061542D">
        <w:t xml:space="preserve"> with estimates of other variance components if it changes over time (heterogenous variance) and is not properly accounted for. We therefore explicitly modelled residual variance to verify if this was the case</w:t>
      </w:r>
      <w:r w:rsidR="009F634D">
        <w:t xml:space="preserve"> </w:t>
      </w:r>
      <w:r w:rsidR="00DD012D">
        <w:t xml:space="preserve">and compared homogenous and heterogenous residual variance models using </w:t>
      </w:r>
      <w:r w:rsidR="009F634D">
        <w:t>WAIC</w:t>
      </w:r>
      <w:r>
        <w:t>.</w:t>
      </w:r>
      <w:r w:rsidRPr="0061542D">
        <w:t xml:space="preserve"> We fitted two models</w:t>
      </w:r>
      <w:r>
        <w:t xml:space="preserve">, both of which had </w:t>
      </w:r>
      <w:r w:rsidR="00460026">
        <w:t xml:space="preserve">the same fixed and random effects structure as </w:t>
      </w:r>
      <w:r>
        <w:t>Model 7 described above. T</w:t>
      </w:r>
      <w:r w:rsidRPr="0061542D">
        <w:t>he first</w:t>
      </w:r>
      <w:r>
        <w:t xml:space="preserve"> model had homogenous residual variance</w:t>
      </w:r>
      <w:r w:rsidR="009F634D">
        <w:t xml:space="preserve"> </w:t>
      </w:r>
      <w:r>
        <w:t xml:space="preserve">whereas in the second model we </w:t>
      </w:r>
      <w:r w:rsidRPr="0061542D">
        <w:t xml:space="preserve">modelled residual variance with a linear slope thereby allowing it to vary with age. </w:t>
      </w:r>
      <w:r w:rsidR="009F634D">
        <w:t>The model with heterogenous variance was best supported (</w:t>
      </w:r>
      <w:r w:rsidR="00E37D2D">
        <w:t>Table S2</w:t>
      </w:r>
      <w:r w:rsidR="009F634D">
        <w:t>)</w:t>
      </w:r>
      <w:r w:rsidR="00E4541C">
        <w:t>, we therefore modelled heterogenous variance in all subsequent models unless stated otherwise</w:t>
      </w:r>
      <w:r w:rsidR="00E97C94">
        <w:t>.</w:t>
      </w:r>
    </w:p>
    <w:p w14:paraId="2EB11298" w14:textId="21F21C99" w:rsidR="00496477" w:rsidRDefault="007A461C" w:rsidP="00841599">
      <w:pPr>
        <w:ind w:firstLine="720"/>
        <w:contextualSpacing/>
      </w:pPr>
      <w:r>
        <w:t>To test for treatment differences in variance components, w</w:t>
      </w:r>
      <w:r w:rsidR="00496477">
        <w:t xml:space="preserve">e </w:t>
      </w:r>
      <w:r w:rsidR="00CB2033">
        <w:t>subse</w:t>
      </w:r>
      <w:ins w:id="301" w:author="Daniel Noble" w:date="2023-07-13T14:19:00Z">
        <w:r w:rsidR="00224B2B">
          <w:t>t</w:t>
        </w:r>
      </w:ins>
      <w:del w:id="302" w:author="Daniel Noble" w:date="2023-07-13T14:19:00Z">
        <w:r w:rsidR="00CB2033" w:rsidDel="00224B2B">
          <w:delText>t</w:delText>
        </w:r>
        <w:r w:rsidDel="00224B2B">
          <w:delText>ted</w:delText>
        </w:r>
      </w:del>
      <w:r w:rsidR="00CB2033">
        <w:t xml:space="preserve"> data for each treatment group and </w:t>
      </w:r>
      <w:r w:rsidR="00496477">
        <w:t>fit</w:t>
      </w:r>
      <w:r>
        <w:t>ted</w:t>
      </w:r>
      <w:r w:rsidR="00496477">
        <w:t xml:space="preserve"> an intercept</w:t>
      </w:r>
      <w:r w:rsidR="00CB2033">
        <w:t xml:space="preserve">-only model with our </w:t>
      </w:r>
      <w:r w:rsidR="007B4BF9">
        <w:t>best supported</w:t>
      </w:r>
      <w:r w:rsidR="00496477">
        <w:t xml:space="preserve"> random effect structure</w:t>
      </w:r>
      <w:r w:rsidR="00F3165B">
        <w:t xml:space="preserve"> (Model 7)</w:t>
      </w:r>
      <w:r w:rsidR="008C60C0">
        <w:t xml:space="preserve"> </w:t>
      </w:r>
      <w:r w:rsidR="00CB2033">
        <w:t xml:space="preserve">and </w:t>
      </w:r>
      <w:r w:rsidR="008C60C0">
        <w:t>heterogenous residual variance</w:t>
      </w:r>
      <w:r w:rsidR="00496477">
        <w:t>. We estimated a genetic variance-covariance matrix for each treatment (</w:t>
      </w:r>
      <m:oMath>
        <m:r>
          <w:rPr>
            <w:rFonts w:ascii="Cambria Math" w:hAnsi="Cambria Math"/>
          </w:rPr>
          <m:t>G</m:t>
        </m:r>
      </m:oMath>
      <w:r w:rsidR="00496477">
        <w:t>), where the diagonal elements represent the additive genetic variances for the intercept (</w:t>
      </w:r>
      <m:oMath>
        <m:sSub>
          <m:sSubPr>
            <m:ctrlPr>
              <w:rPr>
                <w:rFonts w:ascii="Cambria Math" w:hAnsi="Cambria Math"/>
              </w:rPr>
            </m:ctrlPr>
          </m:sSubPr>
          <m:e>
            <m:r>
              <w:rPr>
                <w:rFonts w:ascii="Cambria Math" w:hAnsi="Cambria Math"/>
              </w:rPr>
              <m:t>G</m:t>
            </m:r>
          </m:e>
          <m:sub>
            <m:r>
              <w:rPr>
                <w:rFonts w:ascii="Cambria Math" w:hAnsi="Cambria Math"/>
              </w:rPr>
              <m:t>I</m:t>
            </m:r>
          </m:sub>
        </m:sSub>
      </m:oMath>
      <w:r w:rsidR="00496477">
        <w:t>), slope (</w:t>
      </w:r>
      <m:oMath>
        <m:sSub>
          <m:sSubPr>
            <m:ctrlPr>
              <w:rPr>
                <w:rFonts w:ascii="Cambria Math" w:hAnsi="Cambria Math"/>
              </w:rPr>
            </m:ctrlPr>
          </m:sSubPr>
          <m:e>
            <m:r>
              <w:rPr>
                <w:rFonts w:ascii="Cambria Math" w:hAnsi="Cambria Math"/>
              </w:rPr>
              <m:t>G</m:t>
            </m:r>
          </m:e>
          <m:sub>
            <m:r>
              <w:rPr>
                <w:rFonts w:ascii="Cambria Math" w:hAnsi="Cambria Math"/>
              </w:rPr>
              <m:t>S</m:t>
            </m:r>
          </m:sub>
        </m:sSub>
      </m:oMath>
      <w:r w:rsidR="00496477">
        <w:t>) and the quadratic (</w:t>
      </w:r>
      <m:oMath>
        <m:sSub>
          <m:sSubPr>
            <m:ctrlPr>
              <w:rPr>
                <w:rFonts w:ascii="Cambria Math" w:hAnsi="Cambria Math"/>
              </w:rPr>
            </m:ctrlPr>
          </m:sSubPr>
          <m:e>
            <m:r>
              <w:rPr>
                <w:rFonts w:ascii="Cambria Math" w:hAnsi="Cambria Math"/>
              </w:rPr>
              <m:t>G</m:t>
            </m:r>
          </m:e>
          <m:sub>
            <m:r>
              <w:rPr>
                <w:rFonts w:ascii="Cambria Math" w:hAnsi="Cambria Math"/>
              </w:rPr>
              <m:t>C</m:t>
            </m:r>
          </m:sub>
        </m:sSub>
      </m:oMath>
      <w:r w:rsidR="00496477">
        <w:t xml:space="preserve">) across age. The off-diagonal elements are the additive genetic covariances between the growth curve parameters, for example, </w:t>
      </w:r>
      <m:oMath>
        <m:r>
          <w:rPr>
            <w:rFonts w:ascii="Cambria Math" w:hAnsi="Cambria Math"/>
          </w:rPr>
          <m:t>Co</m:t>
        </m:r>
        <m:sSub>
          <m:sSubPr>
            <m:ctrlPr>
              <w:rPr>
                <w:rFonts w:ascii="Cambria Math" w:hAnsi="Cambria Math"/>
              </w:rPr>
            </m:ctrlPr>
          </m:sSubPr>
          <m:e>
            <m:r>
              <w:rPr>
                <w:rFonts w:ascii="Cambria Math" w:hAnsi="Cambria Math"/>
              </w:rPr>
              <m:t>v</m:t>
            </m:r>
          </m:e>
          <m:sub>
            <m:r>
              <w:rPr>
                <w:rFonts w:ascii="Cambria Math" w:hAnsi="Cambria Math"/>
              </w:rPr>
              <m:t>I,C</m:t>
            </m:r>
          </m:sub>
        </m:sSub>
      </m:oMath>
      <w:r w:rsidR="00496477">
        <w:t xml:space="preserve"> is the additive genetic variance between the intercept and the quadratic slope.</w:t>
      </w:r>
    </w:p>
    <w:p w14:paraId="5A232A15" w14:textId="77777777" w:rsidR="00496477" w:rsidRDefault="00496477" w:rsidP="00841599">
      <w:pPr>
        <w:pStyle w:val="BodyText"/>
        <w:contextualSpacing/>
      </w:pPr>
      <m:oMathPara>
        <m:oMathParaPr>
          <m:jc m:val="center"/>
        </m:oMathParaPr>
        <m:oMath>
          <m:r>
            <w:rPr>
              <w:rFonts w:ascii="Cambria Math" w:hAnsi="Cambria Math"/>
            </w:rPr>
            <m:t>G=</m:t>
          </m:r>
          <m:d>
            <m:dPr>
              <m:begChr m:val="["/>
              <m:endChr m:val="]"/>
              <m:ctrlPr>
                <w:rPr>
                  <w:rFonts w:ascii="Cambria Math" w:hAnsi="Cambria Math"/>
                </w:rPr>
              </m:ctrlPr>
            </m:dPr>
            <m:e>
              <m:m>
                <m:mPr>
                  <m:plcHide m:val="1"/>
                  <m:mcs>
                    <m:mc>
                      <m:mcPr>
                        <m:count m:val="3"/>
                        <m:mcJc m:val="center"/>
                      </m:mcPr>
                    </m:mc>
                  </m:mcs>
                  <m:ctrlPr>
                    <w:rPr>
                      <w:rFonts w:ascii="Cambria Math" w:hAnsi="Cambria Math"/>
                    </w:rPr>
                  </m:ctrlPr>
                </m:mPr>
                <m:mr>
                  <m:e>
                    <m:sSub>
                      <m:sSubPr>
                        <m:ctrlPr>
                          <w:rPr>
                            <w:rFonts w:ascii="Cambria Math" w:hAnsi="Cambria Math"/>
                          </w:rPr>
                        </m:ctrlPr>
                      </m:sSubPr>
                      <m:e>
                        <m:r>
                          <w:rPr>
                            <w:rFonts w:ascii="Cambria Math" w:hAnsi="Cambria Math"/>
                          </w:rPr>
                          <m:t>G</m:t>
                        </m:r>
                      </m:e>
                      <m:sub>
                        <m:r>
                          <w:rPr>
                            <w:rFonts w:ascii="Cambria Math" w:hAnsi="Cambria Math"/>
                          </w:rPr>
                          <m:t>I</m:t>
                        </m:r>
                      </m:sub>
                    </m:sSub>
                  </m:e>
                  <m:e>
                    <m:r>
                      <w:rPr>
                        <w:rFonts w:ascii="Cambria Math" w:hAnsi="Cambria Math"/>
                      </w:rPr>
                      <m:t>Co</m:t>
                    </m:r>
                    <m:sSub>
                      <m:sSubPr>
                        <m:ctrlPr>
                          <w:rPr>
                            <w:rFonts w:ascii="Cambria Math" w:hAnsi="Cambria Math"/>
                          </w:rPr>
                        </m:ctrlPr>
                      </m:sSubPr>
                      <m:e>
                        <m:r>
                          <w:rPr>
                            <w:rFonts w:ascii="Cambria Math" w:hAnsi="Cambria Math"/>
                          </w:rPr>
                          <m:t>v</m:t>
                        </m:r>
                      </m:e>
                      <m:sub>
                        <m:r>
                          <w:rPr>
                            <w:rFonts w:ascii="Cambria Math" w:hAnsi="Cambria Math"/>
                          </w:rPr>
                          <m:t>I,S</m:t>
                        </m:r>
                      </m:sub>
                    </m:sSub>
                  </m:e>
                  <m:e>
                    <m:r>
                      <w:rPr>
                        <w:rFonts w:ascii="Cambria Math" w:hAnsi="Cambria Math"/>
                      </w:rPr>
                      <m:t>Co</m:t>
                    </m:r>
                    <m:sSub>
                      <m:sSubPr>
                        <m:ctrlPr>
                          <w:rPr>
                            <w:rFonts w:ascii="Cambria Math" w:hAnsi="Cambria Math"/>
                          </w:rPr>
                        </m:ctrlPr>
                      </m:sSubPr>
                      <m:e>
                        <m:r>
                          <w:rPr>
                            <w:rFonts w:ascii="Cambria Math" w:hAnsi="Cambria Math"/>
                          </w:rPr>
                          <m:t>v</m:t>
                        </m:r>
                      </m:e>
                      <m:sub>
                        <m:r>
                          <w:rPr>
                            <w:rFonts w:ascii="Cambria Math" w:hAnsi="Cambria Math"/>
                          </w:rPr>
                          <m:t>I,C</m:t>
                        </m:r>
                      </m:sub>
                    </m:sSub>
                  </m:e>
                </m:mr>
                <m:mr>
                  <m:e>
                    <m:r>
                      <w:rPr>
                        <w:rFonts w:ascii="Cambria Math" w:hAnsi="Cambria Math"/>
                      </w:rPr>
                      <m:t>Co</m:t>
                    </m:r>
                    <m:sSub>
                      <m:sSubPr>
                        <m:ctrlPr>
                          <w:rPr>
                            <w:rFonts w:ascii="Cambria Math" w:hAnsi="Cambria Math"/>
                          </w:rPr>
                        </m:ctrlPr>
                      </m:sSubPr>
                      <m:e>
                        <m:r>
                          <w:rPr>
                            <w:rFonts w:ascii="Cambria Math" w:hAnsi="Cambria Math"/>
                          </w:rPr>
                          <m:t>v</m:t>
                        </m:r>
                      </m:e>
                      <m:sub>
                        <m:r>
                          <w:rPr>
                            <w:rFonts w:ascii="Cambria Math" w:hAnsi="Cambria Math"/>
                          </w:rPr>
                          <m:t>I,S</m:t>
                        </m:r>
                      </m:sub>
                    </m:sSub>
                  </m:e>
                  <m:e>
                    <m:sSub>
                      <m:sSubPr>
                        <m:ctrlPr>
                          <w:rPr>
                            <w:rFonts w:ascii="Cambria Math" w:hAnsi="Cambria Math"/>
                          </w:rPr>
                        </m:ctrlPr>
                      </m:sSubPr>
                      <m:e>
                        <m:r>
                          <w:rPr>
                            <w:rFonts w:ascii="Cambria Math" w:hAnsi="Cambria Math"/>
                          </w:rPr>
                          <m:t>G</m:t>
                        </m:r>
                      </m:e>
                      <m:sub>
                        <m:r>
                          <w:rPr>
                            <w:rFonts w:ascii="Cambria Math" w:hAnsi="Cambria Math"/>
                          </w:rPr>
                          <m:t>S</m:t>
                        </m:r>
                      </m:sub>
                    </m:sSub>
                  </m:e>
                  <m:e>
                    <m:r>
                      <w:rPr>
                        <w:rFonts w:ascii="Cambria Math" w:hAnsi="Cambria Math"/>
                      </w:rPr>
                      <m:t>Co</m:t>
                    </m:r>
                    <m:sSub>
                      <m:sSubPr>
                        <m:ctrlPr>
                          <w:rPr>
                            <w:rFonts w:ascii="Cambria Math" w:hAnsi="Cambria Math"/>
                          </w:rPr>
                        </m:ctrlPr>
                      </m:sSubPr>
                      <m:e>
                        <m:r>
                          <w:rPr>
                            <w:rFonts w:ascii="Cambria Math" w:hAnsi="Cambria Math"/>
                          </w:rPr>
                          <m:t>v</m:t>
                        </m:r>
                      </m:e>
                      <m:sub>
                        <m:r>
                          <w:rPr>
                            <w:rFonts w:ascii="Cambria Math" w:hAnsi="Cambria Math"/>
                          </w:rPr>
                          <m:t>S,C</m:t>
                        </m:r>
                      </m:sub>
                    </m:sSub>
                  </m:e>
                </m:mr>
                <m:mr>
                  <m:e>
                    <m:r>
                      <w:rPr>
                        <w:rFonts w:ascii="Cambria Math" w:hAnsi="Cambria Math"/>
                      </w:rPr>
                      <m:t>Co</m:t>
                    </m:r>
                    <m:sSub>
                      <m:sSubPr>
                        <m:ctrlPr>
                          <w:rPr>
                            <w:rFonts w:ascii="Cambria Math" w:hAnsi="Cambria Math"/>
                          </w:rPr>
                        </m:ctrlPr>
                      </m:sSubPr>
                      <m:e>
                        <m:r>
                          <w:rPr>
                            <w:rFonts w:ascii="Cambria Math" w:hAnsi="Cambria Math"/>
                          </w:rPr>
                          <m:t>v</m:t>
                        </m:r>
                      </m:e>
                      <m:sub>
                        <m:r>
                          <w:rPr>
                            <w:rFonts w:ascii="Cambria Math" w:hAnsi="Cambria Math"/>
                          </w:rPr>
                          <m:t>I,C</m:t>
                        </m:r>
                      </m:sub>
                    </m:sSub>
                  </m:e>
                  <m:e>
                    <m:r>
                      <w:rPr>
                        <w:rFonts w:ascii="Cambria Math" w:hAnsi="Cambria Math"/>
                      </w:rPr>
                      <m:t>Co</m:t>
                    </m:r>
                    <m:sSub>
                      <m:sSubPr>
                        <m:ctrlPr>
                          <w:rPr>
                            <w:rFonts w:ascii="Cambria Math" w:hAnsi="Cambria Math"/>
                          </w:rPr>
                        </m:ctrlPr>
                      </m:sSubPr>
                      <m:e>
                        <m:r>
                          <w:rPr>
                            <w:rFonts w:ascii="Cambria Math" w:hAnsi="Cambria Math"/>
                          </w:rPr>
                          <m:t>v</m:t>
                        </m:r>
                      </m:e>
                      <m:sub>
                        <m:r>
                          <w:rPr>
                            <w:rFonts w:ascii="Cambria Math" w:hAnsi="Cambria Math"/>
                          </w:rPr>
                          <m:t>S,C</m:t>
                        </m:r>
                      </m:sub>
                    </m:sSub>
                  </m:e>
                  <m:e>
                    <m:sSub>
                      <m:sSubPr>
                        <m:ctrlPr>
                          <w:rPr>
                            <w:rFonts w:ascii="Cambria Math" w:hAnsi="Cambria Math"/>
                          </w:rPr>
                        </m:ctrlPr>
                      </m:sSubPr>
                      <m:e>
                        <m:r>
                          <w:rPr>
                            <w:rFonts w:ascii="Cambria Math" w:hAnsi="Cambria Math"/>
                          </w:rPr>
                          <m:t>G</m:t>
                        </m:r>
                      </m:e>
                      <m:sub>
                        <m:r>
                          <w:rPr>
                            <w:rFonts w:ascii="Cambria Math" w:hAnsi="Cambria Math"/>
                          </w:rPr>
                          <m:t>C</m:t>
                        </m:r>
                      </m:sub>
                    </m:sSub>
                  </m:e>
                </m:mr>
              </m:m>
            </m:e>
          </m:d>
        </m:oMath>
      </m:oMathPara>
    </w:p>
    <w:p w14:paraId="121251CE" w14:textId="77777777" w:rsidR="00496477" w:rsidRDefault="00496477" w:rsidP="00841599">
      <w:pPr>
        <w:pStyle w:val="FirstParagraph"/>
        <w:contextualSpacing/>
      </w:pPr>
      <w:r>
        <w:t>Similarly, the variance-covariance matrix for dams (</w:t>
      </w:r>
      <m:oMath>
        <m:r>
          <w:rPr>
            <w:rFonts w:ascii="Cambria Math" w:hAnsi="Cambria Math"/>
          </w:rPr>
          <m:t>M</m:t>
        </m:r>
      </m:oMath>
      <w:r>
        <w:t xml:space="preserve">) can be decomposed in the same manner as </w:t>
      </w:r>
      <m:oMath>
        <m:r>
          <w:rPr>
            <w:rFonts w:ascii="Cambria Math" w:hAnsi="Cambria Math"/>
          </w:rPr>
          <m:t>G</m:t>
        </m:r>
      </m:oMath>
      <w:r>
        <w:t>.</w:t>
      </w:r>
    </w:p>
    <w:p w14:paraId="63D90E12" w14:textId="77777777" w:rsidR="00496477" w:rsidRDefault="00496477" w:rsidP="00841599">
      <w:pPr>
        <w:pStyle w:val="BodyText"/>
        <w:contextualSpacing/>
      </w:pPr>
      <m:oMathPara>
        <m:oMathParaPr>
          <m:jc m:val="center"/>
        </m:oMathParaPr>
        <m:oMath>
          <m:r>
            <w:rPr>
              <w:rFonts w:ascii="Cambria Math" w:hAnsi="Cambria Math"/>
            </w:rPr>
            <m:t>M=</m:t>
          </m:r>
          <m:d>
            <m:dPr>
              <m:begChr m:val="["/>
              <m:endChr m:val="]"/>
              <m:ctrlPr>
                <w:rPr>
                  <w:rFonts w:ascii="Cambria Math" w:hAnsi="Cambria Math"/>
                </w:rPr>
              </m:ctrlPr>
            </m:dPr>
            <m:e>
              <m:m>
                <m:mPr>
                  <m:plcHide m:val="1"/>
                  <m:mcs>
                    <m:mc>
                      <m:mcPr>
                        <m:count m:val="3"/>
                        <m:mcJc m:val="center"/>
                      </m:mcPr>
                    </m:mc>
                  </m:mcs>
                  <m:ctrlPr>
                    <w:rPr>
                      <w:rFonts w:ascii="Cambria Math" w:hAnsi="Cambria Math"/>
                    </w:rPr>
                  </m:ctrlPr>
                </m:mPr>
                <m:mr>
                  <m:e>
                    <m:sSub>
                      <m:sSubPr>
                        <m:ctrlPr>
                          <w:rPr>
                            <w:rFonts w:ascii="Cambria Math" w:hAnsi="Cambria Math"/>
                          </w:rPr>
                        </m:ctrlPr>
                      </m:sSubPr>
                      <m:e>
                        <m:r>
                          <w:rPr>
                            <w:rFonts w:ascii="Cambria Math" w:hAnsi="Cambria Math"/>
                          </w:rPr>
                          <m:t>M</m:t>
                        </m:r>
                      </m:e>
                      <m:sub>
                        <m:r>
                          <w:rPr>
                            <w:rFonts w:ascii="Cambria Math" w:hAnsi="Cambria Math"/>
                          </w:rPr>
                          <m:t>I</m:t>
                        </m:r>
                      </m:sub>
                    </m:sSub>
                  </m:e>
                  <m:e>
                    <m:r>
                      <w:rPr>
                        <w:rFonts w:ascii="Cambria Math" w:hAnsi="Cambria Math"/>
                      </w:rPr>
                      <m:t>Co</m:t>
                    </m:r>
                    <m:sSub>
                      <m:sSubPr>
                        <m:ctrlPr>
                          <w:rPr>
                            <w:rFonts w:ascii="Cambria Math" w:hAnsi="Cambria Math"/>
                          </w:rPr>
                        </m:ctrlPr>
                      </m:sSubPr>
                      <m:e>
                        <m:r>
                          <w:rPr>
                            <w:rFonts w:ascii="Cambria Math" w:hAnsi="Cambria Math"/>
                          </w:rPr>
                          <m:t>v</m:t>
                        </m:r>
                      </m:e>
                      <m:sub>
                        <m:r>
                          <w:rPr>
                            <w:rFonts w:ascii="Cambria Math" w:hAnsi="Cambria Math"/>
                          </w:rPr>
                          <m:t>I,S</m:t>
                        </m:r>
                      </m:sub>
                    </m:sSub>
                  </m:e>
                  <m:e>
                    <m:r>
                      <w:rPr>
                        <w:rFonts w:ascii="Cambria Math" w:hAnsi="Cambria Math"/>
                      </w:rPr>
                      <m:t>Co</m:t>
                    </m:r>
                    <m:sSub>
                      <m:sSubPr>
                        <m:ctrlPr>
                          <w:rPr>
                            <w:rFonts w:ascii="Cambria Math" w:hAnsi="Cambria Math"/>
                          </w:rPr>
                        </m:ctrlPr>
                      </m:sSubPr>
                      <m:e>
                        <m:r>
                          <w:rPr>
                            <w:rFonts w:ascii="Cambria Math" w:hAnsi="Cambria Math"/>
                          </w:rPr>
                          <m:t>v</m:t>
                        </m:r>
                      </m:e>
                      <m:sub>
                        <m:r>
                          <w:rPr>
                            <w:rFonts w:ascii="Cambria Math" w:hAnsi="Cambria Math"/>
                          </w:rPr>
                          <m:t>I,C</m:t>
                        </m:r>
                      </m:sub>
                    </m:sSub>
                  </m:e>
                </m:mr>
                <m:mr>
                  <m:e>
                    <m:r>
                      <w:rPr>
                        <w:rFonts w:ascii="Cambria Math" w:hAnsi="Cambria Math"/>
                      </w:rPr>
                      <m:t>Co</m:t>
                    </m:r>
                    <m:sSub>
                      <m:sSubPr>
                        <m:ctrlPr>
                          <w:rPr>
                            <w:rFonts w:ascii="Cambria Math" w:hAnsi="Cambria Math"/>
                          </w:rPr>
                        </m:ctrlPr>
                      </m:sSubPr>
                      <m:e>
                        <m:r>
                          <w:rPr>
                            <w:rFonts w:ascii="Cambria Math" w:hAnsi="Cambria Math"/>
                          </w:rPr>
                          <m:t>v</m:t>
                        </m:r>
                      </m:e>
                      <m:sub>
                        <m:r>
                          <w:rPr>
                            <w:rFonts w:ascii="Cambria Math" w:hAnsi="Cambria Math"/>
                          </w:rPr>
                          <m:t>I,S</m:t>
                        </m:r>
                      </m:sub>
                    </m:sSub>
                  </m:e>
                  <m:e>
                    <m:sSub>
                      <m:sSubPr>
                        <m:ctrlPr>
                          <w:rPr>
                            <w:rFonts w:ascii="Cambria Math" w:hAnsi="Cambria Math"/>
                          </w:rPr>
                        </m:ctrlPr>
                      </m:sSubPr>
                      <m:e>
                        <m:r>
                          <w:rPr>
                            <w:rFonts w:ascii="Cambria Math" w:hAnsi="Cambria Math"/>
                          </w:rPr>
                          <m:t>M</m:t>
                        </m:r>
                      </m:e>
                      <m:sub>
                        <m:r>
                          <w:rPr>
                            <w:rFonts w:ascii="Cambria Math" w:hAnsi="Cambria Math"/>
                          </w:rPr>
                          <m:t>S</m:t>
                        </m:r>
                      </m:sub>
                    </m:sSub>
                  </m:e>
                  <m:e>
                    <m:r>
                      <w:rPr>
                        <w:rFonts w:ascii="Cambria Math" w:hAnsi="Cambria Math"/>
                      </w:rPr>
                      <m:t>Co</m:t>
                    </m:r>
                    <m:sSub>
                      <m:sSubPr>
                        <m:ctrlPr>
                          <w:rPr>
                            <w:rFonts w:ascii="Cambria Math" w:hAnsi="Cambria Math"/>
                          </w:rPr>
                        </m:ctrlPr>
                      </m:sSubPr>
                      <m:e>
                        <m:r>
                          <w:rPr>
                            <w:rFonts w:ascii="Cambria Math" w:hAnsi="Cambria Math"/>
                          </w:rPr>
                          <m:t>v</m:t>
                        </m:r>
                      </m:e>
                      <m:sub>
                        <m:r>
                          <w:rPr>
                            <w:rFonts w:ascii="Cambria Math" w:hAnsi="Cambria Math"/>
                          </w:rPr>
                          <m:t>S,C</m:t>
                        </m:r>
                      </m:sub>
                    </m:sSub>
                  </m:e>
                </m:mr>
                <m:mr>
                  <m:e>
                    <m:r>
                      <w:rPr>
                        <w:rFonts w:ascii="Cambria Math" w:hAnsi="Cambria Math"/>
                      </w:rPr>
                      <m:t>Co</m:t>
                    </m:r>
                    <m:sSub>
                      <m:sSubPr>
                        <m:ctrlPr>
                          <w:rPr>
                            <w:rFonts w:ascii="Cambria Math" w:hAnsi="Cambria Math"/>
                          </w:rPr>
                        </m:ctrlPr>
                      </m:sSubPr>
                      <m:e>
                        <m:r>
                          <w:rPr>
                            <w:rFonts w:ascii="Cambria Math" w:hAnsi="Cambria Math"/>
                          </w:rPr>
                          <m:t>v</m:t>
                        </m:r>
                      </m:e>
                      <m:sub>
                        <m:r>
                          <w:rPr>
                            <w:rFonts w:ascii="Cambria Math" w:hAnsi="Cambria Math"/>
                          </w:rPr>
                          <m:t>I,C</m:t>
                        </m:r>
                      </m:sub>
                    </m:sSub>
                  </m:e>
                  <m:e>
                    <m:r>
                      <w:rPr>
                        <w:rFonts w:ascii="Cambria Math" w:hAnsi="Cambria Math"/>
                      </w:rPr>
                      <m:t>Co</m:t>
                    </m:r>
                    <m:sSub>
                      <m:sSubPr>
                        <m:ctrlPr>
                          <w:rPr>
                            <w:rFonts w:ascii="Cambria Math" w:hAnsi="Cambria Math"/>
                          </w:rPr>
                        </m:ctrlPr>
                      </m:sSubPr>
                      <m:e>
                        <m:r>
                          <w:rPr>
                            <w:rFonts w:ascii="Cambria Math" w:hAnsi="Cambria Math"/>
                          </w:rPr>
                          <m:t>v</m:t>
                        </m:r>
                      </m:e>
                      <m:sub>
                        <m:r>
                          <w:rPr>
                            <w:rFonts w:ascii="Cambria Math" w:hAnsi="Cambria Math"/>
                          </w:rPr>
                          <m:t>S,C</m:t>
                        </m:r>
                      </m:sub>
                    </m:sSub>
                  </m:e>
                  <m:e>
                    <m:sSub>
                      <m:sSubPr>
                        <m:ctrlPr>
                          <w:rPr>
                            <w:rFonts w:ascii="Cambria Math" w:hAnsi="Cambria Math"/>
                          </w:rPr>
                        </m:ctrlPr>
                      </m:sSubPr>
                      <m:e>
                        <m:r>
                          <w:rPr>
                            <w:rFonts w:ascii="Cambria Math" w:hAnsi="Cambria Math"/>
                          </w:rPr>
                          <m:t>M</m:t>
                        </m:r>
                      </m:e>
                      <m:sub>
                        <m:r>
                          <w:rPr>
                            <w:rFonts w:ascii="Cambria Math" w:hAnsi="Cambria Math"/>
                          </w:rPr>
                          <m:t>C</m:t>
                        </m:r>
                      </m:sub>
                    </m:sSub>
                  </m:e>
                </m:mr>
              </m:m>
            </m:e>
          </m:d>
        </m:oMath>
      </m:oMathPara>
    </w:p>
    <w:p w14:paraId="18FDB843" w14:textId="27E7EA29" w:rsidR="00496477" w:rsidRDefault="00496477" w:rsidP="00841599">
      <w:pPr>
        <w:pStyle w:val="FirstParagraph"/>
        <w:contextualSpacing/>
      </w:pPr>
      <w:r>
        <w:t xml:space="preserve">For each treatment group, we then calculated additive genetic variance at a given age </w:t>
      </w:r>
      <m:oMath>
        <m:sSub>
          <m:sSubPr>
            <m:ctrlPr>
              <w:rPr>
                <w:rFonts w:ascii="Cambria Math" w:hAnsi="Cambria Math"/>
              </w:rPr>
            </m:ctrlPr>
          </m:sSubPr>
          <m:e>
            <m:r>
              <w:rPr>
                <w:rFonts w:ascii="Cambria Math" w:hAnsi="Cambria Math"/>
              </w:rPr>
              <m:t>G</m:t>
            </m:r>
          </m:e>
          <m:sub>
            <m:r>
              <w:rPr>
                <w:rFonts w:ascii="Cambria Math" w:hAnsi="Cambria Math"/>
              </w:rPr>
              <m:t>x</m:t>
            </m:r>
          </m:sub>
        </m:sSub>
      </m:oMath>
      <w:r>
        <w:t xml:space="preserve"> using the random slope terms and their covariances </w:t>
      </w:r>
      <w:r w:rsidR="008E0B35">
        <w:t xml:space="preserve">following </w:t>
      </w:r>
      <w:r w:rsidR="00004B06">
        <w:fldChar w:fldCharType="begin"/>
      </w:r>
      <w:r w:rsidR="00B45B3A">
        <w:instrText xml:space="preserve"> ADDIN EN.CITE &lt;EndNote&gt;&lt;Cite&gt;&lt;Author&gt;Schielzeth&lt;/Author&gt;&lt;Year&gt;2022&lt;/Year&gt;&lt;RecNum&gt;86&lt;/RecNum&gt;&lt;DisplayText&gt;(Gavrilets and Scheiner, 1993; Schielzeth and Nakagawa, 2022)&lt;/DisplayText&gt;&lt;record&gt;&lt;rec-number&gt;86&lt;/rec-number&gt;&lt;foreign-keys&gt;&lt;key app="EN" db-id="t5xpwvss9tf0a5ersfo5r5a30tzt00edvxz9" timestamp="1687482773"&gt;86&lt;/key&gt;&lt;/foreign-keys&gt;&lt;ref-type name="Journal Article"&gt;17&lt;/ref-type&gt;&lt;contributors&gt;&lt;authors&gt;&lt;author&gt;Schielzeth, H.&lt;/author&gt;&lt;author&gt;Nakagawa, S.&lt;/author&gt;&lt;/authors&gt;&lt;/contributors&gt;&lt;titles&gt;&lt;title&gt;Conditional repeatability and the variance explained by reaction norm variation in random slope models&lt;/title&gt;&lt;secondary-title&gt;Methods in Ecology and Evolution&lt;/secondary-title&gt;&lt;/titles&gt;&lt;periodical&gt;&lt;full-title&gt;Methods in Ecology and Evolution&lt;/full-title&gt;&lt;/periodical&gt;&lt;pages&gt;1214-1223&lt;/pages&gt;&lt;volume&gt;13&lt;/volume&gt;&lt;dates&gt;&lt;year&gt;2022&lt;/year&gt;&lt;/dates&gt;&lt;urls&gt;&lt;/urls&gt;&lt;electronic-resource-num&gt; https://doi.org/10.1111/2041-210X.13856&lt;/electronic-resource-num&gt;&lt;/record&gt;&lt;/Cite&gt;&lt;Cite&gt;&lt;Author&gt;Gavrilets&lt;/Author&gt;&lt;Year&gt;1993&lt;/Year&gt;&lt;RecNum&gt;85&lt;/RecNum&gt;&lt;record&gt;&lt;rec-number&gt;85&lt;/rec-number&gt;&lt;foreign-keys&gt;&lt;key app="EN" db-id="t5xpwvss9tf0a5ersfo5r5a30tzt00edvxz9" timestamp="1687482612"&gt;85&lt;/key&gt;&lt;/foreign-keys&gt;&lt;ref-type name="Journal Article"&gt;17&lt;/ref-type&gt;&lt;contributors&gt;&lt;authors&gt;&lt;author&gt;Gavrilets, S.&lt;/author&gt;&lt;author&gt;Scheiner, S.M. &lt;/author&gt;&lt;/authors&gt;&lt;/contributors&gt;&lt;titles&gt;&lt;title&gt;The genetics of phenotypic plasticity. vi. theoretical predictions for directional selection. &lt;/title&gt;&lt;secondary-title&gt;Journal of Evolutionary Biology&lt;/secondary-title&gt;&lt;/titles&gt;&lt;periodical&gt;&lt;full-title&gt;Journal of Evolutionary Biology&lt;/full-title&gt;&lt;/periodical&gt;&lt;pages&gt;49–68.&lt;/pages&gt;&lt;volume&gt;6&lt;/volume&gt;&lt;dates&gt;&lt;year&gt;1993&lt;/year&gt;&lt;/dates&gt;&lt;urls&gt;&lt;/urls&gt;&lt;/record&gt;&lt;/Cite&gt;&lt;/EndNote&gt;</w:instrText>
      </w:r>
      <w:r w:rsidR="00004B06">
        <w:fldChar w:fldCharType="separate"/>
      </w:r>
      <w:r w:rsidR="00B45B3A">
        <w:rPr>
          <w:noProof/>
        </w:rPr>
        <w:t>(</w:t>
      </w:r>
      <w:hyperlink w:anchor="_ENREF_33" w:tooltip="Gavrilets, 1993 #85" w:history="1">
        <w:r w:rsidR="008429BB" w:rsidRPr="008429BB">
          <w:rPr>
            <w:rStyle w:val="Hyperlink"/>
            <w:lang w:val="en-GB"/>
          </w:rPr>
          <w:t>Gavrilets and Scheiner, 1993</w:t>
        </w:r>
      </w:hyperlink>
      <w:r w:rsidR="00B45B3A">
        <w:rPr>
          <w:noProof/>
        </w:rPr>
        <w:t xml:space="preserve">; </w:t>
      </w:r>
      <w:hyperlink w:anchor="_ENREF_75" w:tooltip="Schielzeth, 2022 #86" w:history="1">
        <w:r w:rsidR="008429BB" w:rsidRPr="008429BB">
          <w:rPr>
            <w:rStyle w:val="Hyperlink"/>
            <w:lang w:val="en-GB"/>
          </w:rPr>
          <w:t>Schielzeth and Nakagawa, 2022</w:t>
        </w:r>
      </w:hyperlink>
      <w:r w:rsidR="00B45B3A">
        <w:rPr>
          <w:noProof/>
        </w:rPr>
        <w:t>)</w:t>
      </w:r>
      <w:r w:rsidR="00004B06">
        <w:fldChar w:fldCharType="end"/>
      </w:r>
      <w:del w:id="303" w:author="Daniel Noble" w:date="2023-06-23T11:13:00Z">
        <w:r w:rsidR="008E0B35" w:rsidDel="00276432">
          <w:fldChar w:fldCharType="begin"/>
        </w:r>
        <w:r w:rsidR="00590398" w:rsidDel="00276432">
          <w:delInstrText xml:space="preserve"> ADDIN ZOTERO_ITEM CSL_CITATION {"citationID":"e8xa3u70","properties":{"formattedCitation":"(Schielzeth &amp; Nakagawa, 2020)","plainCitation":"(Schielzeth &amp; Nakagawa, 2020)","noteIndex":0},"citationItems":[{"id":4154,"uris":["http://zotero.org/users/1379426/items/E7Z8XIJP"],"uri":["http://zotero.org/users/1379426/items/E7Z8XIJP"],"itemData":{"id":4154,"type":"article-journal","abstract":"&lt;h3&gt;Abstract&lt;/h3&gt; &lt;p&gt;Individuals differ in average phenotypes, but also in sensitivity to environmental variation. Such variation is biologically relevant, because it reflects variation in reaction norms. Between-individual variation in average phenotypes is typically quantified as random-intercept variation in linear mixed-effects models or as intra-class correlations (also known as repeatability). Similarly, context-sensitivity can be modelled as random-slope variation. However, random-slope variation implies that between-individual variation varies across the range of a covariate (environment, context, time or age) and has thus been called ‘conditional’ repeatability. While studies fitting random-slope models are on a rapid increase, there is a lack of a general concept for the quantification of context-sensitive between-individual variation. We here propose to put reaction-norm (random-slope) variation in perspective of the total phenotypic variance and suggest a way of standardization that we call random-slope coefficient of determination . Furthermore, we illustrate that instead of the random-intercept variance, the average repeatability across an environmental gradient will be a biologically more relevant description of between-individual variation and we call this the marginalized repeatability &lt;i&gt;R&lt;/i&gt;&lt;sub&gt;&lt;i&gt;mar&lt;/i&gt;&lt;/sub&gt;. We provide simple equation to calculated key descriptors of conditional repeatabilities, clarify the difference between random-intercept variation and average between-individual variation and make recommendations for comprehensive reporting. Most importantly, reporting should include means and variances of covariates. While we introduce the concept with individual-variation in mind, the framework is equally applicable to other type of between-group/cluster variation that varies across some (environmental) gradient.&lt;/p&gt;","container-title":"bioRxiv","DOI":"10.1101/2020.03.11.987073","language":"en","note":"publisher: Cold Spring Harbor Laboratory\nsection: New Results","page":"2020.03.11.987073","source":"www.biorxiv.org","title":"Conditional repeatability and the variance explained by reaction norm variation in random slope models","author":[{"family":"Schielzeth","given":"Holger"},{"family":"Nakagawa","given":"Shinichi"}],"issued":{"date-parts":[["2020",3,11]]}}}],"schema":"https://github.com/citation-style-language/schema/raw/master/csl-citation.json"} </w:delInstrText>
        </w:r>
        <w:r w:rsidR="008E0B35" w:rsidDel="00276432">
          <w:fldChar w:fldCharType="separate"/>
        </w:r>
        <w:r w:rsidR="00590398" w:rsidDel="00276432">
          <w:rPr>
            <w:rFonts w:cs="Times New Roman"/>
            <w:lang w:val="en-GB"/>
          </w:rPr>
          <w:delText>(Schielzeth &amp; Nakagawa, 2020)</w:delText>
        </w:r>
        <w:r w:rsidR="008E0B35" w:rsidDel="00276432">
          <w:fldChar w:fldCharType="end"/>
        </w:r>
      </w:del>
      <w:r w:rsidR="00282E36">
        <w:t>:</w:t>
      </w:r>
    </w:p>
    <w:p w14:paraId="58928F25" w14:textId="77777777" w:rsidR="00496477" w:rsidRDefault="00000000" w:rsidP="00841599">
      <w:pPr>
        <w:pStyle w:val="BodyText"/>
        <w:contextualSpacing/>
      </w:pPr>
      <m:oMathPara>
        <m:oMathParaPr>
          <m:jc m:val="center"/>
        </m:oMathParaPr>
        <m:oMath>
          <m:sSub>
            <m:sSubPr>
              <m:ctrlPr>
                <w:rPr>
                  <w:rFonts w:ascii="Cambria Math" w:hAnsi="Cambria Math"/>
                </w:rPr>
              </m:ctrlPr>
            </m:sSubPr>
            <m:e>
              <m:r>
                <w:rPr>
                  <w:rFonts w:ascii="Cambria Math" w:hAnsi="Cambria Math"/>
                </w:rPr>
                <m:t>G</m:t>
              </m:r>
            </m:e>
            <m:sub>
              <m:r>
                <w:rPr>
                  <w:rFonts w:ascii="Cambria Math" w:hAnsi="Cambria Math"/>
                </w:rPr>
                <m:t>x</m:t>
              </m:r>
            </m:sub>
          </m:sSub>
          <m: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I</m:t>
              </m:r>
            </m:sub>
          </m:sSub>
          <m:r>
            <w:rPr>
              <w:rFonts w:ascii="Cambria Math" w:hAnsi="Cambria Math"/>
            </w:rPr>
            <m:t>+(</m:t>
          </m:r>
          <m:sSup>
            <m:sSupPr>
              <m:ctrlPr>
                <w:rPr>
                  <w:rFonts w:ascii="Cambria Math" w:hAnsi="Cambria Math"/>
                </w:rPr>
              </m:ctrlPr>
            </m:sSupPr>
            <m:e>
              <m:r>
                <w:rPr>
                  <w:rFonts w:ascii="Cambria Math" w:hAnsi="Cambria Math"/>
                </w:rPr>
                <m:t>x</m:t>
              </m:r>
            </m:e>
            <m:sup>
              <m:r>
                <w:rPr>
                  <w:rFonts w:ascii="Cambria Math" w:hAnsi="Cambria Math"/>
                </w:rPr>
                <m:t>2</m:t>
              </m:r>
            </m:sup>
          </m:sSup>
          <m: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S</m:t>
              </m:r>
            </m:sub>
          </m:sSub>
          <m:r>
            <w:rPr>
              <w:rFonts w:ascii="Cambria Math" w:hAnsi="Cambria Math"/>
            </w:rPr>
            <m:t>)+(</m:t>
          </m:r>
          <m:sSup>
            <m:sSupPr>
              <m:ctrlPr>
                <w:rPr>
                  <w:rFonts w:ascii="Cambria Math" w:hAnsi="Cambria Math"/>
                </w:rPr>
              </m:ctrlPr>
            </m:sSupPr>
            <m:e>
              <m:r>
                <w:rPr>
                  <w:rFonts w:ascii="Cambria Math" w:hAnsi="Cambria Math"/>
                </w:rPr>
                <m:t>x</m:t>
              </m:r>
            </m:e>
            <m:sup>
              <m:r>
                <w:rPr>
                  <w:rFonts w:ascii="Cambria Math" w:hAnsi="Cambria Math"/>
                </w:rPr>
                <m:t>4</m:t>
              </m:r>
            </m:sup>
          </m:sSup>
          <m: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C</m:t>
              </m:r>
            </m:sub>
          </m:sSub>
          <m:r>
            <w:rPr>
              <w:rFonts w:ascii="Cambria Math" w:hAnsi="Cambria Math"/>
            </w:rPr>
            <m:t>)+(2x.Co</m:t>
          </m:r>
          <m:sSub>
            <m:sSubPr>
              <m:ctrlPr>
                <w:rPr>
                  <w:rFonts w:ascii="Cambria Math" w:hAnsi="Cambria Math"/>
                </w:rPr>
              </m:ctrlPr>
            </m:sSubPr>
            <m:e>
              <m:r>
                <w:rPr>
                  <w:rFonts w:ascii="Cambria Math" w:hAnsi="Cambria Math"/>
                </w:rPr>
                <m:t>v</m:t>
              </m:r>
            </m:e>
            <m:sub>
              <m:r>
                <w:rPr>
                  <w:rFonts w:ascii="Cambria Math" w:hAnsi="Cambria Math"/>
                </w:rPr>
                <m:t>I,S</m:t>
              </m:r>
            </m:sub>
          </m:sSub>
          <m:r>
            <w:rPr>
              <w:rFonts w:ascii="Cambria Math" w:hAnsi="Cambria Math"/>
            </w:rPr>
            <m:t>)+(2</m:t>
          </m:r>
          <m:sSup>
            <m:sSupPr>
              <m:ctrlPr>
                <w:rPr>
                  <w:rFonts w:ascii="Cambria Math" w:hAnsi="Cambria Math"/>
                </w:rPr>
              </m:ctrlPr>
            </m:sSupPr>
            <m:e>
              <m:r>
                <w:rPr>
                  <w:rFonts w:ascii="Cambria Math" w:hAnsi="Cambria Math"/>
                </w:rPr>
                <m:t>x</m:t>
              </m:r>
            </m:e>
            <m:sup>
              <m:r>
                <w:rPr>
                  <w:rFonts w:ascii="Cambria Math" w:hAnsi="Cambria Math"/>
                </w:rPr>
                <m:t>2</m:t>
              </m:r>
            </m:sup>
          </m:sSup>
          <m:r>
            <w:rPr>
              <w:rFonts w:ascii="Cambria Math" w:hAnsi="Cambria Math"/>
            </w:rPr>
            <m:t>.Co</m:t>
          </m:r>
          <m:sSub>
            <m:sSubPr>
              <m:ctrlPr>
                <w:rPr>
                  <w:rFonts w:ascii="Cambria Math" w:hAnsi="Cambria Math"/>
                </w:rPr>
              </m:ctrlPr>
            </m:sSubPr>
            <m:e>
              <m:r>
                <w:rPr>
                  <w:rFonts w:ascii="Cambria Math" w:hAnsi="Cambria Math"/>
                </w:rPr>
                <m:t>v</m:t>
              </m:r>
            </m:e>
            <m:sub>
              <m:r>
                <w:rPr>
                  <w:rFonts w:ascii="Cambria Math" w:hAnsi="Cambria Math"/>
                </w:rPr>
                <m:t>I,C</m:t>
              </m:r>
            </m:sub>
          </m:sSub>
          <m:r>
            <w:rPr>
              <w:rFonts w:ascii="Cambria Math" w:hAnsi="Cambria Math"/>
            </w:rPr>
            <m:t>)+(2</m:t>
          </m:r>
          <m:sSup>
            <m:sSupPr>
              <m:ctrlPr>
                <w:rPr>
                  <w:rFonts w:ascii="Cambria Math" w:hAnsi="Cambria Math"/>
                </w:rPr>
              </m:ctrlPr>
            </m:sSupPr>
            <m:e>
              <m:r>
                <w:rPr>
                  <w:rFonts w:ascii="Cambria Math" w:hAnsi="Cambria Math"/>
                </w:rPr>
                <m:t>x</m:t>
              </m:r>
            </m:e>
            <m:sup>
              <m:r>
                <w:rPr>
                  <w:rFonts w:ascii="Cambria Math" w:hAnsi="Cambria Math"/>
                </w:rPr>
                <m:t>3</m:t>
              </m:r>
            </m:sup>
          </m:sSup>
          <m:r>
            <w:rPr>
              <w:rFonts w:ascii="Cambria Math" w:hAnsi="Cambria Math"/>
            </w:rPr>
            <m:t>.Co</m:t>
          </m:r>
          <m:sSub>
            <m:sSubPr>
              <m:ctrlPr>
                <w:rPr>
                  <w:rFonts w:ascii="Cambria Math" w:hAnsi="Cambria Math"/>
                </w:rPr>
              </m:ctrlPr>
            </m:sSubPr>
            <m:e>
              <m:r>
                <w:rPr>
                  <w:rFonts w:ascii="Cambria Math" w:hAnsi="Cambria Math"/>
                </w:rPr>
                <m:t>v</m:t>
              </m:r>
            </m:e>
            <m:sub>
              <m:r>
                <w:rPr>
                  <w:rFonts w:ascii="Cambria Math" w:hAnsi="Cambria Math"/>
                </w:rPr>
                <m:t>S,C</m:t>
              </m:r>
            </m:sub>
          </m:sSub>
          <m:r>
            <w:rPr>
              <w:rFonts w:ascii="Cambria Math" w:hAnsi="Cambria Math"/>
            </w:rPr>
            <m:t>)</m:t>
          </m:r>
          <w:commentRangeStart w:id="304"/>
          <w:commentRangeEnd w:id="304"/>
          <m:r>
            <m:rPr>
              <m:sty m:val="p"/>
            </m:rPr>
            <w:rPr>
              <w:rStyle w:val="CommentReference"/>
              <w:lang w:val="en-GB"/>
            </w:rPr>
            <w:commentReference w:id="304"/>
          </m:r>
        </m:oMath>
      </m:oMathPara>
    </w:p>
    <w:p w14:paraId="098A701C" w14:textId="2E3AD6A7" w:rsidR="00496477" w:rsidRDefault="00496477" w:rsidP="00841599">
      <w:pPr>
        <w:pStyle w:val="FirstParagraph"/>
        <w:contextualSpacing/>
      </w:pPr>
      <w:r>
        <w:t xml:space="preserve">where </w:t>
      </w:r>
      <m:oMath>
        <m:r>
          <w:rPr>
            <w:rFonts w:ascii="Cambria Math" w:hAnsi="Cambria Math"/>
          </w:rPr>
          <m:t>x</m:t>
        </m:r>
      </m:oMath>
      <w:r>
        <w:t xml:space="preserve"> is a specific age. </w:t>
      </w:r>
      <w:del w:id="305" w:author="Daniel Noble" w:date="2023-07-14T09:40:00Z">
        <w:r w:rsidR="008E0B35" w:rsidRPr="00FA139E" w:rsidDel="00226EE5">
          <w:rPr>
            <w:rPrChange w:id="306" w:author="Daniel Noble" w:date="2023-07-07T11:04:00Z">
              <w:rPr>
                <w:highlight w:val="yellow"/>
              </w:rPr>
            </w:rPrChange>
          </w:rPr>
          <w:delText>The derivation for this equation is presented in the ESM</w:delText>
        </w:r>
        <w:r w:rsidR="008E0B35" w:rsidRPr="00FA139E" w:rsidDel="00226EE5">
          <w:delText>.</w:delText>
        </w:r>
        <w:r w:rsidR="008E0B35" w:rsidDel="00226EE5">
          <w:delText xml:space="preserve"> </w:delText>
        </w:r>
      </w:del>
      <w:r>
        <w:t xml:space="preserve">Age-specific maternal effect </w:t>
      </w:r>
      <m:oMath>
        <m:sSub>
          <m:sSubPr>
            <m:ctrlPr>
              <w:rPr>
                <w:rFonts w:ascii="Cambria Math" w:hAnsi="Cambria Math"/>
              </w:rPr>
            </m:ctrlPr>
          </m:sSubPr>
          <m:e>
            <m:r>
              <w:rPr>
                <w:rFonts w:ascii="Cambria Math" w:hAnsi="Cambria Math"/>
              </w:rPr>
              <m:t>M</m:t>
            </m:r>
          </m:e>
          <m:sub>
            <m:r>
              <w:rPr>
                <w:rFonts w:ascii="Cambria Math" w:hAnsi="Cambria Math"/>
              </w:rPr>
              <m:t>x</m:t>
            </m:r>
          </m:sub>
        </m:sSub>
      </m:oMath>
      <w:r>
        <w:t xml:space="preserve"> was calculated using the same formula but with the relevant variance components from </w:t>
      </w:r>
      <m:oMath>
        <m:r>
          <w:rPr>
            <w:rFonts w:ascii="Cambria Math" w:hAnsi="Cambria Math"/>
          </w:rPr>
          <m:t>M</m:t>
        </m:r>
      </m:oMath>
      <w:r>
        <w:t>. Age-specific heritability</w:t>
      </w:r>
      <w:r w:rsidR="00CB2033">
        <w:t>,</w:t>
      </w:r>
      <w:r>
        <w:t xml:space="preserve"> </w:t>
      </w:r>
      <m:oMath>
        <m:sSubSup>
          <m:sSubSupPr>
            <m:ctrlPr>
              <w:rPr>
                <w:rFonts w:ascii="Cambria Math" w:hAnsi="Cambria Math"/>
                <w:i/>
              </w:rPr>
            </m:ctrlPr>
          </m:sSubSupPr>
          <m:e>
            <m:r>
              <w:rPr>
                <w:rFonts w:ascii="Cambria Math" w:hAnsi="Cambria Math"/>
              </w:rPr>
              <m:t>h</m:t>
            </m:r>
          </m:e>
          <m:sub>
            <m:r>
              <w:rPr>
                <w:rFonts w:ascii="Cambria Math" w:hAnsi="Cambria Math"/>
              </w:rPr>
              <m:t>x</m:t>
            </m:r>
          </m:sub>
          <m:sup>
            <m:r>
              <w:rPr>
                <w:rFonts w:ascii="Cambria Math" w:hAnsi="Cambria Math"/>
              </w:rPr>
              <m:t>2</m:t>
            </m:r>
          </m:sup>
        </m:sSubSup>
      </m:oMath>
      <w:r w:rsidR="00CB2033">
        <w:rPr>
          <w:rFonts w:eastAsiaTheme="minorEastAsia"/>
        </w:rPr>
        <w:t>,</w:t>
      </w:r>
      <w:r>
        <w:t xml:space="preserve"> is thus a ratio of all variance components at a given age </w:t>
      </w:r>
      <m:oMath>
        <m:r>
          <w:rPr>
            <w:rFonts w:ascii="Cambria Math" w:hAnsi="Cambria Math"/>
          </w:rPr>
          <m:t>x</m:t>
        </m:r>
      </m:oMath>
      <w:r>
        <w:t>. The proportion of variance explained by maternal effects (</w:t>
      </w:r>
      <w:r w:rsidRPr="00BB47DD">
        <w:rPr>
          <w:i/>
          <w:iCs/>
        </w:rPr>
        <w:t>m</w:t>
      </w:r>
      <w:r w:rsidRPr="00BB47DD">
        <w:rPr>
          <w:i/>
          <w:iCs/>
          <w:vertAlign w:val="superscript"/>
        </w:rPr>
        <w:t>2</w:t>
      </w:r>
      <w:r>
        <w:t>) is calculated in the same manner.</w:t>
      </w:r>
    </w:p>
    <w:p w14:paraId="1EFBAAB4" w14:textId="77777777" w:rsidR="00496477" w:rsidRDefault="00000000" w:rsidP="00841599">
      <w:pPr>
        <w:pStyle w:val="BodyText"/>
        <w:contextualSpacing/>
      </w:pPr>
      <m:oMathPara>
        <m:oMath>
          <m:sSubSup>
            <m:sSubSupPr>
              <m:ctrlPr>
                <w:rPr>
                  <w:rFonts w:ascii="Cambria Math" w:hAnsi="Cambria Math"/>
                </w:rPr>
              </m:ctrlPr>
            </m:sSubSupPr>
            <m:e>
              <m:r>
                <w:rPr>
                  <w:rFonts w:ascii="Cambria Math" w:hAnsi="Cambria Math"/>
                </w:rPr>
                <m:t>h</m:t>
              </m:r>
            </m:e>
            <m:sub>
              <m:r>
                <w:rPr>
                  <w:rFonts w:ascii="Cambria Math" w:hAnsi="Cambria Math"/>
                </w:rPr>
                <m:t>x</m:t>
              </m:r>
            </m:sub>
            <m:sup>
              <m:r>
                <w:rPr>
                  <w:rFonts w:ascii="Cambria Math" w:hAnsi="Cambria Math"/>
                </w:rPr>
                <m:t>2</m:t>
              </m:r>
            </m:sup>
          </m:sSubSup>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G</m:t>
                  </m:r>
                </m:e>
                <m:sub>
                  <m:r>
                    <w:rPr>
                      <w:rFonts w:ascii="Cambria Math" w:hAnsi="Cambria Math"/>
                    </w:rPr>
                    <m:t>x</m:t>
                  </m:r>
                </m:sub>
              </m:sSub>
            </m:num>
            <m:den>
              <m: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x</m:t>
                  </m:r>
                </m:sub>
              </m:sSub>
              <m: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x</m:t>
                  </m:r>
                </m:sub>
              </m:sSub>
              <m:r>
                <w:rPr>
                  <w:rFonts w:ascii="Cambria Math" w:hAnsi="Cambria Math"/>
                </w:rPr>
                <m:t>+P</m:t>
              </m:r>
              <m:sSub>
                <m:sSubPr>
                  <m:ctrlPr>
                    <w:rPr>
                      <w:rFonts w:ascii="Cambria Math" w:hAnsi="Cambria Math"/>
                    </w:rPr>
                  </m:ctrlPr>
                </m:sSubPr>
                <m:e>
                  <m:r>
                    <w:rPr>
                      <w:rFonts w:ascii="Cambria Math" w:hAnsi="Cambria Math"/>
                    </w:rPr>
                    <m:t>E</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I</m:t>
                  </m:r>
                </m:sub>
              </m:sSub>
              <m:r>
                <w:rPr>
                  <w:rFonts w:ascii="Cambria Math" w:hAnsi="Cambria Math"/>
                </w:rPr>
                <m:t>)</m:t>
              </m:r>
            </m:den>
          </m:f>
        </m:oMath>
      </m:oMathPara>
    </w:p>
    <w:p w14:paraId="7A396A8C" w14:textId="77A50715" w:rsidR="001F5511" w:rsidRDefault="001F5511" w:rsidP="00841599">
      <w:pPr>
        <w:pStyle w:val="Thesisnormal"/>
        <w:contextualSpacing/>
      </w:pPr>
      <w:r>
        <w:t>As the mean body mass increases over time, the variance may also increase concurrently due to scale effects and potentially bias estimates of quantitative genetics parameters</w:t>
      </w:r>
      <w:ins w:id="307" w:author="Daniel Noble" w:date="2023-07-18T13:05:00Z">
        <w:r w:rsidR="00182A10">
          <w:t xml:space="preserve"> </w:t>
        </w:r>
      </w:ins>
      <w:r w:rsidR="00182A10">
        <w:fldChar w:fldCharType="begin"/>
      </w:r>
      <w:r w:rsidR="00B45B3A">
        <w:instrText xml:space="preserve"> ADDIN EN.CITE &lt;EndNote&gt;&lt;Cite&gt;&lt;Author&gt;Wilson&lt;/Author&gt;&lt;Year&gt;2005&lt;/Year&gt;&lt;RecNum&gt;30&lt;/RecNum&gt;&lt;DisplayText&gt;(Wilson&lt;style face="italic"&gt; et al&lt;/style&gt;, 2005b)&lt;/DisplayText&gt;&lt;record&gt;&lt;rec-number&gt;30&lt;/rec-number&gt;&lt;foreign-keys&gt;&lt;key app="EN" db-id="t5xpwvss9tf0a5ersfo5r5a30tzt00edvxz9" timestamp="1687414394"&gt;30&lt;/key&gt;&lt;/foreign-keys&gt;&lt;ref-type name="Journal Article"&gt;17&lt;/ref-type&gt;&lt;contributors&gt;&lt;authors&gt;&lt;author&gt;Wilson, Alastair J.&lt;/author&gt;&lt;author&gt;Kruuk, L. E. B.&lt;/author&gt;&lt;author&gt;Coltman, David W.&lt;/author&gt;&lt;/authors&gt;&lt;/contributors&gt;&lt;titles&gt;&lt;title&gt;Ontogenetic Patterns in Heritable Variation for Body Size: Using Random Regression Models in a Wild Ungulate Population&lt;/title&gt;&lt;secondary-title&gt;The American Naturalist&lt;/secondary-title&gt;&lt;/titles&gt;&lt;periodical&gt;&lt;full-title&gt;The American Naturalist&lt;/full-title&gt;&lt;/periodical&gt;&lt;pages&gt;E177--E192&lt;/pages&gt;&lt;volume&gt;166&lt;/volume&gt;&lt;number&gt;6&lt;/number&gt;&lt;dates&gt;&lt;year&gt;2005&lt;/year&gt;&lt;/dates&gt;&lt;urls&gt;&lt;/urls&gt;&lt;electronic-resource-num&gt;10.1086/497441&lt;/electronic-resource-num&gt;&lt;access-date&gt;12&lt;/access-date&gt;&lt;/record&gt;&lt;/Cite&gt;&lt;/EndNote&gt;</w:instrText>
      </w:r>
      <w:r w:rsidR="00182A10">
        <w:fldChar w:fldCharType="separate"/>
      </w:r>
      <w:r w:rsidR="00B45B3A">
        <w:rPr>
          <w:noProof/>
        </w:rPr>
        <w:t>(</w:t>
      </w:r>
      <w:hyperlink w:anchor="_ENREF_97" w:tooltip="Wilson, 2005 #30" w:history="1">
        <w:r w:rsidR="008429BB" w:rsidRPr="008429BB">
          <w:rPr>
            <w:rStyle w:val="Hyperlink"/>
          </w:rPr>
          <w:t>Wilson</w:t>
        </w:r>
        <w:r w:rsidR="008429BB" w:rsidRPr="008429BB">
          <w:rPr>
            <w:rStyle w:val="Hyperlink"/>
            <w:i/>
          </w:rPr>
          <w:t xml:space="preserve"> et al</w:t>
        </w:r>
        <w:r w:rsidR="008429BB" w:rsidRPr="008429BB">
          <w:rPr>
            <w:rStyle w:val="Hyperlink"/>
          </w:rPr>
          <w:t>, 2005b</w:t>
        </w:r>
      </w:hyperlink>
      <w:r w:rsidR="00B45B3A">
        <w:rPr>
          <w:noProof/>
        </w:rPr>
        <w:t>)</w:t>
      </w:r>
      <w:r w:rsidR="00182A10">
        <w:fldChar w:fldCharType="end"/>
      </w:r>
      <w:del w:id="308" w:author="Daniel Noble" w:date="2023-07-18T13:05:00Z">
        <w:r w:rsidDel="00182A10">
          <w:delText xml:space="preserve"> </w:delText>
        </w:r>
        <w:r w:rsidDel="00182A10">
          <w:fldChar w:fldCharType="begin"/>
        </w:r>
        <w:r w:rsidR="00590398" w:rsidDel="00182A10">
          <w:delInstrText xml:space="preserve"> ADDIN ZOTERO_ITEM CSL_CITATION {"citationID":"pD9IJynQ","properties":{"formattedCitation":"(Wilson, Kruuk, et al., 2005)","plainCitation":"(Wilson, Kruuk, et al., 2005)","noteIndex":0},"citationItems":[{"id":3286,"uris":["http://zotero.org/users/1379426/items/5UNHP3XA"],"uri":["http://zotero.org/users/1379426/items/5UNHP3XA"],"itemData":{"id":3286,"type":"article-journal","abstract":"Body size is an important determinant of fitness in many organisms. While size will typically change over the lifetime of an individual, heritable components of phenotypic variance may also show ontogenetic variation. We estimated genetic (additive and maternal) and environmental covariance structures for a size trait (June weight) measured over the first 5 years of life in a natural population of bighorn sheep Ovis canadensis. We also assessed the utility of random regression models for estimating these structures. Additive genetic variance was found for June weight, with heritability increasing over ontogeny because of declining environmental variance. This pattern, mirrored at the phenotypic level, likely reflects viability selection acting on early size traits. Maternal genetic effects were significant at ages 0 and 1, having important evolutionary implications for early weight, but declined with age being negligible by age 2. Strong positive genetic correlations between age‐specific traits suggest that selection on June weight at any age will likely induce positively correlated responses across ontogeny. Random regression modeling yielded similar results to traditional methods. However, by facilitating more efficient data use where phenotypic sampling is incomplete, random regression should allow better estimation of genetic (co)variances for size and growth traits in natural populations.","container-title":"The American Naturalist","DOI":"10.1086/497441","ISSN":"0003-0147","issue":"6","journalAbbreviation":"The American Naturalist","note":"publisher: The University of Chicago Press","page":"E177-E192","source":"journals.uchicago.edu (Atypon)","title":"Ontogenetic Patterns in Heritable Variation for Body Size: Using Random Regression Models in a Wild Ungulate Population.","title-short":"Ontogenetic Patterns in Heritable Variation for Body Size","volume":"166","author":[{"family":"Wilson","given":"Alastair J."},{"family":"Kruuk","given":"L. E. B."},{"family":"Coltman","given":"David W."}],"issued":{"date-parts":[["2005",12,1]]}}}],"schema":"https://github.com/citation-style-language/schema/raw/master/csl-citation.json"} </w:delInstrText>
        </w:r>
        <w:r w:rsidDel="00182A10">
          <w:fldChar w:fldCharType="separate"/>
        </w:r>
        <w:r w:rsidR="00590398" w:rsidDel="00182A10">
          <w:rPr>
            <w:rFonts w:cs="Times New Roman"/>
          </w:rPr>
          <w:delText>(Wilson, Kruuk, et al., 2005)</w:delText>
        </w:r>
        <w:r w:rsidDel="00182A10">
          <w:fldChar w:fldCharType="end"/>
        </w:r>
      </w:del>
      <w:r>
        <w:t xml:space="preserve">. We therefore calculated coefficients of variation (CV) across </w:t>
      </w:r>
      <w:r w:rsidRPr="008C60C0">
        <w:t xml:space="preserve">age for each variance component by dividing variance by the </w:t>
      </w:r>
      <w:r w:rsidR="00D87C8F" w:rsidRPr="008C60C0">
        <w:t xml:space="preserve">predicted </w:t>
      </w:r>
      <w:r w:rsidRPr="008C60C0">
        <w:t xml:space="preserve">mean mass at a given age. </w:t>
      </w:r>
      <w:r w:rsidRPr="00ED179D">
        <w:t>Interpretations using CV estimates did not change our overall conclusions</w:t>
      </w:r>
      <w:r w:rsidR="0056192A" w:rsidRPr="00ED179D">
        <w:t xml:space="preserve"> for </w:t>
      </w:r>
      <w:r w:rsidR="00D37078" w:rsidRPr="00ED179D">
        <w:t>additive genetic variance or maternal effects</w:t>
      </w:r>
      <w:r w:rsidRPr="00ED179D">
        <w:t>, we therefore present the raw estimates of each variance component below (See ESM).</w:t>
      </w:r>
      <w:r>
        <w:t xml:space="preserve"> </w:t>
      </w:r>
    </w:p>
    <w:p w14:paraId="53F85DF5" w14:textId="77777777" w:rsidR="001F5511" w:rsidRDefault="001F5511" w:rsidP="00841599">
      <w:pPr>
        <w:pStyle w:val="Thesisnormal"/>
        <w:contextualSpacing/>
      </w:pPr>
    </w:p>
    <w:p w14:paraId="37D08EA3" w14:textId="39D60DB1" w:rsidR="00496477" w:rsidRPr="005579D1" w:rsidRDefault="00496477" w:rsidP="00841599">
      <w:pPr>
        <w:pStyle w:val="Thesissubheading"/>
        <w:contextualSpacing/>
      </w:pPr>
      <w:r w:rsidRPr="005579D1">
        <w:t>The Influence of Developmental Temperature on Growth Trajectories</w:t>
      </w:r>
    </w:p>
    <w:p w14:paraId="68483B82" w14:textId="77777777" w:rsidR="00AC4E55" w:rsidRDefault="00CB2033" w:rsidP="00841599">
      <w:pPr>
        <w:ind w:firstLine="720"/>
        <w:contextualSpacing/>
      </w:pPr>
      <w:r>
        <w:t xml:space="preserve">To test how developmental temperatures affect average growth trajectories, we also </w:t>
      </w:r>
      <w:r w:rsidR="00496477">
        <w:t>fitted three models that varied in their fixed effect structure</w:t>
      </w:r>
      <w:r w:rsidR="00496477" w:rsidRPr="00150361">
        <w:t xml:space="preserve"> </w:t>
      </w:r>
      <w:r w:rsidR="00496477">
        <w:t>t</w:t>
      </w:r>
      <w:r w:rsidR="00496477" w:rsidRPr="00F23043">
        <w:t>o determine how</w:t>
      </w:r>
      <w:r w:rsidR="00496477">
        <w:t xml:space="preserve"> developmental temperatures affect</w:t>
      </w:r>
      <w:r>
        <w:t>:</w:t>
      </w:r>
      <w:r w:rsidR="00496477">
        <w:t xml:space="preserve"> 1) initial mass (intercept of curve), 2) linear rate of growth (linear slope) and 3) curvature of the growth </w:t>
      </w:r>
      <w:r w:rsidR="00064253">
        <w:t>trajectory</w:t>
      </w:r>
      <w:r w:rsidR="00496477">
        <w:t xml:space="preserve"> (quadratic term). We also wanted to test for treatment differences in age at which lizards reach their maximum mass </w:t>
      </w:r>
      <w:r w:rsidR="00284B8C">
        <w:t xml:space="preserve">by solving for the </w:t>
      </w:r>
      <w:r w:rsidR="00496477">
        <w:t>maxima of quadratic</w:t>
      </w:r>
      <w:r w:rsidR="00284B8C">
        <w:t xml:space="preserve"> regression equation</w:t>
      </w:r>
      <w:r w:rsidR="00496477">
        <w:t xml:space="preserve">. We fit mass as the response </w:t>
      </w:r>
      <w:r>
        <w:t>accounting for the same random effects described above</w:t>
      </w:r>
      <w:r w:rsidR="00496477">
        <w:t>. The first model included the main effect of developmental temperature and the linear and quadratic term for age (</w:t>
      </w:r>
      <w:r w:rsidR="00496477" w:rsidRPr="00CA7A48">
        <w:rPr>
          <w:highlight w:val="yellow"/>
          <w:rPrChange w:id="309" w:author="Daniel Noble" w:date="2023-07-20T16:46:00Z">
            <w:rPr/>
          </w:rPrChange>
        </w:rPr>
        <w:t>Table S2</w:t>
      </w:r>
      <w:r w:rsidR="00496477">
        <w:t>). The other two models differed in their interaction terms between developmental temperature with age and age</w:t>
      </w:r>
      <w:r w:rsidR="00496477" w:rsidRPr="00146C86">
        <w:rPr>
          <w:vertAlign w:val="superscript"/>
        </w:rPr>
        <w:t>2</w:t>
      </w:r>
      <w:r w:rsidR="00496477">
        <w:rPr>
          <w:vertAlign w:val="superscript"/>
        </w:rPr>
        <w:t xml:space="preserve"> </w:t>
      </w:r>
      <w:r w:rsidR="00496477">
        <w:t xml:space="preserve">(Table 2, S3). We then compared </w:t>
      </w:r>
      <w:r>
        <w:t xml:space="preserve">WAIC </w:t>
      </w:r>
      <w:r w:rsidR="00496477">
        <w:t xml:space="preserve">values to select the best model for our data that explained changes in mass across age between the two developmental temperature treatments (Table 1). </w:t>
      </w:r>
    </w:p>
    <w:p w14:paraId="00B6780B" w14:textId="77777777" w:rsidR="00AC4E55" w:rsidRDefault="00AC4E55" w:rsidP="00841599">
      <w:pPr>
        <w:contextualSpacing/>
      </w:pPr>
    </w:p>
    <w:p w14:paraId="3C96E0D2" w14:textId="361FE58F" w:rsidR="00496477" w:rsidRDefault="00496477" w:rsidP="00841599">
      <w:pPr>
        <w:contextualSpacing/>
      </w:pPr>
      <w:r w:rsidRPr="00AC4E55">
        <w:rPr>
          <w:rStyle w:val="Heading1Char"/>
        </w:rPr>
        <w:t>Results</w:t>
      </w:r>
    </w:p>
    <w:p w14:paraId="07D5A4F5" w14:textId="08CC3C36" w:rsidR="00AC4E55" w:rsidRDefault="00885D52" w:rsidP="00841599">
      <w:pPr>
        <w:pStyle w:val="FirstParagraph"/>
        <w:ind w:firstLine="720"/>
        <w:contextualSpacing/>
      </w:pPr>
      <w:r>
        <w:t>Over two years, we collected 3</w:t>
      </w:r>
      <w:r w:rsidR="00723E50">
        <w:t>,</w:t>
      </w:r>
      <w:r>
        <w:t>002 observations of mass data for a total of 261 individuals (</w:t>
      </w:r>
      <m:oMath>
        <m:sSub>
          <m:sSubPr>
            <m:ctrlPr>
              <w:rPr>
                <w:rFonts w:ascii="Cambria Math" w:hAnsi="Cambria Math"/>
              </w:rPr>
            </m:ctrlPr>
          </m:sSubPr>
          <m:e>
            <m:r>
              <w:rPr>
                <w:rFonts w:ascii="Cambria Math" w:hAnsi="Cambria Math"/>
              </w:rPr>
              <m:t>n</m:t>
            </m:r>
          </m:e>
          <m:sub>
            <m:r>
              <w:rPr>
                <w:rFonts w:ascii="Cambria Math" w:hAnsi="Cambria Math"/>
              </w:rPr>
              <m:t>hot</m:t>
            </m:r>
          </m:sub>
        </m:sSub>
      </m:oMath>
      <w:r>
        <w:t xml:space="preserve"> = 125, </w:t>
      </w:r>
      <m:oMath>
        <m:sSub>
          <m:sSubPr>
            <m:ctrlPr>
              <w:rPr>
                <w:rFonts w:ascii="Cambria Math" w:hAnsi="Cambria Math"/>
              </w:rPr>
            </m:ctrlPr>
          </m:sSubPr>
          <m:e>
            <m:r>
              <w:rPr>
                <w:rFonts w:ascii="Cambria Math" w:hAnsi="Cambria Math"/>
              </w:rPr>
              <m:t>n</m:t>
            </m:r>
          </m:e>
          <m:sub>
            <m:r>
              <w:rPr>
                <w:rFonts w:ascii="Cambria Math" w:hAnsi="Cambria Math"/>
              </w:rPr>
              <m:t>cold</m:t>
            </m:r>
          </m:sub>
        </m:sSub>
      </m:oMath>
      <w:r>
        <w:t xml:space="preserve"> = 136). </w:t>
      </w:r>
      <w:r w:rsidR="00C1620E" w:rsidRPr="00443918">
        <w:t>On average, the incubation period for the ‘hot’ treatment was 29.36 days (SD = 2.17, range = 15 - 49) days and 48.48 days (SD = 4.18, range = 25 - 56) for the ‘cold’ treatment</w:t>
      </w:r>
      <w:r w:rsidR="00F86910">
        <w:t>.</w:t>
      </w:r>
      <w:ins w:id="310" w:author="Daniel Noble" w:date="2023-07-20T15:13:00Z">
        <w:r w:rsidR="0005300B">
          <w:t xml:space="preserve"> The average age for hot incubated lizards was 335.82 (range: 0 – 711) and for cold incubated lizards it was 384.8 (range: 0 – 707). On average, a lizard had 11.5 measurements (SD = 4.71).</w:t>
        </w:r>
      </w:ins>
    </w:p>
    <w:p w14:paraId="7E2C6754" w14:textId="3B777C41" w:rsidR="00C6294D" w:rsidDel="00526038" w:rsidRDefault="0096446A" w:rsidP="00841599">
      <w:pPr>
        <w:pStyle w:val="FirstParagraph"/>
        <w:ind w:firstLine="720"/>
        <w:contextualSpacing/>
        <w:rPr>
          <w:del w:id="311" w:author="Daniel Noble" w:date="2023-09-07T15:01:00Z"/>
        </w:rPr>
      </w:pPr>
      <w:del w:id="312" w:author="Daniel Noble" w:date="2023-09-07T15:01:00Z">
        <w:r w:rsidDel="00526038">
          <w:delText>Overall, additive genetic variance</w:delText>
        </w:r>
      </w:del>
      <w:del w:id="313" w:author="Daniel Noble" w:date="2023-07-19T13:29:00Z">
        <w:r w:rsidDel="005643CC">
          <w:delText xml:space="preserve">, permanent environmental variance </w:delText>
        </w:r>
      </w:del>
      <w:del w:id="314" w:author="Daniel Noble" w:date="2023-09-07T15:01:00Z">
        <w:r w:rsidDel="00526038">
          <w:delText>and heritability</w:delText>
        </w:r>
        <w:r w:rsidR="008E1FF0" w:rsidDel="00526038">
          <w:delText xml:space="preserve"> (</w:delText>
        </w:r>
      </w:del>
      <m:oMath>
        <m:sSup>
          <m:sSupPr>
            <m:ctrlPr>
              <w:del w:id="315" w:author="Daniel Noble" w:date="2023-09-07T15:01:00Z">
                <w:rPr>
                  <w:rFonts w:ascii="Cambria Math" w:hAnsi="Cambria Math"/>
                </w:rPr>
              </w:del>
            </m:ctrlPr>
          </m:sSupPr>
          <m:e>
            <m:r>
              <w:del w:id="316" w:author="Daniel Noble" w:date="2023-09-07T15:01:00Z">
                <w:rPr>
                  <w:rFonts w:ascii="Cambria Math" w:hAnsi="Cambria Math"/>
                </w:rPr>
                <m:t>h</m:t>
              </w:del>
            </m:r>
          </m:e>
          <m:sup>
            <m:r>
              <w:del w:id="317" w:author="Daniel Noble" w:date="2023-09-07T15:01:00Z">
                <w:rPr>
                  <w:rFonts w:ascii="Cambria Math" w:hAnsi="Cambria Math"/>
                </w:rPr>
                <m:t>2</m:t>
              </w:del>
            </m:r>
          </m:sup>
        </m:sSup>
      </m:oMath>
      <w:del w:id="318" w:author="Daniel Noble" w:date="2023-09-07T15:01:00Z">
        <w:r w:rsidR="008E1FF0" w:rsidDel="00526038">
          <w:delText>)</w:delText>
        </w:r>
        <w:r w:rsidDel="00526038">
          <w:delText xml:space="preserve"> of growth appears to be higher in the </w:delText>
        </w:r>
        <w:r w:rsidR="002945FB" w:rsidDel="00526038">
          <w:delText>hot</w:delText>
        </w:r>
        <w:r w:rsidR="00DC6F6E" w:rsidDel="00526038">
          <w:delText xml:space="preserve"> </w:delText>
        </w:r>
        <w:r w:rsidDel="00526038">
          <w:delText xml:space="preserve">developmental temperature treatment (Fig. 1). However, there were no significant differences among treatment groups (Table S3). </w:delText>
        </w:r>
      </w:del>
    </w:p>
    <w:p w14:paraId="444F0DB0" w14:textId="626AE61A" w:rsidR="00B657E9" w:rsidRDefault="00AC4E55" w:rsidP="00841599">
      <w:pPr>
        <w:contextualSpacing/>
        <w:rPr>
          <w:ins w:id="319" w:author="Daniel Noble" w:date="2023-07-20T16:45:00Z"/>
          <w:lang w:val="en-HK"/>
        </w:rPr>
      </w:pPr>
      <w:del w:id="320" w:author="Daniel Noble" w:date="2023-07-20T16:39:00Z">
        <w:r w:rsidRPr="00B32DFC" w:rsidDel="009B3988">
          <w:rPr>
            <w:noProof/>
          </w:rPr>
          <w:drawing>
            <wp:anchor distT="0" distB="0" distL="114300" distR="114300" simplePos="0" relativeHeight="251661312" behindDoc="1" locked="0" layoutInCell="1" allowOverlap="1" wp14:anchorId="6F6C88ED" wp14:editId="25FB7636">
              <wp:simplePos x="0" y="0"/>
              <wp:positionH relativeFrom="column">
                <wp:posOffset>1407795</wp:posOffset>
              </wp:positionH>
              <wp:positionV relativeFrom="paragraph">
                <wp:posOffset>-875665</wp:posOffset>
              </wp:positionV>
              <wp:extent cx="2967990" cy="4719955"/>
              <wp:effectExtent l="317" t="0" r="4128" b="4127"/>
              <wp:wrapTight wrapText="bothSides">
                <wp:wrapPolygon edited="0">
                  <wp:start x="21598" y="-1"/>
                  <wp:lineTo x="62" y="-1"/>
                  <wp:lineTo x="62" y="21561"/>
                  <wp:lineTo x="21598" y="21561"/>
                  <wp:lineTo x="21598" y="-1"/>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extLst>
                          <a:ext uri="{28A0092B-C50C-407E-A947-70E740481C1C}">
                            <a14:useLocalDpi xmlns:a14="http://schemas.microsoft.com/office/drawing/2010/main" val="0"/>
                          </a:ext>
                        </a:extLst>
                      </a:blip>
                      <a:srcRect l="20717" t="5731" r="6359"/>
                      <a:stretch/>
                    </pic:blipFill>
                    <pic:spPr bwMode="auto">
                      <a:xfrm rot="16200000">
                        <a:off x="0" y="0"/>
                        <a:ext cx="2967990" cy="471995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del>
      <w:del w:id="321" w:author="Daniel Noble" w:date="2023-09-07T15:01:00Z">
        <w:r w:rsidR="00C6294D" w:rsidDel="00526038">
          <w:rPr>
            <w:b/>
            <w:bCs/>
          </w:rPr>
          <w:delText>Figure 1</w:delText>
        </w:r>
        <w:r w:rsidR="00C6294D" w:rsidDel="00526038">
          <w:delText xml:space="preserve"> Pie charts depicting the overall relative contributions of mass variance for the hot (n</w:delText>
        </w:r>
        <w:r w:rsidR="00C6294D" w:rsidRPr="00330A62" w:rsidDel="00526038">
          <w:rPr>
            <w:vertAlign w:val="subscript"/>
          </w:rPr>
          <w:delText>lizards</w:delText>
        </w:r>
        <w:r w:rsidR="00C6294D" w:rsidDel="00526038">
          <w:delText xml:space="preserve">  = 12</w:delText>
        </w:r>
      </w:del>
      <w:del w:id="322" w:author="Daniel Noble" w:date="2023-09-07T09:37:00Z">
        <w:r w:rsidR="00C6294D" w:rsidDel="008A0E8F">
          <w:delText>6</w:delText>
        </w:r>
      </w:del>
      <w:del w:id="323" w:author="Daniel Noble" w:date="2023-09-07T15:01:00Z">
        <w:r w:rsidR="00C6294D" w:rsidDel="00526038">
          <w:delText>) and cold (n</w:delText>
        </w:r>
        <w:r w:rsidR="00C6294D" w:rsidRPr="00330A62" w:rsidDel="00526038">
          <w:rPr>
            <w:vertAlign w:val="subscript"/>
          </w:rPr>
          <w:delText>lizards</w:delText>
        </w:r>
        <w:r w:rsidR="00C6294D" w:rsidDel="00526038">
          <w:delText xml:space="preserve">  =136) developmental treatment group </w:delText>
        </w:r>
      </w:del>
      <w:del w:id="324" w:author="Daniel Noble" w:date="2023-07-20T16:45:00Z">
        <w:r w:rsidR="00C6294D" w:rsidDel="00B657E9">
          <w:delText>irrespective of</w:delText>
        </w:r>
      </w:del>
      <w:del w:id="325" w:author="Daniel Noble" w:date="2023-09-07T15:01:00Z">
        <w:r w:rsidR="00C6294D" w:rsidDel="00526038">
          <w:delText xml:space="preserve"> age. Point estimates and 95% credible intervals are presented in </w:delText>
        </w:r>
        <w:r w:rsidR="00C6294D" w:rsidRPr="009B3988" w:rsidDel="00526038">
          <w:rPr>
            <w:highlight w:val="yellow"/>
            <w:rPrChange w:id="326" w:author="Daniel Noble" w:date="2023-07-20T16:40:00Z">
              <w:rPr/>
            </w:rPrChange>
          </w:rPr>
          <w:delText>Table S3</w:delText>
        </w:r>
        <w:r w:rsidR="00C6294D" w:rsidDel="00526038">
          <w:delText>. There were no significant differences in variance components between developmental temperature treatments.</w:delText>
        </w:r>
        <w:r w:rsidR="00C6294D" w:rsidRPr="00AE09BC" w:rsidDel="00526038">
          <w:rPr>
            <w:lang w:val="en-HK"/>
          </w:rPr>
          <w:delText xml:space="preserve"> </w:delText>
        </w:r>
      </w:del>
      <w:del w:id="327" w:author="Daniel Noble" w:date="2023-07-20T16:45:00Z">
        <w:r w:rsidR="00C6294D" w:rsidDel="00B657E9">
          <w:rPr>
            <w:lang w:val="en-HK"/>
          </w:rPr>
          <w:delText>* in indicates very small values that were above 0.</w:delText>
        </w:r>
      </w:del>
    </w:p>
    <w:p w14:paraId="70F62925" w14:textId="35B6E3D4" w:rsidR="00C6294D" w:rsidRPr="00B657E9" w:rsidRDefault="00C6294D" w:rsidP="00841599">
      <w:pPr>
        <w:contextualSpacing/>
        <w:rPr>
          <w:i/>
          <w:iCs/>
          <w:lang w:val="en-HK"/>
          <w:rPrChange w:id="328" w:author="Daniel Noble" w:date="2023-07-20T16:46:00Z">
            <w:rPr>
              <w:lang w:val="en-HK"/>
            </w:rPr>
          </w:rPrChange>
        </w:rPr>
      </w:pPr>
      <w:r w:rsidRPr="00B657E9">
        <w:rPr>
          <w:i/>
          <w:iCs/>
          <w:rPrChange w:id="329" w:author="Daniel Noble" w:date="2023-07-20T16:46:00Z">
            <w:rPr/>
          </w:rPrChange>
        </w:rPr>
        <w:t>The influence of developmental temperature on genetic and non-genetic variance across age</w:t>
      </w:r>
      <w:r w:rsidRPr="00B657E9">
        <w:rPr>
          <w:i/>
          <w:iCs/>
          <w:noProof/>
          <w:rPrChange w:id="330" w:author="Daniel Noble" w:date="2023-07-20T16:46:00Z">
            <w:rPr>
              <w:noProof/>
            </w:rPr>
          </w:rPrChange>
        </w:rPr>
        <w:t xml:space="preserve"> </w:t>
      </w:r>
    </w:p>
    <w:p w14:paraId="5DB40C31" w14:textId="51D3B872" w:rsidR="00AC4E55" w:rsidRPr="007650FB" w:rsidRDefault="005C3744" w:rsidP="00841599">
      <w:pPr>
        <w:pStyle w:val="FirstParagraph"/>
        <w:contextualSpacing/>
      </w:pPr>
      <w:del w:id="331" w:author="Daniel Noble" w:date="2023-07-21T14:23:00Z">
        <w:r w:rsidRPr="00C00E8D" w:rsidDel="006A28A9">
          <w:rPr>
            <w:noProof/>
            <w:lang w:val="en-HK"/>
          </w:rPr>
          <w:drawing>
            <wp:anchor distT="0" distB="0" distL="114300" distR="114300" simplePos="0" relativeHeight="251660288" behindDoc="1" locked="0" layoutInCell="1" allowOverlap="1" wp14:anchorId="06414FA2" wp14:editId="6529E5F5">
              <wp:simplePos x="0" y="0"/>
              <wp:positionH relativeFrom="column">
                <wp:posOffset>1327785</wp:posOffset>
              </wp:positionH>
              <wp:positionV relativeFrom="paragraph">
                <wp:posOffset>417195</wp:posOffset>
              </wp:positionV>
              <wp:extent cx="2893060" cy="5673725"/>
              <wp:effectExtent l="0" t="6033"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extLst>
                          <a:ext uri="{28A0092B-C50C-407E-A947-70E740481C1C}">
                            <a14:useLocalDpi xmlns:a14="http://schemas.microsoft.com/office/drawing/2010/main" val="0"/>
                          </a:ext>
                        </a:extLst>
                      </a:blip>
                      <a:srcRect l="20766" r="16470"/>
                      <a:stretch/>
                    </pic:blipFill>
                    <pic:spPr bwMode="auto">
                      <a:xfrm rot="16200000">
                        <a:off x="0" y="0"/>
                        <a:ext cx="2893060" cy="56737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del>
      <w:ins w:id="332" w:author="Daniel Noble" w:date="2023-09-07T15:02:00Z">
        <w:r w:rsidR="000940D9">
          <w:rPr>
            <w:noProof/>
          </w:rPr>
          <w:t xml:space="preserve">Models that included random slopes </w:t>
        </w:r>
      </w:ins>
      <w:ins w:id="333" w:author="Daniel Noble" w:date="2023-09-07T15:03:00Z">
        <w:r w:rsidR="000940D9">
          <w:rPr>
            <w:noProof/>
          </w:rPr>
          <w:t xml:space="preserve">(linear and quadratic) of age for G and M were far moe superior than models without (Table S1). </w:t>
        </w:r>
      </w:ins>
      <w:r w:rsidR="0096446A">
        <w:t xml:space="preserve">Treatment groups did not differ in how the relative contributions of </w:t>
      </w:r>
      <m:oMath>
        <m:r>
          <w:rPr>
            <w:rFonts w:ascii="Cambria Math" w:hAnsi="Cambria Math"/>
          </w:rPr>
          <m:t>G</m:t>
        </m:r>
      </m:oMath>
      <w:r w:rsidR="0096446A">
        <w:t xml:space="preserve"> and </w:t>
      </w:r>
      <m:oMath>
        <m:r>
          <w:rPr>
            <w:rFonts w:ascii="Cambria Math" w:hAnsi="Cambria Math"/>
          </w:rPr>
          <m:t>M</m:t>
        </m:r>
      </m:oMath>
      <w:r w:rsidR="0096446A">
        <w:t xml:space="preserve"> changed with age as their 95% credible intervals overlapped (</w:t>
      </w:r>
      <w:r w:rsidR="0096446A" w:rsidRPr="000940D9">
        <w:t xml:space="preserve">Fig. </w:t>
      </w:r>
      <w:ins w:id="334" w:author="Daniel Noble" w:date="2023-09-07T15:03:00Z">
        <w:r w:rsidR="000940D9" w:rsidRPr="000940D9">
          <w:rPr>
            <w:rPrChange w:id="335" w:author="Daniel Noble" w:date="2023-09-07T15:04:00Z">
              <w:rPr>
                <w:highlight w:val="yellow"/>
              </w:rPr>
            </w:rPrChange>
          </w:rPr>
          <w:t>1</w:t>
        </w:r>
      </w:ins>
      <w:del w:id="336" w:author="Daniel Noble" w:date="2023-09-07T15:03:00Z">
        <w:r w:rsidR="005036BC" w:rsidRPr="00DC6EF4" w:rsidDel="000940D9">
          <w:rPr>
            <w:highlight w:val="yellow"/>
            <w:rPrChange w:id="337" w:author="Daniel Noble" w:date="2023-09-07T12:42:00Z">
              <w:rPr/>
            </w:rPrChange>
          </w:rPr>
          <w:delText>2</w:delText>
        </w:r>
      </w:del>
      <w:r w:rsidR="0096446A">
        <w:t>). Additive genetic variance remained relatively low and constant upon emergence until approximately nine months of age, after which it increased rapidly (</w:t>
      </w:r>
      <w:r w:rsidR="0096446A" w:rsidRPr="000940D9">
        <w:t xml:space="preserve">Fig. </w:t>
      </w:r>
      <w:ins w:id="338" w:author="Daniel Noble" w:date="2023-09-07T15:11:00Z">
        <w:r w:rsidR="000940D9" w:rsidRPr="000940D9">
          <w:rPr>
            <w:rPrChange w:id="339" w:author="Daniel Noble" w:date="2023-09-07T15:11:00Z">
              <w:rPr>
                <w:highlight w:val="yellow"/>
              </w:rPr>
            </w:rPrChange>
          </w:rPr>
          <w:t>1</w:t>
        </w:r>
      </w:ins>
      <w:del w:id="340" w:author="Daniel Noble" w:date="2023-09-07T15:11:00Z">
        <w:r w:rsidR="005036BC" w:rsidRPr="00DC6EF4" w:rsidDel="000940D9">
          <w:rPr>
            <w:highlight w:val="yellow"/>
            <w:rPrChange w:id="341" w:author="Daniel Noble" w:date="2023-09-07T12:42:00Z">
              <w:rPr/>
            </w:rPrChange>
          </w:rPr>
          <w:delText>2</w:delText>
        </w:r>
      </w:del>
      <w:r w:rsidR="0096446A">
        <w:t>). Maternal effects decreas</w:t>
      </w:r>
      <w:r w:rsidR="009D4AF6">
        <w:t>ed</w:t>
      </w:r>
      <w:r w:rsidR="0096446A">
        <w:t xml:space="preserve"> sharply upon hatching and dropped to the minimum at approximately six months before it increased</w:t>
      </w:r>
      <w:r w:rsidR="004946B4">
        <w:t xml:space="preserve"> again</w:t>
      </w:r>
      <w:r w:rsidR="0096446A">
        <w:t xml:space="preserve"> (Fig. </w:t>
      </w:r>
      <w:r w:rsidR="005036BC">
        <w:t>2</w:t>
      </w:r>
      <w:r w:rsidR="0096446A">
        <w:t>). There were some differences among developmental treatments in how residual variance changed with age (</w:t>
      </w:r>
      <w:r w:rsidR="0096446A" w:rsidRPr="000940D9">
        <w:t xml:space="preserve">Fig. </w:t>
      </w:r>
      <w:del w:id="342" w:author="Daniel Noble" w:date="2023-09-07T11:58:00Z">
        <w:r w:rsidR="0096446A" w:rsidRPr="000940D9" w:rsidDel="00D26A1F">
          <w:delText>S1</w:delText>
        </w:r>
      </w:del>
      <w:ins w:id="343" w:author="Daniel Noble" w:date="2023-09-07T15:11:00Z">
        <w:r w:rsidR="000940D9" w:rsidRPr="000940D9">
          <w:t>1</w:t>
        </w:r>
      </w:ins>
      <w:r w:rsidR="0096446A">
        <w:t xml:space="preserve">). Residual variance in cold incubated lizards </w:t>
      </w:r>
      <w:r w:rsidR="0046316A">
        <w:t xml:space="preserve">had a much </w:t>
      </w:r>
      <w:del w:id="344" w:author="Daniel Noble" w:date="2023-09-07T11:58:00Z">
        <w:r w:rsidR="0046316A" w:rsidDel="00D26A1F">
          <w:delText xml:space="preserve">higher </w:delText>
        </w:r>
      </w:del>
      <w:ins w:id="345" w:author="Daniel Noble" w:date="2023-09-07T11:58:00Z">
        <w:r w:rsidR="00D26A1F">
          <w:t>lower</w:t>
        </w:r>
        <w:r w:rsidR="00D26A1F">
          <w:t xml:space="preserve"> </w:t>
        </w:r>
      </w:ins>
      <w:r w:rsidR="0046316A">
        <w:t xml:space="preserve">intercept </w:t>
      </w:r>
      <w:r w:rsidR="002179BE">
        <w:t>compared to</w:t>
      </w:r>
      <w:r w:rsidR="0096446A">
        <w:t xml:space="preserve"> </w:t>
      </w:r>
      <w:r w:rsidR="0046316A">
        <w:t xml:space="preserve">hot incubated lizard </w:t>
      </w:r>
      <w:r w:rsidR="002179BE">
        <w:t>however their</w:t>
      </w:r>
      <w:r w:rsidR="0046316A">
        <w:t xml:space="preserve"> residual variance</w:t>
      </w:r>
      <w:r w:rsidR="0096446A">
        <w:t xml:space="preserve"> </w:t>
      </w:r>
      <w:r w:rsidR="002179BE">
        <w:t xml:space="preserve">converged by eight months of age </w:t>
      </w:r>
      <w:r w:rsidR="0096446A">
        <w:t>(</w:t>
      </w:r>
      <w:r w:rsidR="0096446A" w:rsidRPr="000940D9">
        <w:t xml:space="preserve">Fig. </w:t>
      </w:r>
      <w:del w:id="346" w:author="Daniel Noble" w:date="2023-09-07T15:11:00Z">
        <w:r w:rsidR="005036BC" w:rsidRPr="000940D9" w:rsidDel="000940D9">
          <w:delText>2</w:delText>
        </w:r>
      </w:del>
      <w:ins w:id="347" w:author="Daniel Noble" w:date="2023-09-07T15:11:00Z">
        <w:r w:rsidR="000940D9" w:rsidRPr="000940D9">
          <w:t>1</w:t>
        </w:r>
      </w:ins>
      <w:r w:rsidR="0096446A">
        <w:t xml:space="preserve">). </w:t>
      </w:r>
    </w:p>
    <w:p w14:paraId="7F18D037" w14:textId="312FD7F1" w:rsidR="006A28A9" w:rsidRDefault="006A28A9" w:rsidP="00841599">
      <w:pPr>
        <w:pStyle w:val="BodyText"/>
        <w:contextualSpacing/>
        <w:rPr>
          <w:ins w:id="348" w:author="Daniel Noble" w:date="2023-07-21T14:24:00Z"/>
          <w:b/>
          <w:bCs/>
        </w:rPr>
      </w:pPr>
      <w:ins w:id="349" w:author="Daniel Noble" w:date="2023-07-21T14:24:00Z">
        <w:r w:rsidRPr="006A28A9">
          <w:rPr>
            <w:noProof/>
          </w:rPr>
          <w:lastRenderedPageBreak/>
          <w:drawing>
            <wp:inline distT="0" distB="0" distL="0" distR="0" wp14:anchorId="137C0D26" wp14:editId="7EE775EC">
              <wp:extent cx="5727700" cy="2315845"/>
              <wp:effectExtent l="0" t="0" r="0" b="0"/>
              <wp:docPr id="5922268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2226811" name=""/>
                      <pic:cNvPicPr/>
                    </pic:nvPicPr>
                    <pic:blipFill>
                      <a:blip r:embed="rId14"/>
                      <a:stretch>
                        <a:fillRect/>
                      </a:stretch>
                    </pic:blipFill>
                    <pic:spPr>
                      <a:xfrm>
                        <a:off x="0" y="0"/>
                        <a:ext cx="5727700" cy="2315845"/>
                      </a:xfrm>
                      <a:prstGeom prst="rect">
                        <a:avLst/>
                      </a:prstGeom>
                    </pic:spPr>
                  </pic:pic>
                </a:graphicData>
              </a:graphic>
            </wp:inline>
          </w:drawing>
        </w:r>
      </w:ins>
    </w:p>
    <w:p w14:paraId="040ABF16" w14:textId="2924BA76" w:rsidR="005036BC" w:rsidRPr="005036BC" w:rsidRDefault="005036BC" w:rsidP="00841599">
      <w:pPr>
        <w:pStyle w:val="BodyText"/>
        <w:contextualSpacing/>
        <w:rPr>
          <w:b/>
          <w:bCs/>
        </w:rPr>
      </w:pPr>
      <w:r w:rsidRPr="004F3AC3">
        <w:rPr>
          <w:b/>
          <w:bCs/>
        </w:rPr>
        <w:t>Fig</w:t>
      </w:r>
      <w:r>
        <w:rPr>
          <w:b/>
          <w:bCs/>
        </w:rPr>
        <w:t>ure</w:t>
      </w:r>
      <w:r w:rsidRPr="004F3AC3">
        <w:rPr>
          <w:b/>
          <w:bCs/>
        </w:rPr>
        <w:t xml:space="preserve">. </w:t>
      </w:r>
      <w:ins w:id="350" w:author="Daniel Noble" w:date="2023-09-07T15:01:00Z">
        <w:r w:rsidR="00526038">
          <w:rPr>
            <w:b/>
            <w:bCs/>
          </w:rPr>
          <w:t>1</w:t>
        </w:r>
      </w:ins>
      <w:del w:id="351" w:author="Daniel Noble" w:date="2023-09-07T15:01:00Z">
        <w:r w:rsidDel="00526038">
          <w:rPr>
            <w:b/>
            <w:bCs/>
          </w:rPr>
          <w:delText>2</w:delText>
        </w:r>
      </w:del>
      <w:r>
        <w:rPr>
          <w:b/>
          <w:bCs/>
        </w:rPr>
        <w:t xml:space="preserve"> </w:t>
      </w:r>
      <w:r>
        <w:t>Scatterplot showing how additive genetic variance (</w:t>
      </w:r>
      <w:r w:rsidRPr="00900993">
        <w:rPr>
          <w:i/>
          <w:iCs/>
        </w:rPr>
        <w:t>G</w:t>
      </w:r>
      <w:r>
        <w:t xml:space="preserve">), </w:t>
      </w:r>
      <w:commentRangeStart w:id="352"/>
      <w:commentRangeStart w:id="353"/>
      <w:r>
        <w:t>maternal e</w:t>
      </w:r>
      <w:commentRangeEnd w:id="352"/>
      <w:r w:rsidR="005C3744">
        <w:rPr>
          <w:rStyle w:val="CommentReference"/>
          <w:lang w:val="en-GB"/>
        </w:rPr>
        <w:commentReference w:id="352"/>
      </w:r>
      <w:commentRangeEnd w:id="353"/>
      <w:r w:rsidR="006A28A9">
        <w:rPr>
          <w:rStyle w:val="CommentReference"/>
          <w:lang w:val="en-GB"/>
        </w:rPr>
        <w:commentReference w:id="353"/>
      </w:r>
      <w:r>
        <w:t>ffects (</w:t>
      </w:r>
      <w:r w:rsidRPr="00900993">
        <w:rPr>
          <w:i/>
          <w:iCs/>
        </w:rPr>
        <w:t>M</w:t>
      </w:r>
      <w:r>
        <w:t>), residual variance changed with age for the hot developmental treatment (n</w:t>
      </w:r>
      <w:r w:rsidRPr="00330A62">
        <w:rPr>
          <w:vertAlign w:val="subscript"/>
        </w:rPr>
        <w:t>lizards</w:t>
      </w:r>
      <w:r>
        <w:t xml:space="preserve"> = 125, red) and the cold developmental treatment (n = 136, blue). Points represent posterior means, thin lines represent the 95% credible intervals, thick lines represent the mean for each treatment group. </w:t>
      </w:r>
      <w:del w:id="354" w:author="Daniel Noble" w:date="2023-07-20T15:02:00Z">
        <w:r w:rsidDel="005C3744">
          <w:delText>Note that permanent environmental effects were treated as constant across age. V</w:delText>
        </w:r>
        <w:r w:rsidRPr="002C4619" w:rsidDel="005C3744">
          <w:rPr>
            <w:vertAlign w:val="subscript"/>
          </w:rPr>
          <w:delText>pe</w:delText>
        </w:r>
        <w:r w:rsidDel="005C3744">
          <w:rPr>
            <w:vertAlign w:val="subscript"/>
          </w:rPr>
          <w:delText>rmanent environment</w:delText>
        </w:r>
        <w:r w:rsidDel="005C3744">
          <w:delText xml:space="preserve"> for the hot treatment group was </w:delText>
        </w:r>
        <w:r w:rsidRPr="00630058" w:rsidDel="005C3744">
          <w:delText>0.004</w:delText>
        </w:r>
        <w:r w:rsidDel="005C3744">
          <w:delText>7 [</w:delText>
        </w:r>
        <w:r w:rsidRPr="00630058" w:rsidDel="005C3744">
          <w:delText>0.0001</w:delText>
        </w:r>
        <w:r w:rsidDel="005C3744">
          <w:delText>7 –</w:delText>
        </w:r>
        <w:r w:rsidRPr="00630058" w:rsidDel="005C3744">
          <w:delText xml:space="preserve"> 0.009</w:delText>
        </w:r>
        <w:r w:rsidDel="005C3744">
          <w:delText>6], V</w:delText>
        </w:r>
        <w:r w:rsidRPr="002C4619" w:rsidDel="005C3744">
          <w:rPr>
            <w:vertAlign w:val="subscript"/>
          </w:rPr>
          <w:delText>pe</w:delText>
        </w:r>
        <w:r w:rsidDel="005C3744">
          <w:rPr>
            <w:vertAlign w:val="subscript"/>
          </w:rPr>
          <w:delText xml:space="preserve">rmanent environment </w:delText>
        </w:r>
        <w:r w:rsidDel="005C3744">
          <w:delText xml:space="preserve">for the cold treatment group was </w:delText>
        </w:r>
        <w:r w:rsidRPr="00630058" w:rsidDel="005C3744">
          <w:delText>0.004</w:delText>
        </w:r>
        <w:r w:rsidDel="005C3744">
          <w:delText>7 [</w:delText>
        </w:r>
        <w:r w:rsidRPr="00630058" w:rsidDel="005C3744">
          <w:delText>0.0006</w:delText>
        </w:r>
        <w:r w:rsidDel="005C3744">
          <w:delText>5 –</w:delText>
        </w:r>
        <w:r w:rsidRPr="00630058" w:rsidDel="005C3744">
          <w:delText xml:space="preserve"> 0.008</w:delText>
        </w:r>
        <w:r w:rsidDel="005C3744">
          <w:delText>5].</w:delText>
        </w:r>
      </w:del>
    </w:p>
    <w:p w14:paraId="4EF3F7C8" w14:textId="49306B37" w:rsidR="005A5DF2" w:rsidRDefault="00806B78" w:rsidP="00841599">
      <w:pPr>
        <w:pStyle w:val="FirstParagraph"/>
        <w:ind w:firstLine="720"/>
        <w:contextualSpacing/>
      </w:pPr>
      <w:r>
        <w:t xml:space="preserve">We investigated whether increases in </w:t>
      </w:r>
      <w:r w:rsidR="00512ACF">
        <w:t xml:space="preserve">average </w:t>
      </w:r>
      <w:r>
        <w:t xml:space="preserve">mass over time </w:t>
      </w:r>
      <w:r w:rsidR="00F25A16">
        <w:t>affected</w:t>
      </w:r>
      <w:r>
        <w:t xml:space="preserve"> variance estimates</w:t>
      </w:r>
      <w:r w:rsidR="00750010">
        <w:t xml:space="preserve"> due to </w:t>
      </w:r>
      <w:r w:rsidR="00D54EAA">
        <w:t>scaling</w:t>
      </w:r>
      <w:r w:rsidR="00750010">
        <w:t xml:space="preserve"> effects between </w:t>
      </w:r>
      <w:r w:rsidR="00615377">
        <w:t xml:space="preserve">the </w:t>
      </w:r>
      <w:r w:rsidR="00750010">
        <w:t>mean and variance</w:t>
      </w:r>
      <w:r>
        <w:t xml:space="preserve">. </w:t>
      </w:r>
      <w:r w:rsidR="00512ACF">
        <w:t xml:space="preserve">However, we </w:t>
      </w:r>
      <w:r>
        <w:t xml:space="preserve">found that </w:t>
      </w:r>
      <w:r w:rsidR="00512ACF">
        <w:t xml:space="preserve">the </w:t>
      </w:r>
      <w:r>
        <w:t xml:space="preserve">CV of </w:t>
      </w:r>
      <w:r>
        <w:rPr>
          <w:i/>
          <w:iCs/>
        </w:rPr>
        <w:t xml:space="preserve">G </w:t>
      </w:r>
      <w:r>
        <w:t xml:space="preserve">and </w:t>
      </w:r>
      <w:r w:rsidRPr="00806B78">
        <w:rPr>
          <w:i/>
          <w:iCs/>
        </w:rPr>
        <w:t>M</w:t>
      </w:r>
      <w:r>
        <w:t xml:space="preserve"> followed the same pattern as the raw variance estimates </w:t>
      </w:r>
      <w:r w:rsidR="00512ACF">
        <w:t xml:space="preserve">suggesting that changes in variance </w:t>
      </w:r>
      <w:r w:rsidR="005A5DF2">
        <w:t>were</w:t>
      </w:r>
      <w:r w:rsidR="00512ACF">
        <w:t xml:space="preserve"> not the result of</w:t>
      </w:r>
      <w:r>
        <w:t xml:space="preserve"> </w:t>
      </w:r>
      <w:r w:rsidR="008E1FF0">
        <w:t>increasing mean body mass with age</w:t>
      </w:r>
      <w:r>
        <w:t xml:space="preserve"> (</w:t>
      </w:r>
      <w:r w:rsidRPr="000218C8">
        <w:rPr>
          <w:highlight w:val="yellow"/>
          <w:rPrChange w:id="355" w:author="Daniel Noble" w:date="2023-07-20T16:40:00Z">
            <w:rPr/>
          </w:rPrChange>
        </w:rPr>
        <w:t>Fig. S</w:t>
      </w:r>
      <w:r w:rsidR="00CC5FA0" w:rsidRPr="000218C8">
        <w:rPr>
          <w:highlight w:val="yellow"/>
          <w:rPrChange w:id="356" w:author="Daniel Noble" w:date="2023-07-20T16:40:00Z">
            <w:rPr/>
          </w:rPrChange>
        </w:rPr>
        <w:t>1</w:t>
      </w:r>
      <w:r>
        <w:t xml:space="preserve">). </w:t>
      </w:r>
    </w:p>
    <w:p w14:paraId="54F28024" w14:textId="6AC8B35D" w:rsidR="00B75E1A" w:rsidDel="009B550F" w:rsidRDefault="0096446A" w:rsidP="00841599">
      <w:pPr>
        <w:pStyle w:val="FirstParagraph"/>
        <w:ind w:firstLine="720"/>
        <w:contextualSpacing/>
        <w:rPr>
          <w:del w:id="357" w:author="Daniel Noble" w:date="2023-09-07T15:29:00Z"/>
        </w:rPr>
      </w:pPr>
      <w:r w:rsidRPr="00806B78">
        <w:t>After</w:t>
      </w:r>
      <w:r>
        <w:t xml:space="preserve"> </w:t>
      </w:r>
      <w:r w:rsidR="00806B78">
        <w:t>accounting</w:t>
      </w:r>
      <w:r>
        <w:t xml:space="preserve"> for heterogenous residual variance, we found no treatment differences in </w:t>
      </w:r>
      <w:del w:id="358" w:author="Daniel Noble" w:date="2023-09-07T12:02:00Z">
        <w:r w:rsidR="009A1FDF" w:rsidDel="00D26A1F">
          <w:delText>heritability</w:delText>
        </w:r>
      </w:del>
      <w:ins w:id="359" w:author="Daniel Noble" w:date="2023-09-07T12:02:00Z">
        <w:r w:rsidR="00D26A1F">
          <w:t>heritability,</w:t>
        </w:r>
      </w:ins>
      <w:r>
        <w:t xml:space="preserve"> or the proportion of variance explained by maternal effects (</w:t>
      </w:r>
      <m:oMath>
        <m:sSup>
          <m:sSupPr>
            <m:ctrlPr>
              <w:rPr>
                <w:rFonts w:ascii="Cambria Math" w:hAnsi="Cambria Math"/>
              </w:rPr>
            </m:ctrlPr>
          </m:sSupPr>
          <m:e>
            <m:r>
              <w:rPr>
                <w:rFonts w:ascii="Cambria Math" w:hAnsi="Cambria Math"/>
              </w:rPr>
              <m:t>M</m:t>
            </m:r>
          </m:e>
          <m:sup>
            <m:r>
              <w:rPr>
                <w:rFonts w:ascii="Cambria Math" w:hAnsi="Cambria Math"/>
              </w:rPr>
              <m:t>2</m:t>
            </m:r>
          </m:sup>
        </m:sSup>
      </m:oMath>
      <w:r>
        <w:t>) (</w:t>
      </w:r>
      <w:r w:rsidRPr="000940D9">
        <w:t xml:space="preserve">Fig. </w:t>
      </w:r>
      <w:ins w:id="360" w:author="Daniel Noble" w:date="2023-09-07T15:12:00Z">
        <w:r w:rsidR="000940D9" w:rsidRPr="000940D9">
          <w:rPr>
            <w:rPrChange w:id="361" w:author="Daniel Noble" w:date="2023-09-07T15:12:00Z">
              <w:rPr>
                <w:highlight w:val="yellow"/>
              </w:rPr>
            </w:rPrChange>
          </w:rPr>
          <w:t>2</w:t>
        </w:r>
      </w:ins>
      <w:del w:id="362" w:author="Daniel Noble" w:date="2023-09-07T15:12:00Z">
        <w:r w:rsidR="005036BC" w:rsidRPr="00DC6EF4" w:rsidDel="000940D9">
          <w:rPr>
            <w:highlight w:val="yellow"/>
            <w:rPrChange w:id="363" w:author="Daniel Noble" w:date="2023-09-07T12:42:00Z">
              <w:rPr/>
            </w:rPrChange>
          </w:rPr>
          <w:delText>3</w:delText>
        </w:r>
      </w:del>
      <w:r>
        <w:t>). Heritability</w:t>
      </w:r>
      <w:r w:rsidR="008E1FF0">
        <w:t xml:space="preserve"> </w:t>
      </w:r>
      <w:r>
        <w:t xml:space="preserve">was </w:t>
      </w:r>
      <w:del w:id="364" w:author="Daniel Noble" w:date="2023-09-07T11:59:00Z">
        <w:r w:rsidDel="00D26A1F">
          <w:delText xml:space="preserve">very </w:delText>
        </w:r>
      </w:del>
      <w:ins w:id="365" w:author="Daniel Noble" w:date="2023-09-07T11:59:00Z">
        <w:r w:rsidR="00D26A1F">
          <w:t xml:space="preserve">moderate to </w:t>
        </w:r>
      </w:ins>
      <w:r>
        <w:t xml:space="preserve">low </w:t>
      </w:r>
      <w:ins w:id="366" w:author="Daniel Noble" w:date="2023-09-07T11:59:00Z">
        <w:r w:rsidR="00D26A1F">
          <w:t xml:space="preserve">during early </w:t>
        </w:r>
      </w:ins>
      <w:del w:id="367" w:author="Daniel Noble" w:date="2023-09-07T11:59:00Z">
        <w:r w:rsidDel="00D26A1F">
          <w:delText xml:space="preserve">for the first year of </w:delText>
        </w:r>
      </w:del>
      <w:r>
        <w:t xml:space="preserve">growth in </w:t>
      </w:r>
      <w:r>
        <w:rPr>
          <w:i/>
          <w:iCs/>
        </w:rPr>
        <w:t>L. delicata</w:t>
      </w:r>
      <w:r>
        <w:t xml:space="preserve"> and only began increasing </w:t>
      </w:r>
      <w:del w:id="368" w:author="Daniel Noble" w:date="2023-09-07T12:00:00Z">
        <w:r w:rsidDel="00D26A1F">
          <w:delText>at one year of age</w:delText>
        </w:r>
      </w:del>
      <w:ins w:id="369" w:author="Daniel Noble" w:date="2023-09-07T12:00:00Z">
        <w:r w:rsidR="00D26A1F">
          <w:t>at around 120 days and stayed around an h</w:t>
        </w:r>
        <w:r w:rsidR="00D26A1F" w:rsidRPr="00D26A1F">
          <w:rPr>
            <w:vertAlign w:val="superscript"/>
            <w:rPrChange w:id="370" w:author="Daniel Noble" w:date="2023-09-07T12:00:00Z">
              <w:rPr/>
            </w:rPrChange>
          </w:rPr>
          <w:t>2</w:t>
        </w:r>
        <w:r w:rsidR="00D26A1F">
          <w:t xml:space="preserve"> ~ 0.</w:t>
        </w:r>
      </w:ins>
      <w:ins w:id="371" w:author="Daniel Noble" w:date="2023-09-07T15:26:00Z">
        <w:r w:rsidR="001835AB">
          <w:t>15</w:t>
        </w:r>
      </w:ins>
      <w:r>
        <w:t xml:space="preserve"> (</w:t>
      </w:r>
      <w:ins w:id="372" w:author="Daniel Noble" w:date="2023-09-07T15:27:00Z">
        <w:r w:rsidR="001835AB">
          <w:t>95%</w:t>
        </w:r>
      </w:ins>
      <w:ins w:id="373" w:author="Daniel Noble" w:date="2023-09-07T15:29:00Z">
        <w:r w:rsidR="00FF5B38">
          <w:t xml:space="preserve"> </w:t>
        </w:r>
      </w:ins>
      <w:ins w:id="374" w:author="Daniel Noble" w:date="2023-09-07T15:27:00Z">
        <w:r w:rsidR="001835AB">
          <w:t xml:space="preserve">CI: 0.06 – 0.28, </w:t>
        </w:r>
      </w:ins>
      <w:ins w:id="375" w:author="Daniel Noble" w:date="2023-09-07T12:01:00Z">
        <w:r w:rsidR="00D26A1F">
          <w:t xml:space="preserve">although it decreased slightly between 240 and 360 days - </w:t>
        </w:r>
      </w:ins>
      <w:r w:rsidRPr="000940D9">
        <w:t xml:space="preserve">Fig. </w:t>
      </w:r>
      <w:del w:id="376" w:author="Daniel Noble" w:date="2023-09-07T15:12:00Z">
        <w:r w:rsidR="005036BC" w:rsidRPr="000940D9" w:rsidDel="000940D9">
          <w:delText>3</w:delText>
        </w:r>
      </w:del>
      <w:ins w:id="377" w:author="Daniel Noble" w:date="2023-09-07T15:12:00Z">
        <w:r w:rsidR="000940D9" w:rsidRPr="000940D9">
          <w:t>2</w:t>
        </w:r>
      </w:ins>
      <w:r>
        <w:t xml:space="preserve">). As predicted </w:t>
      </w:r>
      <m:oMath>
        <m:sSup>
          <m:sSupPr>
            <m:ctrlPr>
              <w:rPr>
                <w:rFonts w:ascii="Cambria Math" w:hAnsi="Cambria Math"/>
              </w:rPr>
            </m:ctrlPr>
          </m:sSupPr>
          <m:e>
            <m:r>
              <w:rPr>
                <w:rFonts w:ascii="Cambria Math" w:hAnsi="Cambria Math"/>
              </w:rPr>
              <m:t>M</m:t>
            </m:r>
          </m:e>
          <m:sup>
            <m:r>
              <w:rPr>
                <w:rFonts w:ascii="Cambria Math" w:hAnsi="Cambria Math"/>
              </w:rPr>
              <m:t>2</m:t>
            </m:r>
          </m:sup>
        </m:sSup>
      </m:oMath>
      <w:r>
        <w:t xml:space="preserve"> </w:t>
      </w:r>
      <w:ins w:id="378" w:author="Daniel Noble" w:date="2023-09-07T12:01:00Z">
        <w:r w:rsidR="00D26A1F">
          <w:t xml:space="preserve">was a significant </w:t>
        </w:r>
      </w:ins>
      <w:ins w:id="379" w:author="Daniel Noble" w:date="2023-09-07T15:12:00Z">
        <w:r w:rsidR="000940D9">
          <w:t>contributor</w:t>
        </w:r>
      </w:ins>
      <w:ins w:id="380" w:author="Daniel Noble" w:date="2023-09-07T12:01:00Z">
        <w:r w:rsidR="00D26A1F">
          <w:t xml:space="preserve"> to </w:t>
        </w:r>
      </w:ins>
      <w:ins w:id="381" w:author="Daniel Noble" w:date="2023-09-07T12:02:00Z">
        <w:r w:rsidR="00D26A1F">
          <w:t xml:space="preserve">variance in mass </w:t>
        </w:r>
      </w:ins>
      <w:ins w:id="382" w:author="Daniel Noble" w:date="2023-09-07T15:27:00Z">
        <w:r w:rsidR="001835AB">
          <w:t>(</w:t>
        </w:r>
      </w:ins>
      <m:oMath>
        <m:sSup>
          <m:sSupPr>
            <m:ctrlPr>
              <w:ins w:id="383" w:author="Daniel Noble" w:date="2023-09-07T15:27:00Z">
                <w:rPr>
                  <w:rFonts w:ascii="Cambria Math" w:hAnsi="Cambria Math"/>
                </w:rPr>
              </w:ins>
            </m:ctrlPr>
          </m:sSupPr>
          <m:e>
            <m:r>
              <w:ins w:id="384" w:author="Daniel Noble" w:date="2023-09-07T15:27:00Z">
                <w:rPr>
                  <w:rFonts w:ascii="Cambria Math" w:hAnsi="Cambria Math"/>
                </w:rPr>
                <m:t>M</m:t>
              </w:ins>
            </m:r>
          </m:e>
          <m:sup>
            <m:r>
              <w:ins w:id="385" w:author="Daniel Noble" w:date="2023-09-07T15:27:00Z">
                <w:rPr>
                  <w:rFonts w:ascii="Cambria Math" w:hAnsi="Cambria Math"/>
                </w:rPr>
                <m:t>2</m:t>
              </w:ins>
            </m:r>
          </m:sup>
        </m:sSup>
      </m:oMath>
      <w:ins w:id="386" w:author="Daniel Noble" w:date="2023-09-07T15:27:00Z">
        <w:r w:rsidR="001835AB">
          <w:rPr>
            <w:rFonts w:eastAsiaTheme="minorEastAsia"/>
          </w:rPr>
          <w:t xml:space="preserve"> ~ 0.72, 95%</w:t>
        </w:r>
      </w:ins>
      <w:ins w:id="387" w:author="Daniel Noble" w:date="2023-09-07T15:29:00Z">
        <w:r w:rsidR="00FF5B38">
          <w:rPr>
            <w:rFonts w:eastAsiaTheme="minorEastAsia"/>
          </w:rPr>
          <w:t xml:space="preserve"> </w:t>
        </w:r>
      </w:ins>
      <w:ins w:id="388" w:author="Daniel Noble" w:date="2023-09-07T15:27:00Z">
        <w:r w:rsidR="001835AB">
          <w:rPr>
            <w:rFonts w:eastAsiaTheme="minorEastAsia"/>
          </w:rPr>
          <w:t xml:space="preserve">CI: 0.50 – 0.88) </w:t>
        </w:r>
      </w:ins>
      <w:ins w:id="389" w:author="Daniel Noble" w:date="2023-09-07T12:02:00Z">
        <w:r w:rsidR="00D26A1F">
          <w:t xml:space="preserve">and </w:t>
        </w:r>
      </w:ins>
      <w:r>
        <w:t xml:space="preserve">decreased </w:t>
      </w:r>
      <w:r w:rsidR="005A5DF2">
        <w:t xml:space="preserve">soon after </w:t>
      </w:r>
      <w:r>
        <w:t xml:space="preserve">hatching, however it increased </w:t>
      </w:r>
      <w:del w:id="390" w:author="Daniel Noble" w:date="2023-09-07T12:02:00Z">
        <w:r w:rsidDel="00D26A1F">
          <w:delText xml:space="preserve">slightly </w:delText>
        </w:r>
      </w:del>
      <w:r w:rsidR="005A5DF2">
        <w:t xml:space="preserve">again </w:t>
      </w:r>
      <w:r>
        <w:t>from six months of age (</w:t>
      </w:r>
      <w:r w:rsidRPr="000940D9">
        <w:t xml:space="preserve">Fig. </w:t>
      </w:r>
      <w:ins w:id="391" w:author="Daniel Noble" w:date="2023-09-07T15:12:00Z">
        <w:r w:rsidR="000940D9" w:rsidRPr="000940D9">
          <w:rPr>
            <w:rPrChange w:id="392" w:author="Daniel Noble" w:date="2023-09-07T15:12:00Z">
              <w:rPr>
                <w:highlight w:val="yellow"/>
              </w:rPr>
            </w:rPrChange>
          </w:rPr>
          <w:t>2</w:t>
        </w:r>
      </w:ins>
      <w:del w:id="393" w:author="Daniel Noble" w:date="2023-09-07T15:12:00Z">
        <w:r w:rsidR="005036BC" w:rsidRPr="00DC6EF4" w:rsidDel="000940D9">
          <w:rPr>
            <w:highlight w:val="yellow"/>
            <w:rPrChange w:id="394" w:author="Daniel Noble" w:date="2023-09-07T12:42:00Z">
              <w:rPr/>
            </w:rPrChange>
          </w:rPr>
          <w:delText>3</w:delText>
        </w:r>
      </w:del>
      <w:r>
        <w:t xml:space="preserve">). The </w:t>
      </w:r>
      <m:oMath>
        <m:r>
          <w:rPr>
            <w:rFonts w:ascii="Cambria Math" w:hAnsi="Cambria Math"/>
          </w:rPr>
          <m:t>G</m:t>
        </m:r>
      </m:oMath>
      <w:r>
        <w:t xml:space="preserve"> and </w:t>
      </w:r>
      <m:oMath>
        <m:r>
          <w:rPr>
            <w:rFonts w:ascii="Cambria Math" w:hAnsi="Cambria Math"/>
          </w:rPr>
          <m:t>M</m:t>
        </m:r>
      </m:oMath>
      <w:r>
        <w:t xml:space="preserve"> matrices for each treatment group are presented in </w:t>
      </w:r>
      <w:r w:rsidRPr="000218C8">
        <w:rPr>
          <w:highlight w:val="yellow"/>
          <w:rPrChange w:id="395" w:author="Daniel Noble" w:date="2023-07-20T16:40:00Z">
            <w:rPr/>
          </w:rPrChange>
        </w:rPr>
        <w:t>Table S4-S5</w:t>
      </w:r>
      <w:r>
        <w:t>.</w:t>
      </w:r>
    </w:p>
    <w:p w14:paraId="5A272B73" w14:textId="1CABB6E7" w:rsidR="00B75E1A" w:rsidDel="009B550F" w:rsidRDefault="007650FB" w:rsidP="00841599">
      <w:pPr>
        <w:pStyle w:val="BodyText"/>
        <w:contextualSpacing/>
        <w:rPr>
          <w:del w:id="396" w:author="Daniel Noble" w:date="2023-09-07T15:28:00Z"/>
        </w:rPr>
      </w:pPr>
      <w:del w:id="397" w:author="Daniel Noble" w:date="2023-09-07T11:37:00Z">
        <w:r w:rsidRPr="0037432B" w:rsidDel="00782204">
          <w:rPr>
            <w:noProof/>
          </w:rPr>
          <w:drawing>
            <wp:anchor distT="0" distB="0" distL="114300" distR="114300" simplePos="0" relativeHeight="251662336" behindDoc="1" locked="0" layoutInCell="1" allowOverlap="1" wp14:anchorId="1B62A1B8" wp14:editId="02947637">
              <wp:simplePos x="0" y="0"/>
              <wp:positionH relativeFrom="column">
                <wp:posOffset>615217</wp:posOffset>
              </wp:positionH>
              <wp:positionV relativeFrom="paragraph">
                <wp:posOffset>440</wp:posOffset>
              </wp:positionV>
              <wp:extent cx="4639310" cy="4606925"/>
              <wp:effectExtent l="0" t="0" r="0" b="5080"/>
              <wp:wrapTight wrapText="bothSides">
                <wp:wrapPolygon edited="0">
                  <wp:start x="0" y="0"/>
                  <wp:lineTo x="0" y="21544"/>
                  <wp:lineTo x="21489" y="21544"/>
                  <wp:lineTo x="21489"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extLst>
                          <a:ext uri="{28A0092B-C50C-407E-A947-70E740481C1C}">
                            <a14:useLocalDpi xmlns:a14="http://schemas.microsoft.com/office/drawing/2010/main" val="0"/>
                          </a:ext>
                        </a:extLst>
                      </a:blip>
                      <a:srcRect t="7393" b="11876"/>
                      <a:stretch/>
                    </pic:blipFill>
                    <pic:spPr bwMode="auto">
                      <a:xfrm>
                        <a:off x="0" y="0"/>
                        <a:ext cx="4639310" cy="46069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del>
    </w:p>
    <w:p w14:paraId="57D3428D" w14:textId="77777777" w:rsidR="007650FB" w:rsidDel="009B550F" w:rsidRDefault="007650FB" w:rsidP="00841599">
      <w:pPr>
        <w:pStyle w:val="BodyText"/>
        <w:contextualSpacing/>
        <w:rPr>
          <w:del w:id="398" w:author="Daniel Noble" w:date="2023-09-07T15:28:00Z"/>
          <w:b/>
          <w:bCs/>
        </w:rPr>
      </w:pPr>
    </w:p>
    <w:p w14:paraId="2ECEBB21" w14:textId="77777777" w:rsidR="007650FB" w:rsidDel="009B550F" w:rsidRDefault="007650FB" w:rsidP="00841599">
      <w:pPr>
        <w:pStyle w:val="BodyText"/>
        <w:contextualSpacing/>
        <w:rPr>
          <w:del w:id="399" w:author="Daniel Noble" w:date="2023-09-07T15:28:00Z"/>
          <w:b/>
          <w:bCs/>
        </w:rPr>
      </w:pPr>
    </w:p>
    <w:p w14:paraId="77DDA2F0" w14:textId="77777777" w:rsidR="007650FB" w:rsidDel="009B550F" w:rsidRDefault="007650FB" w:rsidP="00841599">
      <w:pPr>
        <w:pStyle w:val="BodyText"/>
        <w:contextualSpacing/>
        <w:rPr>
          <w:del w:id="400" w:author="Daniel Noble" w:date="2023-09-07T15:28:00Z"/>
          <w:b/>
          <w:bCs/>
        </w:rPr>
      </w:pPr>
    </w:p>
    <w:p w14:paraId="5AFFE8BA" w14:textId="77777777" w:rsidR="007650FB" w:rsidDel="009B550F" w:rsidRDefault="007650FB" w:rsidP="00841599">
      <w:pPr>
        <w:pStyle w:val="BodyText"/>
        <w:contextualSpacing/>
        <w:rPr>
          <w:del w:id="401" w:author="Daniel Noble" w:date="2023-09-07T15:28:00Z"/>
          <w:b/>
          <w:bCs/>
        </w:rPr>
      </w:pPr>
    </w:p>
    <w:p w14:paraId="0133610C" w14:textId="77777777" w:rsidR="007650FB" w:rsidDel="009B550F" w:rsidRDefault="007650FB" w:rsidP="00841599">
      <w:pPr>
        <w:pStyle w:val="BodyText"/>
        <w:contextualSpacing/>
        <w:rPr>
          <w:del w:id="402" w:author="Daniel Noble" w:date="2023-09-07T15:28:00Z"/>
          <w:b/>
          <w:bCs/>
        </w:rPr>
      </w:pPr>
    </w:p>
    <w:p w14:paraId="56EB7C25" w14:textId="77777777" w:rsidR="007650FB" w:rsidDel="009B550F" w:rsidRDefault="007650FB" w:rsidP="00841599">
      <w:pPr>
        <w:pStyle w:val="BodyText"/>
        <w:contextualSpacing/>
        <w:rPr>
          <w:del w:id="403" w:author="Daniel Noble" w:date="2023-09-07T15:28:00Z"/>
          <w:b/>
          <w:bCs/>
        </w:rPr>
      </w:pPr>
    </w:p>
    <w:p w14:paraId="4AD4061A" w14:textId="77777777" w:rsidR="007650FB" w:rsidDel="009B550F" w:rsidRDefault="007650FB" w:rsidP="00841599">
      <w:pPr>
        <w:pStyle w:val="BodyText"/>
        <w:contextualSpacing/>
        <w:rPr>
          <w:del w:id="404" w:author="Daniel Noble" w:date="2023-09-07T15:28:00Z"/>
          <w:b/>
          <w:bCs/>
        </w:rPr>
      </w:pPr>
    </w:p>
    <w:p w14:paraId="3195C25D" w14:textId="77777777" w:rsidR="007650FB" w:rsidDel="009B550F" w:rsidRDefault="007650FB" w:rsidP="00841599">
      <w:pPr>
        <w:pStyle w:val="BodyText"/>
        <w:contextualSpacing/>
        <w:rPr>
          <w:del w:id="405" w:author="Daniel Noble" w:date="2023-09-07T15:28:00Z"/>
          <w:b/>
          <w:bCs/>
        </w:rPr>
      </w:pPr>
    </w:p>
    <w:p w14:paraId="26DC0CF5" w14:textId="77777777" w:rsidR="007650FB" w:rsidDel="009B550F" w:rsidRDefault="007650FB" w:rsidP="00841599">
      <w:pPr>
        <w:pStyle w:val="BodyText"/>
        <w:contextualSpacing/>
        <w:rPr>
          <w:del w:id="406" w:author="Daniel Noble" w:date="2023-09-07T15:28:00Z"/>
          <w:b/>
          <w:bCs/>
        </w:rPr>
      </w:pPr>
    </w:p>
    <w:p w14:paraId="433B6BA0" w14:textId="77777777" w:rsidR="007650FB" w:rsidDel="009B550F" w:rsidRDefault="007650FB" w:rsidP="00841599">
      <w:pPr>
        <w:pStyle w:val="BodyText"/>
        <w:contextualSpacing/>
        <w:rPr>
          <w:del w:id="407" w:author="Daniel Noble" w:date="2023-09-07T15:28:00Z"/>
          <w:b/>
          <w:bCs/>
        </w:rPr>
      </w:pPr>
    </w:p>
    <w:p w14:paraId="6900DCA1" w14:textId="77777777" w:rsidR="007650FB" w:rsidDel="009B550F" w:rsidRDefault="007650FB" w:rsidP="00841599">
      <w:pPr>
        <w:pStyle w:val="BodyText"/>
        <w:contextualSpacing/>
        <w:rPr>
          <w:del w:id="408" w:author="Daniel Noble" w:date="2023-09-07T15:28:00Z"/>
          <w:b/>
          <w:bCs/>
        </w:rPr>
      </w:pPr>
    </w:p>
    <w:p w14:paraId="2E43E49A" w14:textId="77777777" w:rsidR="007650FB" w:rsidDel="009B550F" w:rsidRDefault="007650FB" w:rsidP="00841599">
      <w:pPr>
        <w:pStyle w:val="BodyText"/>
        <w:contextualSpacing/>
        <w:rPr>
          <w:del w:id="409" w:author="Daniel Noble" w:date="2023-09-07T15:28:00Z"/>
          <w:b/>
          <w:bCs/>
        </w:rPr>
      </w:pPr>
    </w:p>
    <w:p w14:paraId="5775F6D1" w14:textId="77777777" w:rsidR="007650FB" w:rsidDel="009B550F" w:rsidRDefault="007650FB" w:rsidP="00841599">
      <w:pPr>
        <w:pStyle w:val="BodyText"/>
        <w:contextualSpacing/>
        <w:rPr>
          <w:del w:id="410" w:author="Daniel Noble" w:date="2023-09-07T15:28:00Z"/>
          <w:b/>
          <w:bCs/>
        </w:rPr>
      </w:pPr>
    </w:p>
    <w:p w14:paraId="55AE6C0C" w14:textId="77777777" w:rsidR="007650FB" w:rsidDel="009B550F" w:rsidRDefault="007650FB" w:rsidP="00841599">
      <w:pPr>
        <w:pStyle w:val="BodyText"/>
        <w:contextualSpacing/>
        <w:rPr>
          <w:del w:id="411" w:author="Daniel Noble" w:date="2023-09-07T15:28:00Z"/>
          <w:b/>
          <w:bCs/>
        </w:rPr>
      </w:pPr>
    </w:p>
    <w:p w14:paraId="3AB6DBD7" w14:textId="77777777" w:rsidR="007650FB" w:rsidDel="009B550F" w:rsidRDefault="007650FB" w:rsidP="00841599">
      <w:pPr>
        <w:pStyle w:val="BodyText"/>
        <w:contextualSpacing/>
        <w:rPr>
          <w:del w:id="412" w:author="Daniel Noble" w:date="2023-09-07T15:28:00Z"/>
          <w:b/>
          <w:bCs/>
        </w:rPr>
      </w:pPr>
    </w:p>
    <w:p w14:paraId="275D4C59" w14:textId="77777777" w:rsidR="007650FB" w:rsidDel="009B550F" w:rsidRDefault="007650FB" w:rsidP="00841599">
      <w:pPr>
        <w:pStyle w:val="BodyText"/>
        <w:contextualSpacing/>
        <w:rPr>
          <w:del w:id="413" w:author="Daniel Noble" w:date="2023-09-07T15:28:00Z"/>
          <w:b/>
          <w:bCs/>
        </w:rPr>
      </w:pPr>
    </w:p>
    <w:p w14:paraId="7F3BC236" w14:textId="77777777" w:rsidR="008426C1" w:rsidRDefault="008426C1" w:rsidP="009B550F">
      <w:pPr>
        <w:pStyle w:val="FirstParagraph"/>
        <w:ind w:firstLine="720"/>
        <w:contextualSpacing/>
        <w:rPr>
          <w:ins w:id="414" w:author="Daniel Noble" w:date="2023-06-23T12:05:00Z"/>
        </w:rPr>
        <w:pPrChange w:id="415" w:author="Daniel Noble" w:date="2023-09-07T15:29:00Z">
          <w:pPr>
            <w:pStyle w:val="BodyText"/>
            <w:contextualSpacing/>
          </w:pPr>
        </w:pPrChange>
      </w:pPr>
    </w:p>
    <w:p w14:paraId="46F8D81F" w14:textId="651F34AC" w:rsidR="008426C1" w:rsidRDefault="00782204" w:rsidP="00782204">
      <w:pPr>
        <w:pStyle w:val="BodyText"/>
        <w:contextualSpacing/>
        <w:jc w:val="center"/>
        <w:rPr>
          <w:ins w:id="416" w:author="Daniel Noble" w:date="2023-06-23T12:05:00Z"/>
          <w:b/>
          <w:bCs/>
        </w:rPr>
        <w:pPrChange w:id="417" w:author="Daniel Noble" w:date="2023-09-07T11:37:00Z">
          <w:pPr>
            <w:pStyle w:val="BodyText"/>
            <w:contextualSpacing/>
          </w:pPr>
        </w:pPrChange>
      </w:pPr>
      <w:ins w:id="418" w:author="Daniel Noble" w:date="2023-09-07T11:37:00Z">
        <w:r>
          <w:rPr>
            <w:b/>
            <w:bCs/>
            <w:noProof/>
          </w:rPr>
          <w:lastRenderedPageBreak/>
          <w:drawing>
            <wp:inline distT="0" distB="0" distL="0" distR="0" wp14:anchorId="79348AB0" wp14:editId="63AB2EEB">
              <wp:extent cx="3021727" cy="3323899"/>
              <wp:effectExtent l="0" t="0" r="1270" b="3810"/>
              <wp:docPr id="9608549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0854956" name="Picture 960854956"/>
                      <pic:cNvPicPr/>
                    </pic:nvPicPr>
                    <pic:blipFill>
                      <a:blip r:embed="rId16">
                        <a:extLst>
                          <a:ext uri="{28A0092B-C50C-407E-A947-70E740481C1C}">
                            <a14:useLocalDpi xmlns:a14="http://schemas.microsoft.com/office/drawing/2010/main" val="0"/>
                          </a:ext>
                        </a:extLst>
                      </a:blip>
                      <a:stretch>
                        <a:fillRect/>
                      </a:stretch>
                    </pic:blipFill>
                    <pic:spPr>
                      <a:xfrm>
                        <a:off x="0" y="0"/>
                        <a:ext cx="3047895" cy="3352684"/>
                      </a:xfrm>
                      <a:prstGeom prst="rect">
                        <a:avLst/>
                      </a:prstGeom>
                    </pic:spPr>
                  </pic:pic>
                </a:graphicData>
              </a:graphic>
            </wp:inline>
          </w:drawing>
        </w:r>
      </w:ins>
    </w:p>
    <w:p w14:paraId="3D810B33" w14:textId="77777777" w:rsidR="008426C1" w:rsidRDefault="008426C1" w:rsidP="00841599">
      <w:pPr>
        <w:pStyle w:val="BodyText"/>
        <w:contextualSpacing/>
        <w:rPr>
          <w:ins w:id="419" w:author="Daniel Noble" w:date="2023-06-23T12:05:00Z"/>
          <w:b/>
          <w:bCs/>
        </w:rPr>
      </w:pPr>
    </w:p>
    <w:p w14:paraId="356ABAAA" w14:textId="520016E2" w:rsidR="00B75E1A" w:rsidRPr="0096446A" w:rsidRDefault="00B75E1A" w:rsidP="00841599">
      <w:pPr>
        <w:pStyle w:val="BodyText"/>
        <w:contextualSpacing/>
      </w:pPr>
      <w:commentRangeStart w:id="420"/>
      <w:r w:rsidRPr="00757A64">
        <w:rPr>
          <w:b/>
          <w:bCs/>
        </w:rPr>
        <w:t xml:space="preserve">Figure </w:t>
      </w:r>
      <w:ins w:id="421" w:author="Daniel Noble" w:date="2023-09-07T15:02:00Z">
        <w:r w:rsidR="00526038">
          <w:rPr>
            <w:b/>
            <w:bCs/>
          </w:rPr>
          <w:t>2.</w:t>
        </w:r>
      </w:ins>
      <w:del w:id="422" w:author="Daniel Noble" w:date="2023-09-07T15:02:00Z">
        <w:r w:rsidR="00D42EB3" w:rsidDel="00526038">
          <w:rPr>
            <w:b/>
            <w:bCs/>
          </w:rPr>
          <w:delText>3</w:delText>
        </w:r>
      </w:del>
      <w:r>
        <w:t xml:space="preserve"> </w:t>
      </w:r>
      <w:r w:rsidR="000B703E">
        <w:t>H</w:t>
      </w:r>
      <w:r>
        <w:t xml:space="preserve">eritability </w:t>
      </w:r>
      <w:commentRangeEnd w:id="420"/>
      <w:r w:rsidR="00D063BE">
        <w:rPr>
          <w:rStyle w:val="CommentReference"/>
          <w:lang w:val="en-GB"/>
        </w:rPr>
        <w:commentReference w:id="420"/>
      </w:r>
      <w:r>
        <w:t>(</w:t>
      </w:r>
      <w:r w:rsidRPr="00192500">
        <w:rPr>
          <w:i/>
          <w:iCs/>
        </w:rPr>
        <w:t>h</w:t>
      </w:r>
      <w:r w:rsidRPr="00192500">
        <w:rPr>
          <w:i/>
          <w:iCs/>
          <w:vertAlign w:val="superscript"/>
        </w:rPr>
        <w:t>2</w:t>
      </w:r>
      <w:r>
        <w:rPr>
          <w:i/>
          <w:iCs/>
        </w:rPr>
        <w:t xml:space="preserve">, </w:t>
      </w:r>
      <w:r>
        <w:rPr>
          <w:b/>
          <w:bCs/>
        </w:rPr>
        <w:t>A</w:t>
      </w:r>
      <w:r>
        <w:t xml:space="preserve">) and the proportion of total variance explained by </w:t>
      </w:r>
      <w:commentRangeStart w:id="423"/>
      <w:r>
        <w:t>maternal effect</w:t>
      </w:r>
      <w:r w:rsidR="000B703E">
        <w:t xml:space="preserve"> </w:t>
      </w:r>
      <w:commentRangeEnd w:id="423"/>
      <w:r w:rsidR="004B5E9A">
        <w:rPr>
          <w:rStyle w:val="CommentReference"/>
          <w:lang w:val="en-GB"/>
        </w:rPr>
        <w:commentReference w:id="423"/>
      </w:r>
      <w:r w:rsidR="000B703E">
        <w:t>variance</w:t>
      </w:r>
      <w:r>
        <w:t xml:space="preserve"> (</w:t>
      </w:r>
      <w:commentRangeStart w:id="424"/>
      <w:commentRangeStart w:id="425"/>
      <w:r w:rsidRPr="00D42EB3">
        <w:rPr>
          <w:i/>
          <w:iCs/>
        </w:rPr>
        <w:t>M</w:t>
      </w:r>
      <w:r w:rsidRPr="00B75E1A">
        <w:rPr>
          <w:vertAlign w:val="superscript"/>
        </w:rPr>
        <w:t>2</w:t>
      </w:r>
      <w:r>
        <w:t xml:space="preserve">, </w:t>
      </w:r>
      <w:commentRangeEnd w:id="424"/>
      <w:r w:rsidR="00F71A57">
        <w:rPr>
          <w:rStyle w:val="CommentReference"/>
          <w:lang w:val="en-GB"/>
        </w:rPr>
        <w:commentReference w:id="424"/>
      </w:r>
      <w:commentRangeEnd w:id="425"/>
      <w:r w:rsidR="003657E4">
        <w:rPr>
          <w:rStyle w:val="CommentReference"/>
          <w:lang w:val="en-GB"/>
        </w:rPr>
        <w:commentReference w:id="425"/>
      </w:r>
      <w:r w:rsidRPr="00B75E1A">
        <w:rPr>
          <w:b/>
          <w:bCs/>
        </w:rPr>
        <w:t>B</w:t>
      </w:r>
      <w:r>
        <w:t xml:space="preserve">) </w:t>
      </w:r>
      <w:r w:rsidR="000B703E">
        <w:t>across</w:t>
      </w:r>
      <w:r>
        <w:t xml:space="preserve"> age</w:t>
      </w:r>
      <w:r w:rsidR="006F0D07">
        <w:t xml:space="preserve"> (days)</w:t>
      </w:r>
      <w:r>
        <w:t xml:space="preserve"> for the hot developmental treatment (n</w:t>
      </w:r>
      <w:r w:rsidR="006F0D07" w:rsidRPr="0037432B">
        <w:rPr>
          <w:vertAlign w:val="subscript"/>
        </w:rPr>
        <w:t>lizards</w:t>
      </w:r>
      <w:r>
        <w:t xml:space="preserve"> = 125, red) and the cold developmental treatment (</w:t>
      </w:r>
      <w:proofErr w:type="gramStart"/>
      <w:r w:rsidR="006F0D07">
        <w:t>n</w:t>
      </w:r>
      <w:r w:rsidR="006F0D07" w:rsidRPr="00330A62">
        <w:rPr>
          <w:vertAlign w:val="subscript"/>
        </w:rPr>
        <w:t>lizards</w:t>
      </w:r>
      <w:r w:rsidR="006F0D07">
        <w:t xml:space="preserve"> </w:t>
      </w:r>
      <w:r>
        <w:t xml:space="preserve"> =</w:t>
      </w:r>
      <w:proofErr w:type="gramEnd"/>
      <w:r>
        <w:t xml:space="preserve"> 136, blue). Points represent estimates generated from the posterior distribution of the variance-covariance matrix, thin lines represent the 95% credible intervals, thick lines represent the mean for each treatment group. </w:t>
      </w:r>
    </w:p>
    <w:p w14:paraId="233ED865" w14:textId="77777777" w:rsidR="00496477" w:rsidRDefault="00496477" w:rsidP="00841599">
      <w:pPr>
        <w:pStyle w:val="Thesissubheading"/>
        <w:contextualSpacing/>
      </w:pPr>
      <w:r>
        <w:t>Developmental plasticity in growth trajectories in response to temperature</w:t>
      </w:r>
    </w:p>
    <w:p w14:paraId="57300212" w14:textId="257F236E" w:rsidR="00876764" w:rsidRDefault="00496477" w:rsidP="00841599">
      <w:pPr>
        <w:ind w:firstLine="720"/>
        <w:contextualSpacing/>
      </w:pPr>
      <w:r>
        <w:t xml:space="preserve">While </w:t>
      </w:r>
      <w:r w:rsidR="00E57D21">
        <w:t xml:space="preserve">the </w:t>
      </w:r>
      <w:r>
        <w:t xml:space="preserve">model containing </w:t>
      </w:r>
      <w:r w:rsidR="00B004BF">
        <w:t>a</w:t>
      </w:r>
      <w:ins w:id="426" w:author="Daniel Noble" w:date="2023-09-07T15:38:00Z">
        <w:r w:rsidR="000514A1">
          <w:t xml:space="preserve">n </w:t>
        </w:r>
      </w:ins>
      <w:del w:id="427" w:author="Daniel Noble" w:date="2023-09-07T15:38:00Z">
        <w:r w:rsidDel="000514A1">
          <w:delText xml:space="preserve"> </w:delText>
        </w:r>
        <w:r w:rsidR="00E57D21" w:rsidDel="000514A1">
          <w:delText xml:space="preserve">full </w:delText>
        </w:r>
      </w:del>
      <w:r>
        <w:t xml:space="preserve">interaction between treatment and </w:t>
      </w:r>
      <w:del w:id="428" w:author="Daniel Noble" w:date="2023-09-07T15:13:00Z">
        <w:r w:rsidDel="00B861E8">
          <w:delText xml:space="preserve">linear and </w:delText>
        </w:r>
      </w:del>
      <w:r>
        <w:t>quadratic</w:t>
      </w:r>
      <w:r w:rsidR="00E57D21">
        <w:t xml:space="preserve"> age</w:t>
      </w:r>
      <w:r>
        <w:t xml:space="preserve"> was best supported</w:t>
      </w:r>
      <w:r w:rsidR="00E57D21">
        <w:t xml:space="preserve">, </w:t>
      </w:r>
      <w:r>
        <w:t>the improvement</w:t>
      </w:r>
      <w:r w:rsidR="00EE2410">
        <w:t xml:space="preserve"> in </w:t>
      </w:r>
      <w:del w:id="429" w:author="Daniel Noble" w:date="2023-09-07T12:43:00Z">
        <w:r w:rsidR="00EE2410" w:rsidDel="00DC6EF4">
          <w:delText xml:space="preserve">WAIC </w:delText>
        </w:r>
      </w:del>
      <w:ins w:id="430" w:author="Daniel Noble" w:date="2023-09-07T12:43:00Z">
        <w:r w:rsidR="00DC6EF4">
          <w:t>LOO</w:t>
        </w:r>
        <w:r w:rsidR="00DC6EF4">
          <w:t xml:space="preserve"> </w:t>
        </w:r>
      </w:ins>
      <w:r w:rsidR="00EE2410">
        <w:t>value</w:t>
      </w:r>
      <w:r>
        <w:t xml:space="preserve"> was marginal</w:t>
      </w:r>
      <w:r w:rsidR="00E57D21">
        <w:t xml:space="preserve"> (</w:t>
      </w:r>
      <w:r w:rsidR="00E57D21" w:rsidRPr="00B861E8">
        <w:t>Table 1</w:t>
      </w:r>
      <w:r w:rsidR="00E57D21">
        <w:t>)</w:t>
      </w:r>
      <w:ins w:id="431" w:author="Daniel Noble" w:date="2023-09-07T15:36:00Z">
        <w:r w:rsidR="00814C8F">
          <w:t>, with the top model explaining</w:t>
        </w:r>
      </w:ins>
      <w:ins w:id="432" w:author="Daniel Noble" w:date="2023-09-07T15:37:00Z">
        <w:r w:rsidR="00814C8F">
          <w:t xml:space="preserve"> a substantial amount of variation in mass (</w:t>
        </w:r>
      </w:ins>
      <m:oMath>
        <m:sSup>
          <m:sSupPr>
            <m:ctrlPr>
              <w:ins w:id="433" w:author="Daniel Noble" w:date="2023-09-07T15:36:00Z">
                <w:rPr>
                  <w:rFonts w:ascii="Cambria Math" w:hAnsi="Cambria Math"/>
                </w:rPr>
              </w:ins>
            </m:ctrlPr>
          </m:sSupPr>
          <m:e>
            <m:r>
              <w:ins w:id="434" w:author="Daniel Noble" w:date="2023-09-07T15:36:00Z">
                <w:rPr>
                  <w:rFonts w:ascii="Cambria Math" w:hAnsi="Cambria Math"/>
                </w:rPr>
                <m:t>R</m:t>
              </w:ins>
            </m:r>
          </m:e>
          <m:sup>
            <m:r>
              <w:ins w:id="435" w:author="Daniel Noble" w:date="2023-09-07T15:36:00Z">
                <w:rPr>
                  <w:rFonts w:ascii="Cambria Math" w:hAnsi="Cambria Math"/>
                </w:rPr>
                <m:t>2</m:t>
              </w:ins>
            </m:r>
          </m:sup>
        </m:sSup>
      </m:oMath>
      <w:ins w:id="436" w:author="Daniel Noble" w:date="2023-09-07T15:36:00Z">
        <w:r w:rsidR="00814C8F">
          <w:t xml:space="preserve"> = 0.95, 95% CI: 0.94 to 0.95</w:t>
        </w:r>
      </w:ins>
      <w:ins w:id="437" w:author="Daniel Noble" w:date="2023-09-07T15:37:00Z">
        <w:r w:rsidR="00814C8F">
          <w:t>)</w:t>
        </w:r>
      </w:ins>
      <w:r>
        <w:t>.</w:t>
      </w:r>
      <w:r w:rsidR="00E57D21">
        <w:t xml:space="preserve"> </w:t>
      </w:r>
      <w:ins w:id="438" w:author="Daniel Noble" w:date="2023-09-07T15:36:00Z">
        <w:r w:rsidR="00D348ED">
          <w:t xml:space="preserve">Mass increased significantly </w:t>
        </w:r>
      </w:ins>
      <w:ins w:id="439" w:author="Daniel Noble" w:date="2023-09-07T15:33:00Z">
        <w:r w:rsidR="00FF5B38">
          <w:t xml:space="preserve">over age with growth not </w:t>
        </w:r>
      </w:ins>
      <w:ins w:id="440" w:author="Daniel Noble" w:date="2023-09-07T15:34:00Z">
        <w:r w:rsidR="00D348ED">
          <w:t>differing</w:t>
        </w:r>
      </w:ins>
      <w:ins w:id="441" w:author="Daniel Noble" w:date="2023-09-07T15:33:00Z">
        <w:r w:rsidR="00FF5B38">
          <w:t xml:space="preserve"> significantly between the temperature treatments (both for the linear and curvature </w:t>
        </w:r>
      </w:ins>
      <w:ins w:id="442" w:author="Daniel Noble" w:date="2023-09-07T15:39:00Z">
        <w:r w:rsidR="000514A1">
          <w:t xml:space="preserve">parameters </w:t>
        </w:r>
      </w:ins>
      <w:ins w:id="443" w:author="Daniel Noble" w:date="2023-09-07T15:34:00Z">
        <w:r w:rsidR="00D348ED">
          <w:t>in the</w:t>
        </w:r>
      </w:ins>
      <w:ins w:id="444" w:author="Daniel Noble" w:date="2023-09-07T15:33:00Z">
        <w:r w:rsidR="00FF5B38">
          <w:t xml:space="preserve"> growth cur</w:t>
        </w:r>
      </w:ins>
      <w:ins w:id="445" w:author="Daniel Noble" w:date="2023-09-07T15:34:00Z">
        <w:r w:rsidR="00FF5B38">
          <w:t xml:space="preserve">ve, </w:t>
        </w:r>
        <w:r w:rsidR="00D348ED">
          <w:t xml:space="preserve">see full model in </w:t>
        </w:r>
      </w:ins>
      <w:ins w:id="446" w:author="Daniel Noble" w:date="2023-09-07T15:33:00Z">
        <w:r w:rsidR="00FF5B38">
          <w:t xml:space="preserve">Table 2). </w:t>
        </w:r>
      </w:ins>
      <w:del w:id="447" w:author="Daniel Noble" w:date="2023-09-07T15:34:00Z">
        <w:r w:rsidR="00E57D21" w:rsidDel="00D348ED">
          <w:delText>Moreover, the l</w:delText>
        </w:r>
        <w:r w:rsidDel="00D348ED">
          <w:delText>inear growth rate</w:delText>
        </w:r>
        <w:r w:rsidR="00E57D21" w:rsidDel="00D348ED">
          <w:delText xml:space="preserve"> (Age)</w:delText>
        </w:r>
        <w:r w:rsidDel="00D348ED">
          <w:delText xml:space="preserve"> and curvature of the growth trajectory </w:delText>
        </w:r>
        <w:r w:rsidR="00E57D21" w:rsidDel="00D348ED">
          <w:delText>(Age</w:delText>
        </w:r>
        <w:r w:rsidR="00E57D21" w:rsidRPr="00E57D21" w:rsidDel="00D348ED">
          <w:rPr>
            <w:vertAlign w:val="superscript"/>
          </w:rPr>
          <w:delText>2</w:delText>
        </w:r>
        <w:r w:rsidR="00E57D21" w:rsidDel="00D348ED">
          <w:delText xml:space="preserve">) </w:delText>
        </w:r>
        <w:r w:rsidDel="00D348ED">
          <w:delText xml:space="preserve">did not differ significantly between the two developmental temperature treatments </w:delText>
        </w:r>
        <w:r w:rsidR="00E57D21" w:rsidDel="00D348ED">
          <w:delText xml:space="preserve">in </w:delText>
        </w:r>
      </w:del>
      <w:del w:id="448" w:author="Daniel Noble" w:date="2023-09-07T15:14:00Z">
        <w:r w:rsidR="00E57D21" w:rsidDel="00B861E8">
          <w:delText>any of the models containing interactions</w:delText>
        </w:r>
      </w:del>
      <w:del w:id="449" w:author="Daniel Noble" w:date="2023-09-07T15:34:00Z">
        <w:r w:rsidR="00E57D21" w:rsidDel="00D348ED">
          <w:delText xml:space="preserve"> </w:delText>
        </w:r>
        <w:r w:rsidDel="00D348ED">
          <w:delText>(</w:delText>
        </w:r>
        <w:r w:rsidR="00E57D21" w:rsidRPr="00B861E8" w:rsidDel="00D348ED">
          <w:delText xml:space="preserve">Table </w:delText>
        </w:r>
      </w:del>
      <w:del w:id="450" w:author="Daniel Noble" w:date="2023-09-07T15:14:00Z">
        <w:r w:rsidR="00E57D21" w:rsidRPr="00B861E8" w:rsidDel="00B861E8">
          <w:delText>S</w:delText>
        </w:r>
        <w:r w:rsidR="00D003D9" w:rsidRPr="00B861E8" w:rsidDel="00B861E8">
          <w:delText>7</w:delText>
        </w:r>
      </w:del>
      <w:del w:id="451" w:author="Daniel Noble" w:date="2023-09-04T11:19:00Z">
        <w:r w:rsidR="00CC5FA0" w:rsidRPr="000218C8" w:rsidDel="004173C5">
          <w:rPr>
            <w:highlight w:val="yellow"/>
            <w:rPrChange w:id="452" w:author="Daniel Noble" w:date="2023-07-20T16:40:00Z">
              <w:rPr/>
            </w:rPrChange>
          </w:rPr>
          <w:delText xml:space="preserve"> - S</w:delText>
        </w:r>
        <w:r w:rsidR="00E57D21" w:rsidRPr="000218C8" w:rsidDel="004173C5">
          <w:rPr>
            <w:highlight w:val="yellow"/>
            <w:rPrChange w:id="453" w:author="Daniel Noble" w:date="2023-07-20T16:40:00Z">
              <w:rPr/>
            </w:rPrChange>
          </w:rPr>
          <w:delText>9</w:delText>
        </w:r>
      </w:del>
      <w:del w:id="454" w:author="Daniel Noble" w:date="2023-09-07T15:34:00Z">
        <w:r w:rsidDel="00D348ED">
          <w:delText xml:space="preserve">). </w:delText>
        </w:r>
      </w:del>
      <w:r>
        <w:t>Irrespective of treatment, lizard mass increased by 1.65</w:t>
      </w:r>
      <w:r w:rsidR="00240A92">
        <w:t xml:space="preserve"> </w:t>
      </w:r>
      <w:r>
        <w:t xml:space="preserve">g for every </w:t>
      </w:r>
      <w:r w:rsidR="00064253">
        <w:t xml:space="preserve">1 </w:t>
      </w:r>
      <w:r>
        <w:t xml:space="preserve">SD unit increase in age. </w:t>
      </w:r>
    </w:p>
    <w:p w14:paraId="558BCE96" w14:textId="68A85CD2" w:rsidR="00140AC7" w:rsidRDefault="00140AC7" w:rsidP="00841599">
      <w:pPr>
        <w:pStyle w:val="BodyText"/>
        <w:contextualSpacing/>
      </w:pPr>
      <w:r w:rsidRPr="00EA169D">
        <w:rPr>
          <w:b/>
          <w:bCs/>
        </w:rPr>
        <w:t>Table 1</w:t>
      </w:r>
      <w:r>
        <w:t xml:space="preserve"> Comparisons of </w:t>
      </w:r>
      <w:del w:id="455" w:author="Daniel Noble" w:date="2023-07-20T16:42:00Z">
        <w:r w:rsidDel="00306443">
          <w:delText xml:space="preserve">WAIC </w:delText>
        </w:r>
      </w:del>
      <w:ins w:id="456" w:author="Daniel Noble" w:date="2023-07-20T16:42:00Z">
        <w:r w:rsidR="00306443">
          <w:t xml:space="preserve">LOOIC </w:t>
        </w:r>
      </w:ins>
      <w:r>
        <w:t>values of four models (</w:t>
      </w:r>
      <m:oMath>
        <m:sSub>
          <m:sSubPr>
            <m:ctrlPr>
              <w:rPr>
                <w:rFonts w:ascii="Cambria Math" w:hAnsi="Cambria Math"/>
              </w:rPr>
            </m:ctrlPr>
          </m:sSubPr>
          <m:e>
            <m:r>
              <w:rPr>
                <w:rFonts w:ascii="Cambria Math" w:hAnsi="Cambria Math"/>
              </w:rPr>
              <m:t>n</m:t>
            </m:r>
          </m:e>
          <m:sub>
            <m:r>
              <w:rPr>
                <w:rFonts w:ascii="Cambria Math" w:hAnsi="Cambria Math"/>
              </w:rPr>
              <m:t>obs</m:t>
            </m:r>
          </m:sub>
        </m:sSub>
      </m:oMath>
      <w:r>
        <w:t xml:space="preserve"> = 2926) with different combinations of treatment interactions with age parameters. </w:t>
      </w:r>
      <m:oMath>
        <m:r>
          <w:rPr>
            <w:rFonts w:ascii="Cambria Math" w:hAnsi="Cambria Math"/>
          </w:rPr>
          <m:t>∆ELPD</m:t>
        </m:r>
      </m:oMath>
      <w:r>
        <w:rPr>
          <w:rFonts w:eastAsiaTheme="minorEastAsia"/>
        </w:rPr>
        <w:t xml:space="preserve"> represents the </w:t>
      </w:r>
      <w:ins w:id="457" w:author="Daniel Noble" w:date="2023-07-06T16:10:00Z">
        <w:r w:rsidR="00FC211B">
          <w:rPr>
            <w:rFonts w:eastAsiaTheme="minorEastAsia"/>
          </w:rPr>
          <w:t xml:space="preserve">expected </w:t>
        </w:r>
      </w:ins>
      <w:r>
        <w:rPr>
          <w:rFonts w:eastAsiaTheme="minorEastAsia"/>
        </w:rPr>
        <w:t xml:space="preserve">difference </w:t>
      </w:r>
      <w:ins w:id="458" w:author="Daniel Noble" w:date="2023-07-06T16:13:00Z">
        <w:r w:rsidR="00FC211B">
          <w:rPr>
            <w:rFonts w:eastAsiaTheme="minorEastAsia"/>
          </w:rPr>
          <w:t xml:space="preserve">(on a log scale) </w:t>
        </w:r>
      </w:ins>
      <w:del w:id="459" w:author="Daniel Noble" w:date="2023-07-06T16:10:00Z">
        <w:r w:rsidDel="00FC211B">
          <w:rPr>
            <w:rFonts w:eastAsiaTheme="minorEastAsia"/>
          </w:rPr>
          <w:delText>in expected log predicted density</w:delText>
        </w:r>
      </w:del>
      <w:ins w:id="460" w:author="Daniel Noble" w:date="2023-07-06T16:10:00Z">
        <w:r w:rsidR="00FC211B">
          <w:rPr>
            <w:rFonts w:eastAsiaTheme="minorEastAsia"/>
          </w:rPr>
          <w:t xml:space="preserve">in predictive density for a new dataset </w:t>
        </w:r>
      </w:ins>
      <w:ins w:id="461" w:author="Daniel Noble" w:date="2023-07-06T16:11:00Z">
        <w:r w:rsidR="00FC211B">
          <w:rPr>
            <w:rFonts w:eastAsiaTheme="minorEastAsia"/>
          </w:rPr>
          <w:t>estimated</w:t>
        </w:r>
      </w:ins>
      <w:ins w:id="462" w:author="Daniel Noble" w:date="2023-07-06T16:10:00Z">
        <w:r w:rsidR="00FC211B">
          <w:rPr>
            <w:rFonts w:eastAsiaTheme="minorEastAsia"/>
          </w:rPr>
          <w:t xml:space="preserve"> from cross-</w:t>
        </w:r>
      </w:ins>
      <w:ins w:id="463" w:author="Daniel Noble" w:date="2023-07-06T16:11:00Z">
        <w:r w:rsidR="00FC211B">
          <w:rPr>
            <w:rFonts w:eastAsiaTheme="minorEastAsia"/>
          </w:rPr>
          <w:t>validation</w:t>
        </w:r>
      </w:ins>
      <w:r>
        <w:rPr>
          <w:rFonts w:eastAsiaTheme="minorEastAsia"/>
        </w:rPr>
        <w:t xml:space="preserve">. Age measured in days was z-transformed (mean = </w:t>
      </w:r>
      <w:r w:rsidRPr="00B73F56">
        <w:rPr>
          <w:rFonts w:eastAsiaTheme="minorEastAsia"/>
        </w:rPr>
        <w:t>361.34</w:t>
      </w:r>
      <w:r>
        <w:rPr>
          <w:rFonts w:eastAsiaTheme="minorEastAsia"/>
        </w:rPr>
        <w:t xml:space="preserve">, SD = </w:t>
      </w:r>
      <w:r w:rsidRPr="00825F4F">
        <w:rPr>
          <w:rFonts w:eastAsiaTheme="minorEastAsia"/>
        </w:rPr>
        <w:t>185.16</w:t>
      </w:r>
      <w:r>
        <w:rPr>
          <w:rFonts w:eastAsiaTheme="minorEastAsia"/>
        </w:rPr>
        <w:t>)</w:t>
      </w:r>
    </w:p>
    <w:tbl>
      <w:tblPr>
        <w:tblStyle w:val="Table"/>
        <w:tblW w:w="10232" w:type="dxa"/>
        <w:tblInd w:w="-602" w:type="dxa"/>
        <w:tblLook w:val="07E0" w:firstRow="1" w:lastRow="1" w:firstColumn="1" w:lastColumn="1" w:noHBand="1" w:noVBand="1"/>
        <w:tblPrChange w:id="464" w:author="Daniel Noble" w:date="2023-07-20T15:20:00Z">
          <w:tblPr>
            <w:tblStyle w:val="Table"/>
            <w:tblW w:w="10232" w:type="dxa"/>
            <w:tblInd w:w="-602" w:type="dxa"/>
            <w:tblLook w:val="07E0" w:firstRow="1" w:lastRow="1" w:firstColumn="1" w:lastColumn="1" w:noHBand="1" w:noVBand="1"/>
          </w:tblPr>
        </w:tblPrChange>
      </w:tblPr>
      <w:tblGrid>
        <w:gridCol w:w="6698"/>
        <w:gridCol w:w="1350"/>
        <w:gridCol w:w="1091"/>
        <w:gridCol w:w="1093"/>
        <w:tblGridChange w:id="465">
          <w:tblGrid>
            <w:gridCol w:w="6474"/>
            <w:gridCol w:w="1386"/>
            <w:gridCol w:w="1211"/>
            <w:gridCol w:w="1161"/>
          </w:tblGrid>
        </w:tblGridChange>
      </w:tblGrid>
      <w:tr w:rsidR="00140AC7" w14:paraId="099C1EBF" w14:textId="77777777" w:rsidTr="000218C8">
        <w:trPr>
          <w:trHeight w:val="335"/>
          <w:trPrChange w:id="466" w:author="Daniel Noble" w:date="2023-07-20T15:20:00Z">
            <w:trPr>
              <w:trHeight w:val="335"/>
            </w:trPr>
          </w:trPrChange>
        </w:trPr>
        <w:tc>
          <w:tcPr>
            <w:tcW w:w="6698" w:type="dxa"/>
            <w:tcBorders>
              <w:top w:val="single" w:sz="2" w:space="0" w:color="auto"/>
              <w:bottom w:val="single" w:sz="2" w:space="0" w:color="auto"/>
            </w:tcBorders>
            <w:vAlign w:val="bottom"/>
            <w:tcPrChange w:id="467" w:author="Daniel Noble" w:date="2023-07-20T15:20:00Z">
              <w:tcPr>
                <w:tcW w:w="0" w:type="auto"/>
                <w:tcBorders>
                  <w:top w:val="single" w:sz="2" w:space="0" w:color="auto"/>
                  <w:bottom w:val="single" w:sz="2" w:space="0" w:color="auto"/>
                </w:tcBorders>
                <w:vAlign w:val="bottom"/>
              </w:tcPr>
            </w:tcPrChange>
          </w:tcPr>
          <w:p w14:paraId="6F8141A2" w14:textId="77777777" w:rsidR="00140AC7" w:rsidRDefault="00140AC7" w:rsidP="00841599">
            <w:pPr>
              <w:pStyle w:val="Compact"/>
              <w:contextualSpacing/>
            </w:pPr>
            <w:r>
              <w:t>Formula of Fixed Effects</w:t>
            </w:r>
          </w:p>
        </w:tc>
        <w:tc>
          <w:tcPr>
            <w:tcW w:w="1350" w:type="dxa"/>
            <w:tcBorders>
              <w:top w:val="single" w:sz="2" w:space="0" w:color="auto"/>
              <w:bottom w:val="single" w:sz="2" w:space="0" w:color="auto"/>
            </w:tcBorders>
            <w:vAlign w:val="bottom"/>
            <w:tcPrChange w:id="468" w:author="Daniel Noble" w:date="2023-07-20T15:20:00Z">
              <w:tcPr>
                <w:tcW w:w="0" w:type="auto"/>
                <w:tcBorders>
                  <w:top w:val="single" w:sz="2" w:space="0" w:color="auto"/>
                  <w:bottom w:val="single" w:sz="2" w:space="0" w:color="auto"/>
                </w:tcBorders>
                <w:vAlign w:val="bottom"/>
              </w:tcPr>
            </w:tcPrChange>
          </w:tcPr>
          <w:p w14:paraId="4CBFC854" w14:textId="371068C4" w:rsidR="00140AC7" w:rsidRDefault="00140AC7" w:rsidP="00841599">
            <w:pPr>
              <w:pStyle w:val="Compact"/>
              <w:contextualSpacing/>
              <w:jc w:val="center"/>
            </w:pPr>
            <w:del w:id="469" w:author="Daniel Noble" w:date="2023-07-20T15:27:00Z">
              <w:r w:rsidDel="007F0564">
                <w:delText>WAIC</w:delText>
              </w:r>
            </w:del>
            <w:ins w:id="470" w:author="Daniel Noble" w:date="2023-07-20T15:27:00Z">
              <w:r w:rsidR="007F0564">
                <w:t>LOO</w:t>
              </w:r>
            </w:ins>
          </w:p>
        </w:tc>
        <w:tc>
          <w:tcPr>
            <w:tcW w:w="0" w:type="auto"/>
            <w:tcBorders>
              <w:top w:val="single" w:sz="2" w:space="0" w:color="auto"/>
              <w:bottom w:val="single" w:sz="2" w:space="0" w:color="auto"/>
            </w:tcBorders>
            <w:vAlign w:val="bottom"/>
            <w:tcPrChange w:id="471" w:author="Daniel Noble" w:date="2023-07-20T15:20:00Z">
              <w:tcPr>
                <w:tcW w:w="0" w:type="auto"/>
                <w:tcBorders>
                  <w:top w:val="single" w:sz="2" w:space="0" w:color="auto"/>
                  <w:bottom w:val="single" w:sz="2" w:space="0" w:color="auto"/>
                </w:tcBorders>
                <w:vAlign w:val="bottom"/>
              </w:tcPr>
            </w:tcPrChange>
          </w:tcPr>
          <w:p w14:paraId="74752EAE" w14:textId="77777777" w:rsidR="00140AC7" w:rsidRDefault="00140AC7" w:rsidP="00841599">
            <w:pPr>
              <w:pStyle w:val="Compact"/>
              <w:contextualSpacing/>
              <w:jc w:val="center"/>
            </w:pPr>
            <m:oMathPara>
              <m:oMath>
                <m:r>
                  <w:rPr>
                    <w:rFonts w:ascii="Cambria Math" w:hAnsi="Cambria Math"/>
                  </w:rPr>
                  <m:t>∆ELPD</m:t>
                </m:r>
              </m:oMath>
            </m:oMathPara>
          </w:p>
        </w:tc>
        <w:tc>
          <w:tcPr>
            <w:tcW w:w="0" w:type="auto"/>
            <w:tcBorders>
              <w:top w:val="single" w:sz="2" w:space="0" w:color="auto"/>
              <w:bottom w:val="single" w:sz="2" w:space="0" w:color="auto"/>
            </w:tcBorders>
            <w:vAlign w:val="bottom"/>
            <w:tcPrChange w:id="472" w:author="Daniel Noble" w:date="2023-07-20T15:20:00Z">
              <w:tcPr>
                <w:tcW w:w="0" w:type="auto"/>
                <w:tcBorders>
                  <w:top w:val="single" w:sz="2" w:space="0" w:color="auto"/>
                  <w:bottom w:val="single" w:sz="2" w:space="0" w:color="auto"/>
                </w:tcBorders>
                <w:vAlign w:val="bottom"/>
              </w:tcPr>
            </w:tcPrChange>
          </w:tcPr>
          <w:p w14:paraId="4E8CC631" w14:textId="77777777" w:rsidR="00140AC7" w:rsidRDefault="00140AC7" w:rsidP="00841599">
            <w:pPr>
              <w:pStyle w:val="Compact"/>
              <w:contextualSpacing/>
              <w:jc w:val="center"/>
            </w:pPr>
            <w:r>
              <w:t xml:space="preserve">Std. Error </w:t>
            </w:r>
            <m:oMath>
              <m:r>
                <m:rPr>
                  <m:sty m:val="p"/>
                </m:rPr>
                <w:rPr>
                  <w:rFonts w:ascii="Cambria Math" w:hAnsi="Cambria Math"/>
                </w:rPr>
                <w:br/>
              </m:r>
            </m:oMath>
            <m:oMathPara>
              <m:oMath>
                <m:r>
                  <w:rPr>
                    <w:rFonts w:ascii="Cambria Math" w:hAnsi="Cambria Math"/>
                  </w:rPr>
                  <m:t>∆ELPD</m:t>
                </m:r>
              </m:oMath>
            </m:oMathPara>
          </w:p>
        </w:tc>
      </w:tr>
      <w:tr w:rsidR="000218C8" w14:paraId="2ACE8CF5" w14:textId="77777777" w:rsidTr="000218C8">
        <w:trPr>
          <w:trHeight w:val="342"/>
          <w:trPrChange w:id="473" w:author="Daniel Noble" w:date="2023-07-20T15:20:00Z">
            <w:trPr>
              <w:trHeight w:val="342"/>
            </w:trPr>
          </w:trPrChange>
        </w:trPr>
        <w:tc>
          <w:tcPr>
            <w:tcW w:w="6698" w:type="dxa"/>
            <w:tcBorders>
              <w:top w:val="single" w:sz="2" w:space="0" w:color="auto"/>
            </w:tcBorders>
            <w:tcPrChange w:id="474" w:author="Daniel Noble" w:date="2023-07-20T15:20:00Z">
              <w:tcPr>
                <w:tcW w:w="0" w:type="auto"/>
                <w:tcBorders>
                  <w:top w:val="single" w:sz="2" w:space="0" w:color="auto"/>
                </w:tcBorders>
              </w:tcPr>
            </w:tcPrChange>
          </w:tcPr>
          <w:p w14:paraId="455429CD" w14:textId="152176A9" w:rsidR="000218C8" w:rsidRDefault="000218C8" w:rsidP="000218C8">
            <w:pPr>
              <w:pStyle w:val="Compact"/>
              <w:contextualSpacing/>
            </w:pPr>
            <w:ins w:id="475" w:author="Daniel Noble" w:date="2023-07-20T16:41:00Z">
              <w:r>
                <w:t>Treatment + Age + Age</w:t>
              </w:r>
              <w:r w:rsidRPr="00470E70">
                <w:rPr>
                  <w:vertAlign w:val="superscript"/>
                </w:rPr>
                <w:t>2</w:t>
              </w:r>
              <w:r>
                <w:t xml:space="preserve"> + Treatment</w:t>
              </w:r>
              <w:r>
                <w:rPr>
                  <w:i/>
                </w:rPr>
                <w:t xml:space="preserve"> </w:t>
              </w:r>
            </w:ins>
            <m:oMath>
              <m:r>
                <w:ins w:id="476" w:author="Daniel Noble" w:date="2023-07-20T16:41:00Z">
                  <w:rPr>
                    <w:rFonts w:ascii="Cambria Math" w:hAnsi="Cambria Math"/>
                  </w:rPr>
                  <m:t>×</m:t>
                </w:ins>
              </m:r>
            </m:oMath>
            <w:ins w:id="477" w:author="Daniel Noble" w:date="2023-07-20T16:41:00Z">
              <w:r>
                <w:rPr>
                  <w:rFonts w:eastAsiaTheme="minorEastAsia"/>
                </w:rPr>
                <w:t xml:space="preserve"> </w:t>
              </w:r>
              <w:r>
                <w:t>Age</w:t>
              </w:r>
              <w:r w:rsidRPr="00470E70">
                <w:rPr>
                  <w:vertAlign w:val="superscript"/>
                </w:rPr>
                <w:t>2</w:t>
              </w:r>
              <w:r>
                <w:rPr>
                  <w:vertAlign w:val="superscript"/>
                </w:rPr>
                <w:t xml:space="preserve"> </w:t>
              </w:r>
            </w:ins>
            <w:del w:id="478" w:author="Daniel Noble" w:date="2023-07-20T16:41:00Z">
              <w:r w:rsidDel="000218C8">
                <w:delText>Treatment + Age + Age</w:delText>
              </w:r>
              <w:r w:rsidRPr="00470E70" w:rsidDel="000218C8">
                <w:rPr>
                  <w:vertAlign w:val="superscript"/>
                </w:rPr>
                <w:delText>2</w:delText>
              </w:r>
              <w:r w:rsidDel="000218C8">
                <w:delText xml:space="preserve"> + </w:delText>
              </w:r>
              <w:r w:rsidDel="000218C8">
                <w:rPr>
                  <w:vertAlign w:val="superscript"/>
                </w:rPr>
                <w:delText xml:space="preserve"> </w:delText>
              </w:r>
              <w:r w:rsidDel="000218C8">
                <w:delText xml:space="preserve">Treatment </w:delText>
              </w:r>
            </w:del>
            <m:oMath>
              <m:r>
                <w:del w:id="479" w:author="Daniel Noble" w:date="2023-07-20T16:41:00Z">
                  <w:rPr>
                    <w:rFonts w:ascii="Cambria Math" w:hAnsi="Cambria Math"/>
                  </w:rPr>
                  <m:t>×</m:t>
                </w:del>
              </m:r>
            </m:oMath>
            <w:del w:id="480" w:author="Daniel Noble" w:date="2023-07-20T16:41:00Z">
              <w:r w:rsidDel="000218C8">
                <w:rPr>
                  <w:rFonts w:eastAsiaTheme="minorEastAsia"/>
                </w:rPr>
                <w:delText xml:space="preserve"> </w:delText>
              </w:r>
              <w:r w:rsidRPr="001F105A" w:rsidDel="000218C8">
                <w:rPr>
                  <w:iCs/>
                </w:rPr>
                <w:delText>Age + Treatment</w:delText>
              </w:r>
              <w:r w:rsidDel="000218C8">
                <w:rPr>
                  <w:i/>
                </w:rPr>
                <w:delText xml:space="preserve"> </w:delText>
              </w:r>
            </w:del>
            <m:oMath>
              <m:r>
                <w:del w:id="481" w:author="Daniel Noble" w:date="2023-07-20T16:41:00Z">
                  <w:rPr>
                    <w:rFonts w:ascii="Cambria Math" w:hAnsi="Cambria Math"/>
                  </w:rPr>
                  <m:t>×</m:t>
                </w:del>
              </m:r>
            </m:oMath>
            <w:del w:id="482" w:author="Daniel Noble" w:date="2023-07-20T16:41:00Z">
              <w:r w:rsidDel="000218C8">
                <w:rPr>
                  <w:rFonts w:eastAsiaTheme="minorEastAsia"/>
                </w:rPr>
                <w:delText xml:space="preserve"> </w:delText>
              </w:r>
              <w:r w:rsidDel="000218C8">
                <w:delText>Age</w:delText>
              </w:r>
              <w:r w:rsidRPr="00470E70" w:rsidDel="000218C8">
                <w:rPr>
                  <w:vertAlign w:val="superscript"/>
                </w:rPr>
                <w:delText>2</w:delText>
              </w:r>
            </w:del>
          </w:p>
        </w:tc>
        <w:tc>
          <w:tcPr>
            <w:tcW w:w="1350" w:type="dxa"/>
            <w:tcBorders>
              <w:top w:val="single" w:sz="2" w:space="0" w:color="auto"/>
            </w:tcBorders>
            <w:tcPrChange w:id="483" w:author="Daniel Noble" w:date="2023-07-20T15:20:00Z">
              <w:tcPr>
                <w:tcW w:w="0" w:type="auto"/>
                <w:tcBorders>
                  <w:top w:val="single" w:sz="2" w:space="0" w:color="auto"/>
                </w:tcBorders>
              </w:tcPr>
            </w:tcPrChange>
          </w:tcPr>
          <w:p w14:paraId="48D481F4" w14:textId="504B200C" w:rsidR="000218C8" w:rsidRDefault="000218C8" w:rsidP="000218C8">
            <w:pPr>
              <w:pStyle w:val="Compact"/>
              <w:contextualSpacing/>
              <w:jc w:val="center"/>
            </w:pPr>
            <w:ins w:id="484" w:author="Daniel Noble" w:date="2023-07-20T16:40:00Z">
              <w:r w:rsidRPr="00B970E1">
                <w:t>-3,245</w:t>
              </w:r>
            </w:ins>
            <w:del w:id="485" w:author="Daniel Noble" w:date="2023-07-20T15:20:00Z">
              <w:r w:rsidDel="006030D2">
                <w:delText>-3301</w:delText>
              </w:r>
            </w:del>
          </w:p>
        </w:tc>
        <w:tc>
          <w:tcPr>
            <w:tcW w:w="0" w:type="auto"/>
            <w:tcBorders>
              <w:top w:val="single" w:sz="2" w:space="0" w:color="auto"/>
            </w:tcBorders>
            <w:tcPrChange w:id="486" w:author="Daniel Noble" w:date="2023-07-20T15:20:00Z">
              <w:tcPr>
                <w:tcW w:w="0" w:type="auto"/>
                <w:tcBorders>
                  <w:top w:val="single" w:sz="2" w:space="0" w:color="auto"/>
                </w:tcBorders>
              </w:tcPr>
            </w:tcPrChange>
          </w:tcPr>
          <w:p w14:paraId="1B8A375F" w14:textId="7FE2EA76" w:rsidR="000218C8" w:rsidRDefault="000218C8" w:rsidP="000218C8">
            <w:pPr>
              <w:pStyle w:val="Compact"/>
              <w:contextualSpacing/>
              <w:jc w:val="center"/>
            </w:pPr>
            <w:ins w:id="487" w:author="Daniel Noble" w:date="2023-07-20T16:40:00Z">
              <w:r w:rsidRPr="00B970E1">
                <w:t>0.00</w:t>
              </w:r>
            </w:ins>
            <w:del w:id="488" w:author="Daniel Noble" w:date="2023-07-20T15:20:00Z">
              <w:r w:rsidDel="006030D2">
                <w:delText>0</w:delText>
              </w:r>
            </w:del>
          </w:p>
        </w:tc>
        <w:tc>
          <w:tcPr>
            <w:tcW w:w="0" w:type="auto"/>
            <w:tcBorders>
              <w:top w:val="single" w:sz="2" w:space="0" w:color="auto"/>
            </w:tcBorders>
            <w:tcPrChange w:id="489" w:author="Daniel Noble" w:date="2023-07-20T15:20:00Z">
              <w:tcPr>
                <w:tcW w:w="0" w:type="auto"/>
                <w:tcBorders>
                  <w:top w:val="single" w:sz="2" w:space="0" w:color="auto"/>
                </w:tcBorders>
              </w:tcPr>
            </w:tcPrChange>
          </w:tcPr>
          <w:p w14:paraId="207B072A" w14:textId="06E1AAE5" w:rsidR="000218C8" w:rsidRDefault="000218C8" w:rsidP="000218C8">
            <w:pPr>
              <w:pStyle w:val="Compact"/>
              <w:contextualSpacing/>
              <w:jc w:val="center"/>
            </w:pPr>
            <w:ins w:id="490" w:author="Daniel Noble" w:date="2023-07-20T16:40:00Z">
              <w:r w:rsidRPr="00B970E1">
                <w:t>0.0</w:t>
              </w:r>
            </w:ins>
            <w:del w:id="491" w:author="Daniel Noble" w:date="2023-07-20T15:20:00Z">
              <w:r w:rsidDel="006030D2">
                <w:delText>0</w:delText>
              </w:r>
            </w:del>
          </w:p>
        </w:tc>
      </w:tr>
      <w:tr w:rsidR="000218C8" w14:paraId="2EACC52E" w14:textId="77777777" w:rsidTr="000218C8">
        <w:trPr>
          <w:trHeight w:val="188"/>
          <w:trPrChange w:id="492" w:author="Daniel Noble" w:date="2023-07-20T15:20:00Z">
            <w:trPr>
              <w:trHeight w:val="188"/>
            </w:trPr>
          </w:trPrChange>
        </w:trPr>
        <w:tc>
          <w:tcPr>
            <w:tcW w:w="6698" w:type="dxa"/>
            <w:tcPrChange w:id="493" w:author="Daniel Noble" w:date="2023-07-20T15:20:00Z">
              <w:tcPr>
                <w:tcW w:w="0" w:type="auto"/>
              </w:tcPr>
            </w:tcPrChange>
          </w:tcPr>
          <w:p w14:paraId="51025D68" w14:textId="242267F7" w:rsidR="000218C8" w:rsidRDefault="000218C8" w:rsidP="000218C8">
            <w:pPr>
              <w:pStyle w:val="Compact"/>
              <w:contextualSpacing/>
            </w:pPr>
            <w:ins w:id="494" w:author="Daniel Noble" w:date="2023-07-20T16:41:00Z">
              <w:r>
                <w:t>Treatment + Age + Age</w:t>
              </w:r>
              <w:r w:rsidRPr="00470E70">
                <w:rPr>
                  <w:vertAlign w:val="superscript"/>
                </w:rPr>
                <w:t>2</w:t>
              </w:r>
              <w:r>
                <w:t xml:space="preserve"> </w:t>
              </w:r>
              <w:proofErr w:type="gramStart"/>
              <w:r>
                <w:t xml:space="preserve">+ </w:t>
              </w:r>
              <w:r>
                <w:rPr>
                  <w:vertAlign w:val="superscript"/>
                </w:rPr>
                <w:t xml:space="preserve"> </w:t>
              </w:r>
              <w:r>
                <w:t>Treatment</w:t>
              </w:r>
              <w:proofErr w:type="gramEnd"/>
              <w:r>
                <w:t xml:space="preserve"> </w:t>
              </w:r>
            </w:ins>
            <m:oMath>
              <m:r>
                <w:ins w:id="495" w:author="Daniel Noble" w:date="2023-07-20T16:41:00Z">
                  <w:rPr>
                    <w:rFonts w:ascii="Cambria Math" w:hAnsi="Cambria Math"/>
                  </w:rPr>
                  <m:t>×</m:t>
                </w:ins>
              </m:r>
            </m:oMath>
            <w:ins w:id="496" w:author="Daniel Noble" w:date="2023-07-20T16:41:00Z">
              <w:r>
                <w:rPr>
                  <w:rFonts w:eastAsiaTheme="minorEastAsia"/>
                </w:rPr>
                <w:t xml:space="preserve"> </w:t>
              </w:r>
              <w:r w:rsidRPr="001F105A">
                <w:rPr>
                  <w:iCs/>
                </w:rPr>
                <w:t>Age + Treatment</w:t>
              </w:r>
              <w:r>
                <w:rPr>
                  <w:i/>
                </w:rPr>
                <w:t xml:space="preserve"> </w:t>
              </w:r>
            </w:ins>
            <m:oMath>
              <m:r>
                <w:ins w:id="497" w:author="Daniel Noble" w:date="2023-07-20T16:41:00Z">
                  <w:rPr>
                    <w:rFonts w:ascii="Cambria Math" w:hAnsi="Cambria Math"/>
                  </w:rPr>
                  <m:t>×</m:t>
                </w:ins>
              </m:r>
            </m:oMath>
            <w:ins w:id="498" w:author="Daniel Noble" w:date="2023-07-20T16:41:00Z">
              <w:r>
                <w:rPr>
                  <w:rFonts w:eastAsiaTheme="minorEastAsia"/>
                </w:rPr>
                <w:t xml:space="preserve"> </w:t>
              </w:r>
              <w:r>
                <w:t>Age</w:t>
              </w:r>
              <w:r w:rsidRPr="00470E70">
                <w:rPr>
                  <w:vertAlign w:val="superscript"/>
                </w:rPr>
                <w:t>2</w:t>
              </w:r>
            </w:ins>
            <w:del w:id="499" w:author="Daniel Noble" w:date="2023-07-20T16:41:00Z">
              <w:r w:rsidDel="000218C8">
                <w:delText>Treatment + Age + Age</w:delText>
              </w:r>
              <w:r w:rsidRPr="00470E70" w:rsidDel="000218C8">
                <w:rPr>
                  <w:vertAlign w:val="superscript"/>
                </w:rPr>
                <w:delText>2</w:delText>
              </w:r>
              <w:r w:rsidDel="000218C8">
                <w:rPr>
                  <w:vertAlign w:val="superscript"/>
                </w:rPr>
                <w:delText xml:space="preserve"> </w:delText>
              </w:r>
              <w:r w:rsidDel="000218C8">
                <w:delText>+ Treatment</w:delText>
              </w:r>
              <w:r w:rsidDel="000218C8">
                <w:rPr>
                  <w:i/>
                </w:rPr>
                <w:delText xml:space="preserve"> </w:delText>
              </w:r>
            </w:del>
            <m:oMath>
              <m:r>
                <w:del w:id="500" w:author="Daniel Noble" w:date="2023-07-20T16:41:00Z">
                  <w:rPr>
                    <w:rFonts w:ascii="Cambria Math" w:hAnsi="Cambria Math"/>
                  </w:rPr>
                  <m:t>×</m:t>
                </w:del>
              </m:r>
            </m:oMath>
            <w:del w:id="501" w:author="Daniel Noble" w:date="2023-07-20T16:41:00Z">
              <w:r w:rsidDel="000218C8">
                <w:rPr>
                  <w:rFonts w:eastAsiaTheme="minorEastAsia"/>
                </w:rPr>
                <w:delText xml:space="preserve"> </w:delText>
              </w:r>
              <w:r w:rsidDel="000218C8">
                <w:delText>Age</w:delText>
              </w:r>
            </w:del>
          </w:p>
        </w:tc>
        <w:tc>
          <w:tcPr>
            <w:tcW w:w="1350" w:type="dxa"/>
            <w:tcPrChange w:id="502" w:author="Daniel Noble" w:date="2023-07-20T15:20:00Z">
              <w:tcPr>
                <w:tcW w:w="0" w:type="auto"/>
              </w:tcPr>
            </w:tcPrChange>
          </w:tcPr>
          <w:p w14:paraId="62C646C8" w14:textId="500A22B2" w:rsidR="000218C8" w:rsidRDefault="000218C8" w:rsidP="000218C8">
            <w:pPr>
              <w:pStyle w:val="Compact"/>
              <w:contextualSpacing/>
              <w:jc w:val="center"/>
            </w:pPr>
            <w:ins w:id="503" w:author="Daniel Noble" w:date="2023-07-20T16:40:00Z">
              <w:r w:rsidRPr="00B970E1">
                <w:t>-3,244</w:t>
              </w:r>
            </w:ins>
            <w:del w:id="504" w:author="Daniel Noble" w:date="2023-07-20T15:20:00Z">
              <w:r w:rsidDel="006030D2">
                <w:delText>-3295</w:delText>
              </w:r>
            </w:del>
          </w:p>
        </w:tc>
        <w:tc>
          <w:tcPr>
            <w:tcW w:w="0" w:type="auto"/>
            <w:tcPrChange w:id="505" w:author="Daniel Noble" w:date="2023-07-20T15:20:00Z">
              <w:tcPr>
                <w:tcW w:w="0" w:type="auto"/>
              </w:tcPr>
            </w:tcPrChange>
          </w:tcPr>
          <w:p w14:paraId="6B9644FD" w14:textId="06633291" w:rsidR="000218C8" w:rsidRDefault="000218C8" w:rsidP="000218C8">
            <w:pPr>
              <w:pStyle w:val="Compact"/>
              <w:contextualSpacing/>
              <w:jc w:val="center"/>
            </w:pPr>
            <w:ins w:id="506" w:author="Daniel Noble" w:date="2023-07-20T16:40:00Z">
              <w:r w:rsidRPr="00B970E1">
                <w:t>-0.65</w:t>
              </w:r>
            </w:ins>
            <w:del w:id="507" w:author="Daniel Noble" w:date="2023-07-20T15:20:00Z">
              <w:r w:rsidDel="006030D2">
                <w:delText>-0.62</w:delText>
              </w:r>
            </w:del>
          </w:p>
        </w:tc>
        <w:tc>
          <w:tcPr>
            <w:tcW w:w="0" w:type="auto"/>
            <w:tcPrChange w:id="508" w:author="Daniel Noble" w:date="2023-07-20T15:20:00Z">
              <w:tcPr>
                <w:tcW w:w="0" w:type="auto"/>
              </w:tcPr>
            </w:tcPrChange>
          </w:tcPr>
          <w:p w14:paraId="7EE1920C" w14:textId="20954344" w:rsidR="000218C8" w:rsidRDefault="000218C8" w:rsidP="000218C8">
            <w:pPr>
              <w:pStyle w:val="Compact"/>
              <w:contextualSpacing/>
              <w:jc w:val="center"/>
            </w:pPr>
            <w:ins w:id="509" w:author="Daniel Noble" w:date="2023-07-20T16:40:00Z">
              <w:r w:rsidRPr="00B970E1">
                <w:t>1.9</w:t>
              </w:r>
            </w:ins>
            <w:del w:id="510" w:author="Daniel Noble" w:date="2023-07-20T15:20:00Z">
              <w:r w:rsidDel="006030D2">
                <w:delText>1.182</w:delText>
              </w:r>
            </w:del>
          </w:p>
        </w:tc>
      </w:tr>
      <w:tr w:rsidR="000218C8" w14:paraId="50C48D64" w14:textId="77777777" w:rsidTr="000218C8">
        <w:trPr>
          <w:trHeight w:val="188"/>
          <w:trPrChange w:id="511" w:author="Daniel Noble" w:date="2023-07-20T15:20:00Z">
            <w:trPr>
              <w:trHeight w:val="188"/>
            </w:trPr>
          </w:trPrChange>
        </w:trPr>
        <w:tc>
          <w:tcPr>
            <w:tcW w:w="6698" w:type="dxa"/>
            <w:tcPrChange w:id="512" w:author="Daniel Noble" w:date="2023-07-20T15:20:00Z">
              <w:tcPr>
                <w:tcW w:w="0" w:type="auto"/>
              </w:tcPr>
            </w:tcPrChange>
          </w:tcPr>
          <w:p w14:paraId="35154210" w14:textId="626DC101" w:rsidR="000218C8" w:rsidRDefault="000218C8" w:rsidP="000218C8">
            <w:pPr>
              <w:pStyle w:val="Compact"/>
              <w:contextualSpacing/>
            </w:pPr>
            <w:ins w:id="513" w:author="Daniel Noble" w:date="2023-07-20T16:41:00Z">
              <w:r>
                <w:t>Treatment + Age + Age</w:t>
              </w:r>
              <w:r w:rsidRPr="00470E70">
                <w:rPr>
                  <w:vertAlign w:val="superscript"/>
                </w:rPr>
                <w:t>2</w:t>
              </w:r>
              <w:r>
                <w:rPr>
                  <w:vertAlign w:val="superscript"/>
                </w:rPr>
                <w:t xml:space="preserve"> </w:t>
              </w:r>
            </w:ins>
            <w:del w:id="514" w:author="Daniel Noble" w:date="2023-07-20T16:41:00Z">
              <w:r w:rsidDel="000218C8">
                <w:delText>Treatment + Age + Age</w:delText>
              </w:r>
              <w:r w:rsidRPr="00470E70" w:rsidDel="000218C8">
                <w:rPr>
                  <w:vertAlign w:val="superscript"/>
                </w:rPr>
                <w:delText>2</w:delText>
              </w:r>
              <w:r w:rsidDel="000218C8">
                <w:delText xml:space="preserve"> + Treatment</w:delText>
              </w:r>
              <w:r w:rsidDel="000218C8">
                <w:rPr>
                  <w:i/>
                </w:rPr>
                <w:delText xml:space="preserve"> </w:delText>
              </w:r>
            </w:del>
            <m:oMath>
              <m:r>
                <w:del w:id="515" w:author="Daniel Noble" w:date="2023-07-20T16:41:00Z">
                  <w:rPr>
                    <w:rFonts w:ascii="Cambria Math" w:hAnsi="Cambria Math"/>
                  </w:rPr>
                  <m:t>×</m:t>
                </w:del>
              </m:r>
            </m:oMath>
            <w:del w:id="516" w:author="Daniel Noble" w:date="2023-07-20T16:41:00Z">
              <w:r w:rsidDel="000218C8">
                <w:rPr>
                  <w:rFonts w:eastAsiaTheme="minorEastAsia"/>
                </w:rPr>
                <w:delText xml:space="preserve"> </w:delText>
              </w:r>
              <w:r w:rsidDel="000218C8">
                <w:delText>Age</w:delText>
              </w:r>
              <w:r w:rsidRPr="00470E70" w:rsidDel="000218C8">
                <w:rPr>
                  <w:vertAlign w:val="superscript"/>
                </w:rPr>
                <w:delText>2</w:delText>
              </w:r>
            </w:del>
          </w:p>
        </w:tc>
        <w:tc>
          <w:tcPr>
            <w:tcW w:w="1350" w:type="dxa"/>
            <w:tcPrChange w:id="517" w:author="Daniel Noble" w:date="2023-07-20T15:20:00Z">
              <w:tcPr>
                <w:tcW w:w="0" w:type="auto"/>
              </w:tcPr>
            </w:tcPrChange>
          </w:tcPr>
          <w:p w14:paraId="0B943D2D" w14:textId="1DDF3A22" w:rsidR="000218C8" w:rsidRDefault="000218C8" w:rsidP="000218C8">
            <w:pPr>
              <w:pStyle w:val="Compact"/>
              <w:contextualSpacing/>
              <w:jc w:val="center"/>
            </w:pPr>
            <w:ins w:id="518" w:author="Daniel Noble" w:date="2023-07-20T16:40:00Z">
              <w:r w:rsidRPr="00B970E1">
                <w:t>-3,240</w:t>
              </w:r>
            </w:ins>
            <w:del w:id="519" w:author="Daniel Noble" w:date="2023-07-20T15:20:00Z">
              <w:r w:rsidDel="006030D2">
                <w:delText>-3300</w:delText>
              </w:r>
            </w:del>
          </w:p>
        </w:tc>
        <w:tc>
          <w:tcPr>
            <w:tcW w:w="0" w:type="auto"/>
            <w:tcPrChange w:id="520" w:author="Daniel Noble" w:date="2023-07-20T15:20:00Z">
              <w:tcPr>
                <w:tcW w:w="0" w:type="auto"/>
              </w:tcPr>
            </w:tcPrChange>
          </w:tcPr>
          <w:p w14:paraId="50FBA743" w14:textId="208D9524" w:rsidR="000218C8" w:rsidRDefault="000218C8" w:rsidP="000218C8">
            <w:pPr>
              <w:pStyle w:val="Compact"/>
              <w:contextualSpacing/>
              <w:jc w:val="center"/>
            </w:pPr>
            <w:ins w:id="521" w:author="Daniel Noble" w:date="2023-07-20T16:40:00Z">
              <w:r w:rsidRPr="00B970E1">
                <w:t>-2.36</w:t>
              </w:r>
            </w:ins>
            <w:del w:id="522" w:author="Daniel Noble" w:date="2023-07-20T15:20:00Z">
              <w:r w:rsidDel="006030D2">
                <w:delText>-2.798</w:delText>
              </w:r>
            </w:del>
          </w:p>
        </w:tc>
        <w:tc>
          <w:tcPr>
            <w:tcW w:w="0" w:type="auto"/>
            <w:tcPrChange w:id="523" w:author="Daniel Noble" w:date="2023-07-20T15:20:00Z">
              <w:tcPr>
                <w:tcW w:w="0" w:type="auto"/>
              </w:tcPr>
            </w:tcPrChange>
          </w:tcPr>
          <w:p w14:paraId="614C8CDB" w14:textId="65274373" w:rsidR="000218C8" w:rsidRDefault="000218C8" w:rsidP="000218C8">
            <w:pPr>
              <w:pStyle w:val="Compact"/>
              <w:contextualSpacing/>
              <w:jc w:val="center"/>
            </w:pPr>
            <w:ins w:id="524" w:author="Daniel Noble" w:date="2023-07-20T16:40:00Z">
              <w:r w:rsidRPr="00B970E1">
                <w:t>2.6</w:t>
              </w:r>
            </w:ins>
            <w:del w:id="525" w:author="Daniel Noble" w:date="2023-07-20T15:20:00Z">
              <w:r w:rsidDel="006030D2">
                <w:delText>1.375</w:delText>
              </w:r>
            </w:del>
          </w:p>
        </w:tc>
      </w:tr>
      <w:tr w:rsidR="000218C8" w14:paraId="04051EF4" w14:textId="77777777" w:rsidTr="000218C8">
        <w:trPr>
          <w:trHeight w:val="188"/>
          <w:trPrChange w:id="526" w:author="Daniel Noble" w:date="2023-07-20T15:20:00Z">
            <w:trPr>
              <w:trHeight w:val="188"/>
            </w:trPr>
          </w:trPrChange>
        </w:trPr>
        <w:tc>
          <w:tcPr>
            <w:tcW w:w="6698" w:type="dxa"/>
            <w:tcBorders>
              <w:bottom w:val="single" w:sz="4" w:space="0" w:color="auto"/>
            </w:tcBorders>
            <w:tcPrChange w:id="527" w:author="Daniel Noble" w:date="2023-07-20T15:20:00Z">
              <w:tcPr>
                <w:tcW w:w="0" w:type="auto"/>
                <w:tcBorders>
                  <w:bottom w:val="single" w:sz="4" w:space="0" w:color="auto"/>
                </w:tcBorders>
              </w:tcPr>
            </w:tcPrChange>
          </w:tcPr>
          <w:p w14:paraId="1F711B62" w14:textId="73A1B88A" w:rsidR="000218C8" w:rsidRDefault="000218C8" w:rsidP="000218C8">
            <w:pPr>
              <w:pStyle w:val="Compact"/>
              <w:contextualSpacing/>
            </w:pPr>
            <w:del w:id="528" w:author="Daniel Noble" w:date="2023-07-20T16:41:00Z">
              <w:r w:rsidDel="000218C8">
                <w:delText>Treatment + Age + Age</w:delText>
              </w:r>
              <w:r w:rsidRPr="00470E70" w:rsidDel="000218C8">
                <w:rPr>
                  <w:vertAlign w:val="superscript"/>
                </w:rPr>
                <w:delText>2</w:delText>
              </w:r>
            </w:del>
            <w:ins w:id="529" w:author="Daniel Noble" w:date="2023-07-20T16:41:00Z">
              <w:r>
                <w:t>Treatment + Age + Age</w:t>
              </w:r>
              <w:r w:rsidRPr="00470E70">
                <w:rPr>
                  <w:vertAlign w:val="superscript"/>
                </w:rPr>
                <w:t>2</w:t>
              </w:r>
              <w:r>
                <w:rPr>
                  <w:vertAlign w:val="superscript"/>
                </w:rPr>
                <w:t xml:space="preserve"> </w:t>
              </w:r>
              <w:r>
                <w:t>+ Treatment</w:t>
              </w:r>
              <w:r>
                <w:rPr>
                  <w:i/>
                </w:rPr>
                <w:t xml:space="preserve"> </w:t>
              </w:r>
            </w:ins>
            <m:oMath>
              <m:r>
                <w:ins w:id="530" w:author="Daniel Noble" w:date="2023-07-20T16:41:00Z">
                  <w:rPr>
                    <w:rFonts w:ascii="Cambria Math" w:hAnsi="Cambria Math"/>
                  </w:rPr>
                  <m:t>×</m:t>
                </w:ins>
              </m:r>
            </m:oMath>
            <w:ins w:id="531" w:author="Daniel Noble" w:date="2023-07-20T16:41:00Z">
              <w:r>
                <w:rPr>
                  <w:rFonts w:eastAsiaTheme="minorEastAsia"/>
                </w:rPr>
                <w:t xml:space="preserve"> </w:t>
              </w:r>
              <w:r>
                <w:t>Age</w:t>
              </w:r>
            </w:ins>
          </w:p>
        </w:tc>
        <w:tc>
          <w:tcPr>
            <w:tcW w:w="1350" w:type="dxa"/>
            <w:tcBorders>
              <w:bottom w:val="single" w:sz="4" w:space="0" w:color="auto"/>
            </w:tcBorders>
            <w:tcPrChange w:id="532" w:author="Daniel Noble" w:date="2023-07-20T15:20:00Z">
              <w:tcPr>
                <w:tcW w:w="0" w:type="auto"/>
                <w:tcBorders>
                  <w:bottom w:val="single" w:sz="4" w:space="0" w:color="auto"/>
                </w:tcBorders>
              </w:tcPr>
            </w:tcPrChange>
          </w:tcPr>
          <w:p w14:paraId="51344136" w14:textId="53F8DE5C" w:rsidR="000218C8" w:rsidRDefault="000218C8" w:rsidP="000218C8">
            <w:pPr>
              <w:pStyle w:val="Compact"/>
              <w:contextualSpacing/>
              <w:jc w:val="center"/>
            </w:pPr>
            <w:ins w:id="533" w:author="Daniel Noble" w:date="2023-07-20T16:40:00Z">
              <w:r w:rsidRPr="00B970E1">
                <w:t>-3,235</w:t>
              </w:r>
            </w:ins>
            <w:del w:id="534" w:author="Daniel Noble" w:date="2023-07-20T15:20:00Z">
              <w:r w:rsidDel="006030D2">
                <w:delText>-3292</w:delText>
              </w:r>
            </w:del>
          </w:p>
        </w:tc>
        <w:tc>
          <w:tcPr>
            <w:tcW w:w="0" w:type="auto"/>
            <w:tcBorders>
              <w:bottom w:val="single" w:sz="4" w:space="0" w:color="auto"/>
            </w:tcBorders>
            <w:tcPrChange w:id="535" w:author="Daniel Noble" w:date="2023-07-20T15:20:00Z">
              <w:tcPr>
                <w:tcW w:w="0" w:type="auto"/>
                <w:tcBorders>
                  <w:bottom w:val="single" w:sz="4" w:space="0" w:color="auto"/>
                </w:tcBorders>
              </w:tcPr>
            </w:tcPrChange>
          </w:tcPr>
          <w:p w14:paraId="5CB6A0D0" w14:textId="351157B4" w:rsidR="000218C8" w:rsidRDefault="000218C8" w:rsidP="000218C8">
            <w:pPr>
              <w:pStyle w:val="Compact"/>
              <w:contextualSpacing/>
              <w:jc w:val="center"/>
            </w:pPr>
            <w:ins w:id="536" w:author="Daniel Noble" w:date="2023-07-20T16:40:00Z">
              <w:r w:rsidRPr="00B970E1">
                <w:t>-4.74</w:t>
              </w:r>
            </w:ins>
            <w:del w:id="537" w:author="Daniel Noble" w:date="2023-07-20T15:20:00Z">
              <w:r w:rsidDel="006030D2">
                <w:delText>-4.452</w:delText>
              </w:r>
            </w:del>
          </w:p>
        </w:tc>
        <w:tc>
          <w:tcPr>
            <w:tcW w:w="0" w:type="auto"/>
            <w:tcBorders>
              <w:bottom w:val="single" w:sz="4" w:space="0" w:color="auto"/>
            </w:tcBorders>
            <w:tcPrChange w:id="538" w:author="Daniel Noble" w:date="2023-07-20T15:20:00Z">
              <w:tcPr>
                <w:tcW w:w="0" w:type="auto"/>
                <w:tcBorders>
                  <w:bottom w:val="single" w:sz="4" w:space="0" w:color="auto"/>
                </w:tcBorders>
              </w:tcPr>
            </w:tcPrChange>
          </w:tcPr>
          <w:p w14:paraId="6544307D" w14:textId="3E6D9082" w:rsidR="000218C8" w:rsidRDefault="000218C8" w:rsidP="000218C8">
            <w:pPr>
              <w:pStyle w:val="Compact"/>
              <w:contextualSpacing/>
              <w:jc w:val="center"/>
            </w:pPr>
            <w:ins w:id="539" w:author="Daniel Noble" w:date="2023-07-20T16:40:00Z">
              <w:r w:rsidRPr="00B970E1">
                <w:t>2.4</w:t>
              </w:r>
            </w:ins>
            <w:del w:id="540" w:author="Daniel Noble" w:date="2023-07-20T15:20:00Z">
              <w:r w:rsidDel="006030D2">
                <w:delText>1.563</w:delText>
              </w:r>
            </w:del>
          </w:p>
        </w:tc>
      </w:tr>
    </w:tbl>
    <w:p w14:paraId="4E7765DE" w14:textId="77777777" w:rsidR="00140AC7" w:rsidRDefault="00140AC7" w:rsidP="00841599">
      <w:pPr>
        <w:contextualSpacing/>
      </w:pPr>
    </w:p>
    <w:p w14:paraId="54F6946B" w14:textId="35A00331" w:rsidR="00496477" w:rsidRDefault="00496477" w:rsidP="00841599">
      <w:pPr>
        <w:ind w:firstLine="720"/>
        <w:contextualSpacing/>
      </w:pPr>
      <w:r>
        <w:t xml:space="preserve">Developmental temperature </w:t>
      </w:r>
      <w:del w:id="541" w:author="Daniel Noble" w:date="2023-09-07T15:39:00Z">
        <w:r w:rsidR="00387140" w:rsidDel="00770AA0">
          <w:delText>did,</w:delText>
        </w:r>
        <w:r w:rsidDel="00770AA0">
          <w:delText xml:space="preserve"> however</w:delText>
        </w:r>
        <w:r w:rsidR="00387140" w:rsidDel="00770AA0">
          <w:delText>,</w:delText>
        </w:r>
        <w:r w:rsidDel="00770AA0">
          <w:delText xml:space="preserve"> </w:delText>
        </w:r>
      </w:del>
      <w:ins w:id="542" w:author="Daniel Noble" w:date="2023-09-07T15:39:00Z">
        <w:r w:rsidR="00770AA0">
          <w:t xml:space="preserve">did </w:t>
        </w:r>
      </w:ins>
      <w:r w:rsidR="00387140">
        <w:t>influence</w:t>
      </w:r>
      <w:del w:id="543" w:author="Daniel Noble" w:date="2023-06-30T08:40:00Z">
        <w:r w:rsidR="00387140" w:rsidDel="00ED494A">
          <w:delText>d</w:delText>
        </w:r>
      </w:del>
      <w:r>
        <w:t xml:space="preserve"> </w:t>
      </w:r>
      <w:r w:rsidR="002728AB">
        <w:t xml:space="preserve">hatching </w:t>
      </w:r>
      <w:r>
        <w:t>mass (</w:t>
      </w:r>
      <w:r w:rsidRPr="005D01C3">
        <w:t xml:space="preserve">Table </w:t>
      </w:r>
      <w:ins w:id="544" w:author="Daniel Noble" w:date="2023-09-07T15:37:00Z">
        <w:r w:rsidR="005D01C3" w:rsidRPr="005D01C3">
          <w:rPr>
            <w:rPrChange w:id="545" w:author="Daniel Noble" w:date="2023-09-07T15:38:00Z">
              <w:rPr>
                <w:highlight w:val="yellow"/>
              </w:rPr>
            </w:rPrChange>
          </w:rPr>
          <w:t>2</w:t>
        </w:r>
      </w:ins>
      <w:del w:id="546" w:author="Daniel Noble" w:date="2023-09-07T15:37:00Z">
        <w:r w:rsidR="0045396B" w:rsidRPr="005D01C3" w:rsidDel="005D01C3">
          <w:delText>1</w:delText>
        </w:r>
      </w:del>
      <w:r w:rsidRPr="005D01C3">
        <w:t xml:space="preserve">, Fig. </w:t>
      </w:r>
      <w:r w:rsidR="0045396B" w:rsidRPr="005D01C3">
        <w:t>3</w:t>
      </w:r>
      <w:r>
        <w:t>). Lizards from the ‘cold’ treatment were on average 0.</w:t>
      </w:r>
      <w:del w:id="547" w:author="Daniel Noble" w:date="2023-09-07T15:41:00Z">
        <w:r w:rsidDel="00770AA0">
          <w:delText xml:space="preserve">030 </w:delText>
        </w:r>
      </w:del>
      <w:ins w:id="548" w:author="Daniel Noble" w:date="2023-09-07T15:41:00Z">
        <w:r w:rsidR="00770AA0">
          <w:t>0</w:t>
        </w:r>
      </w:ins>
      <w:ins w:id="549" w:author="Daniel Noble" w:date="2023-09-07T15:43:00Z">
        <w:r w:rsidR="00770AA0">
          <w:t>3</w:t>
        </w:r>
      </w:ins>
      <w:ins w:id="550" w:author="Daniel Noble" w:date="2023-09-07T15:41:00Z">
        <w:r w:rsidR="00770AA0">
          <w:t xml:space="preserve"> </w:t>
        </w:r>
      </w:ins>
      <w:r>
        <w:t>g (0.01</w:t>
      </w:r>
      <w:ins w:id="551" w:author="Daniel Noble" w:date="2023-09-07T15:53:00Z">
        <w:r w:rsidR="00FE7734">
          <w:t>1</w:t>
        </w:r>
      </w:ins>
      <w:del w:id="552" w:author="Daniel Noble" w:date="2023-09-07T15:53:00Z">
        <w:r w:rsidDel="00FE7734">
          <w:delText>8</w:delText>
        </w:r>
      </w:del>
      <w:r>
        <w:t>g – 0.</w:t>
      </w:r>
      <w:del w:id="553" w:author="Daniel Noble" w:date="2023-09-07T15:53:00Z">
        <w:r w:rsidDel="00FE7734">
          <w:delText>041g</w:delText>
        </w:r>
      </w:del>
      <w:ins w:id="554" w:author="Daniel Noble" w:date="2023-09-07T15:53:00Z">
        <w:r w:rsidR="00FE7734">
          <w:t>0</w:t>
        </w:r>
        <w:r w:rsidR="00FE7734">
          <w:t>5</w:t>
        </w:r>
        <w:r w:rsidR="00FE7734">
          <w:t>1g</w:t>
        </w:r>
      </w:ins>
      <w:r>
        <w:t xml:space="preserve">) heavier compared to </w:t>
      </w:r>
      <w:r>
        <w:lastRenderedPageBreak/>
        <w:t>lizards from the ‘hot’ treatment (</w:t>
      </w:r>
      <w:r w:rsidRPr="005D01C3">
        <w:t>Table</w:t>
      </w:r>
      <w:del w:id="555" w:author="Daniel Noble" w:date="2023-09-07T15:38:00Z">
        <w:r w:rsidRPr="005D01C3" w:rsidDel="005D01C3">
          <w:delText>.</w:delText>
        </w:r>
      </w:del>
      <w:r w:rsidRPr="005D01C3">
        <w:t xml:space="preserve"> </w:t>
      </w:r>
      <w:r w:rsidR="00387140" w:rsidRPr="005D01C3">
        <w:t>2</w:t>
      </w:r>
      <w:r>
        <w:t xml:space="preserve">). </w:t>
      </w:r>
      <w:del w:id="556" w:author="Daniel Noble" w:date="2023-07-19T12:53:00Z">
        <w:r w:rsidDel="0063120B">
          <w:delText>Larger initial masses meant that lizards from the ‘cold’ treatment reached their maximum mass slightly earlier (3</w:delText>
        </w:r>
        <w:r w:rsidR="0045396B" w:rsidDel="0063120B">
          <w:delText>82</w:delText>
        </w:r>
        <w:r w:rsidDel="0063120B">
          <w:delText>.</w:delText>
        </w:r>
        <w:r w:rsidR="0045396B" w:rsidDel="0063120B">
          <w:delText>97</w:delText>
        </w:r>
        <w:r w:rsidDel="0063120B">
          <w:delText xml:space="preserve"> days, 95% CI: </w:delText>
        </w:r>
        <w:r w:rsidR="0045396B" w:rsidDel="0063120B">
          <w:delText>358.84</w:delText>
        </w:r>
        <w:r w:rsidR="00240A92" w:rsidDel="0063120B">
          <w:delText xml:space="preserve"> </w:delText>
        </w:r>
        <w:r w:rsidDel="0063120B">
          <w:delText>– 40</w:delText>
        </w:r>
        <w:r w:rsidR="006F29A9" w:rsidDel="0063120B">
          <w:delText>9</w:delText>
        </w:r>
        <w:r w:rsidDel="0063120B">
          <w:delText>.</w:delText>
        </w:r>
        <w:r w:rsidR="006F29A9" w:rsidDel="0063120B">
          <w:delText>78</w:delText>
        </w:r>
        <w:r w:rsidDel="0063120B">
          <w:delText>) compared to lizards from ‘hot’ treatment (4</w:delText>
        </w:r>
        <w:r w:rsidR="006F29A9" w:rsidDel="0063120B">
          <w:delText>13</w:delText>
        </w:r>
        <w:r w:rsidDel="0063120B">
          <w:delText>.</w:delText>
        </w:r>
        <w:r w:rsidR="006F29A9" w:rsidDel="0063120B">
          <w:delText>04</w:delText>
        </w:r>
        <w:r w:rsidDel="0063120B">
          <w:delText xml:space="preserve"> days, 95% CI: 37</w:delText>
        </w:r>
        <w:r w:rsidR="006F29A9" w:rsidDel="0063120B">
          <w:delText>9</w:delText>
        </w:r>
        <w:r w:rsidDel="0063120B">
          <w:delText>.7</w:delText>
        </w:r>
        <w:r w:rsidR="006F29A9" w:rsidDel="0063120B">
          <w:delText>0</w:delText>
        </w:r>
        <w:r w:rsidDel="0063120B">
          <w:delText xml:space="preserve"> – 4</w:delText>
        </w:r>
        <w:r w:rsidR="006F29A9" w:rsidDel="0063120B">
          <w:delText>52</w:delText>
        </w:r>
        <w:r w:rsidDel="0063120B">
          <w:delText>.</w:delText>
        </w:r>
        <w:r w:rsidR="006F29A9" w:rsidDel="0063120B">
          <w:delText>34</w:delText>
        </w:r>
        <w:r w:rsidDel="0063120B">
          <w:delText xml:space="preserve">). </w:delText>
        </w:r>
      </w:del>
      <w:r>
        <w:rPr>
          <w:i/>
          <w:iCs/>
        </w:rPr>
        <w:t xml:space="preserve">G </w:t>
      </w:r>
      <w:r>
        <w:t xml:space="preserve">and </w:t>
      </w:r>
      <w:r>
        <w:rPr>
          <w:i/>
          <w:iCs/>
        </w:rPr>
        <w:t>M</w:t>
      </w:r>
      <w:r>
        <w:t xml:space="preserve"> matrices </w:t>
      </w:r>
      <w:r w:rsidR="00876764">
        <w:t xml:space="preserve">from this model, along with </w:t>
      </w:r>
      <w:r>
        <w:t>other variance components</w:t>
      </w:r>
      <w:r w:rsidR="00876764">
        <w:t>,</w:t>
      </w:r>
      <w:r>
        <w:t xml:space="preserve"> are presented in </w:t>
      </w:r>
      <w:r w:rsidRPr="005D01C3">
        <w:rPr>
          <w:highlight w:val="yellow"/>
          <w:rPrChange w:id="557" w:author="Daniel Noble" w:date="2023-09-07T15:38:00Z">
            <w:rPr/>
          </w:rPrChange>
        </w:rPr>
        <w:t>Table S</w:t>
      </w:r>
      <w:r w:rsidR="00140AC7" w:rsidRPr="005D01C3">
        <w:rPr>
          <w:highlight w:val="yellow"/>
          <w:rPrChange w:id="558" w:author="Daniel Noble" w:date="2023-09-07T15:38:00Z">
            <w:rPr/>
          </w:rPrChange>
        </w:rPr>
        <w:t>6</w:t>
      </w:r>
      <w:r>
        <w:t>.</w:t>
      </w:r>
    </w:p>
    <w:p w14:paraId="2A7A7332" w14:textId="253B8F75" w:rsidR="00140AC7" w:rsidRDefault="007650FB" w:rsidP="00841599">
      <w:pPr>
        <w:contextualSpacing/>
        <w:jc w:val="center"/>
      </w:pPr>
      <w:del w:id="559" w:author="Daniel Noble" w:date="2023-07-20T16:34:00Z">
        <w:r w:rsidDel="00DF19D2">
          <w:rPr>
            <w:noProof/>
          </w:rPr>
          <w:drawing>
            <wp:inline distT="0" distB="0" distL="0" distR="0" wp14:anchorId="70268A08" wp14:editId="27BCD772">
              <wp:extent cx="3865418" cy="3403013"/>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_1.pdf"/>
                      <pic:cNvPicPr/>
                    </pic:nvPicPr>
                    <pic:blipFill rotWithShape="1">
                      <a:blip r:embed="rId17">
                        <a:extLst>
                          <a:ext uri="{28A0092B-C50C-407E-A947-70E740481C1C}">
                            <a14:useLocalDpi xmlns:a14="http://schemas.microsoft.com/office/drawing/2010/main" val="0"/>
                          </a:ext>
                        </a:extLst>
                      </a:blip>
                      <a:srcRect b="6124"/>
                      <a:stretch/>
                    </pic:blipFill>
                    <pic:spPr bwMode="auto">
                      <a:xfrm>
                        <a:off x="0" y="0"/>
                        <a:ext cx="3869252" cy="3406389"/>
                      </a:xfrm>
                      <a:prstGeom prst="rect">
                        <a:avLst/>
                      </a:prstGeom>
                      <a:ln>
                        <a:noFill/>
                      </a:ln>
                      <a:extLst>
                        <a:ext uri="{53640926-AAD7-44D8-BBD7-CCE9431645EC}">
                          <a14:shadowObscured xmlns:a14="http://schemas.microsoft.com/office/drawing/2010/main"/>
                        </a:ext>
                      </a:extLst>
                    </pic:spPr>
                  </pic:pic>
                </a:graphicData>
              </a:graphic>
            </wp:inline>
          </w:drawing>
        </w:r>
      </w:del>
      <w:ins w:id="560" w:author="Daniel Noble" w:date="2023-07-20T16:34:00Z">
        <w:r w:rsidR="00DF19D2">
          <w:rPr>
            <w:noProof/>
          </w:rPr>
          <w:drawing>
            <wp:inline distT="0" distB="0" distL="0" distR="0" wp14:anchorId="78FB4D9F" wp14:editId="67607E3D">
              <wp:extent cx="3894992" cy="3115994"/>
              <wp:effectExtent l="0" t="0" r="4445" b="0"/>
              <wp:docPr id="267382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738265" name="Picture 26738265"/>
                      <pic:cNvPicPr/>
                    </pic:nvPicPr>
                    <pic:blipFill>
                      <a:blip r:embed="rId18">
                        <a:extLst>
                          <a:ext uri="{28A0092B-C50C-407E-A947-70E740481C1C}">
                            <a14:useLocalDpi xmlns:a14="http://schemas.microsoft.com/office/drawing/2010/main" val="0"/>
                          </a:ext>
                        </a:extLst>
                      </a:blip>
                      <a:stretch>
                        <a:fillRect/>
                      </a:stretch>
                    </pic:blipFill>
                    <pic:spPr>
                      <a:xfrm>
                        <a:off x="0" y="0"/>
                        <a:ext cx="3901391" cy="3121113"/>
                      </a:xfrm>
                      <a:prstGeom prst="rect">
                        <a:avLst/>
                      </a:prstGeom>
                    </pic:spPr>
                  </pic:pic>
                </a:graphicData>
              </a:graphic>
            </wp:inline>
          </w:drawing>
        </w:r>
      </w:ins>
    </w:p>
    <w:p w14:paraId="01506049" w14:textId="67A6F016" w:rsidR="00140AC7" w:rsidRDefault="00140AC7" w:rsidP="00841599">
      <w:pPr>
        <w:pStyle w:val="BodyText"/>
        <w:contextualSpacing/>
      </w:pPr>
      <w:r w:rsidRPr="00543621">
        <w:rPr>
          <w:b/>
          <w:bCs/>
        </w:rPr>
        <w:t>Fig</w:t>
      </w:r>
      <w:r>
        <w:rPr>
          <w:b/>
          <w:bCs/>
        </w:rPr>
        <w:t xml:space="preserve">ure </w:t>
      </w:r>
      <w:del w:id="561" w:author="Daniel Noble" w:date="2023-09-07T11:41:00Z">
        <w:r w:rsidDel="005C384E">
          <w:rPr>
            <w:b/>
            <w:bCs/>
          </w:rPr>
          <w:delText xml:space="preserve">3 </w:delText>
        </w:r>
      </w:del>
      <w:ins w:id="562" w:author="Daniel Noble" w:date="2023-09-07T15:02:00Z">
        <w:r w:rsidR="00526038">
          <w:rPr>
            <w:b/>
            <w:bCs/>
          </w:rPr>
          <w:t>3</w:t>
        </w:r>
      </w:ins>
      <w:ins w:id="563" w:author="Daniel Noble" w:date="2023-09-07T11:56:00Z">
        <w:r w:rsidR="00D26A1F">
          <w:rPr>
            <w:b/>
            <w:bCs/>
          </w:rPr>
          <w:t>.</w:t>
        </w:r>
      </w:ins>
      <w:ins w:id="564" w:author="Daniel Noble" w:date="2023-09-07T11:41:00Z">
        <w:r w:rsidR="005C384E">
          <w:rPr>
            <w:b/>
            <w:bCs/>
          </w:rPr>
          <w:t xml:space="preserve"> </w:t>
        </w:r>
      </w:ins>
      <w:r>
        <w:t xml:space="preserve">Model predictions of log-transformed mass over age from the two developmental temperatures. We randomly subset 40 lizards (20 from each treatment) to plot their individual growth curves. Points represent mean estimates for each lizard from the hot developmental treatment (hot) and the cold developmental treatment (blue). Thick lines represent average growth curve for each treatment. Faint grey lines are </w:t>
      </w:r>
      <w:proofErr w:type="gramStart"/>
      <w:r>
        <w:t>each individual’s</w:t>
      </w:r>
      <w:proofErr w:type="gramEnd"/>
      <w:r>
        <w:t xml:space="preserve"> growth curve. Model predictions were generated from the full model where interaction terms between treatment and both the linear component and quadratic component were included</w:t>
      </w:r>
      <w:ins w:id="565" w:author="Daniel Noble" w:date="2023-09-07T15:23:00Z">
        <w:r w:rsidR="00B861E8">
          <w:t>.</w:t>
        </w:r>
      </w:ins>
    </w:p>
    <w:p w14:paraId="7A306003" w14:textId="77777777" w:rsidR="000B0916" w:rsidRDefault="000B0916" w:rsidP="00841599">
      <w:pPr>
        <w:pStyle w:val="BodyText"/>
        <w:contextualSpacing/>
        <w:rPr>
          <w:ins w:id="566" w:author="Daniel Noble" w:date="2023-06-23T12:06:00Z"/>
          <w:rFonts w:cs="Times New Roman"/>
          <w:b/>
          <w:bCs/>
        </w:rPr>
      </w:pPr>
    </w:p>
    <w:p w14:paraId="3B7E2353" w14:textId="2FF03B37" w:rsidR="00140AC7" w:rsidRPr="00AA3E17" w:rsidRDefault="00140AC7" w:rsidP="00841599">
      <w:pPr>
        <w:pStyle w:val="BodyText"/>
        <w:contextualSpacing/>
        <w:rPr>
          <w:rFonts w:cs="Times New Roman"/>
          <w:i/>
          <w:iCs/>
        </w:rPr>
      </w:pPr>
      <w:r w:rsidRPr="00AA0F39">
        <w:rPr>
          <w:rFonts w:cs="Times New Roman"/>
          <w:b/>
          <w:bCs/>
        </w:rPr>
        <w:t xml:space="preserve">Table </w:t>
      </w:r>
      <w:r>
        <w:rPr>
          <w:rFonts w:cs="Times New Roman"/>
          <w:b/>
          <w:bCs/>
        </w:rPr>
        <w:t>2</w:t>
      </w:r>
      <w:r w:rsidRPr="00AA0F39">
        <w:rPr>
          <w:rFonts w:cs="Times New Roman"/>
        </w:rPr>
        <w:t xml:space="preserve"> Coefficient estimates from full model testing the effects of developmental treatment on mass and how mass changes with age. Bolded estimates are significantly different from zero. </w:t>
      </w:r>
      <w:del w:id="567" w:author="Daniel Noble" w:date="2023-07-20T16:43:00Z">
        <w:r w:rsidRPr="00AA0F39" w:rsidDel="00882930">
          <w:rPr>
            <w:rFonts w:cs="Times New Roman"/>
          </w:rPr>
          <w:delText xml:space="preserve">* indicates that value is above zero prior to rounding. </w:delText>
        </w:r>
      </w:del>
      <w:r w:rsidRPr="00AA0F39">
        <w:rPr>
          <w:rFonts w:cs="Times New Roman"/>
        </w:rPr>
        <w:t>n</w:t>
      </w:r>
      <w:r w:rsidRPr="00AA0F39">
        <w:rPr>
          <w:rFonts w:cs="Times New Roman"/>
          <w:vertAlign w:val="subscript"/>
        </w:rPr>
        <w:t>obs</w:t>
      </w:r>
      <w:r w:rsidRPr="00AA0F39">
        <w:rPr>
          <w:rFonts w:cs="Times New Roman"/>
        </w:rPr>
        <w:t xml:space="preserve"> = 2</w:t>
      </w:r>
      <w:ins w:id="568" w:author="Daniel Noble" w:date="2023-07-20T16:43:00Z">
        <w:r w:rsidR="00882930">
          <w:rPr>
            <w:rFonts w:cs="Times New Roman"/>
          </w:rPr>
          <w:t>,</w:t>
        </w:r>
      </w:ins>
      <w:r w:rsidRPr="00AA0F39">
        <w:rPr>
          <w:rFonts w:cs="Times New Roman"/>
        </w:rPr>
        <w:t xml:space="preserve">926. </w:t>
      </w:r>
      <w:r w:rsidRPr="00AA0F39">
        <w:rPr>
          <w:rFonts w:eastAsiaTheme="minorEastAsia"/>
        </w:rPr>
        <w:t>Age measured in days was z-transformed (mean = 361.34, SD = 185.16)</w:t>
      </w:r>
      <w:r>
        <w:rPr>
          <w:rFonts w:eastAsiaTheme="minorEastAsia"/>
        </w:rPr>
        <w:t xml:space="preserve">. </w:t>
      </w:r>
      <w:r>
        <w:rPr>
          <w:rFonts w:eastAsiaTheme="minorEastAsia"/>
          <w:i/>
          <w:iCs/>
        </w:rPr>
        <w:t xml:space="preserve">G </w:t>
      </w:r>
      <w:r w:rsidRPr="00547E7B">
        <w:rPr>
          <w:rFonts w:eastAsiaTheme="minorEastAsia"/>
        </w:rPr>
        <w:t>and</w:t>
      </w:r>
      <w:r>
        <w:rPr>
          <w:rFonts w:eastAsiaTheme="minorEastAsia"/>
          <w:i/>
          <w:iCs/>
        </w:rPr>
        <w:t xml:space="preserve"> </w:t>
      </w:r>
      <w:r w:rsidRPr="00547E7B">
        <w:rPr>
          <w:rFonts w:eastAsiaTheme="minorEastAsia"/>
        </w:rPr>
        <w:t>M</w:t>
      </w:r>
      <w:r>
        <w:rPr>
          <w:rFonts w:eastAsiaTheme="minorEastAsia"/>
        </w:rPr>
        <w:t xml:space="preserve"> matrices for this model </w:t>
      </w:r>
      <w:del w:id="569" w:author="Daniel Noble" w:date="2023-06-30T08:41:00Z">
        <w:r w:rsidDel="006173F0">
          <w:rPr>
            <w:rFonts w:eastAsiaTheme="minorEastAsia"/>
          </w:rPr>
          <w:delText xml:space="preserve">is </w:delText>
        </w:r>
      </w:del>
      <w:ins w:id="570" w:author="Daniel Noble" w:date="2023-06-30T08:41:00Z">
        <w:r w:rsidR="006173F0">
          <w:rPr>
            <w:rFonts w:eastAsiaTheme="minorEastAsia"/>
          </w:rPr>
          <w:t xml:space="preserve">are </w:t>
        </w:r>
      </w:ins>
      <w:r>
        <w:rPr>
          <w:rFonts w:eastAsiaTheme="minorEastAsia"/>
        </w:rPr>
        <w:t xml:space="preserve">presented in </w:t>
      </w:r>
      <w:commentRangeStart w:id="571"/>
      <w:r w:rsidRPr="00882930">
        <w:rPr>
          <w:rFonts w:eastAsiaTheme="minorEastAsia"/>
          <w:highlight w:val="yellow"/>
          <w:rPrChange w:id="572" w:author="Daniel Noble" w:date="2023-07-20T16:43:00Z">
            <w:rPr>
              <w:rFonts w:eastAsiaTheme="minorEastAsia"/>
            </w:rPr>
          </w:rPrChange>
        </w:rPr>
        <w:t>Table</w:t>
      </w:r>
      <w:commentRangeEnd w:id="571"/>
      <w:r w:rsidR="00882930">
        <w:rPr>
          <w:rStyle w:val="CommentReference"/>
          <w:lang w:val="en-GB"/>
        </w:rPr>
        <w:commentReference w:id="571"/>
      </w:r>
      <w:r w:rsidRPr="00882930">
        <w:rPr>
          <w:rFonts w:eastAsiaTheme="minorEastAsia"/>
          <w:highlight w:val="yellow"/>
          <w:rPrChange w:id="573" w:author="Daniel Noble" w:date="2023-07-20T16:43:00Z">
            <w:rPr>
              <w:rFonts w:eastAsiaTheme="minorEastAsia"/>
            </w:rPr>
          </w:rPrChange>
        </w:rPr>
        <w:t xml:space="preserve"> S6</w:t>
      </w:r>
      <w:r>
        <w:rPr>
          <w:rFonts w:eastAsiaTheme="minorEastAsia"/>
        </w:rPr>
        <w:t>.</w:t>
      </w:r>
    </w:p>
    <w:tbl>
      <w:tblPr>
        <w:tblStyle w:val="Table"/>
        <w:tblW w:w="3402" w:type="pct"/>
        <w:tblInd w:w="1425" w:type="dxa"/>
        <w:tblLook w:val="07E0" w:firstRow="1" w:lastRow="1" w:firstColumn="1" w:lastColumn="1" w:noHBand="1" w:noVBand="1"/>
        <w:tblPrChange w:id="574" w:author="Daniel Noble" w:date="2023-07-20T16:28:00Z">
          <w:tblPr>
            <w:tblStyle w:val="Table"/>
            <w:tblW w:w="3402" w:type="pct"/>
            <w:tblInd w:w="1425" w:type="dxa"/>
            <w:tblLook w:val="07E0" w:firstRow="1" w:lastRow="1" w:firstColumn="1" w:lastColumn="1" w:noHBand="1" w:noVBand="1"/>
          </w:tblPr>
        </w:tblPrChange>
      </w:tblPr>
      <w:tblGrid>
        <w:gridCol w:w="2249"/>
        <w:gridCol w:w="1296"/>
        <w:gridCol w:w="1296"/>
        <w:gridCol w:w="1296"/>
        <w:tblGridChange w:id="575">
          <w:tblGrid>
            <w:gridCol w:w="1847"/>
            <w:gridCol w:w="725"/>
            <w:gridCol w:w="705"/>
            <w:gridCol w:w="671"/>
            <w:gridCol w:w="759"/>
            <w:gridCol w:w="340"/>
            <w:gridCol w:w="1090"/>
          </w:tblGrid>
        </w:tblGridChange>
      </w:tblGrid>
      <w:tr w:rsidR="00140AC7" w14:paraId="255817AE" w14:textId="77777777" w:rsidTr="006D4E15">
        <w:tc>
          <w:tcPr>
            <w:tcW w:w="2188" w:type="pct"/>
            <w:tcBorders>
              <w:top w:val="single" w:sz="2" w:space="0" w:color="auto"/>
              <w:bottom w:val="single" w:sz="2" w:space="0" w:color="auto"/>
            </w:tcBorders>
            <w:vAlign w:val="bottom"/>
            <w:tcPrChange w:id="576" w:author="Daniel Noble" w:date="2023-07-20T16:28:00Z">
              <w:tcPr>
                <w:tcW w:w="0" w:type="auto"/>
                <w:gridSpan w:val="2"/>
                <w:tcBorders>
                  <w:bottom w:val="single" w:sz="0" w:space="0" w:color="auto"/>
                </w:tcBorders>
                <w:vAlign w:val="bottom"/>
              </w:tcPr>
            </w:tcPrChange>
          </w:tcPr>
          <w:p w14:paraId="711E0602" w14:textId="77777777" w:rsidR="00140AC7" w:rsidRDefault="00140AC7" w:rsidP="00841599">
            <w:pPr>
              <w:pStyle w:val="Compact"/>
              <w:contextualSpacing/>
            </w:pPr>
            <w:r>
              <w:t>Parameter</w:t>
            </w:r>
          </w:p>
        </w:tc>
        <w:tc>
          <w:tcPr>
            <w:tcW w:w="482" w:type="pct"/>
            <w:tcBorders>
              <w:top w:val="single" w:sz="2" w:space="0" w:color="auto"/>
              <w:bottom w:val="single" w:sz="2" w:space="0" w:color="auto"/>
            </w:tcBorders>
            <w:vAlign w:val="bottom"/>
            <w:tcPrChange w:id="577" w:author="Daniel Noble" w:date="2023-07-20T16:28:00Z">
              <w:tcPr>
                <w:tcW w:w="0" w:type="auto"/>
                <w:gridSpan w:val="2"/>
                <w:tcBorders>
                  <w:bottom w:val="single" w:sz="0" w:space="0" w:color="auto"/>
                </w:tcBorders>
                <w:vAlign w:val="bottom"/>
              </w:tcPr>
            </w:tcPrChange>
          </w:tcPr>
          <w:p w14:paraId="27D97948" w14:textId="77777777" w:rsidR="00140AC7" w:rsidRDefault="00140AC7" w:rsidP="00841599">
            <w:pPr>
              <w:pStyle w:val="Compact"/>
              <w:contextualSpacing/>
              <w:jc w:val="center"/>
            </w:pPr>
            <w:r>
              <w:t>Estimate</w:t>
            </w:r>
          </w:p>
        </w:tc>
        <w:tc>
          <w:tcPr>
            <w:tcW w:w="0" w:type="auto"/>
            <w:tcBorders>
              <w:top w:val="single" w:sz="2" w:space="0" w:color="auto"/>
              <w:bottom w:val="single" w:sz="2" w:space="0" w:color="auto"/>
            </w:tcBorders>
            <w:vAlign w:val="bottom"/>
            <w:tcPrChange w:id="578" w:author="Daniel Noble" w:date="2023-07-20T16:28:00Z">
              <w:tcPr>
                <w:tcW w:w="0" w:type="auto"/>
                <w:gridSpan w:val="2"/>
                <w:tcBorders>
                  <w:bottom w:val="single" w:sz="0" w:space="0" w:color="auto"/>
                </w:tcBorders>
                <w:vAlign w:val="bottom"/>
              </w:tcPr>
            </w:tcPrChange>
          </w:tcPr>
          <w:p w14:paraId="5D0E910D" w14:textId="77777777" w:rsidR="00140AC7" w:rsidRDefault="00140AC7" w:rsidP="00841599">
            <w:pPr>
              <w:pStyle w:val="Compact"/>
              <w:contextualSpacing/>
              <w:jc w:val="center"/>
            </w:pPr>
            <w:r>
              <w:t>Lower</w:t>
            </w:r>
          </w:p>
        </w:tc>
        <w:tc>
          <w:tcPr>
            <w:tcW w:w="0" w:type="auto"/>
            <w:tcBorders>
              <w:top w:val="single" w:sz="2" w:space="0" w:color="auto"/>
              <w:bottom w:val="single" w:sz="2" w:space="0" w:color="auto"/>
            </w:tcBorders>
            <w:vAlign w:val="bottom"/>
            <w:tcPrChange w:id="579" w:author="Daniel Noble" w:date="2023-07-20T16:28:00Z">
              <w:tcPr>
                <w:tcW w:w="0" w:type="auto"/>
                <w:tcBorders>
                  <w:bottom w:val="single" w:sz="0" w:space="0" w:color="auto"/>
                </w:tcBorders>
                <w:vAlign w:val="bottom"/>
              </w:tcPr>
            </w:tcPrChange>
          </w:tcPr>
          <w:p w14:paraId="12DF8E05" w14:textId="77777777" w:rsidR="00140AC7" w:rsidRDefault="00140AC7" w:rsidP="00841599">
            <w:pPr>
              <w:pStyle w:val="Compact"/>
              <w:contextualSpacing/>
              <w:jc w:val="center"/>
            </w:pPr>
            <w:r>
              <w:t>Upper</w:t>
            </w:r>
          </w:p>
        </w:tc>
      </w:tr>
      <w:tr w:rsidR="006D4E15" w14:paraId="3F5BD18D" w14:textId="77777777" w:rsidTr="006D4E15">
        <w:tc>
          <w:tcPr>
            <w:tcW w:w="2188" w:type="pct"/>
            <w:tcBorders>
              <w:top w:val="single" w:sz="2" w:space="0" w:color="auto"/>
            </w:tcBorders>
            <w:tcPrChange w:id="580" w:author="Daniel Noble" w:date="2023-07-20T16:28:00Z">
              <w:tcPr>
                <w:tcW w:w="0" w:type="auto"/>
                <w:gridSpan w:val="2"/>
              </w:tcPr>
            </w:tcPrChange>
          </w:tcPr>
          <w:p w14:paraId="3F913B16" w14:textId="691C2054" w:rsidR="006D4E15" w:rsidRDefault="006D4E15" w:rsidP="006D4E15">
            <w:pPr>
              <w:pStyle w:val="Compact"/>
              <w:contextualSpacing/>
            </w:pPr>
            <w:r>
              <w:t>Intercept</w:t>
            </w:r>
          </w:p>
        </w:tc>
        <w:tc>
          <w:tcPr>
            <w:tcW w:w="482" w:type="pct"/>
            <w:tcBorders>
              <w:top w:val="single" w:sz="2" w:space="0" w:color="auto"/>
            </w:tcBorders>
            <w:tcPrChange w:id="581" w:author="Daniel Noble" w:date="2023-07-20T16:28:00Z">
              <w:tcPr>
                <w:tcW w:w="0" w:type="auto"/>
                <w:gridSpan w:val="2"/>
              </w:tcPr>
            </w:tcPrChange>
          </w:tcPr>
          <w:p w14:paraId="4194A2C5" w14:textId="3CB7FE92" w:rsidR="006D4E15" w:rsidRPr="00DF19D2" w:rsidRDefault="006D4E15" w:rsidP="006D4E15">
            <w:pPr>
              <w:pStyle w:val="Compact"/>
              <w:contextualSpacing/>
              <w:jc w:val="center"/>
              <w:rPr>
                <w:b/>
                <w:bCs/>
              </w:rPr>
            </w:pPr>
            <w:ins w:id="582" w:author="Daniel Noble" w:date="2023-07-20T16:28:00Z">
              <w:r w:rsidRPr="00DF19D2">
                <w:rPr>
                  <w:b/>
                  <w:bCs/>
                  <w:rPrChange w:id="583" w:author="Daniel Noble" w:date="2023-07-20T16:28:00Z">
                    <w:rPr/>
                  </w:rPrChange>
                </w:rPr>
                <w:t>-0.998</w:t>
              </w:r>
            </w:ins>
            <w:del w:id="584" w:author="Daniel Noble" w:date="2023-07-20T16:28:00Z">
              <w:r w:rsidRPr="00DF19D2" w:rsidDel="001A3317">
                <w:rPr>
                  <w:b/>
                  <w:bCs/>
                </w:rPr>
                <w:delText>-0.991</w:delText>
              </w:r>
            </w:del>
          </w:p>
        </w:tc>
        <w:tc>
          <w:tcPr>
            <w:tcW w:w="0" w:type="auto"/>
            <w:tcBorders>
              <w:top w:val="single" w:sz="2" w:space="0" w:color="auto"/>
            </w:tcBorders>
            <w:tcPrChange w:id="585" w:author="Daniel Noble" w:date="2023-07-20T16:28:00Z">
              <w:tcPr>
                <w:tcW w:w="0" w:type="auto"/>
                <w:gridSpan w:val="2"/>
              </w:tcPr>
            </w:tcPrChange>
          </w:tcPr>
          <w:p w14:paraId="7E3528FE" w14:textId="23AC662E" w:rsidR="006D4E15" w:rsidRPr="00DF19D2" w:rsidRDefault="006D4E15" w:rsidP="006D4E15">
            <w:pPr>
              <w:pStyle w:val="Compact"/>
              <w:contextualSpacing/>
              <w:jc w:val="center"/>
              <w:rPr>
                <w:b/>
                <w:bCs/>
              </w:rPr>
            </w:pPr>
            <w:ins w:id="586" w:author="Daniel Noble" w:date="2023-07-20T16:28:00Z">
              <w:r w:rsidRPr="00DF19D2">
                <w:rPr>
                  <w:b/>
                  <w:bCs/>
                  <w:rPrChange w:id="587" w:author="Daniel Noble" w:date="2023-07-20T16:28:00Z">
                    <w:rPr/>
                  </w:rPrChange>
                </w:rPr>
                <w:t>-1.036</w:t>
              </w:r>
            </w:ins>
            <w:del w:id="588" w:author="Daniel Noble" w:date="2023-07-20T16:28:00Z">
              <w:r w:rsidRPr="00DF19D2" w:rsidDel="001A3317">
                <w:rPr>
                  <w:b/>
                  <w:bCs/>
                </w:rPr>
                <w:delText>-1.01</w:delText>
              </w:r>
            </w:del>
          </w:p>
        </w:tc>
        <w:tc>
          <w:tcPr>
            <w:tcW w:w="0" w:type="auto"/>
            <w:tcBorders>
              <w:top w:val="single" w:sz="2" w:space="0" w:color="auto"/>
            </w:tcBorders>
            <w:tcPrChange w:id="589" w:author="Daniel Noble" w:date="2023-07-20T16:28:00Z">
              <w:tcPr>
                <w:tcW w:w="0" w:type="auto"/>
              </w:tcPr>
            </w:tcPrChange>
          </w:tcPr>
          <w:p w14:paraId="587298C6" w14:textId="3F2CBCEF" w:rsidR="006D4E15" w:rsidRPr="00DF19D2" w:rsidRDefault="006D4E15" w:rsidP="006D4E15">
            <w:pPr>
              <w:pStyle w:val="Compact"/>
              <w:contextualSpacing/>
              <w:jc w:val="center"/>
              <w:rPr>
                <w:b/>
                <w:bCs/>
              </w:rPr>
            </w:pPr>
            <w:ins w:id="590" w:author="Daniel Noble" w:date="2023-07-20T16:28:00Z">
              <w:r w:rsidRPr="00DF19D2">
                <w:rPr>
                  <w:b/>
                  <w:bCs/>
                  <w:rPrChange w:id="591" w:author="Daniel Noble" w:date="2023-07-20T16:28:00Z">
                    <w:rPr/>
                  </w:rPrChange>
                </w:rPr>
                <w:t>-0.961</w:t>
              </w:r>
            </w:ins>
            <w:del w:id="592" w:author="Daniel Noble" w:date="2023-07-20T16:28:00Z">
              <w:r w:rsidRPr="00DF19D2" w:rsidDel="001A3317">
                <w:rPr>
                  <w:b/>
                  <w:bCs/>
                </w:rPr>
                <w:delText>-0.971</w:delText>
              </w:r>
            </w:del>
          </w:p>
        </w:tc>
      </w:tr>
      <w:tr w:rsidR="006D4E15" w14:paraId="0F024FB0" w14:textId="77777777" w:rsidTr="006D4E15">
        <w:tc>
          <w:tcPr>
            <w:tcW w:w="2188" w:type="pct"/>
            <w:tcPrChange w:id="593" w:author="Daniel Noble" w:date="2023-07-20T16:28:00Z">
              <w:tcPr>
                <w:tcW w:w="0" w:type="auto"/>
              </w:tcPr>
            </w:tcPrChange>
          </w:tcPr>
          <w:p w14:paraId="4082DE19" w14:textId="173DBB4A" w:rsidR="006D4E15" w:rsidRDefault="006D4E15" w:rsidP="006D4E15">
            <w:pPr>
              <w:pStyle w:val="Compact"/>
              <w:contextualSpacing/>
            </w:pPr>
            <w:r>
              <w:t>Treatment</w:t>
            </w:r>
            <w:ins w:id="594" w:author="Daniel Noble" w:date="2023-09-07T13:56:00Z">
              <w:r w:rsidR="006B6C07">
                <w:t xml:space="preserve"> (Hot)</w:t>
              </w:r>
            </w:ins>
          </w:p>
        </w:tc>
        <w:tc>
          <w:tcPr>
            <w:tcW w:w="482" w:type="pct"/>
            <w:tcPrChange w:id="595" w:author="Daniel Noble" w:date="2023-07-20T16:28:00Z">
              <w:tcPr>
                <w:tcW w:w="0" w:type="auto"/>
                <w:gridSpan w:val="2"/>
              </w:tcPr>
            </w:tcPrChange>
          </w:tcPr>
          <w:p w14:paraId="778F30AE" w14:textId="1B4EDA2C" w:rsidR="006D4E15" w:rsidRPr="00DF19D2" w:rsidRDefault="006D4E15" w:rsidP="006D4E15">
            <w:pPr>
              <w:pStyle w:val="Compact"/>
              <w:contextualSpacing/>
              <w:jc w:val="center"/>
              <w:rPr>
                <w:b/>
                <w:bCs/>
              </w:rPr>
            </w:pPr>
            <w:ins w:id="596" w:author="Daniel Noble" w:date="2023-07-20T16:28:00Z">
              <w:r w:rsidRPr="00DF19D2">
                <w:rPr>
                  <w:b/>
                  <w:bCs/>
                  <w:rPrChange w:id="597" w:author="Daniel Noble" w:date="2023-07-20T16:28:00Z">
                    <w:rPr/>
                  </w:rPrChange>
                </w:rPr>
                <w:t>-0.085</w:t>
              </w:r>
            </w:ins>
            <w:del w:id="598" w:author="Daniel Noble" w:date="2023-07-20T16:28:00Z">
              <w:r w:rsidRPr="00DF19D2" w:rsidDel="001A3317">
                <w:rPr>
                  <w:b/>
                  <w:bCs/>
                </w:rPr>
                <w:delText>-0.083</w:delText>
              </w:r>
            </w:del>
          </w:p>
        </w:tc>
        <w:tc>
          <w:tcPr>
            <w:tcW w:w="0" w:type="auto"/>
            <w:tcPrChange w:id="599" w:author="Daniel Noble" w:date="2023-07-20T16:28:00Z">
              <w:tcPr>
                <w:tcW w:w="0" w:type="auto"/>
                <w:gridSpan w:val="2"/>
              </w:tcPr>
            </w:tcPrChange>
          </w:tcPr>
          <w:p w14:paraId="4B4B8DFA" w14:textId="1DE9D4D9" w:rsidR="006D4E15" w:rsidRPr="00DF19D2" w:rsidRDefault="006D4E15" w:rsidP="006D4E15">
            <w:pPr>
              <w:pStyle w:val="Compact"/>
              <w:contextualSpacing/>
              <w:jc w:val="center"/>
              <w:rPr>
                <w:b/>
                <w:bCs/>
              </w:rPr>
            </w:pPr>
            <w:ins w:id="600" w:author="Daniel Noble" w:date="2023-07-20T16:28:00Z">
              <w:r w:rsidRPr="00DF19D2">
                <w:rPr>
                  <w:b/>
                  <w:bCs/>
                  <w:rPrChange w:id="601" w:author="Daniel Noble" w:date="2023-07-20T16:28:00Z">
                    <w:rPr/>
                  </w:rPrChange>
                </w:rPr>
                <w:t>-0.118</w:t>
              </w:r>
            </w:ins>
            <w:del w:id="602" w:author="Daniel Noble" w:date="2023-07-20T16:28:00Z">
              <w:r w:rsidRPr="00DF19D2" w:rsidDel="001A3317">
                <w:rPr>
                  <w:b/>
                  <w:bCs/>
                </w:rPr>
                <w:delText>-0.114</w:delText>
              </w:r>
            </w:del>
          </w:p>
        </w:tc>
        <w:tc>
          <w:tcPr>
            <w:tcW w:w="0" w:type="auto"/>
            <w:tcPrChange w:id="603" w:author="Daniel Noble" w:date="2023-07-20T16:28:00Z">
              <w:tcPr>
                <w:tcW w:w="0" w:type="auto"/>
                <w:gridSpan w:val="2"/>
              </w:tcPr>
            </w:tcPrChange>
          </w:tcPr>
          <w:p w14:paraId="2C9298F2" w14:textId="7F8BFF58" w:rsidR="006D4E15" w:rsidRPr="00DF19D2" w:rsidRDefault="006D4E15" w:rsidP="006D4E15">
            <w:pPr>
              <w:pStyle w:val="Compact"/>
              <w:contextualSpacing/>
              <w:jc w:val="center"/>
              <w:rPr>
                <w:b/>
                <w:bCs/>
              </w:rPr>
            </w:pPr>
            <w:ins w:id="604" w:author="Daniel Noble" w:date="2023-07-20T16:28:00Z">
              <w:r w:rsidRPr="00DF19D2">
                <w:rPr>
                  <w:b/>
                  <w:bCs/>
                  <w:rPrChange w:id="605" w:author="Daniel Noble" w:date="2023-07-20T16:28:00Z">
                    <w:rPr/>
                  </w:rPrChange>
                </w:rPr>
                <w:t>-0.056</w:t>
              </w:r>
            </w:ins>
            <w:del w:id="606" w:author="Daniel Noble" w:date="2023-07-20T16:28:00Z">
              <w:r w:rsidRPr="00DF19D2" w:rsidDel="001A3317">
                <w:rPr>
                  <w:b/>
                  <w:bCs/>
                </w:rPr>
                <w:delText>-0.05</w:delText>
              </w:r>
            </w:del>
          </w:p>
        </w:tc>
      </w:tr>
      <w:tr w:rsidR="006D4E15" w14:paraId="5B51E942" w14:textId="77777777" w:rsidTr="006D4E15">
        <w:tc>
          <w:tcPr>
            <w:tcW w:w="2188" w:type="pct"/>
            <w:tcPrChange w:id="607" w:author="Daniel Noble" w:date="2023-07-20T16:28:00Z">
              <w:tcPr>
                <w:tcW w:w="0" w:type="auto"/>
              </w:tcPr>
            </w:tcPrChange>
          </w:tcPr>
          <w:p w14:paraId="66B7C942" w14:textId="77777777" w:rsidR="006D4E15" w:rsidRDefault="006D4E15" w:rsidP="006D4E15">
            <w:pPr>
              <w:pStyle w:val="Compact"/>
              <w:contextualSpacing/>
            </w:pPr>
            <w:r>
              <w:t>Age</w:t>
            </w:r>
          </w:p>
        </w:tc>
        <w:tc>
          <w:tcPr>
            <w:tcW w:w="482" w:type="pct"/>
            <w:tcPrChange w:id="608" w:author="Daniel Noble" w:date="2023-07-20T16:28:00Z">
              <w:tcPr>
                <w:tcW w:w="0" w:type="auto"/>
                <w:gridSpan w:val="2"/>
              </w:tcPr>
            </w:tcPrChange>
          </w:tcPr>
          <w:p w14:paraId="33B0DD44" w14:textId="1794945B" w:rsidR="006D4E15" w:rsidRPr="00DF19D2" w:rsidRDefault="006D4E15" w:rsidP="006D4E15">
            <w:pPr>
              <w:pStyle w:val="Compact"/>
              <w:contextualSpacing/>
              <w:jc w:val="center"/>
              <w:rPr>
                <w:b/>
                <w:bCs/>
              </w:rPr>
            </w:pPr>
            <w:ins w:id="609" w:author="Daniel Noble" w:date="2023-07-20T16:28:00Z">
              <w:r w:rsidRPr="00DF19D2">
                <w:rPr>
                  <w:b/>
                  <w:bCs/>
                  <w:rPrChange w:id="610" w:author="Daniel Noble" w:date="2023-07-20T16:28:00Z">
                    <w:rPr/>
                  </w:rPrChange>
                </w:rPr>
                <w:t>0.496</w:t>
              </w:r>
            </w:ins>
            <w:del w:id="611" w:author="Daniel Noble" w:date="2023-07-20T16:28:00Z">
              <w:r w:rsidRPr="00DF19D2" w:rsidDel="001A3317">
                <w:rPr>
                  <w:b/>
                  <w:bCs/>
                </w:rPr>
                <w:delText>0.5</w:delText>
              </w:r>
            </w:del>
          </w:p>
        </w:tc>
        <w:tc>
          <w:tcPr>
            <w:tcW w:w="0" w:type="auto"/>
            <w:tcPrChange w:id="612" w:author="Daniel Noble" w:date="2023-07-20T16:28:00Z">
              <w:tcPr>
                <w:tcW w:w="0" w:type="auto"/>
                <w:gridSpan w:val="2"/>
              </w:tcPr>
            </w:tcPrChange>
          </w:tcPr>
          <w:p w14:paraId="23254FF3" w14:textId="7E685FAB" w:rsidR="006D4E15" w:rsidRPr="00DF19D2" w:rsidRDefault="006D4E15" w:rsidP="006D4E15">
            <w:pPr>
              <w:pStyle w:val="Compact"/>
              <w:contextualSpacing/>
              <w:jc w:val="center"/>
              <w:rPr>
                <w:b/>
                <w:bCs/>
              </w:rPr>
            </w:pPr>
            <w:ins w:id="613" w:author="Daniel Noble" w:date="2023-07-20T16:28:00Z">
              <w:r w:rsidRPr="00DF19D2">
                <w:rPr>
                  <w:b/>
                  <w:bCs/>
                  <w:rPrChange w:id="614" w:author="Daniel Noble" w:date="2023-07-20T16:28:00Z">
                    <w:rPr/>
                  </w:rPrChange>
                </w:rPr>
                <w:t>0.458</w:t>
              </w:r>
            </w:ins>
            <w:del w:id="615" w:author="Daniel Noble" w:date="2023-07-20T16:28:00Z">
              <w:r w:rsidRPr="00DF19D2" w:rsidDel="001A3317">
                <w:rPr>
                  <w:b/>
                  <w:bCs/>
                </w:rPr>
                <w:delText>0.476</w:delText>
              </w:r>
            </w:del>
          </w:p>
        </w:tc>
        <w:tc>
          <w:tcPr>
            <w:tcW w:w="0" w:type="auto"/>
            <w:tcPrChange w:id="616" w:author="Daniel Noble" w:date="2023-07-20T16:28:00Z">
              <w:tcPr>
                <w:tcW w:w="0" w:type="auto"/>
                <w:gridSpan w:val="2"/>
              </w:tcPr>
            </w:tcPrChange>
          </w:tcPr>
          <w:p w14:paraId="6978D360" w14:textId="64304ABA" w:rsidR="006D4E15" w:rsidRPr="00DF19D2" w:rsidRDefault="006D4E15" w:rsidP="006D4E15">
            <w:pPr>
              <w:pStyle w:val="Compact"/>
              <w:contextualSpacing/>
              <w:jc w:val="center"/>
              <w:rPr>
                <w:b/>
                <w:bCs/>
              </w:rPr>
            </w:pPr>
            <w:ins w:id="617" w:author="Daniel Noble" w:date="2023-07-20T16:28:00Z">
              <w:r w:rsidRPr="00DF19D2">
                <w:rPr>
                  <w:b/>
                  <w:bCs/>
                  <w:rPrChange w:id="618" w:author="Daniel Noble" w:date="2023-07-20T16:28:00Z">
                    <w:rPr/>
                  </w:rPrChange>
                </w:rPr>
                <w:t>0.534</w:t>
              </w:r>
            </w:ins>
            <w:del w:id="619" w:author="Daniel Noble" w:date="2023-07-20T16:28:00Z">
              <w:r w:rsidRPr="00DF19D2" w:rsidDel="001A3317">
                <w:rPr>
                  <w:b/>
                  <w:bCs/>
                </w:rPr>
                <w:delText>0.526</w:delText>
              </w:r>
            </w:del>
          </w:p>
        </w:tc>
      </w:tr>
      <w:tr w:rsidR="006D4E15" w14:paraId="249DEA64" w14:textId="77777777" w:rsidTr="006D4E15">
        <w:tc>
          <w:tcPr>
            <w:tcW w:w="2188" w:type="pct"/>
            <w:tcPrChange w:id="620" w:author="Daniel Noble" w:date="2023-07-20T16:28:00Z">
              <w:tcPr>
                <w:tcW w:w="0" w:type="auto"/>
              </w:tcPr>
            </w:tcPrChange>
          </w:tcPr>
          <w:p w14:paraId="706E6B94" w14:textId="77777777" w:rsidR="006D4E15" w:rsidRDefault="006D4E15" w:rsidP="006D4E15">
            <w:pPr>
              <w:pStyle w:val="Compact"/>
              <w:contextualSpacing/>
            </w:pPr>
            <w:r>
              <w:t>Age</w:t>
            </w:r>
            <w:r w:rsidRPr="00470E70">
              <w:rPr>
                <w:vertAlign w:val="superscript"/>
              </w:rPr>
              <w:t>2</w:t>
            </w:r>
          </w:p>
        </w:tc>
        <w:tc>
          <w:tcPr>
            <w:tcW w:w="482" w:type="pct"/>
            <w:tcPrChange w:id="621" w:author="Daniel Noble" w:date="2023-07-20T16:28:00Z">
              <w:tcPr>
                <w:tcW w:w="0" w:type="auto"/>
                <w:gridSpan w:val="2"/>
              </w:tcPr>
            </w:tcPrChange>
          </w:tcPr>
          <w:p w14:paraId="57220E77" w14:textId="0C84EA54" w:rsidR="006D4E15" w:rsidRPr="00DF19D2" w:rsidRDefault="006D4E15" w:rsidP="006D4E15">
            <w:pPr>
              <w:pStyle w:val="Compact"/>
              <w:contextualSpacing/>
              <w:jc w:val="center"/>
              <w:rPr>
                <w:b/>
                <w:bCs/>
              </w:rPr>
            </w:pPr>
            <w:ins w:id="622" w:author="Daniel Noble" w:date="2023-07-20T16:28:00Z">
              <w:r w:rsidRPr="00DF19D2">
                <w:rPr>
                  <w:b/>
                  <w:bCs/>
                  <w:rPrChange w:id="623" w:author="Daniel Noble" w:date="2023-07-20T16:28:00Z">
                    <w:rPr/>
                  </w:rPrChange>
                </w:rPr>
                <w:t>-0.189</w:t>
              </w:r>
            </w:ins>
            <w:del w:id="624" w:author="Daniel Noble" w:date="2023-07-20T16:28:00Z">
              <w:r w:rsidRPr="00DF19D2" w:rsidDel="001A3317">
                <w:rPr>
                  <w:b/>
                  <w:bCs/>
                </w:rPr>
                <w:delText>-0.196</w:delText>
              </w:r>
            </w:del>
          </w:p>
        </w:tc>
        <w:tc>
          <w:tcPr>
            <w:tcW w:w="0" w:type="auto"/>
            <w:tcPrChange w:id="625" w:author="Daniel Noble" w:date="2023-07-20T16:28:00Z">
              <w:tcPr>
                <w:tcW w:w="0" w:type="auto"/>
                <w:gridSpan w:val="2"/>
              </w:tcPr>
            </w:tcPrChange>
          </w:tcPr>
          <w:p w14:paraId="5091D541" w14:textId="3D3119A6" w:rsidR="006D4E15" w:rsidRPr="00DF19D2" w:rsidRDefault="006D4E15" w:rsidP="006D4E15">
            <w:pPr>
              <w:pStyle w:val="Compact"/>
              <w:contextualSpacing/>
              <w:jc w:val="center"/>
              <w:rPr>
                <w:b/>
                <w:bCs/>
              </w:rPr>
            </w:pPr>
            <w:ins w:id="626" w:author="Daniel Noble" w:date="2023-07-20T16:28:00Z">
              <w:r w:rsidRPr="00DF19D2">
                <w:rPr>
                  <w:b/>
                  <w:bCs/>
                  <w:rPrChange w:id="627" w:author="Daniel Noble" w:date="2023-07-20T16:28:00Z">
                    <w:rPr/>
                  </w:rPrChange>
                </w:rPr>
                <w:t>-0.223</w:t>
              </w:r>
            </w:ins>
            <w:del w:id="628" w:author="Daniel Noble" w:date="2023-07-20T16:28:00Z">
              <w:r w:rsidRPr="00DF19D2" w:rsidDel="001A3317">
                <w:rPr>
                  <w:b/>
                  <w:bCs/>
                </w:rPr>
                <w:delText>-0.216</w:delText>
              </w:r>
            </w:del>
          </w:p>
        </w:tc>
        <w:tc>
          <w:tcPr>
            <w:tcW w:w="0" w:type="auto"/>
            <w:tcPrChange w:id="629" w:author="Daniel Noble" w:date="2023-07-20T16:28:00Z">
              <w:tcPr>
                <w:tcW w:w="0" w:type="auto"/>
                <w:gridSpan w:val="2"/>
              </w:tcPr>
            </w:tcPrChange>
          </w:tcPr>
          <w:p w14:paraId="05AEF948" w14:textId="008D50D6" w:rsidR="006D4E15" w:rsidRPr="00DF19D2" w:rsidRDefault="006D4E15" w:rsidP="006D4E15">
            <w:pPr>
              <w:pStyle w:val="Compact"/>
              <w:contextualSpacing/>
              <w:jc w:val="center"/>
              <w:rPr>
                <w:b/>
                <w:bCs/>
              </w:rPr>
            </w:pPr>
            <w:ins w:id="630" w:author="Daniel Noble" w:date="2023-07-20T16:28:00Z">
              <w:r w:rsidRPr="00DF19D2">
                <w:rPr>
                  <w:b/>
                  <w:bCs/>
                  <w:rPrChange w:id="631" w:author="Daniel Noble" w:date="2023-07-20T16:28:00Z">
                    <w:rPr/>
                  </w:rPrChange>
                </w:rPr>
                <w:t>-0.156</w:t>
              </w:r>
            </w:ins>
            <w:del w:id="632" w:author="Daniel Noble" w:date="2023-07-20T16:28:00Z">
              <w:r w:rsidRPr="00DF19D2" w:rsidDel="001A3317">
                <w:rPr>
                  <w:b/>
                  <w:bCs/>
                </w:rPr>
                <w:delText>-0.178</w:delText>
              </w:r>
            </w:del>
          </w:p>
        </w:tc>
      </w:tr>
      <w:tr w:rsidR="006D4E15" w14:paraId="31EFD8C7" w14:textId="77777777" w:rsidTr="006D4E15">
        <w:tc>
          <w:tcPr>
            <w:tcW w:w="2188" w:type="pct"/>
            <w:tcPrChange w:id="633" w:author="Daniel Noble" w:date="2023-07-20T16:28:00Z">
              <w:tcPr>
                <w:tcW w:w="0" w:type="auto"/>
                <w:gridSpan w:val="2"/>
              </w:tcPr>
            </w:tcPrChange>
          </w:tcPr>
          <w:p w14:paraId="5935D0BF" w14:textId="77777777" w:rsidR="006D4E15" w:rsidRDefault="006D4E15" w:rsidP="006D4E15">
            <w:pPr>
              <w:pStyle w:val="Compact"/>
              <w:contextualSpacing/>
            </w:pPr>
            <w:r>
              <w:t xml:space="preserve">Treatment </w:t>
            </w:r>
            <m:oMath>
              <m:r>
                <w:rPr>
                  <w:rFonts w:ascii="Cambria Math" w:hAnsi="Cambria Math"/>
                </w:rPr>
                <m:t>×</m:t>
              </m:r>
            </m:oMath>
            <w:r>
              <w:rPr>
                <w:rFonts w:eastAsiaTheme="minorEastAsia"/>
              </w:rPr>
              <w:t xml:space="preserve"> </w:t>
            </w:r>
            <w:r w:rsidRPr="001F105A">
              <w:rPr>
                <w:iCs/>
              </w:rPr>
              <w:t>Age</w:t>
            </w:r>
          </w:p>
        </w:tc>
        <w:tc>
          <w:tcPr>
            <w:tcW w:w="482" w:type="pct"/>
            <w:tcPrChange w:id="634" w:author="Daniel Noble" w:date="2023-07-20T16:28:00Z">
              <w:tcPr>
                <w:tcW w:w="0" w:type="auto"/>
                <w:gridSpan w:val="2"/>
              </w:tcPr>
            </w:tcPrChange>
          </w:tcPr>
          <w:p w14:paraId="0096281A" w14:textId="138EEC07" w:rsidR="006D4E15" w:rsidRDefault="006D4E15" w:rsidP="006D4E15">
            <w:pPr>
              <w:pStyle w:val="Compact"/>
              <w:contextualSpacing/>
              <w:jc w:val="center"/>
            </w:pPr>
            <w:ins w:id="635" w:author="Daniel Noble" w:date="2023-07-20T16:28:00Z">
              <w:r w:rsidRPr="00546EE8">
                <w:t>0.012</w:t>
              </w:r>
            </w:ins>
            <w:del w:id="636" w:author="Daniel Noble" w:date="2023-07-20T16:28:00Z">
              <w:r w:rsidDel="001A3317">
                <w:delText>0.008</w:delText>
              </w:r>
            </w:del>
          </w:p>
        </w:tc>
        <w:tc>
          <w:tcPr>
            <w:tcW w:w="0" w:type="auto"/>
            <w:tcPrChange w:id="637" w:author="Daniel Noble" w:date="2023-07-20T16:28:00Z">
              <w:tcPr>
                <w:tcW w:w="0" w:type="auto"/>
                <w:gridSpan w:val="2"/>
              </w:tcPr>
            </w:tcPrChange>
          </w:tcPr>
          <w:p w14:paraId="1B8D1276" w14:textId="6DE59324" w:rsidR="006D4E15" w:rsidRDefault="006D4E15" w:rsidP="006D4E15">
            <w:pPr>
              <w:pStyle w:val="Compact"/>
              <w:contextualSpacing/>
              <w:jc w:val="center"/>
            </w:pPr>
            <w:ins w:id="638" w:author="Daniel Noble" w:date="2023-07-20T16:28:00Z">
              <w:r w:rsidRPr="00546EE8">
                <w:t>-0.019</w:t>
              </w:r>
            </w:ins>
            <w:del w:id="639" w:author="Daniel Noble" w:date="2023-07-20T16:28:00Z">
              <w:r w:rsidDel="001A3317">
                <w:delText>-0.021</w:delText>
              </w:r>
            </w:del>
          </w:p>
        </w:tc>
        <w:tc>
          <w:tcPr>
            <w:tcW w:w="0" w:type="auto"/>
            <w:tcPrChange w:id="640" w:author="Daniel Noble" w:date="2023-07-20T16:28:00Z">
              <w:tcPr>
                <w:tcW w:w="0" w:type="auto"/>
              </w:tcPr>
            </w:tcPrChange>
          </w:tcPr>
          <w:p w14:paraId="0E0A085F" w14:textId="1C109FFF" w:rsidR="006D4E15" w:rsidRDefault="006D4E15" w:rsidP="006D4E15">
            <w:pPr>
              <w:pStyle w:val="Compact"/>
              <w:contextualSpacing/>
              <w:jc w:val="center"/>
            </w:pPr>
            <w:ins w:id="641" w:author="Daniel Noble" w:date="2023-07-20T16:28:00Z">
              <w:r w:rsidRPr="00546EE8">
                <w:t>0.041</w:t>
              </w:r>
            </w:ins>
            <w:del w:id="642" w:author="Daniel Noble" w:date="2023-07-20T16:28:00Z">
              <w:r w:rsidDel="001A3317">
                <w:delText>0.037</w:delText>
              </w:r>
            </w:del>
          </w:p>
        </w:tc>
      </w:tr>
      <w:tr w:rsidR="006D4E15" w14:paraId="07093FE1" w14:textId="77777777" w:rsidTr="006D4E15">
        <w:tc>
          <w:tcPr>
            <w:tcW w:w="2188" w:type="pct"/>
            <w:tcBorders>
              <w:bottom w:val="single" w:sz="4" w:space="0" w:color="auto"/>
            </w:tcBorders>
            <w:tcPrChange w:id="643" w:author="Daniel Noble" w:date="2023-07-20T16:28:00Z">
              <w:tcPr>
                <w:tcW w:w="0" w:type="auto"/>
                <w:gridSpan w:val="2"/>
              </w:tcPr>
            </w:tcPrChange>
          </w:tcPr>
          <w:p w14:paraId="595C0539" w14:textId="77777777" w:rsidR="006D4E15" w:rsidRDefault="006D4E15" w:rsidP="006D4E15">
            <w:pPr>
              <w:pStyle w:val="Compact"/>
              <w:contextualSpacing/>
            </w:pPr>
            <w:r w:rsidRPr="001F105A">
              <w:rPr>
                <w:iCs/>
              </w:rPr>
              <w:t>Treatment</w:t>
            </w:r>
            <w:r>
              <w:rPr>
                <w:i/>
              </w:rPr>
              <w:t xml:space="preserve"> </w:t>
            </w:r>
            <m:oMath>
              <m:r>
                <w:rPr>
                  <w:rFonts w:ascii="Cambria Math" w:hAnsi="Cambria Math"/>
                </w:rPr>
                <m:t>×</m:t>
              </m:r>
            </m:oMath>
            <w:r>
              <w:rPr>
                <w:rFonts w:eastAsiaTheme="minorEastAsia"/>
              </w:rPr>
              <w:t xml:space="preserve"> </w:t>
            </w:r>
            <w:r>
              <w:t>Age</w:t>
            </w:r>
            <w:r w:rsidRPr="00470E70">
              <w:rPr>
                <w:vertAlign w:val="superscript"/>
              </w:rPr>
              <w:t>2</w:t>
            </w:r>
          </w:p>
        </w:tc>
        <w:tc>
          <w:tcPr>
            <w:tcW w:w="482" w:type="pct"/>
            <w:tcBorders>
              <w:bottom w:val="single" w:sz="4" w:space="0" w:color="auto"/>
            </w:tcBorders>
            <w:tcPrChange w:id="644" w:author="Daniel Noble" w:date="2023-07-20T16:28:00Z">
              <w:tcPr>
                <w:tcW w:w="0" w:type="auto"/>
                <w:gridSpan w:val="2"/>
              </w:tcPr>
            </w:tcPrChange>
          </w:tcPr>
          <w:p w14:paraId="3A41435F" w14:textId="7D70C409" w:rsidR="006D4E15" w:rsidRDefault="006D4E15" w:rsidP="006D4E15">
            <w:pPr>
              <w:pStyle w:val="Compact"/>
              <w:contextualSpacing/>
              <w:jc w:val="center"/>
            </w:pPr>
            <w:ins w:id="645" w:author="Daniel Noble" w:date="2023-07-20T16:28:00Z">
              <w:r w:rsidRPr="00546EE8">
                <w:t>0.025</w:t>
              </w:r>
            </w:ins>
            <w:del w:id="646" w:author="Daniel Noble" w:date="2023-07-20T16:28:00Z">
              <w:r w:rsidDel="001A3317">
                <w:delText>0.022</w:delText>
              </w:r>
            </w:del>
          </w:p>
        </w:tc>
        <w:tc>
          <w:tcPr>
            <w:tcW w:w="0" w:type="auto"/>
            <w:tcBorders>
              <w:bottom w:val="single" w:sz="4" w:space="0" w:color="auto"/>
            </w:tcBorders>
            <w:tcPrChange w:id="647" w:author="Daniel Noble" w:date="2023-07-20T16:28:00Z">
              <w:tcPr>
                <w:tcW w:w="0" w:type="auto"/>
                <w:gridSpan w:val="2"/>
              </w:tcPr>
            </w:tcPrChange>
          </w:tcPr>
          <w:p w14:paraId="74C265A1" w14:textId="0B5BC609" w:rsidR="006D4E15" w:rsidRDefault="006D4E15" w:rsidP="006D4E15">
            <w:pPr>
              <w:pStyle w:val="Compact"/>
              <w:contextualSpacing/>
              <w:jc w:val="center"/>
            </w:pPr>
            <w:ins w:id="648" w:author="Daniel Noble" w:date="2023-07-20T16:28:00Z">
              <w:r w:rsidRPr="00546EE8">
                <w:t>-0.006</w:t>
              </w:r>
            </w:ins>
            <w:del w:id="649" w:author="Daniel Noble" w:date="2023-07-20T16:28:00Z">
              <w:r w:rsidDel="001A3317">
                <w:delText>-0.007</w:delText>
              </w:r>
            </w:del>
          </w:p>
        </w:tc>
        <w:tc>
          <w:tcPr>
            <w:tcW w:w="0" w:type="auto"/>
            <w:tcBorders>
              <w:bottom w:val="single" w:sz="4" w:space="0" w:color="auto"/>
            </w:tcBorders>
            <w:tcPrChange w:id="650" w:author="Daniel Noble" w:date="2023-07-20T16:28:00Z">
              <w:tcPr>
                <w:tcW w:w="0" w:type="auto"/>
              </w:tcPr>
            </w:tcPrChange>
          </w:tcPr>
          <w:p w14:paraId="60C1D4B0" w14:textId="6E36814D" w:rsidR="006D4E15" w:rsidRDefault="006D4E15" w:rsidP="006D4E15">
            <w:pPr>
              <w:pStyle w:val="Compact"/>
              <w:contextualSpacing/>
              <w:jc w:val="center"/>
            </w:pPr>
            <w:ins w:id="651" w:author="Daniel Noble" w:date="2023-07-20T16:28:00Z">
              <w:r w:rsidRPr="00546EE8">
                <w:t>0.055</w:t>
              </w:r>
            </w:ins>
            <w:del w:id="652" w:author="Daniel Noble" w:date="2023-07-20T16:28:00Z">
              <w:r w:rsidDel="001A3317">
                <w:delText>0.052</w:delText>
              </w:r>
            </w:del>
          </w:p>
        </w:tc>
      </w:tr>
    </w:tbl>
    <w:p w14:paraId="31CF8C9A" w14:textId="77777777" w:rsidR="00496477" w:rsidRDefault="00496477" w:rsidP="00841599">
      <w:pPr>
        <w:pStyle w:val="BodyText"/>
        <w:contextualSpacing/>
      </w:pPr>
    </w:p>
    <w:p w14:paraId="3CF86EEF" w14:textId="21C4A5B0" w:rsidR="00CC1936" w:rsidRPr="00CC1936" w:rsidRDefault="00496477" w:rsidP="00841599">
      <w:pPr>
        <w:pStyle w:val="Heading1"/>
        <w:contextualSpacing/>
      </w:pPr>
      <w:r>
        <w:t>Discussion</w:t>
      </w:r>
    </w:p>
    <w:p w14:paraId="3DD9965E" w14:textId="7627F14D" w:rsidR="00496477" w:rsidRDefault="00D57AC9" w:rsidP="00841599">
      <w:pPr>
        <w:ind w:firstLine="720"/>
        <w:contextualSpacing/>
      </w:pPr>
      <w:r>
        <w:t xml:space="preserve">Early development at hot temperatures resulted in smaller body sizes compared to development at cold temperatures. </w:t>
      </w:r>
      <w:r w:rsidR="0044122D">
        <w:t>G</w:t>
      </w:r>
      <w:r w:rsidR="00A74C26">
        <w:t>rowth trajectories</w:t>
      </w:r>
      <w:r w:rsidR="0044122D">
        <w:t>, however,</w:t>
      </w:r>
      <w:r w:rsidR="00A74C26">
        <w:t xml:space="preserve"> were not significantly impacted by </w:t>
      </w:r>
      <w:r>
        <w:t xml:space="preserve">early </w:t>
      </w:r>
      <w:r w:rsidR="00A74C26">
        <w:t>thermal environment</w:t>
      </w:r>
      <w:r>
        <w:t>s</w:t>
      </w:r>
      <w:r w:rsidR="00B30768">
        <w:t xml:space="preserve"> –</w:t>
      </w:r>
      <w:r w:rsidR="00D063BE">
        <w:t xml:space="preserve"> </w:t>
      </w:r>
      <w:r w:rsidR="00B30768">
        <w:t xml:space="preserve">lizards from both </w:t>
      </w:r>
      <w:r w:rsidR="00D756B0">
        <w:t>temperatures</w:t>
      </w:r>
      <w:r w:rsidR="00B30768">
        <w:t xml:space="preserve"> grew at the same rate despite cold animals remaining larger throughout life</w:t>
      </w:r>
      <w:r w:rsidR="00A74C26">
        <w:t xml:space="preserve">. </w:t>
      </w:r>
      <w:del w:id="653" w:author="Daniel Noble" w:date="2023-09-07T11:42:00Z">
        <w:r w:rsidR="00AC4E55" w:rsidDel="005C384E">
          <w:delText>Marginalising over age, we found that</w:delText>
        </w:r>
        <w:r w:rsidR="00A74C26" w:rsidDel="005C384E">
          <w:delText xml:space="preserve"> developmental temperature did not impact the </w:delText>
        </w:r>
        <w:r w:rsidR="00D756B0" w:rsidDel="005C384E">
          <w:delText xml:space="preserve">relative contributions of </w:delText>
        </w:r>
        <w:r w:rsidR="00A74C26" w:rsidDel="005C384E">
          <w:delText>additive genetic</w:delText>
        </w:r>
        <w:r w:rsidR="00D756B0" w:rsidDel="005C384E">
          <w:delText>,</w:delText>
        </w:r>
        <w:r w:rsidR="00A74C26" w:rsidDel="005C384E">
          <w:delText xml:space="preserve"> maternal </w:delText>
        </w:r>
        <w:r w:rsidR="00D756B0" w:rsidDel="005C384E">
          <w:delText>variance</w:delText>
        </w:r>
        <w:r w:rsidR="00AC4E55" w:rsidDel="005C384E">
          <w:delText>,</w:delText>
        </w:r>
        <w:r w:rsidR="00D756B0" w:rsidDel="005C384E">
          <w:delText xml:space="preserve"> permanent environment</w:delText>
        </w:r>
        <w:r w:rsidR="00A74C26" w:rsidDel="005C384E">
          <w:delText xml:space="preserve"> variance</w:delText>
        </w:r>
        <w:r w:rsidR="00AC4E55" w:rsidDel="005C384E">
          <w:delText xml:space="preserve"> or residual variance</w:delText>
        </w:r>
        <w:r w:rsidR="00A74C26" w:rsidDel="005C384E">
          <w:delText xml:space="preserve">. </w:delText>
        </w:r>
        <w:r w:rsidR="007650FB" w:rsidDel="005C384E">
          <w:delText>The environmental component of the phenotype (residual variance) explained most of the variability in body mass. Congruently, h</w:delText>
        </w:r>
        <w:r w:rsidR="00496477" w:rsidDel="005C384E">
          <w:delText xml:space="preserve">eritability </w:delText>
        </w:r>
        <w:r w:rsidR="00064253" w:rsidDel="005C384E">
          <w:delText>of mass</w:delText>
        </w:r>
        <w:r w:rsidR="00241903" w:rsidDel="005C384E">
          <w:delText xml:space="preserve"> was generally low </w:delText>
        </w:r>
        <w:r w:rsidR="007650FB" w:rsidDel="005C384E">
          <w:delText>across</w:delText>
        </w:r>
        <w:r w:rsidR="00064253" w:rsidDel="005C384E">
          <w:delText xml:space="preserve"> ontogeny</w:delText>
        </w:r>
        <w:r w:rsidR="00A74C26" w:rsidDel="005C384E">
          <w:delText xml:space="preserve">, </w:delText>
        </w:r>
        <w:r w:rsidDel="005C384E">
          <w:delText>increasing</w:delText>
        </w:r>
        <w:r w:rsidR="00496477" w:rsidDel="005C384E">
          <w:delText xml:space="preserve"> at </w:delText>
        </w:r>
        <w:r w:rsidDel="005C384E">
          <w:delText>one year of age</w:delText>
        </w:r>
      </w:del>
      <w:ins w:id="654" w:author="Daniel Noble" w:date="2023-09-07T11:42:00Z">
        <w:r w:rsidR="005C384E">
          <w:t xml:space="preserve">We found </w:t>
        </w:r>
      </w:ins>
      <w:ins w:id="655" w:author="Daniel Noble" w:date="2023-09-07T15:57:00Z">
        <w:r w:rsidR="00CE6372">
          <w:t xml:space="preserve">low to </w:t>
        </w:r>
      </w:ins>
      <w:ins w:id="656" w:author="Daniel Noble" w:date="2023-09-07T11:42:00Z">
        <w:r w:rsidR="005C384E">
          <w:t>moderate heritability (</w:t>
        </w:r>
      </w:ins>
      <w:ins w:id="657" w:author="Daniel Noble" w:date="2023-09-07T11:45:00Z">
        <w:r w:rsidR="008445DC">
          <w:t>h</w:t>
        </w:r>
        <w:r w:rsidR="008445DC" w:rsidRPr="008445DC">
          <w:rPr>
            <w:vertAlign w:val="superscript"/>
            <w:rPrChange w:id="658" w:author="Daniel Noble" w:date="2023-09-07T11:45:00Z">
              <w:rPr/>
            </w:rPrChange>
          </w:rPr>
          <w:t>2</w:t>
        </w:r>
      </w:ins>
      <w:ins w:id="659" w:author="Daniel Noble" w:date="2023-09-07T11:42:00Z">
        <w:r w:rsidR="005C384E">
          <w:t>~</w:t>
        </w:r>
      </w:ins>
      <w:ins w:id="660" w:author="Daniel Noble" w:date="2023-09-07T11:43:00Z">
        <w:r w:rsidR="005C384E">
          <w:t xml:space="preserve"> 0.</w:t>
        </w:r>
      </w:ins>
      <w:ins w:id="661" w:author="Daniel Noble" w:date="2023-09-07T15:26:00Z">
        <w:r w:rsidR="001835AB">
          <w:t>1</w:t>
        </w:r>
      </w:ins>
      <w:ins w:id="662" w:author="Daniel Noble" w:date="2023-09-07T12:07:00Z">
        <w:r w:rsidR="007D59E3">
          <w:t>5</w:t>
        </w:r>
      </w:ins>
      <w:ins w:id="663" w:author="Daniel Noble" w:date="2023-09-07T11:43:00Z">
        <w:r w:rsidR="005C384E">
          <w:t>) and high maternal effec</w:t>
        </w:r>
      </w:ins>
      <w:ins w:id="664" w:author="Daniel Noble" w:date="2023-09-07T11:44:00Z">
        <w:r w:rsidR="005C384E">
          <w:t>ts (</w:t>
        </w:r>
      </w:ins>
      <w:ins w:id="665" w:author="Daniel Noble" w:date="2023-09-07T11:45:00Z">
        <w:r w:rsidR="008445DC">
          <w:t>M</w:t>
        </w:r>
        <w:r w:rsidR="008445DC" w:rsidRPr="008445DC">
          <w:rPr>
            <w:vertAlign w:val="superscript"/>
            <w:rPrChange w:id="666" w:author="Daniel Noble" w:date="2023-09-07T11:45:00Z">
              <w:rPr/>
            </w:rPrChange>
          </w:rPr>
          <w:t>2</w:t>
        </w:r>
      </w:ins>
      <w:ins w:id="667" w:author="Daniel Noble" w:date="2023-09-07T11:44:00Z">
        <w:r w:rsidR="005C384E">
          <w:t>~0.</w:t>
        </w:r>
      </w:ins>
      <w:ins w:id="668" w:author="Daniel Noble" w:date="2023-09-07T15:26:00Z">
        <w:r w:rsidR="001835AB">
          <w:t>7</w:t>
        </w:r>
      </w:ins>
      <w:ins w:id="669" w:author="Daniel Noble" w:date="2023-09-07T11:44:00Z">
        <w:r w:rsidR="005C384E">
          <w:t xml:space="preserve">0) </w:t>
        </w:r>
      </w:ins>
      <w:ins w:id="670" w:author="Daniel Noble" w:date="2023-09-07T15:57:00Z">
        <w:r w:rsidR="00CE6372">
          <w:t>with both varying</w:t>
        </w:r>
      </w:ins>
      <w:ins w:id="671" w:author="Daniel Noble" w:date="2023-09-07T11:45:00Z">
        <w:r w:rsidR="005C384E">
          <w:t xml:space="preserve"> </w:t>
        </w:r>
      </w:ins>
      <w:del w:id="672" w:author="Daniel Noble" w:date="2023-09-07T11:44:00Z">
        <w:r w:rsidR="00496477" w:rsidDel="005C384E">
          <w:delText>.</w:delText>
        </w:r>
      </w:del>
      <w:ins w:id="673" w:author="Daniel Noble" w:date="2023-09-07T11:44:00Z">
        <w:r w:rsidR="005C384E">
          <w:t>across age</w:t>
        </w:r>
        <w:r w:rsidR="005C384E">
          <w:t>.</w:t>
        </w:r>
      </w:ins>
      <w:r w:rsidR="00496477">
        <w:t xml:space="preserve"> </w:t>
      </w:r>
      <w:r w:rsidR="00A74C26">
        <w:t xml:space="preserve">As </w:t>
      </w:r>
      <w:r w:rsidR="00A74C26">
        <w:lastRenderedPageBreak/>
        <w:t>we predicted, m</w:t>
      </w:r>
      <w:r w:rsidR="00064253">
        <w:t>aternal effect</w:t>
      </w:r>
      <w:r w:rsidR="00A74C26">
        <w:t>s</w:t>
      </w:r>
      <w:r w:rsidR="00064253">
        <w:t xml:space="preserve"> </w:t>
      </w:r>
      <w:r w:rsidR="00A74C26">
        <w:t>on</w:t>
      </w:r>
      <w:r w:rsidR="00064253">
        <w:t xml:space="preserve"> offspring mass declined in the first</w:t>
      </w:r>
      <w:r>
        <w:t xml:space="preserve"> few</w:t>
      </w:r>
      <w:r w:rsidR="00064253">
        <w:t xml:space="preserve"> month</w:t>
      </w:r>
      <w:r>
        <w:t>s</w:t>
      </w:r>
      <w:r w:rsidR="00AC4E55">
        <w:t>,</w:t>
      </w:r>
      <w:r w:rsidR="00064253">
        <w:t xml:space="preserve"> </w:t>
      </w:r>
      <w:r w:rsidR="00A74C26">
        <w:t>presumably because</w:t>
      </w:r>
      <w:r w:rsidR="00064253">
        <w:t xml:space="preserve"> maternal non-genetic contributions</w:t>
      </w:r>
      <w:r w:rsidR="00A74C26">
        <w:t xml:space="preserve"> were less influential on mass over time</w:t>
      </w:r>
      <w:r w:rsidR="00064253">
        <w:t xml:space="preserve">. </w:t>
      </w:r>
      <w:r w:rsidR="005B4ADF">
        <w:t>U</w:t>
      </w:r>
      <w:r w:rsidR="00064253">
        <w:t>nexpectedly,</w:t>
      </w:r>
      <w:r w:rsidR="00496477">
        <w:t xml:space="preserve"> </w:t>
      </w:r>
      <w:r w:rsidR="00064253">
        <w:t>maternal effect</w:t>
      </w:r>
      <w:r w:rsidR="00073451">
        <w:t>s</w:t>
      </w:r>
      <w:r w:rsidR="00064253">
        <w:t xml:space="preserve"> </w:t>
      </w:r>
      <w:r w:rsidR="00A85E47">
        <w:t>increased</w:t>
      </w:r>
      <w:r w:rsidR="00496477">
        <w:t xml:space="preserve"> again at approximately six months</w:t>
      </w:r>
      <w:r w:rsidR="00064253">
        <w:t xml:space="preserve"> </w:t>
      </w:r>
      <w:r w:rsidR="005B4ADF">
        <w:t xml:space="preserve">possibly from maternal genetic factors </w:t>
      </w:r>
      <w:r w:rsidR="00DA32AF">
        <w:t>affecting</w:t>
      </w:r>
      <w:r w:rsidR="005B4ADF">
        <w:t xml:space="preserve"> mass</w:t>
      </w:r>
      <w:r w:rsidR="00DA32AF">
        <w:t xml:space="preserve">. </w:t>
      </w:r>
      <w:ins w:id="674" w:author="Daniel Noble" w:date="2023-09-07T15:59:00Z">
        <w:r w:rsidR="004F6B2E">
          <w:t xml:space="preserve">In contrast, heritability increased with age, peaking around </w:t>
        </w:r>
      </w:ins>
      <w:ins w:id="675" w:author="Daniel Noble" w:date="2023-09-07T16:00:00Z">
        <w:r w:rsidR="004F6B2E">
          <w:t xml:space="preserve">130-180 days before decreasing slightly. Part of these changes reflected differences in </w:t>
        </w:r>
      </w:ins>
      <w:del w:id="676" w:author="Daniel Noble" w:date="2023-09-07T16:00:00Z">
        <w:r w:rsidR="007650FB" w:rsidDel="004F6B2E">
          <w:delText xml:space="preserve">Upon hatching, </w:delText>
        </w:r>
      </w:del>
      <w:r w:rsidR="007650FB">
        <w:t>the residual variance</w:t>
      </w:r>
      <w:r w:rsidR="00AC4E55">
        <w:t xml:space="preserve"> </w:t>
      </w:r>
      <w:ins w:id="677" w:author="Daniel Noble" w:date="2023-09-07T16:01:00Z">
        <w:r w:rsidR="004F6B2E">
          <w:t xml:space="preserve">that changed across ag. </w:t>
        </w:r>
      </w:ins>
      <w:del w:id="678" w:author="Daniel Noble" w:date="2023-09-07T16:01:00Z">
        <w:r w:rsidR="007650FB" w:rsidDel="004F6B2E">
          <w:delText xml:space="preserve">component </w:delText>
        </w:r>
        <w:r w:rsidR="00DA32AF" w:rsidDel="004F6B2E">
          <w:delText xml:space="preserve">of body mass </w:delText>
        </w:r>
        <w:r w:rsidR="007650FB" w:rsidDel="004F6B2E">
          <w:delText xml:space="preserve">was much higher in lizards that were reared at </w:delText>
        </w:r>
      </w:del>
      <w:del w:id="679" w:author="Daniel Noble" w:date="2023-09-07T15:58:00Z">
        <w:r w:rsidR="007650FB" w:rsidDel="004F6B2E">
          <w:delText xml:space="preserve">cold </w:delText>
        </w:r>
      </w:del>
      <w:del w:id="680" w:author="Daniel Noble" w:date="2023-09-07T16:01:00Z">
        <w:r w:rsidR="00DA32AF" w:rsidDel="004F6B2E">
          <w:delText xml:space="preserve">incubation </w:delText>
        </w:r>
        <w:r w:rsidR="007650FB" w:rsidDel="004F6B2E">
          <w:delText xml:space="preserve">temperatures, suggesting that </w:delText>
        </w:r>
        <w:r w:rsidR="00DA32AF" w:rsidDel="004F6B2E">
          <w:delText>aspects of development</w:delText>
        </w:r>
        <w:r w:rsidR="007650FB" w:rsidDel="004F6B2E">
          <w:delText xml:space="preserve"> environment played a bigger role in determining</w:delText>
        </w:r>
        <w:r w:rsidR="00DA32AF" w:rsidDel="004F6B2E">
          <w:delText xml:space="preserve"> their</w:delText>
        </w:r>
        <w:r w:rsidR="007650FB" w:rsidDel="004F6B2E">
          <w:delText xml:space="preserve"> hatching mass. </w:delText>
        </w:r>
      </w:del>
    </w:p>
    <w:p w14:paraId="6F15D05F" w14:textId="147D4AEF" w:rsidR="00B30768" w:rsidRPr="007364DE" w:rsidRDefault="00B30768" w:rsidP="00841599">
      <w:pPr>
        <w:pStyle w:val="Thesissubheading"/>
        <w:contextualSpacing/>
      </w:pPr>
      <w:r w:rsidRPr="007364DE">
        <w:t>Thermal developmental plasticity in growth</w:t>
      </w:r>
    </w:p>
    <w:p w14:paraId="4301204F" w14:textId="77777777" w:rsidR="007C0D86" w:rsidRDefault="007C0D86" w:rsidP="00841599">
      <w:pPr>
        <w:contextualSpacing/>
      </w:pPr>
    </w:p>
    <w:p w14:paraId="7172B2FB" w14:textId="64F70D14" w:rsidR="005561AB" w:rsidRDefault="00554852" w:rsidP="00841599">
      <w:pPr>
        <w:contextualSpacing/>
      </w:pPr>
      <w:r>
        <w:t>In ectotherms, temperature plays a pervasive role in phenotypic development</w:t>
      </w:r>
      <w:ins w:id="681" w:author="Daniel Noble" w:date="2023-07-18T13:07:00Z">
        <w:r w:rsidR="00182A10">
          <w:t xml:space="preserve"> </w:t>
        </w:r>
      </w:ins>
      <w:r w:rsidR="00182A10">
        <w:fldChar w:fldCharType="begin">
          <w:fldData xml:space="preserve">PEVuZE5vdGU+PENpdGU+PEF1dGhvcj5FeWNrPC9BdXRob3I+PFllYXI+MjAxOTwvWWVhcj48UmVj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=
</w:fldData>
        </w:fldChar>
      </w:r>
      <w:r w:rsidR="00B45B3A">
        <w:instrText xml:space="preserve"> ADDIN EN.CITE </w:instrText>
      </w:r>
      <w:r w:rsidR="00B45B3A">
        <w:fldChar w:fldCharType="begin">
          <w:fldData xml:space="preserve">PEVuZE5vdGU+PENpdGU+PEF1dGhvcj5FeWNrPC9BdXRob3I+PFllYXI+MjAxOTwvWWVhcj48UmVj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=
</w:fldData>
        </w:fldChar>
      </w:r>
      <w:r w:rsidR="00B45B3A">
        <w:instrText xml:space="preserve"> ADDIN EN.CITE.DATA </w:instrText>
      </w:r>
      <w:r w:rsidR="00B45B3A">
        <w:fldChar w:fldCharType="end"/>
      </w:r>
      <w:r w:rsidR="00182A10">
        <w:fldChar w:fldCharType="separate"/>
      </w:r>
      <w:r w:rsidR="00B45B3A">
        <w:rPr>
          <w:noProof/>
        </w:rPr>
        <w:t>(</w:t>
      </w:r>
      <w:hyperlink w:anchor="_ENREF_26" w:tooltip="Eyck, 2019 #22" w:history="1">
        <w:r w:rsidR="008429BB" w:rsidRPr="008429BB">
          <w:rPr>
            <w:rStyle w:val="Hyperlink"/>
          </w:rPr>
          <w:t>Eyck</w:t>
        </w:r>
        <w:r w:rsidR="008429BB" w:rsidRPr="008429BB">
          <w:rPr>
            <w:rStyle w:val="Hyperlink"/>
            <w:i/>
          </w:rPr>
          <w:t xml:space="preserve"> et al</w:t>
        </w:r>
        <w:r w:rsidR="008429BB" w:rsidRPr="008429BB">
          <w:rPr>
            <w:rStyle w:val="Hyperlink"/>
          </w:rPr>
          <w:t>, 2019</w:t>
        </w:r>
      </w:hyperlink>
      <w:r w:rsidR="00B45B3A">
        <w:rPr>
          <w:noProof/>
        </w:rPr>
        <w:t xml:space="preserve">; </w:t>
      </w:r>
      <w:hyperlink w:anchor="_ENREF_61" w:tooltip="Noble, 2018 #3" w:history="1">
        <w:r w:rsidR="008429BB" w:rsidRPr="008429BB">
          <w:rPr>
            <w:rStyle w:val="Hyperlink"/>
          </w:rPr>
          <w:t>Noble</w:t>
        </w:r>
        <w:r w:rsidR="008429BB" w:rsidRPr="008429BB">
          <w:rPr>
            <w:rStyle w:val="Hyperlink"/>
            <w:i/>
          </w:rPr>
          <w:t xml:space="preserve"> et al</w:t>
        </w:r>
        <w:r w:rsidR="008429BB" w:rsidRPr="008429BB">
          <w:rPr>
            <w:rStyle w:val="Hyperlink"/>
          </w:rPr>
          <w:t>, 2018</w:t>
        </w:r>
      </w:hyperlink>
      <w:r w:rsidR="00B45B3A">
        <w:rPr>
          <w:noProof/>
        </w:rPr>
        <w:t xml:space="preserve">; </w:t>
      </w:r>
      <w:hyperlink w:history="1">
        <w:r w:rsidR="008429BB" w:rsidRPr="008429BB">
          <w:rPr>
            <w:rStyle w:val="Hyperlink"/>
          </w:rPr>
          <w:t>O’Dea</w:t>
        </w:r>
        <w:r w:rsidR="008429BB" w:rsidRPr="008429BB">
          <w:rPr>
            <w:rStyle w:val="Hyperlink"/>
            <w:i/>
          </w:rPr>
          <w:t xml:space="preserve"> et al</w:t>
        </w:r>
        <w:r w:rsidR="008429BB" w:rsidRPr="008429BB">
          <w:rPr>
            <w:rStyle w:val="Hyperlink"/>
          </w:rPr>
          <w:t>, 2019</w:t>
        </w:r>
      </w:hyperlink>
      <w:r w:rsidR="00B45B3A">
        <w:rPr>
          <w:noProof/>
        </w:rPr>
        <w:t xml:space="preserve">; </w:t>
      </w:r>
      <w:hyperlink w:anchor="_ENREF_94" w:tooltip="While, 2018 #42" w:history="1">
        <w:r w:rsidR="008429BB" w:rsidRPr="008429BB">
          <w:rPr>
            <w:rStyle w:val="Hyperlink"/>
          </w:rPr>
          <w:t>While</w:t>
        </w:r>
        <w:r w:rsidR="008429BB" w:rsidRPr="008429BB">
          <w:rPr>
            <w:rStyle w:val="Hyperlink"/>
            <w:i/>
          </w:rPr>
          <w:t xml:space="preserve"> et al</w:t>
        </w:r>
        <w:r w:rsidR="008429BB" w:rsidRPr="008429BB">
          <w:rPr>
            <w:rStyle w:val="Hyperlink"/>
          </w:rPr>
          <w:t>, 2018</w:t>
        </w:r>
      </w:hyperlink>
      <w:r w:rsidR="00B45B3A">
        <w:rPr>
          <w:noProof/>
        </w:rPr>
        <w:t>)</w:t>
      </w:r>
      <w:r w:rsidR="00182A10">
        <w:fldChar w:fldCharType="end"/>
      </w:r>
      <w:del w:id="682" w:author="Daniel Noble" w:date="2023-07-18T13:09:00Z">
        <w:r w:rsidR="00DF6498" w:rsidDel="00182A10">
          <w:delText xml:space="preserve"> </w:delText>
        </w:r>
        <w:r w:rsidR="00DF6498" w:rsidDel="00182A10">
          <w:fldChar w:fldCharType="begin"/>
        </w:r>
        <w:r w:rsidR="00590398" w:rsidDel="00182A10">
          <w:delInstrText xml:space="preserve"> ADDIN ZOTERO_ITEM CSL_CITATION {"citationID":"NmICcIrO","properties":{"formattedCitation":"(Eyck et al., 2019; Noble et al., 2018; O\\uc0\\u8217{}Dea et al., 2019; While et al., 2018)","plainCitation":"(Eyck et al., 2019; Noble et al., 2018; O’Dea et al., 2019; While et al., 2018)","noteIndex":0},"citationItems":[{"id":3446,"uris":["http://zotero.org/users/1379426/items/GNPGYLVI"],"uri":["http://zotero.org/users/1379426/items/GNPGYLVI"],"itemData":{"id":3446,"type":"article-journal","abstract":"Developmental stressors are increasingly recognised for their pervasive influence on the ecology and evolution of animals. In particular, many studies have focused on how developmental stress can give rise to variation in adult behaviour, physiology, and performance. However, there remains a poor understanding of whether general patterns exist in the effects and magnitude of phenotypic responses across taxonomic groups. Furthermore, given the extensive phenotypic variation that arises from developmental stressors, it remains important to ascertain how multiple processes may explain these responses. We compiled data from 111 studies to examine and quantify the effect of developmental stress on animal phenotype and performance from juveniles to adulthood, including studies from birds, reptiles, fish, mammals, insects, arachnids, and amphibians. Using meta-analytic approaches, we show that across all studies there is, on average, a moderate to large negative effect of developmental stress exposure (posterior mean effect: |d| = −0.51) on animal phenotype or performance. Additionally, we demonstrate that interactive effects of timing of stressor onset and the duration of exposure to stressors best explained variation in developmental stress responses. Animals exposed to stressors earlier in development had more-positive responses than those with later onset, whereas longer duration of exposure to a stressor caused responses to be stronger in magnitude. However, the high amount of heterogeneity in our results, and the low degree of variance explained by fixed effects in both the meta-analysis (R2 = 0.034) and top-ranked meta-regression model (R2 = 0.02), indicate that phenotypic responses to developmental stressors are likely highly idiosyncratic in nature and difficult to predict. Despite this, our analyses address a critical knowledge gap in understanding what effect developmental stress has on phenotypic variation in animals. Additionally, our results highlight important environmental and proximate factors that may influence phenotypic responses to developmental stressors.","container-title":"Biological Reviews","DOI":"10.1111/brv.12496","ISSN":"1469-185X","issue":"3","language":"en","note":"_eprint: https://onlinelibrary.wiley.com/doi/pdf/10.1111/brv.12496","page":"1143-1160","source":"Wiley Online Library","title":"Effects of developmental stress on animal phenotype and performance: a quantitative review","title-short":"Effects of developmental stress on animal phenotype and performance","volume":"94","author":[{"family":"Eyck","given":"Harrison J. F."},{"family":"Buchanan","given":"Katherine L."},{"family":"Crino","given":"Ondi L."},{"family":"Jessop","given":"Tim S."}],"issued":{"date-parts":[["2019"]]}}},{"id":4094,"uris":["http://zotero.org/users/1379426/items/YQD49T7T"],"uri":["http://zotero.org/users/1379426/items/YQD49T7T"],"itemData":{"id":4094,"type":"article-journal","abstract":"Early environments can profoundly influence an organism in ways that persist over its life. In reptiles, early thermal environments (nest temperatures) can impact offspring phenotype and survival in important ways, yet we still lack an understanding of whether general trends exist and the magnitude of impact. Understanding these patterns is important in predicting how climate change will affect reptile populations and the role of phenotypic plasticity in buffering populations. We compiled data from 175 reptile studies to examine, and quantify, the effect of incubation temperature on phenotype and survival. Using meta-analytic approaches (standardized mean difference between incubation treatments, Hedges' g), we show that across all trait types examined there is, on average, a moderate to large magnitude of effect of incubation temperatures (absolute effect: |g| = 0.75). Unsurprisingly, this influence was extremely large for incubation duration, as predicted, with warmer temperatures decreasing incubation time overall (g = −8.42). Other trait types, including behaviour, physiology, morphology, performance, and survival experienced reduced, but still mostly moderate to large effects, with particularly strong effects on survival. Moreover, the impact of incubation temperature persisted at least one-year post-hatching, suggesting that these effects have the potential to impact fitness in the long term. The magnitude of effect increased as the change in temperature increased (e.g. 6°C versus 2°C) in almost all cases, and tended to decrease when temperatures of the treatments fluctuated around a mean temperature compared to when they were constant. The effect also depended on the mid-temperature of the comparison, but not in consistent ways, with some traits experiencing the greatest effects at extreme temperatures, while others did not. The highly heterogeneous nature of the effects we observe, along with a large amount of unexplained variability, indicates that the shape of reaction norms between phenotype and temperature, along with ecological and/or experimental factors, are important when considering general patterns. Our analyses provide new insights into the effects of incubation environments on reptile phenotype and survival and allow general, albeit coarse, predictions for taxa experiencing warming nest temperatures under climatic change.","container-title":"Biological Reviews","DOI":"10.1111/brv.12333","ISSN":"1469-185X","issue":"1","language":"en","note":"_eprint: https://onlinelibrary.wiley.com/doi/pdf/10.1111/brv.12333","page":"72-97","source":"Wiley Online Library","title":"Developmental temperatures and phenotypic plasticity in reptiles: a systematic review and meta-analysis","title-short":"Developmental temperatures and phenotypic plasticity in reptiles","volume":"93","author":[{"family":"Noble","given":"Daniel W. A."},{"family":"Stenhouse","given":"Vaughn"},{"family":"Schwanz","given":"Lisa E."}],"issued":{"date-parts":[["2018"]]}}},{"id":3596,"uris":["http://zotero.org/users/1379426/items/84Y53XP7"],"uri":["http://zotero.org/users/1379426/items/84Y53XP7"],"itemData":{"id":3596,"type":"article-journal","abstract":"Fishes are sensitive to their thermal environment and face an uncertain future in a warming world. Theoretically, populations in novel environments might express greater levels of phenotypic variability to increase the chance of surviving—and eventually thriving—in the new conditions. Most research on the effect of the early thermal environment in fish species focuses on average phenotypic effects rather than phenotypic variability, but to understand how fishes will respond to rising temperatures we need to consider both the average response of the population, as well as the breadth of individual responses. Here we present the first meta-analysis on the effects of developmental temperature in fishes. Using data from 43 species and over 6,000 individual fish, we show that a change in developmental temperature induces a significant change in phenotypic means and variability, but differently depending on whether the temperature is increased or decreased. Decreases in temperature (cool environments) showed a significant decrease in phenotypic means and no change in phenotypic variability. Increases in temperature (warm environments) showed a non-significant increase in phenotypic means and a marginally significant increase in phenotypic variability. Larger increases in temperature saw greater increases in phenotypic variability, but no increase in the mean phenotypic response. Together, our results suggest that fishes exhibit both directed and stochastic developmental plasticity in response to warming temperatures, which could facilitate or accelerate adaptation to a changing environment.","container-title":"Fish and Fisheries","DOI":"10.1111/faf.12394","ISSN":"1467-2979","issue":"5","language":"en","note":"_eprint: https://onlinelibrary.wiley.com/doi/pdf/10.1111/faf.12394","page":"1005-1022","source":"Wiley Online Library","title":"Developmental temperature affects phenotypic means and variability: A meta-analysis of fish data","title-short":"Developmental temperature affects phenotypic means and variability","volume":"20","author":[{"family":"O'Dea","given":"Rose E."},{"family":"Lagisz","given":"Malgorzata"},{"family":"Hendry","given":"Andrew P."},{"family":"Nakagawa","given":"Shinichi"}],"issued":{"date-parts":[["2019"]]}}},{"id":3941,"uris":["http://zotero.org/users/1379426/items/FIHXXQJS"],"uri":["http://zotero.org/users/1379426/items/FIHXXQJS"],"itemData":{"id":3941,"type":"article-journal","abstract":"Early life environments shape phenotypic development in important ways that can lead to long-lasting effects on phenotype and fitness. In reptiles, one aspect of the early environment that impacts development is temperature (termed ‘thermal developmental plasticity’). Indeed, the thermal environment during incubation is known to influence morphological, physiological, and behavioral traits, some of which have important consequences for many ecological and evolutionary processes. Despite this, few studies have attempted to synthesize and collate data from this expansive and important body of research. Here, we systematically review research into thermal developmental plasticity across reptiles, structured around the key papers and findings that have shaped the field over the past 50 years. From these papers, we introduce a large database (the ‘Reptile Development Database’) consisting of 9,773 trait means across 300 studies examining thermal developmental plasticity. This dataset encompasses data on a range of phenotypes, including morphological, physiological, behavioral, and performance traits along with growth rate, incubation duration, sex ratio, and survival (e.g., hatching success) across all major reptile clades. Finally, from our literature synthesis and data exploration, we identify key research themes associated with thermal developmental plasticity, important gaps in empirical research, and demonstrate how future progress can be made through targeted empirical, meta-analytic, and comparative work.","container-title":"Journal of Experimental Zoology Part A: Ecological and Integrative Physiology","DOI":"10.1002/jez.2181","ISSN":"2471-5646","issue":"4-5","language":"en","note":"_eprint: https://onlinelibrary.wiley.com/doi/pdf/10.1002/jez.2181","page":"162-176","source":"Wiley Online Library","title":"Patterns of developmental plasticity in response to incubation temperature in reptiles","volume":"329","author":[{"family":"While","given":"Geoffrey M"},{"family":"Noble","given":"Daniel W A"},{"family":"Uller","given":"Tobias"},{"family":"Warner","given":"Daniel A."},{"family":"Riley","given":"Julia L."},{"family":"Du","given":"Wei-Guo"},{"family":"Schwanz","given":"Lisa E."}],"issued":{"date-parts":[["2018"]]}}}],"schema":"https://github.com/citation-style-language/schema/raw/master/csl-citation.json"} </w:delInstrText>
        </w:r>
        <w:r w:rsidR="00DF6498" w:rsidDel="00182A10">
          <w:fldChar w:fldCharType="separate"/>
        </w:r>
        <w:r w:rsidR="00590398" w:rsidRPr="00590398" w:rsidDel="00182A10">
          <w:rPr>
            <w:rFonts w:cs="Times New Roman"/>
          </w:rPr>
          <w:delText>(Eyck et al., 2019; Noble et al., 2018; O’Dea et al., 2019; While et al., 2018)</w:delText>
        </w:r>
        <w:r w:rsidR="00DF6498" w:rsidDel="00182A10">
          <w:fldChar w:fldCharType="end"/>
        </w:r>
      </w:del>
      <w:r w:rsidR="00DF6498">
        <w:t xml:space="preserve">. </w:t>
      </w:r>
      <w:ins w:id="683" w:author="Daniel Noble" w:date="2023-07-18T13:26:00Z">
        <w:r w:rsidR="00E5764A">
          <w:t>While w</w:t>
        </w:r>
      </w:ins>
      <w:ins w:id="684" w:author="Daniel Noble" w:date="2023-07-18T13:24:00Z">
        <w:r w:rsidR="00E5764A">
          <w:t>e found that hot lizards were smaller than cold incubated lizards at hatching</w:t>
        </w:r>
      </w:ins>
      <w:ins w:id="685" w:author="Daniel Noble" w:date="2023-07-18T13:26:00Z">
        <w:r w:rsidR="00E5764A">
          <w:t xml:space="preserve">, </w:t>
        </w:r>
      </w:ins>
      <w:del w:id="686" w:author="Daniel Noble" w:date="2023-07-18T13:24:00Z">
        <w:r w:rsidR="00A12A73" w:rsidDel="00E5764A">
          <w:delText xml:space="preserve">Contrary </w:delText>
        </w:r>
      </w:del>
      <w:del w:id="687" w:author="Daniel Noble" w:date="2023-07-18T13:26:00Z">
        <w:r w:rsidR="00A12A73" w:rsidDel="00E5764A">
          <w:delText xml:space="preserve">to other </w:delText>
        </w:r>
        <w:r w:rsidR="00D867D3" w:rsidDel="00E5764A">
          <w:delText xml:space="preserve">reptile </w:delText>
        </w:r>
        <w:r w:rsidR="00A12A73" w:rsidDel="00E5764A">
          <w:delText xml:space="preserve">studies, </w:delText>
        </w:r>
      </w:del>
      <w:r w:rsidR="00A12A73">
        <w:t xml:space="preserve">we </w:t>
      </w:r>
      <w:r w:rsidR="00BB2863">
        <w:t>did not show that</w:t>
      </w:r>
      <w:r w:rsidR="00A12A73">
        <w:t xml:space="preserve"> g</w:t>
      </w:r>
      <w:r w:rsidR="006425AC">
        <w:t>rowth rate</w:t>
      </w:r>
      <w:r w:rsidR="00D27E3A">
        <w:t xml:space="preserve"> </w:t>
      </w:r>
      <w:r w:rsidR="00BB2863">
        <w:t>differed</w:t>
      </w:r>
      <w:r w:rsidR="006425AC">
        <w:t xml:space="preserve"> between </w:t>
      </w:r>
      <w:r w:rsidR="0030316B">
        <w:t>developmental temperatures</w:t>
      </w:r>
      <w:r w:rsidR="0034113E">
        <w:t>.</w:t>
      </w:r>
      <w:r w:rsidR="00D27E3A">
        <w:t xml:space="preserve"> </w:t>
      </w:r>
      <w:r w:rsidR="0030316B">
        <w:t xml:space="preserve">Some </w:t>
      </w:r>
      <w:del w:id="688" w:author="Daniel Noble" w:date="2023-07-18T14:36:00Z">
        <w:r w:rsidR="00D867D3" w:rsidDel="00123721">
          <w:delText xml:space="preserve">researchers </w:delText>
        </w:r>
      </w:del>
      <w:ins w:id="689" w:author="Daniel Noble" w:date="2023-07-18T14:36:00Z">
        <w:r w:rsidR="00123721">
          <w:t xml:space="preserve">studies have </w:t>
        </w:r>
      </w:ins>
      <w:r w:rsidR="0030316B">
        <w:t>report</w:t>
      </w:r>
      <w:r w:rsidR="00D867D3">
        <w:t>ed</w:t>
      </w:r>
      <w:r w:rsidR="0030316B">
        <w:t xml:space="preserve"> increase</w:t>
      </w:r>
      <w:r w:rsidR="00BB2863">
        <w:t>s in</w:t>
      </w:r>
      <w:r w:rsidR="0030316B">
        <w:t xml:space="preserve"> growth at higher incubation temperatures </w:t>
      </w:r>
      <w:r w:rsidR="00E834C5">
        <w:fldChar w:fldCharType="begin">
          <w:fldData xml:space="preserve">PEVuZE5vdGU+PENpdGU+PEF1dGhvcj5EZSBKb25nPC9BdXRob3I+PFllYXI+MjAyMzwvWWVhcj48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</w:fldData>
        </w:fldChar>
      </w:r>
      <w:r w:rsidR="00B45B3A">
        <w:instrText xml:space="preserve"> ADDIN EN.CITE </w:instrText>
      </w:r>
      <w:r w:rsidR="00B45B3A">
        <w:fldChar w:fldCharType="begin">
          <w:fldData xml:space="preserve">PEVuZE5vdGU+PENpdGU+PEF1dGhvcj5EZSBKb25nPC9BdXRob3I+PFllYXI+MjAyMzwvWWVhcj48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</w:fldData>
        </w:fldChar>
      </w:r>
      <w:r w:rsidR="00B45B3A">
        <w:instrText xml:space="preserve"> ADDIN EN.CITE.DATA </w:instrText>
      </w:r>
      <w:r w:rsidR="00B45B3A">
        <w:fldChar w:fldCharType="end"/>
      </w:r>
      <w:r w:rsidR="00E834C5">
        <w:fldChar w:fldCharType="separate"/>
      </w:r>
      <w:r w:rsidR="00B45B3A">
        <w:rPr>
          <w:noProof/>
        </w:rPr>
        <w:t>(</w:t>
      </w:r>
      <w:hyperlink w:anchor="_ENREF_21" w:tooltip="De Jong, 2023 #96" w:history="1">
        <w:r w:rsidR="008429BB" w:rsidRPr="008429BB">
          <w:rPr>
            <w:rStyle w:val="Hyperlink"/>
          </w:rPr>
          <w:t>De Jong</w:t>
        </w:r>
        <w:r w:rsidR="008429BB" w:rsidRPr="008429BB">
          <w:rPr>
            <w:rStyle w:val="Hyperlink"/>
            <w:i/>
          </w:rPr>
          <w:t xml:space="preserve"> et al</w:t>
        </w:r>
        <w:r w:rsidR="008429BB" w:rsidRPr="008429BB">
          <w:rPr>
            <w:rStyle w:val="Hyperlink"/>
          </w:rPr>
          <w:t>, 2023</w:t>
        </w:r>
      </w:hyperlink>
      <w:r w:rsidR="00B45B3A">
        <w:rPr>
          <w:noProof/>
        </w:rPr>
        <w:t xml:space="preserve">; </w:t>
      </w:r>
      <w:hyperlink w:anchor="_ENREF_25" w:tooltip="Elphick, 1999 #43" w:history="1">
        <w:r w:rsidR="008429BB" w:rsidRPr="008429BB">
          <w:rPr>
            <w:rStyle w:val="Hyperlink"/>
          </w:rPr>
          <w:t>Elphick and Shine, 1999</w:t>
        </w:r>
      </w:hyperlink>
      <w:r w:rsidR="00B45B3A">
        <w:rPr>
          <w:noProof/>
        </w:rPr>
        <w:t xml:space="preserve">; </w:t>
      </w:r>
      <w:hyperlink w:anchor="_ENREF_41" w:tooltip="Hare, 2004 #94" w:history="1">
        <w:r w:rsidR="008429BB" w:rsidRPr="008429BB">
          <w:rPr>
            <w:rStyle w:val="Hyperlink"/>
          </w:rPr>
          <w:t>Hare</w:t>
        </w:r>
        <w:r w:rsidR="008429BB" w:rsidRPr="008429BB">
          <w:rPr>
            <w:rStyle w:val="Hyperlink"/>
            <w:i/>
          </w:rPr>
          <w:t xml:space="preserve"> et al</w:t>
        </w:r>
        <w:r w:rsidR="008429BB" w:rsidRPr="008429BB">
          <w:rPr>
            <w:rStyle w:val="Hyperlink"/>
          </w:rPr>
          <w:t>, 2004</w:t>
        </w:r>
      </w:hyperlink>
      <w:r w:rsidR="00B45B3A">
        <w:rPr>
          <w:noProof/>
        </w:rPr>
        <w:t xml:space="preserve">; </w:t>
      </w:r>
      <w:hyperlink w:history="1">
        <w:r w:rsidR="008429BB" w:rsidRPr="008429BB">
          <w:rPr>
            <w:rStyle w:val="Hyperlink"/>
          </w:rPr>
          <w:t>Verdú‐Ricoy</w:t>
        </w:r>
        <w:r w:rsidR="008429BB" w:rsidRPr="008429BB">
          <w:rPr>
            <w:rStyle w:val="Hyperlink"/>
            <w:i/>
          </w:rPr>
          <w:t xml:space="preserve"> et al</w:t>
        </w:r>
        <w:r w:rsidR="008429BB" w:rsidRPr="008429BB">
          <w:rPr>
            <w:rStyle w:val="Hyperlink"/>
          </w:rPr>
          <w:t>, 2014</w:t>
        </w:r>
      </w:hyperlink>
      <w:r w:rsidR="00B45B3A">
        <w:rPr>
          <w:noProof/>
        </w:rPr>
        <w:t>)</w:t>
      </w:r>
      <w:r w:rsidR="00E834C5">
        <w:fldChar w:fldCharType="end"/>
      </w:r>
      <w:del w:id="690" w:author="Daniel Noble" w:date="2023-07-18T13:13:00Z">
        <w:r w:rsidR="00DF6498" w:rsidDel="00182A10">
          <w:fldChar w:fldCharType="begin"/>
        </w:r>
        <w:r w:rsidR="00590398" w:rsidDel="00182A10">
          <w:delInstrText xml:space="preserve"> ADDIN ZOTERO_ITEM CSL_CITATION {"citationID":"t7Lpzgzs","properties":{"formattedCitation":"(Elphick &amp; Shine, 1999; Hare et al., 2004; Verd\\uc0\\u250{}\\uc0\\u8208{}Ricoy et al., 2014)","plainCitation":"(Elphick &amp; Shine, 1999; Hare et al., 2004; Verdú‐Ricoy et al., 2014)","noteIndex":0},"citationItems":[{"id":3907,"uris":["http://zotero.org/users/1379426/items/52ABS2YY"],"uri":["http://zotero.org/users/1379426/items/52ABS2YY"],"itemData":{"id":3907,"type":"article-journal","abstract":"Most theoretical models for the evolution of temperature-dependent sex determination (TSD) rely upon differential fitness of male and female offspring incubated under different thermal regimes. However, there are few convincing data on this topic. We studied incubation effects in a lizard species (Bassiana duperreyi, Scincidae) with genotypic sex determination, so that we could separate effects due to incubation temperatures from those due to offspring gender. We incubated eggs under two different fluctuating-temperature regimes that simulated hot and cold natural nest-sites. The effects of our incubation treatments on phenotypes of the hatchling lizards (morphology and locomotor performance) differed between the sexes. Females emerging from eggs exposed to the “hot nest” treatment (diel cycling, 23–31°C) were larger, and ran faster, than did their sisters from the “cold nest” treatment (16–24°C). Males showed a smaller and less consistent phenotypic response than females. These incubation-induced responses were relatively stable during the first few weeks of life post-hatching, at least in captive lizards maintained under laboratory conditions. These kinds of sex differences in the phenotypic responses of hatchling reptiles to incubation conditions provide a plausible basis for the evolution of temperature-dependent sex determination in reptiles.","container-title":"Oecologia","DOI":"10.1007/s004420050745","ISSN":"1432-1939","issue":"4","journalAbbreviation":"Oecologia","language":"en","page":"431-437","source":"Springer Link","title":"Sex differences in optimal incubation temperatures in a scincid lizard species","volume":"118","author":[{"family":"Elphick","given":"Melanie J."},{"family":"Shine","given":"Richard"}],"issued":{"date-parts":[["1999",3,1]]}}},{"id":3927,"uris":["http://zotero.org/users/1379426/items/JRPWFEMH"],"uri":["http://zotero.org/users/1379426/items/JRPWFEMH"],"itemData":{"id":3927,"type":"article-journal","abstract":"Reptile eggs from cool temperate environments often experience cool incubation conditions, which may have long-term consequences for individual fitness. We studied the effects of artificial incubation regimes on size, growth, and survival of New Zealand's only endemic oviparous lizard, Oligosoma suteri. Eggs were randomly distributed among three incubation temperatures (18, 22, 26 C) and two water potentials (−120 and −270 kPa). Hatchlings incubated at 22 C and −120 kPa were significantly larger for most measurements than hatchlings from other incubation treatments. Juveniles from the two higher incubation temperatures had more rapid growth and ultimately greater size by 12 months, as well as significantly higher survival to 18 months, than did 18 C incubated individuals. Hatchling size did not influence survival. Our data suggest that the restricted northern distribution of O. suteri results from ecological constraints caused by the negative effects of cool incubation temperatures on embryos and subsequently hatchlings.","container-title":"Copeia","DOI":"10.1643/CP-03-084R2","ISSN":"0045-8511, 1938-5110","issue":"2","journalAbbreviation":"cope","note":"publisher: The American Society of Ichthyologists and Herpetologists","page":"383-390","source":"bioone.org","title":"Size, Growth, and Survival Are Reduced at Cool Incubation Temperatures in the Temperate Lizard Oligosoma suteri (Lacertilia: Scincidae)","title-short":"Size, Growth, and Survival Are Reduced at Cool Incubation Temperatures in the Temperate Lizard Oligosoma suteri (Lacertilia","volume":"2004","author":[{"family":"Hare","given":"Kelly M."},{"family":"Longson","given":"Christopher G."},{"family":"Pledger","given":"Shirley"},{"family":"Daugherty","given":"Charles H."}],"issued":{"date-parts":[["2004",5]]}}},{"id":3166,"uris":["http://zotero.org/users/1379426/items/YNXV8MK3"],"uri":["http://zotero.org/users/1379426/items/YNXV8MK3"],"itemData":{"id":3166,"type":"article-journal","abstract":"We experimentally studied the effects of genetic legacy (eastern vs. western phylogeographic lineage) and population of origin (lowland vs. highland) on the sensitivity of lizard embryos and juveniles to incubation temperature and moisture among four populations of the lacertid Psammodromus algirus. Incubation time was longer at lower temperature, increased slightly at higher moisture, and shorter for highland than for lowland females. Eggs incubated at 24°C produced larger, heavier and shorter tailed hatchlings than those incubated at 32°C. Western juveniles survived better during their first month of life than eastern ones, and juveniles incubated at 32°C survived better than those incubated at 24°C; survivorship was lowest for 24°C hatchlings from the eastern, lowland population. Because juveniles incubated at 32°C grew more rapidly, after 1 month they had compensated their initial size disadvantage. Juveniles incubated at 80% moisture were larger and/or heavier than those incubated at 10% moisture both at hatching and after 1 month. Our results show that although incubation temperature was the main source of phenotypic variation, not all its effects were evident at hatching. Because western juveniles were more tolerant to incubation at low temperature than eastern ones, we suggest that such differences may have limited the westward expansion of the eastern lineage.","container-title":"Journal of Zoology","DOI":"10.1111/jzo.12091","ISSN":"1469-7998","issue":"3","language":"en","note":"_eprint: https://zslpublications.onlinelibrary.wiley.com/doi/pdf/10.1111/jzo.12091","page":"184-191","source":"Wiley Online Library","title":"Phenotypic responses to incubation conditions in ecologically distinct populations of a lacertid lizard: a tale of two phylogeographic lineages","title-short":"Phenotypic responses to incubation conditions in ecologically distinct populations of a lacertid lizard","volume":"292","author":[{"family":"Verdú‐Ricoy","given":"J."},{"family":"Iraeta","given":"P."},{"family":"Salvador","given":"A."},{"family":"Díaz","given":"J. A."}],"issued":{"date-parts":[["2014"]]}}}],"schema":"https://github.com/citation-style-language/schema/raw/master/csl-citation.json"} </w:delInstrText>
        </w:r>
        <w:r w:rsidR="00DF6498" w:rsidDel="00182A10">
          <w:fldChar w:fldCharType="separate"/>
        </w:r>
        <w:r w:rsidR="00590398" w:rsidRPr="00590398" w:rsidDel="00182A10">
          <w:rPr>
            <w:rFonts w:cs="Times New Roman"/>
          </w:rPr>
          <w:delText>(Elphick &amp; Shine, 1999; Hare et al., 2004; Verdú‐Ricoy et al., 2014)</w:delText>
        </w:r>
        <w:r w:rsidR="00DF6498" w:rsidDel="00182A10">
          <w:fldChar w:fldCharType="end"/>
        </w:r>
      </w:del>
      <w:r w:rsidR="0030316B">
        <w:t xml:space="preserve">, while </w:t>
      </w:r>
      <w:del w:id="691" w:author="Daniel Noble" w:date="2023-07-06T16:14:00Z">
        <w:r w:rsidR="00DF6498" w:rsidDel="00103DE6">
          <w:delText xml:space="preserve">have </w:delText>
        </w:r>
      </w:del>
      <w:r w:rsidR="0030316B">
        <w:t xml:space="preserve">others </w:t>
      </w:r>
      <w:ins w:id="692" w:author="Daniel Noble" w:date="2023-07-06T16:14:00Z">
        <w:r w:rsidR="00103DE6">
          <w:t xml:space="preserve">have </w:t>
        </w:r>
      </w:ins>
      <w:r w:rsidR="0030316B">
        <w:t xml:space="preserve">found </w:t>
      </w:r>
      <w:r w:rsidR="00DF6498">
        <w:t>either the</w:t>
      </w:r>
      <w:r w:rsidR="0030316B">
        <w:t xml:space="preserve"> opposite result</w:t>
      </w:r>
      <w:r w:rsidR="00DF6498">
        <w:t xml:space="preserve"> or no differences</w:t>
      </w:r>
      <w:r w:rsidR="00EC7055">
        <w:t xml:space="preserve"> </w:t>
      </w:r>
      <w:r w:rsidR="00BB2863">
        <w:t>at all</w:t>
      </w:r>
      <w:r w:rsidR="00DF6498">
        <w:t xml:space="preserve"> </w:t>
      </w:r>
      <w:r w:rsidR="00182A10">
        <w:fldChar w:fldCharType="begin"/>
      </w:r>
      <w:r w:rsidR="00B45B3A">
        <w:instrText xml:space="preserve"> ADDIN EN.CITE &lt;EndNote&gt;&lt;Cite&gt;&lt;Author&gt;Andrews&lt;/Author&gt;&lt;Year&gt;2000&lt;/Year&gt;&lt;RecNum&gt;44&lt;/RecNum&gt;&lt;DisplayText&gt;(Andrews&lt;style face="italic"&gt; et al&lt;/style&gt;, 2000; Goodman, 2008)&lt;/DisplayText&gt;&lt;record&gt;&lt;rec-number&gt;44&lt;/rec-number&gt;&lt;foreign-keys&gt;&lt;key app="EN" db-id="t5xpwvss9tf0a5ersfo5r5a30tzt00edvxz9" timestamp="1687414394"&gt;44&lt;/key&gt;&lt;/foreign-keys&gt;&lt;ref-type name="Journal Article"&gt;17&lt;/ref-type&gt;&lt;contributors&gt;&lt;authors&gt;&lt;author&gt;Andrews, Robin M.&lt;/author&gt;&lt;author&gt;Mathies, Tom&lt;/author&gt;&lt;author&gt;Warner, Daniel A.&lt;/author&gt;&lt;/authors&gt;&lt;/contributors&gt;&lt;titles&gt;&lt;title&gt;Effect of Incubation Temperature on Morphology, Growth, and Survival of Juvenile Sceloporus undulatus&lt;/title&gt;&lt;secondary-title&gt;Herpetological Monographs&lt;/secondary-title&gt;&lt;/titles&gt;&lt;periodical&gt;&lt;full-title&gt;Herpetological Monographs&lt;/full-title&gt;&lt;/periodical&gt;&lt;pages&gt;420--431&lt;/pages&gt;&lt;volume&gt;14&lt;/volume&gt;&lt;dates&gt;&lt;year&gt;2000&lt;/year&gt;&lt;/dates&gt;&lt;urls&gt;&lt;/urls&gt;&lt;electronic-resource-num&gt;10.2307/1467055&lt;/electronic-resource-num&gt;&lt;/record&gt;&lt;/Cite&gt;&lt;Cite&gt;&lt;Author&gt;Goodman&lt;/Author&gt;&lt;Year&gt;2008&lt;/Year&gt;&lt;RecNum&gt;45&lt;/RecNum&gt;&lt;record&gt;&lt;rec-number&gt;45&lt;/rec-number&gt;&lt;foreign-keys&gt;&lt;key app="EN" db-id="t5xpwvss9tf0a5ersfo5r5a30tzt00edvxz9" timestamp="1687414394"&gt;45&lt;/key&gt;&lt;/foreign-keys&gt;&lt;ref-type name="Journal Article"&gt;17&lt;/ref-type&gt;&lt;contributors&gt;&lt;authors&gt;&lt;author&gt;Goodman, R.M.&lt;/author&gt;&lt;/authors&gt;&lt;/contributors&gt;&lt;titles&gt;&lt;title&gt;Latent effects of egg incubation temperature on growth in the lizard Anolis carolinensis&lt;/title&gt;&lt;secondary-title&gt;Journal of Experimental Zoology Part A: Ecological Genetics and Physiology&lt;/secondary-title&gt;&lt;/titles&gt;&lt;periodical&gt;&lt;full-title&gt;Journal of Experimental Zoology Part A: Ecological Genetics and Physiology&lt;/full-title&gt;&lt;/periodical&gt;&lt;pages&gt;525--533&lt;/pages&gt;&lt;volume&gt;309A&lt;/volume&gt;&lt;number&gt;9&lt;/number&gt;&lt;dates&gt;&lt;year&gt;2008&lt;/year&gt;&lt;/dates&gt;&lt;urls&gt;&lt;/urls&gt;&lt;electronic-resource-num&gt;10.1002/jez.483&lt;/electronic-resource-num&gt;&lt;access-date&gt;11&lt;/access-date&gt;&lt;/record&gt;&lt;/Cite&gt;&lt;/EndNote&gt;</w:instrText>
      </w:r>
      <w:r w:rsidR="00182A10">
        <w:fldChar w:fldCharType="separate"/>
      </w:r>
      <w:r w:rsidR="00B45B3A">
        <w:rPr>
          <w:noProof/>
        </w:rPr>
        <w:t>(</w:t>
      </w:r>
      <w:hyperlink w:anchor="_ENREF_1" w:tooltip="Andrews, 2000 #44" w:history="1">
        <w:r w:rsidR="008429BB" w:rsidRPr="008429BB">
          <w:rPr>
            <w:rStyle w:val="Hyperlink"/>
          </w:rPr>
          <w:t>Andrews</w:t>
        </w:r>
        <w:r w:rsidR="008429BB" w:rsidRPr="008429BB">
          <w:rPr>
            <w:rStyle w:val="Hyperlink"/>
            <w:i/>
          </w:rPr>
          <w:t xml:space="preserve"> et al</w:t>
        </w:r>
        <w:r w:rsidR="008429BB" w:rsidRPr="008429BB">
          <w:rPr>
            <w:rStyle w:val="Hyperlink"/>
          </w:rPr>
          <w:t>, 2000</w:t>
        </w:r>
      </w:hyperlink>
      <w:r w:rsidR="00B45B3A">
        <w:rPr>
          <w:noProof/>
        </w:rPr>
        <w:t xml:space="preserve">; </w:t>
      </w:r>
      <w:hyperlink w:anchor="_ENREF_38" w:tooltip="Goodman, 2008 #45" w:history="1">
        <w:r w:rsidR="008429BB" w:rsidRPr="008429BB">
          <w:rPr>
            <w:rStyle w:val="Hyperlink"/>
          </w:rPr>
          <w:t>Goodman, 2008</w:t>
        </w:r>
      </w:hyperlink>
      <w:r w:rsidR="00B45B3A">
        <w:rPr>
          <w:noProof/>
        </w:rPr>
        <w:t>)</w:t>
      </w:r>
      <w:r w:rsidR="00182A10">
        <w:fldChar w:fldCharType="end"/>
      </w:r>
      <w:del w:id="693" w:author="Daniel Noble" w:date="2023-07-18T13:14:00Z">
        <w:r w:rsidR="00DF6498" w:rsidDel="00182A10">
          <w:fldChar w:fldCharType="begin"/>
        </w:r>
        <w:r w:rsidR="00590398" w:rsidDel="00182A10">
          <w:delInstrText xml:space="preserve"> ADDIN ZOTERO_ITEM CSL_CITATION {"citationID":"VNqzRZTJ","properties":{"formattedCitation":"(Andrews et al., 2000; R. M. Goodman, 2008)","plainCitation":"(Andrews et al., 2000; R. M. Goodman, 2008)","noteIndex":0},"citationItems":[{"id":3071,"uris":["http://zotero.org/users/1379426/items/VNHM3URH"],"uri":["http://zotero.org/users/1379426/items/VNHM3URH"],"itemData":{"id":3071,"type":"article-journal","abstract":"Incubation temperature affects a wide range of phenotypic traits of hatchling reptiles. The main objective of this research was to determine if such phenotypic traits persist long enough in the field to have an effect on fitness. Eggs of Sceloporus undulatus lizards were incubated at six temperature regimes, five constant and one fluctuating, with means ranging from 23-33 C. Hatchlings were measured and their subsequent morphology, growth, and survival were monitored for 7-9 months, one to two months before individuals reached adult size. Phenotypic traits of lizards that hatched at the field site were used for comparative purposes. Morphological traits persisted for 7-9 mo. In contrast, growth rates did not differ among incubation temperature treatments after individuals were released in the field. Overall, 29 (27%) of 107 individuals that were released survived to the spring following hatching, and individuals from eggs incubated at the lowest temperature had higher survival than individuals from all other groups. The phenotypes of lizards incubated at intermediate temperatures tended to be most similar to those of field hatched lizards. We rejected two predictions about phenotypic responses to incubation temperature. The first prediction was that extreme incubation temperatures would be associated with the most deviant phenotypes. Observed phenotypic responses to temperature were either linear or, only one extreme temperature produced a deviant phenotype. The second prediction was that hatchlings incubated at warm temperatures and that hatched early in the season would have higher survival in general and higher overwinter survival in particular than hatchlings incubated at cool temperatures and that hatched later in the season. The reverse was true; observed survival was greatest for hatchlings from the coolest incubation treatment that hatched last.","archive":"JSTOR","container-title":"Herpetological Monographs","DOI":"10.2307/1467055","ISSN":"0733-1347","note":"publisher: Herpetologists' League","page":"420-431","source":"JSTOR","title":"Effect of Incubation Temperature on Morphology, Growth, and Survival of Juvenile Sceloporus undulatus","volume":"14","author":[{"family":"Andrews","given":"Robin M."},{"family":"Mathies","given":"Tom"},{"family":"Warner","given":"Daniel A."}],"issued":{"date-parts":[["2000"]]}}},{"id":3913,"uris":["http://zotero.org/users/1379426/items/7JHA5JDL"],"uri":["http://zotero.org/users/1379426/items/7JHA5JDL"],"itemData":{"id":3913,"type":"article-journal","abstract":"Varied egg incubation temperatures can result in immediate effects on the phenotype of reptiles, and also latent effects that can augment or contradict effects evident at egg hatching. I examined the...","container-title":"Journal of Experimental Zoology Part A: Ecological Genetics and Physiology","DOI":"10.1002/jez.483","ISSN":"1932-5231","issue":"9","language":"en","note":"publisher: John Wiley &amp; Sons, Ltd","page":"525-533","source":"onlinelibrary.wiley.com","title":"Latent effects of egg incubation temperature on growth in the lizard Anolis carolinensis","volume":"309A","author":[{"family":"Goodman","given":"Rachel M."}],"issued":{"date-parts":[["2008",11,1]]}}}],"schema":"https://github.com/citation-style-language/schema/raw/master/csl-citation.json"} </w:delInstrText>
        </w:r>
        <w:r w:rsidR="00DF6498" w:rsidDel="00182A10">
          <w:fldChar w:fldCharType="separate"/>
        </w:r>
        <w:r w:rsidR="00590398" w:rsidDel="00182A10">
          <w:rPr>
            <w:rFonts w:cs="Times New Roman"/>
          </w:rPr>
          <w:delText>(Andrews et al., 2000; R. M. Goodman, 2008)</w:delText>
        </w:r>
        <w:r w:rsidR="00DF6498" w:rsidDel="00182A10">
          <w:fldChar w:fldCharType="end"/>
        </w:r>
      </w:del>
      <w:r w:rsidR="0030316B">
        <w:t>. The directionality</w:t>
      </w:r>
      <w:r w:rsidR="00BB2863">
        <w:t xml:space="preserve"> of change</w:t>
      </w:r>
      <w:r w:rsidR="0030316B">
        <w:t xml:space="preserve"> is highly variable</w:t>
      </w:r>
      <w:r w:rsidR="00EC7055">
        <w:t>,</w:t>
      </w:r>
      <w:r w:rsidR="0030316B">
        <w:t xml:space="preserve"> even </w:t>
      </w:r>
      <w:r w:rsidR="00BB2863">
        <w:t>among</w:t>
      </w:r>
      <w:r w:rsidR="0030316B">
        <w:t xml:space="preserve"> studies of the same species </w:t>
      </w:r>
      <w:r w:rsidR="00182A10">
        <w:fldChar w:fldCharType="begin">
          <w:fldData xml:space="preserve">PEVuZE5vdGU+PENpdGU+PEF1dGhvcj5FbHBoaWNrPC9BdXRob3I+PFllYXI+MTk5ODwvWWVhcj48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</w:fldData>
        </w:fldChar>
      </w:r>
      <w:r w:rsidR="00B45B3A">
        <w:instrText xml:space="preserve"> ADDIN EN.CITE </w:instrText>
      </w:r>
      <w:r w:rsidR="00B45B3A">
        <w:fldChar w:fldCharType="begin">
          <w:fldData xml:space="preserve">PEVuZE5vdGU+PENpdGU+PEF1dGhvcj5FbHBoaWNrPC9BdXRob3I+PFllYXI+MTk5ODwvWWVhcj48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</w:fldData>
        </w:fldChar>
      </w:r>
      <w:r w:rsidR="00B45B3A">
        <w:instrText xml:space="preserve"> ADDIN EN.CITE.DATA </w:instrText>
      </w:r>
      <w:r w:rsidR="00B45B3A">
        <w:fldChar w:fldCharType="end"/>
      </w:r>
      <w:r w:rsidR="00182A10">
        <w:fldChar w:fldCharType="separate"/>
      </w:r>
      <w:r w:rsidR="00B45B3A">
        <w:rPr>
          <w:noProof/>
        </w:rPr>
        <w:t xml:space="preserve">(e.g., Bassiana dupreyi, </w:t>
      </w:r>
      <w:hyperlink w:anchor="_ENREF_24" w:tooltip="Elphick, 1998 #46" w:history="1">
        <w:r w:rsidR="008429BB" w:rsidRPr="008429BB">
          <w:rPr>
            <w:rStyle w:val="Hyperlink"/>
          </w:rPr>
          <w:t>Elphick and Shine, 1998</w:t>
        </w:r>
      </w:hyperlink>
      <w:r w:rsidR="00B45B3A">
        <w:rPr>
          <w:noProof/>
        </w:rPr>
        <w:t xml:space="preserve">; </w:t>
      </w:r>
      <w:hyperlink w:anchor="_ENREF_25" w:tooltip="Elphick, 1999 #43" w:history="1">
        <w:r w:rsidR="008429BB" w:rsidRPr="008429BB">
          <w:rPr>
            <w:rStyle w:val="Hyperlink"/>
          </w:rPr>
          <w:t>Elphick and Shine, 1999</w:t>
        </w:r>
      </w:hyperlink>
      <w:r w:rsidR="00B45B3A">
        <w:rPr>
          <w:noProof/>
        </w:rPr>
        <w:t xml:space="preserve">; </w:t>
      </w:r>
      <w:hyperlink w:anchor="_ENREF_31" w:tooltip="Flatt, 2001 #47" w:history="1">
        <w:r w:rsidR="008429BB" w:rsidRPr="008429BB">
          <w:rPr>
            <w:rStyle w:val="Hyperlink"/>
          </w:rPr>
          <w:t>Flatt</w:t>
        </w:r>
        <w:r w:rsidR="008429BB" w:rsidRPr="008429BB">
          <w:rPr>
            <w:rStyle w:val="Hyperlink"/>
            <w:i/>
          </w:rPr>
          <w:t xml:space="preserve"> et al</w:t>
        </w:r>
        <w:r w:rsidR="008429BB" w:rsidRPr="008429BB">
          <w:rPr>
            <w:rStyle w:val="Hyperlink"/>
          </w:rPr>
          <w:t>, 2001</w:t>
        </w:r>
      </w:hyperlink>
      <w:r w:rsidR="00B45B3A">
        <w:rPr>
          <w:noProof/>
        </w:rPr>
        <w:t xml:space="preserve">; </w:t>
      </w:r>
      <w:hyperlink w:anchor="_ENREF_84" w:tooltip="Telemeco, 2010 #48" w:history="1">
        <w:r w:rsidR="008429BB" w:rsidRPr="008429BB">
          <w:rPr>
            <w:rStyle w:val="Hyperlink"/>
          </w:rPr>
          <w:t>Telemeco</w:t>
        </w:r>
        <w:r w:rsidR="008429BB" w:rsidRPr="008429BB">
          <w:rPr>
            <w:rStyle w:val="Hyperlink"/>
            <w:i/>
          </w:rPr>
          <w:t xml:space="preserve"> et al</w:t>
        </w:r>
        <w:r w:rsidR="008429BB" w:rsidRPr="008429BB">
          <w:rPr>
            <w:rStyle w:val="Hyperlink"/>
          </w:rPr>
          <w:t>, 2010</w:t>
        </w:r>
      </w:hyperlink>
      <w:r w:rsidR="00B45B3A">
        <w:rPr>
          <w:noProof/>
        </w:rPr>
        <w:t>)</w:t>
      </w:r>
      <w:r w:rsidR="00182A10">
        <w:fldChar w:fldCharType="end"/>
      </w:r>
      <w:ins w:id="694" w:author="Daniel Noble" w:date="2023-07-18T14:58:00Z">
        <w:r w:rsidR="00856A2E">
          <w:t xml:space="preserve">, and we had </w:t>
        </w:r>
      </w:ins>
      <w:ins w:id="695" w:author="Daniel Noble" w:date="2023-07-18T14:59:00Z">
        <w:r w:rsidR="00856A2E">
          <w:t>more</w:t>
        </w:r>
      </w:ins>
      <w:ins w:id="696" w:author="Daniel Noble" w:date="2023-07-18T14:58:00Z">
        <w:r w:rsidR="00856A2E">
          <w:t xml:space="preserve"> data across life compared </w:t>
        </w:r>
      </w:ins>
      <w:ins w:id="697" w:author="Daniel Noble" w:date="2023-07-18T15:00:00Z">
        <w:r w:rsidR="00856A2E">
          <w:t>with</w:t>
        </w:r>
      </w:ins>
      <w:ins w:id="698" w:author="Daniel Noble" w:date="2023-07-18T14:58:00Z">
        <w:r w:rsidR="00856A2E">
          <w:t xml:space="preserve"> </w:t>
        </w:r>
      </w:ins>
      <w:ins w:id="699" w:author="Daniel Noble" w:date="2023-07-18T15:10:00Z">
        <w:r w:rsidR="00E834C5">
          <w:t xml:space="preserve">many </w:t>
        </w:r>
      </w:ins>
      <w:ins w:id="700" w:author="Daniel Noble" w:date="2023-07-18T14:58:00Z">
        <w:r w:rsidR="00856A2E">
          <w:t>other studies</w:t>
        </w:r>
      </w:ins>
      <w:del w:id="701" w:author="Daniel Noble" w:date="2023-07-18T13:24:00Z">
        <w:r w:rsidR="002307AF" w:rsidDel="00E5764A">
          <w:fldChar w:fldCharType="begin"/>
        </w:r>
        <w:r w:rsidR="00590398" w:rsidDel="00E5764A">
          <w:delInstrText xml:space="preserve"> ADDIN ZOTERO_ITEM CSL_CITATION {"citationID":"R8DsACuE","properties":{"formattedCitation":"(e.g. Bassiana dupreyi, Elphick &amp; Shine, 1998, 1999; Flatt et al., 2001; Telemeco et al., 2010)","plainCitation":"(e.g. Bassiana dupreyi, Elphick &amp; Shine, 1998, 1999; Flatt et al., 2001; Telemeco et al., 2010)","noteIndex":0},"citationItems":[{"id":3904,"uris":["http://zotero.org/users/1379426/items/QSXIAPII"],"uri":["http://zotero.org/users/1379426/items/QSXIAPII"],"itemData":{"id":3904,"type":"article-journal","abstract":"Abstract.  The phenotypes of hatchling reptiles are known to be affected by the thermal environments they experience during incubation, but the evolutionary and","container-title":"Biological Journal of the Linnean Society","DOI":"10.1111/j.1095-8312.1998.tb01527.x","ISSN":"0024-4066","issue":"3","journalAbbreviation":"Biol J Linn Soc","language":"en","note":"publisher: Oxford Academic","page":"429-447","source":"academic.oup.com","title":"Longterm effects of incubation temperatures on the morphology and locomotor performance of hatchling lizards (Bassiana duperreyi, Scincidae)","volume":"63","author":[{"family":"Elphick","given":"Melanie J."},{"family":"Shine","given":"Richard"}],"issued":{"date-parts":[["1998",3,1]]}},"prefix":"e.g. Bassiana dupreyi,"},{"id":3907,"uris":["http://zotero.org/users/1379426/items/52ABS2YY"],"uri":["http://zotero.org/users/1379426/items/52ABS2YY"],"itemData":{"id":3907,"type":"article-journal","abstract":"Most theoretical models for the evolution of temperature-dependent sex determination (TSD) rely upon differential fitness of male and female offspring incubated under different thermal regimes. However, there are few convincing data on this topic. We studied incubation effects in a lizard species (Bassiana duperreyi, Scincidae) with genotypic sex determination, so that we could separate effects due to incubation temperatures from those due to offspring gender. We incubated eggs under two different fluctuating-temperature regimes that simulated hot and cold natural nest-sites. The effects of our incubation treatments on phenotypes of the hatchling lizards (morphology and locomotor performance) differed between the sexes. Females emerging from eggs exposed to the “hot nest” treatment (diel cycling, 23–31°C) were larger, and ran faster, than did their sisters from the “cold nest” treatment (16–24°C). Males showed a smaller and less consistent phenotypic response than females. These incubation-induced responses were relatively stable during the first few weeks of life post-hatching, at least in captive lizards maintained under laboratory conditions. These kinds of sex differences in the phenotypic responses of hatchling reptiles to incubation conditions provide a plausible basis for the evolution of temperature-dependent sex determination in reptiles.","container-title":"Oecologia","DOI":"10.1007/s004420050745","ISSN":"1432-1939","issue":"4","journalAbbreviation":"Oecologia","language":"en","page":"431-437","source":"Springer Link","title":"Sex differences in optimal incubation temperatures in a scincid lizard species","volume":"118","author":[{"family":"Elphick","given":"Melanie J."},{"family":"Shine","given":"Richard"}],"issued":{"date-parts":[["1999",3,1]]}}},{"id":3921,"uris":["http://zotero.org/users/1379426/items/6Q3U34BG"],"uri":["http://zotero.org/users/1379426/items/6Q3U34BG"],"itemData":{"id":3921,"type":"article-journal","abstract":"Recent studies have shown that incubation temperatures can profoundly affect the phenotypes of hatchling lizards, but the effects of hydric incubation environments remain controversial. We examined incubation-induced phenotypic variation in Bassiana duperreyi (Gray, 1938; Sauria: Scincidae), an oviparous montane lizard from south-eastern Australia. We incubated eggs from this species in four laboratory treatments, mimicking cool and moist, cool and dry, warm and moist, and warm and dry natural nest-sites, and assessed several morphological and behavioural traits of lizards after hatching. Incubation temperature influenced a lizard's hatching success, incubation period, tail length and antipredator behaviour, whereas variation in hydric conditions did not engender significant phenotypic variation for most traits. However, moisture affected incubation period slightly differently in males and females, and for a given snout–vent length moisture interacted weakly with temperature to affect lizard body mass. Although incubation conditions can substantially affect phenotypic variation among hatchling lizards, the absence of strong hydric effects suggests that hatchling lizards react less plastically to variation in moisture levels than they do to thermal conditions. Thus, our data do not support the generalization that water availability during embryogenesis is more important than temperature in determining the phenotypes of hatchling reptiles.","container-title":"Biological Journal of the Linnean Society","DOI":"10.1006/bijl.2001.0581","ISSN":"0024-4066","issue":"3","journalAbbreviation":"Biological Journal of the Linnean Society","language":"en","page":"339-350","source":"ScienceDirect","title":"Phenotypic variation in an oviparous montane lizard (Bassiana duperreyi): the effects of thermal and hydric incubation environments","title-short":"Phenotypic variation in an oviparous montane lizard (Bassiana duperreyi)","volume":"74","author":[{"family":"Flatt","given":"THOMAS"},{"family":"Shine","given":"RICHARD"},{"family":"Borges-landaez","given":"PEDRO A."},{"family":"Downes","given":"SHARON J."}],"issued":{"date-parts":[["2001",11,1]]}}},{"id":3933,"uris":["http://zotero.org/users/1379426/items/RKWMTQCM"],"uri":["http://zotero.org/users/1379426/items/RKWMTQCM"],"itemData":{"id":3933,"type":"article-journal","abstract":"Abstract.  Interspecific comparisons suggest a strong association between cool climates and viviparity in reptiles. However, intraspecific comparisons, which pr","container-title":"Biological Journal of the Linnean Society","DOI":"10.1111/j.1095-8312.2010.01439.x","ISSN":"0024-4066","issue":"3","journalAbbreviation":"Biol J Linn Soc","language":"en","note":"publisher: Oxford Academic","page":"642-655","source":"academic.oup.com","title":"Thermal effects on reptile reproduction: adaptation and phenotypic plasticity in a montane lizard","title-short":"Thermal effects on reptile reproduction","volume":"100","author":[{"family":"Telemeco","given":"Rory S."},{"family":"Radder","given":"Rajkumar S."},{"family":"Baird","given":"Troy A."},{"family":"Shine","given":"Richard"}],"issued":{"date-parts":[["2010",7,1]]}}}],"schema":"https://github.com/citation-style-language/schema/raw/master/csl-citation.json"} </w:delInstrText>
        </w:r>
        <w:r w:rsidR="002307AF" w:rsidDel="00E5764A">
          <w:fldChar w:fldCharType="separate"/>
        </w:r>
        <w:r w:rsidR="00590398" w:rsidDel="00E5764A">
          <w:rPr>
            <w:rFonts w:cs="Times New Roman"/>
          </w:rPr>
          <w:delText>(e.g. Bassiana dupreyi, Elphick &amp; Shine, 1998, 1999; Flatt et al., 2001; Telemeco et al., 2010)</w:delText>
        </w:r>
        <w:r w:rsidR="002307AF" w:rsidDel="00E5764A">
          <w:fldChar w:fldCharType="end"/>
        </w:r>
      </w:del>
      <w:r w:rsidR="002307AF">
        <w:t>. Lack of generality may be related to how growth is statistically modelled</w:t>
      </w:r>
      <w:ins w:id="702" w:author="Daniel Noble" w:date="2023-07-18T15:11:00Z">
        <w:r w:rsidR="003B587E">
          <w:t xml:space="preserve"> (e.g., polynomial regression versus </w:t>
        </w:r>
        <w:r w:rsidR="003B587E" w:rsidRPr="003B587E">
          <w:t>Von Bertalanffy growth</w:t>
        </w:r>
        <w:r w:rsidR="003B587E">
          <w:t xml:space="preserve"> models)</w:t>
        </w:r>
      </w:ins>
      <w:r w:rsidR="00D867D3">
        <w:t xml:space="preserve">. </w:t>
      </w:r>
      <w:ins w:id="703" w:author="Daniel Noble" w:date="2023-07-18T15:12:00Z">
        <w:r w:rsidR="003B587E">
          <w:t xml:space="preserve">In addition, </w:t>
        </w:r>
      </w:ins>
      <w:del w:id="704" w:author="Daniel Noble" w:date="2023-07-18T15:12:00Z">
        <w:r w:rsidR="00D867D3" w:rsidDel="003B587E">
          <w:delText>V</w:delText>
        </w:r>
        <w:r w:rsidR="002307AF" w:rsidDel="003B587E">
          <w:delText xml:space="preserve">ery </w:delText>
        </w:r>
      </w:del>
      <w:ins w:id="705" w:author="Daniel Noble" w:date="2023-07-18T15:12:00Z">
        <w:r w:rsidR="003B587E">
          <w:t xml:space="preserve">very </w:t>
        </w:r>
      </w:ins>
      <w:r w:rsidR="002307AF">
        <w:t xml:space="preserve">few studies account for individual variation in hatching mass or growth trajectories. </w:t>
      </w:r>
      <w:del w:id="706" w:author="Daniel Noble" w:date="2023-09-07T16:02:00Z">
        <w:r w:rsidR="00EC7055" w:rsidDel="009D724A">
          <w:delText>Indeed, i</w:delText>
        </w:r>
        <w:r w:rsidR="002307AF" w:rsidDel="009D724A">
          <w:delText xml:space="preserve">f we did not account for </w:delText>
        </w:r>
        <w:r w:rsidR="002307AF" w:rsidRPr="002A1B11" w:rsidDel="009D724A">
          <w:delText xml:space="preserve">among individual variance in our models, significant treatment differences in growth </w:delText>
        </w:r>
        <w:r w:rsidR="00EC7055" w:rsidRPr="002A1B11" w:rsidDel="009D724A">
          <w:delText xml:space="preserve">can be detected </w:delText>
        </w:r>
        <w:r w:rsidR="002307AF" w:rsidRPr="002A1B11" w:rsidDel="009D724A">
          <w:delText>(</w:delText>
        </w:r>
        <w:r w:rsidR="00A74C5F" w:rsidRPr="002A1B11" w:rsidDel="009D724A">
          <w:delText>Table S</w:delText>
        </w:r>
        <w:r w:rsidR="002A1B11" w:rsidRPr="002A1B11" w:rsidDel="009D724A">
          <w:delText>10</w:delText>
        </w:r>
        <w:r w:rsidR="002307AF" w:rsidRPr="002A1B11" w:rsidDel="009D724A">
          <w:delText xml:space="preserve">). </w:delText>
        </w:r>
      </w:del>
      <w:r w:rsidR="007009B1" w:rsidRPr="002A1B11">
        <w:t>We emphasise</w:t>
      </w:r>
      <w:r w:rsidR="007009B1">
        <w:t xml:space="preserve"> the importance of partitioning confounding sources of varia</w:t>
      </w:r>
      <w:r w:rsidR="00EC7055">
        <w:t>nce such as individual or clutch effects</w:t>
      </w:r>
      <w:r w:rsidR="007009B1">
        <w:t xml:space="preserve"> </w:t>
      </w:r>
      <w:r w:rsidR="00EC7055">
        <w:t>as they</w:t>
      </w:r>
      <w:r w:rsidR="007009B1">
        <w:t xml:space="preserve"> can misconstrue conclusions about developmental impacts on later life phenotypes. Moreover, future studies should make use of </w:t>
      </w:r>
      <w:r w:rsidR="00BC6100">
        <w:t xml:space="preserve">all </w:t>
      </w:r>
      <w:r w:rsidR="007009B1">
        <w:t xml:space="preserve">repeated measures </w:t>
      </w:r>
      <w:r w:rsidR="00BB2863">
        <w:t xml:space="preserve">of mass </w:t>
      </w:r>
      <w:r w:rsidR="007009B1">
        <w:t xml:space="preserve">instead of averaging across individuals </w:t>
      </w:r>
      <w:r w:rsidR="00BC6100">
        <w:t>as the former approach</w:t>
      </w:r>
      <w:r w:rsidR="007009B1">
        <w:t xml:space="preserve"> not only </w:t>
      </w:r>
      <w:r w:rsidR="00BC6100">
        <w:t>increases</w:t>
      </w:r>
      <w:r w:rsidR="007009B1">
        <w:t xml:space="preserve"> statistical power but also </w:t>
      </w:r>
      <w:r w:rsidR="00BC6100">
        <w:t>provide</w:t>
      </w:r>
      <w:ins w:id="707" w:author="Daniel Noble" w:date="2023-07-18T15:15:00Z">
        <w:r w:rsidR="00D6621D">
          <w:t>s</w:t>
        </w:r>
      </w:ins>
      <w:r w:rsidR="00BC6100">
        <w:t xml:space="preserve"> more accurate</w:t>
      </w:r>
      <w:r w:rsidR="007009B1">
        <w:t xml:space="preserve"> estimates</w:t>
      </w:r>
      <w:r w:rsidR="00BC6100">
        <w:t xml:space="preserve"> of growth</w:t>
      </w:r>
      <w:r w:rsidR="007009B1">
        <w:t xml:space="preserve">. </w:t>
      </w:r>
    </w:p>
    <w:p w14:paraId="0A28620C" w14:textId="77777777" w:rsidR="005561AB" w:rsidRDefault="005561AB" w:rsidP="00841599">
      <w:pPr>
        <w:contextualSpacing/>
      </w:pPr>
    </w:p>
    <w:p w14:paraId="4367F3E4" w14:textId="052815D9" w:rsidR="004E5B0C" w:rsidRDefault="00BB2863" w:rsidP="00841599">
      <w:pPr>
        <w:contextualSpacing/>
      </w:pPr>
      <w:r>
        <w:t>Consistent</w:t>
      </w:r>
      <w:r w:rsidR="007009B1">
        <w:t xml:space="preserve"> with other squamate</w:t>
      </w:r>
      <w:r w:rsidR="00317FA5">
        <w:t>s</w:t>
      </w:r>
      <w:r w:rsidR="007009B1">
        <w:t xml:space="preserve">, </w:t>
      </w:r>
      <w:r w:rsidR="00317FA5">
        <w:t xml:space="preserve">we found that </w:t>
      </w:r>
      <w:ins w:id="708" w:author="Daniel Noble" w:date="2023-09-07T16:03:00Z">
        <w:r w:rsidR="009D724A">
          <w:t xml:space="preserve">lizards from </w:t>
        </w:r>
      </w:ins>
      <w:ins w:id="709" w:author="Daniel Noble" w:date="2023-07-18T15:15:00Z">
        <w:r w:rsidR="00D6621D">
          <w:t xml:space="preserve">the </w:t>
        </w:r>
      </w:ins>
      <w:r w:rsidR="007009B1">
        <w:t xml:space="preserve">cold incubation </w:t>
      </w:r>
      <w:del w:id="710" w:author="Daniel Noble" w:date="2023-09-07T16:03:00Z">
        <w:r w:rsidR="007009B1" w:rsidDel="009D724A">
          <w:delText>treatment</w:delText>
        </w:r>
        <w:r w:rsidR="007279B3" w:rsidDel="009D724A">
          <w:delText xml:space="preserve"> group</w:delText>
        </w:r>
      </w:del>
      <w:ins w:id="711" w:author="Daniel Noble" w:date="2023-09-07T16:03:00Z">
        <w:r w:rsidR="009D724A">
          <w:t>treatment</w:t>
        </w:r>
      </w:ins>
      <w:r w:rsidR="007009B1">
        <w:t xml:space="preserve"> </w:t>
      </w:r>
      <w:r w:rsidR="009146F3">
        <w:t>attained</w:t>
      </w:r>
      <w:r w:rsidR="007009B1">
        <w:t xml:space="preserve"> higher hatching mass compared to</w:t>
      </w:r>
      <w:r w:rsidR="007279B3">
        <w:t xml:space="preserve"> their hot counterparts</w:t>
      </w:r>
      <w:ins w:id="712" w:author="Daniel Noble" w:date="2023-07-18T14:30:00Z">
        <w:r w:rsidR="00123721" w:rsidRPr="00123721">
          <w:t xml:space="preserve"> </w:t>
        </w:r>
      </w:ins>
      <w:ins w:id="713" w:author="Daniel Noble" w:date="2023-07-18T15:13:00Z">
        <w:r w:rsidR="003E1DC8">
          <w:t xml:space="preserve">because they were born heavier </w:t>
        </w:r>
      </w:ins>
      <w:r w:rsidR="00123721">
        <w:fldChar w:fldCharType="begin">
          <w:fldData xml:space="preserve">PEVuZE5vdGU+PENpdGU+PEF1dGhvcj5EYXlhbmFuZGE8L0F1dGhvcj48WWVhcj4yMDE2PC9ZZWFy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</w:fldData>
        </w:fldChar>
      </w:r>
      <w:r w:rsidR="00B45B3A">
        <w:instrText xml:space="preserve"> ADDIN EN.CITE </w:instrText>
      </w:r>
      <w:r w:rsidR="00B45B3A">
        <w:fldChar w:fldCharType="begin">
          <w:fldData xml:space="preserve">PEVuZE5vdGU+PENpdGU+PEF1dGhvcj5EYXlhbmFuZGE8L0F1dGhvcj48WWVhcj4yMDE2PC9ZZWFy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</w:fldData>
        </w:fldChar>
      </w:r>
      <w:r w:rsidR="00B45B3A">
        <w:instrText xml:space="preserve"> ADDIN EN.CITE.DATA </w:instrText>
      </w:r>
      <w:r w:rsidR="00B45B3A">
        <w:fldChar w:fldCharType="end"/>
      </w:r>
      <w:r w:rsidR="00123721">
        <w:fldChar w:fldCharType="separate"/>
      </w:r>
      <w:r w:rsidR="00B45B3A">
        <w:rPr>
          <w:noProof/>
        </w:rPr>
        <w:t>(</w:t>
      </w:r>
      <w:hyperlink w:anchor="_ENREF_20" w:tooltip="Dayananda, 2016 #49" w:history="1">
        <w:r w:rsidR="008429BB" w:rsidRPr="008429BB">
          <w:rPr>
            <w:rStyle w:val="Hyperlink"/>
          </w:rPr>
          <w:t>Dayananda</w:t>
        </w:r>
        <w:r w:rsidR="008429BB" w:rsidRPr="008429BB">
          <w:rPr>
            <w:rStyle w:val="Hyperlink"/>
            <w:i/>
          </w:rPr>
          <w:t xml:space="preserve"> et al</w:t>
        </w:r>
        <w:r w:rsidR="008429BB" w:rsidRPr="008429BB">
          <w:rPr>
            <w:rStyle w:val="Hyperlink"/>
          </w:rPr>
          <w:t>, 2016</w:t>
        </w:r>
      </w:hyperlink>
      <w:r w:rsidR="00B45B3A">
        <w:rPr>
          <w:noProof/>
        </w:rPr>
        <w:t xml:space="preserve">; </w:t>
      </w:r>
      <w:hyperlink w:anchor="_ENREF_23" w:tooltip="Downes, 1999 #50" w:history="1">
        <w:r w:rsidR="008429BB" w:rsidRPr="008429BB">
          <w:rPr>
            <w:rStyle w:val="Hyperlink"/>
          </w:rPr>
          <w:t>Downes and Shine, 1999</w:t>
        </w:r>
      </w:hyperlink>
      <w:r w:rsidR="00B45B3A">
        <w:rPr>
          <w:noProof/>
        </w:rPr>
        <w:t xml:space="preserve">; </w:t>
      </w:r>
      <w:hyperlink w:anchor="_ENREF_31" w:tooltip="Flatt, 2001 #47" w:history="1">
        <w:r w:rsidR="008429BB" w:rsidRPr="008429BB">
          <w:rPr>
            <w:rStyle w:val="Hyperlink"/>
          </w:rPr>
          <w:t>Flatt</w:t>
        </w:r>
        <w:r w:rsidR="008429BB" w:rsidRPr="008429BB">
          <w:rPr>
            <w:rStyle w:val="Hyperlink"/>
            <w:i/>
          </w:rPr>
          <w:t xml:space="preserve"> et al</w:t>
        </w:r>
        <w:r w:rsidR="008429BB" w:rsidRPr="008429BB">
          <w:rPr>
            <w:rStyle w:val="Hyperlink"/>
          </w:rPr>
          <w:t>, 2001</w:t>
        </w:r>
      </w:hyperlink>
      <w:r w:rsidR="00B45B3A">
        <w:rPr>
          <w:noProof/>
        </w:rPr>
        <w:t xml:space="preserve">; </w:t>
      </w:r>
      <w:hyperlink w:anchor="_ENREF_37" w:tooltip="Goodman, 2013 #51" w:history="1">
        <w:r w:rsidR="008429BB" w:rsidRPr="008429BB">
          <w:rPr>
            <w:rStyle w:val="Hyperlink"/>
          </w:rPr>
          <w:t>Goodman</w:t>
        </w:r>
        <w:r w:rsidR="008429BB" w:rsidRPr="008429BB">
          <w:rPr>
            <w:rStyle w:val="Hyperlink"/>
            <w:i/>
          </w:rPr>
          <w:t xml:space="preserve"> et al</w:t>
        </w:r>
        <w:r w:rsidR="008429BB" w:rsidRPr="008429BB">
          <w:rPr>
            <w:rStyle w:val="Hyperlink"/>
          </w:rPr>
          <w:t>, 2013</w:t>
        </w:r>
      </w:hyperlink>
      <w:r w:rsidR="00B45B3A">
        <w:rPr>
          <w:noProof/>
        </w:rPr>
        <w:t>)</w:t>
      </w:r>
      <w:r w:rsidR="00123721">
        <w:fldChar w:fldCharType="end"/>
      </w:r>
      <w:del w:id="714" w:author="Daniel Noble" w:date="2023-07-18T14:30:00Z">
        <w:r w:rsidR="007009B1" w:rsidDel="00123721">
          <w:delText xml:space="preserve"> </w:delText>
        </w:r>
        <w:r w:rsidR="007009B1" w:rsidDel="00123721">
          <w:fldChar w:fldCharType="begin"/>
        </w:r>
        <w:r w:rsidR="00590398" w:rsidDel="00123721">
          <w:delInstrText xml:space="preserve"> ADDIN ZOTERO_ITEM CSL_CITATION {"citationID":"JXnyDzZS","properties":{"formattedCitation":"(Dayananda et al., 2016; Downes &amp; Shine, 1999; Flatt et al., 2001; B. A. Goodman et al., 2013)","plainCitation":"(Dayananda et al., 2016; Downes &amp; Shine, 1999; Flatt et al., 2001; B. A. Goodman et al., 2013)","noteIndex":0},"citationItems":[{"id":3920,"uris":["http://zotero.org/users/1379426/items/AYIXAE2E"],"uri":["http://zotero.org/users/1379426/items/AYIXAE2E"],"itemData":{"id":3920,"type":"article-journal","abstract":"Communal nesting lizards may be vulnerable to climate warming, particularly if air temperatures regulate nest temperatures. In southeastern Australia, velvet geckos Oedura lesueurii lay eggs communally inside rock crevices. We investigated whether increases in air temperatures could elevate nest temperatures, and if so, how this could inﬂuence hatching phenotypes, survival, and population dynamics. In natural nests, maximum daily air temperature inﬂuenced mean and maximum daily nest temperatures, implying that nest temperatures will increase under climate warming. To determine whether hotter nests inﬂuence hatchling phenotypes, we incubated eggs under two ﬂuctuating temperature regimes to mimic current ‘cold’ nests (mean = 23.2 °C, range 10–33 °C) and future ‘hot’ nests (27.0 °C, 14–37 °C). ‘Hot’ incubation temperatures produced smaller hatchlings than did cold temperature incubation. We released individually marked hatchlings into the wild in 2014 and 2015, and monitored their survival over 10 months. In 2014 and 2015, hot-incubated hatchlings had higher annual mortality (99%, 97%) than cold-incubated (11%, 58%) or wild-born hatchlings (78%, 22%). To determine future trajectories of velvet gecko populations under climate warming, we ran population viability analyses in Vortex and varied annual rates of hatchling mortality within the range 78– 96%. Hatchling mortality strongly inﬂuenced the probability of extinction and the mean time to extinction. When hatchling mortality was &gt;86%, populations had a higher probability of extinction (PE: range 0.52–1.0) with mean times to extinction of 18–44 years. Whether future changes in hatchling survival translate into reduced population viability will depend on the ability of females to modify their nest-site choices. Over the period 1992–2015, females used the same communal nests annually, suggesting that there may be little plasticity in maternal nest-site selection. The impacts of climate change may therefore be especially severe on communal nesting species, particularly if such species occupy thermally challenging environments.","container-title":"Global Change Biology","DOI":"10.1111/gcb.13231","ISSN":"13541013","issue":"7","journalAbbreviation":"Glob Change Biol","language":"en","page":"2405-2414","source":"DOI.org (Crossref)","title":"Communal nesting under climate change: fitness consequences of higher incubation temperatures for a nocturnal lizard","title-short":"Communal nesting under climate change","volume":"22","author":[{"family":"Dayananda","given":"Buddhi"},{"family":"Gray","given":"Sarah"},{"family":"Pike","given":"David"},{"family":"Webb","given":"Jonathan K."}],"issued":{"date-parts":[["2016",7]]}}},{"id":2076,"uris":["http://zotero.org/users/1379426/items/4R64QJ9J"],"uri":["http://zotero.org/users/1379426/items/4R64QJ9J"],"itemData":{"id":2076,"type":"article-journal","abstract":"Abstract Strong evidence affirms that incubation temperatures can influence the phenotype of hatchling reptiles, but few studies have examined the fitness consequences of such modifications. Vulnerability to predation is one plausible way that phenotypic shifts could affect an organism's fitness. We incubated the eggs of three sympatric lizard species at temperatures similar to the thermal extremes of natural nests, and measured several traits ...","container-title":"Oecologia","DOI":"10.1007/s004420050827","issue":"1","page":"9–18","title":"Do incubation-induced changes in a lizard's phenotype influence its vulnerability to predators?","volume":"120","author":[{"family":"Downes","given":"Sharon J"},{"family":"Shine","given":"Richard"}],"issued":{"date-parts":[["1999",7]]}}},{"id":3921,"uris":["http://zotero.org/users/1379426/items/6Q3U34BG"],"uri":["http://zotero.org/users/1379426/items/6Q3U34BG"],"itemData":{"id":3921,"type":"article-journal","abstract":"Recent studies have shown that incubation temperatures can profoundly affect the phenotypes of hatchling lizards, but the effects of hydric incubation environments remain controversial. We examined incubation-induced phenotypic variation in Bassiana duperreyi (Gray, 1938; Sauria: Scincidae), an oviparous montane lizard from south-eastern Australia. We incubated eggs from this species in four laboratory treatments, mimicking cool and moist, cool and dry, warm and moist, and warm and dry natural nest-sites, and assessed several morphological and behavioural traits of lizards after hatching. Incubation temperature influenced a lizard's hatching success, incubation period, tail length and antipredator behaviour, whereas variation in hydric conditions did not engender significant phenotypic variation for most traits. However, moisture affected incubation period slightly differently in males and females, and for a given snout–vent length moisture interacted weakly with temperature to affect lizard body mass. Although incubation conditions can substantially affect phenotypic variation among hatchling lizards, the absence of strong hydric effects suggests that hatchling lizards react less plastically to variation in moisture levels than they do to thermal conditions. Thus, our data do not support the generalization that water availability during embryogenesis is more important than temperature in determining the phenotypes of hatchling reptiles.","container-title":"Biological Journal of the Linnean Society","DOI":"10.1006/bijl.2001.0581","ISSN":"0024-4066","issue":"3","journalAbbreviation":"Biological Journal of the Linnean Society","language":"en","page":"339-350","source":"ScienceDirect","title":"Phenotypic variation in an oviparous montane lizard (Bassiana duperreyi): the effects of thermal and hydric incubation environments","title-short":"Phenotypic variation in an oviparous montane lizard (Bassiana duperreyi)","volume":"74","author":[{"family":"Flatt","given":"THOMAS"},{"family":"Shine","given":"RICHARD"},{"family":"Borges-landaez","given":"PEDRO A."},{"family":"Downes","given":"SHARON J."}],"issued":{"date-parts":[["2001",11,1]]}}},{"id":3924,"uris":["http://zotero.org/users/1379426/items/XW7CTY63"],"uri":["http://zotero.org/users/1379426/items/XW7CTY63"],"itemData":{"id":3924,"type":"article-journal","abstract":"Phenotypic integration, in which a suite of traits change in a correlated or covarying response to shifts in environmental conditions, may enhance an organism’s fitness. In skinks, rocky environments select for longer limbs and rapid running and climbing. We examined whether differences in nest temperature coincident with specific habitats caused phenotypically integrated effects on morphology, locomotor performance, and behavior in the skink Carlia longipes. Specifically, we determined whether microhabitat choices were integrated with adaptive morphology for each habitat. Using a split-clutch design, we incubated eggs at thermal regimes that mimicked the thermal environments of nests from two habitat types (forest = warm; rocky = cool). Hatchlings from cool incubation environments had longer limbs and greater running and climbing speeds, which are likely to be beneficial for rocky habitats. In addition, individuals from cool incubation environments selected rocky microhabitats more frequently than did hatchlings from warm incubation environments. We demonstrate phenotypic integration in response to nest temperature that affected morphology, performance, and ultimately habitat selection in a way that should increase hatchling fitness.","container-title":"The American Naturalist","DOI":"10.1086/673299","ISSN":"0003-0147","issue":"5","journalAbbreviation":"The American Naturalist","note":"publisher: The University of Chicago Press","page":"666-673","source":"journals.uchicago.edu (Atypon)","title":"Phenotypic Integration in Response to Incubation Environment Adaptively Influences Habitat Choice in a Tropical Lizard.","volume":"182","author":[{"family":"Goodman","given":"Brett A."},{"family":"Schwarzkopf","given":"Lin"},{"family":"Krockenberger","given":"Andrew K."}],"issued":{"date-parts":[["2013",11,1]]}}}],"schema":"https://github.com/citation-style-language/schema/raw/master/csl-citation.json"} </w:delInstrText>
        </w:r>
        <w:r w:rsidR="007009B1" w:rsidDel="00123721">
          <w:fldChar w:fldCharType="separate"/>
        </w:r>
        <w:r w:rsidR="00590398" w:rsidDel="00123721">
          <w:rPr>
            <w:rFonts w:cs="Times New Roman"/>
          </w:rPr>
          <w:delText>(Dayananda et al., 2016; Downes &amp; Shine, 1999; Flatt et al., 2001; B. A. Goodman et al., 2013)</w:delText>
        </w:r>
        <w:r w:rsidR="007009B1" w:rsidDel="00123721">
          <w:fldChar w:fldCharType="end"/>
        </w:r>
      </w:del>
      <w:r w:rsidR="005561AB">
        <w:t xml:space="preserve">. </w:t>
      </w:r>
      <w:r w:rsidR="00DD1EF3">
        <w:t>T</w:t>
      </w:r>
      <w:r w:rsidR="006425AC">
        <w:t xml:space="preserve">hese results support the temperature-size-rule whereby </w:t>
      </w:r>
      <w:r w:rsidR="009146F3">
        <w:t>organisms</w:t>
      </w:r>
      <w:r w:rsidR="006425AC">
        <w:t xml:space="preserve"> reared in cold temperatures tend to </w:t>
      </w:r>
      <w:r w:rsidR="007279B3">
        <w:t>have</w:t>
      </w:r>
      <w:r w:rsidR="006425AC">
        <w:t xml:space="preserve"> larger</w:t>
      </w:r>
      <w:r w:rsidR="00317FA5">
        <w:t xml:space="preserve"> body sizes</w:t>
      </w:r>
      <w:ins w:id="715" w:author="Daniel Noble" w:date="2023-07-18T14:35:00Z">
        <w:r w:rsidR="00123721" w:rsidRPr="00123721">
          <w:t xml:space="preserve"> </w:t>
        </w:r>
      </w:ins>
      <w:r w:rsidR="00E834C5">
        <w:fldChar w:fldCharType="begin"/>
      </w:r>
      <w:r w:rsidR="00B45B3A">
        <w:instrText xml:space="preserve"> ADDIN EN.CITE &lt;EndNote&gt;&lt;Cite&gt;&lt;Author&gt;Angilletta Jr&lt;/Author&gt;&lt;Year&gt;2017&lt;/Year&gt;&lt;RecNum&gt;89&lt;/RecNum&gt;&lt;DisplayText&gt;(Angilletta Jr&lt;style face="italic"&gt; et al&lt;/style&gt;, 2017)&lt;/DisplayText&gt;&lt;record&gt;&lt;rec-number&gt;89&lt;/rec-number&gt;&lt;foreign-keys&gt;&lt;key app="EN" db-id="t5xpwvss9tf0a5ersfo5r5a30tzt00edvxz9" timestamp="1689136349"&gt;89&lt;/key&gt;&lt;/foreign-keys&gt;&lt;ref-type name="Journal Article"&gt;17&lt;/ref-type&gt;&lt;contributors&gt;&lt;authors&gt;&lt;author&gt;Angilletta Jr, M. J., &lt;/author&gt;&lt;author&gt;Steury, T. D.,&lt;/author&gt;&lt;author&gt;Sears, M. W&lt;/author&gt;&lt;/authors&gt;&lt;/contributors&gt;&lt;titles&gt;&lt;title&gt;Temperature, Growth Rate, and Body Size in Ectotherms: Fitting Pieces of a Life-History Puzzle&lt;/title&gt;&lt;secondary-title&gt;Integrative and Comparative Biology&lt;/secondary-title&gt;&lt;/titles&gt;&lt;periodical&gt;&lt;full-title&gt;Integrative and Comparative Biology&lt;/full-title&gt;&lt;/periodical&gt;&lt;pages&gt;1-12&lt;/pages&gt;&lt;dates&gt;&lt;year&gt;2017&lt;/year&gt;&lt;/dates&gt;&lt;urls&gt;&lt;/urls&gt;&lt;/record&gt;&lt;/Cite&gt;&lt;/EndNote&gt;</w:instrText>
      </w:r>
      <w:r w:rsidR="00E834C5">
        <w:fldChar w:fldCharType="separate"/>
      </w:r>
      <w:r w:rsidR="00B45B3A">
        <w:rPr>
          <w:noProof/>
        </w:rPr>
        <w:t>(</w:t>
      </w:r>
      <w:hyperlink w:anchor="_ENREF_2" w:tooltip="Angilletta Jr, 2017 #89" w:history="1">
        <w:r w:rsidR="008429BB" w:rsidRPr="008429BB">
          <w:rPr>
            <w:rStyle w:val="Hyperlink"/>
          </w:rPr>
          <w:t>Angilletta Jr</w:t>
        </w:r>
        <w:r w:rsidR="008429BB" w:rsidRPr="008429BB">
          <w:rPr>
            <w:rStyle w:val="Hyperlink"/>
            <w:i/>
          </w:rPr>
          <w:t xml:space="preserve"> et al</w:t>
        </w:r>
        <w:r w:rsidR="008429BB" w:rsidRPr="008429BB">
          <w:rPr>
            <w:rStyle w:val="Hyperlink"/>
          </w:rPr>
          <w:t>, 2017</w:t>
        </w:r>
      </w:hyperlink>
      <w:r w:rsidR="00B45B3A">
        <w:rPr>
          <w:noProof/>
        </w:rPr>
        <w:t>)</w:t>
      </w:r>
      <w:r w:rsidR="00E834C5">
        <w:fldChar w:fldCharType="end"/>
      </w:r>
      <w:del w:id="716" w:author="Daniel Noble" w:date="2023-07-18T14:35:00Z">
        <w:r w:rsidR="00317FA5" w:rsidDel="00123721">
          <w:delText xml:space="preserve"> </w:delText>
        </w:r>
        <w:r w:rsidR="0045457D" w:rsidDel="00123721">
          <w:fldChar w:fldCharType="begin"/>
        </w:r>
        <w:r w:rsidR="00590398" w:rsidDel="00123721">
          <w:delInstrText xml:space="preserve"> ADDIN ZOTERO_ITEM CSL_CITATION {"citationID":"DhZZhr28","properties":{"formattedCitation":"(Angilletta Jr et al., 2017)","plainCitation":"(Angilletta Jr et al., 2017)","noteIndex":0},"citationItems":[{"id":1455,"uris":["http://zotero.org/users/1379426/items/TP4TWUTV"],"uri":["http://zotero.org/users/1379426/items/TP4TWUTV"],"itemData":{"id":1455,"type":"article-journal","abstract":"The majority of ectotherms grow slower but mature at a larger body size in colder environments. This phenomenon has puzzled biologists because classic theories of life-history evolution predict smaller sizes at maturity in environments that retard growth. During the last decade, intensive theoretical and empirical research has generated some plausible explanations based on nonadaptive or adaptive plasticity. Nonadaptive plasticity of body size is hypothesized to result from thermal constraints on cellular growth that cause smaller cells at higher temperatures, but the generality of this theory is poorly supported. Adaptive plasticity is hypothesized to result from greater benefits or lesser costs of delayed maturation in colder environments. These theories seem to apply well to some species but not others. Thus, no single theory has been able to explain the generality of temperature-size relationships in ectotherms. We recommend a multivariate theory that focuses on the coevolution of thermal reaction norms for growth rate and size at maturity. Such a theory should incorporate functional constraints on thermal reaction norms, as well as the natural covari- ation between temperature and other environmental variables.","container-title":"Integrative and Comparative Biology","page":"1–12","title":"Temperature, Growth Rate, and Body Size in Ectotherms: Fitting Pieces of a Life-History Puzzle","author":[{"family":"Angilletta Jr","given":"Michael J"},{"family":"Steury","given":"Todd D"},{"family":"Sears","given":"Michael W"}],"issued":{"date-parts":[["2017",1]]}}}],"schema":"https://github.com/citation-style-language/schema/raw/master/csl-citation.json"} </w:delInstrText>
        </w:r>
        <w:r w:rsidR="0045457D" w:rsidDel="00123721">
          <w:fldChar w:fldCharType="separate"/>
        </w:r>
        <w:r w:rsidR="00590398" w:rsidDel="00123721">
          <w:rPr>
            <w:rFonts w:cs="Times New Roman"/>
          </w:rPr>
          <w:delText>(Angilletta Jr et al., 2017)</w:delText>
        </w:r>
        <w:r w:rsidR="0045457D" w:rsidDel="00123721">
          <w:fldChar w:fldCharType="end"/>
        </w:r>
      </w:del>
      <w:r w:rsidR="0034113E">
        <w:t xml:space="preserve">. </w:t>
      </w:r>
      <w:r w:rsidR="009146F3">
        <w:t xml:space="preserve">Larger </w:t>
      </w:r>
      <w:r w:rsidR="00317FA5">
        <w:t>hatching size</w:t>
      </w:r>
      <w:r w:rsidR="009146F3">
        <w:t xml:space="preserve"> </w:t>
      </w:r>
      <w:r w:rsidR="00317FA5">
        <w:t>can be</w:t>
      </w:r>
      <w:r w:rsidR="009146F3">
        <w:t xml:space="preserve"> achieved</w:t>
      </w:r>
      <w:r w:rsidR="00E24789">
        <w:t xml:space="preserve"> </w:t>
      </w:r>
      <w:r w:rsidR="004E5B0C">
        <w:t xml:space="preserve">through </w:t>
      </w:r>
      <w:r w:rsidR="002F049A">
        <w:t>prolong</w:t>
      </w:r>
      <w:r w:rsidR="007279B3">
        <w:t xml:space="preserve">ed </w:t>
      </w:r>
      <w:r w:rsidR="00E24789">
        <w:t>development</w:t>
      </w:r>
      <w:r w:rsidR="007279B3">
        <w:t xml:space="preserve"> </w:t>
      </w:r>
      <w:r>
        <w:t xml:space="preserve">at cooler temperatures </w:t>
      </w:r>
      <w:r w:rsidR="007279B3">
        <w:t xml:space="preserve">during </w:t>
      </w:r>
      <w:r w:rsidR="002F049A">
        <w:t>embryonic stages</w:t>
      </w:r>
      <w:ins w:id="717" w:author="Daniel Noble" w:date="2023-07-18T14:35:00Z">
        <w:r w:rsidR="00123721">
          <w:t xml:space="preserve"> </w:t>
        </w:r>
      </w:ins>
      <w:r w:rsidR="00E834C5">
        <w:fldChar w:fldCharType="begin"/>
      </w:r>
      <w:r w:rsidR="00B45B3A">
        <w:instrText xml:space="preserve"> ADDIN EN.CITE &lt;EndNote&gt;&lt;Cite&gt;&lt;Author&gt;Forster&lt;/Author&gt;&lt;Year&gt;2012&lt;/Year&gt;&lt;RecNum&gt;52&lt;/RecNum&gt;&lt;DisplayText&gt;(Forster and Hirst, 2012)&lt;/DisplayText&gt;&lt;record&gt;&lt;rec-number&gt;52&lt;/rec-number&gt;&lt;foreign-keys&gt;&lt;key app="EN" db-id="t5xpwvss9tf0a5ersfo5r5a30tzt00edvxz9" timestamp="1687414394"&gt;52&lt;/key&gt;&lt;/foreign-keys&gt;&lt;ref-type name="Journal Article"&gt;17&lt;/ref-type&gt;&lt;contributors&gt;&lt;authors&gt;&lt;author&gt;Forster, Jack&lt;/author&gt;&lt;author&gt;Hirst, Andrew G.&lt;/author&gt;&lt;/authors&gt;&lt;/contributors&gt;&lt;titles&gt;&lt;title&gt;The temperature-size rule emerges from ontogenetic differences between growth and development rates&lt;/title&gt;&lt;secondary-title&gt;Functional Ecology&lt;/secondary-title&gt;&lt;/titles&gt;&lt;periodical&gt;&lt;full-title&gt;Functional Ecology&lt;/full-title&gt;&lt;/periodical&gt;&lt;pages&gt;483--492&lt;/pages&gt;&lt;volume&gt;26&lt;/volume&gt;&lt;number&gt;2&lt;/number&gt;&lt;dates&gt;&lt;year&gt;2012&lt;/year&gt;&lt;/dates&gt;&lt;urls&gt;&lt;/urls&gt;&lt;electronic-resource-num&gt;10.1111/j.1365-2435.2011.01958.x&lt;/electronic-resource-num&gt;&lt;/record&gt;&lt;/Cite&gt;&lt;/EndNote&gt;</w:instrText>
      </w:r>
      <w:r w:rsidR="00E834C5">
        <w:fldChar w:fldCharType="separate"/>
      </w:r>
      <w:r w:rsidR="00B45B3A">
        <w:rPr>
          <w:noProof/>
        </w:rPr>
        <w:t>(</w:t>
      </w:r>
      <w:hyperlink w:anchor="_ENREF_32" w:tooltip="Forster, 2012 #52" w:history="1">
        <w:r w:rsidR="008429BB" w:rsidRPr="008429BB">
          <w:rPr>
            <w:rStyle w:val="Hyperlink"/>
          </w:rPr>
          <w:t>Forster and Hirst, 2012</w:t>
        </w:r>
      </w:hyperlink>
      <w:r w:rsidR="00B45B3A">
        <w:rPr>
          <w:noProof/>
        </w:rPr>
        <w:t>)</w:t>
      </w:r>
      <w:r w:rsidR="00E834C5">
        <w:fldChar w:fldCharType="end"/>
      </w:r>
      <w:del w:id="718" w:author="Daniel Noble" w:date="2023-07-18T14:36:00Z">
        <w:r w:rsidR="00E24789" w:rsidDel="00123721">
          <w:delText xml:space="preserve"> </w:delText>
        </w:r>
        <w:r w:rsidR="004E5B0C" w:rsidDel="00123721">
          <w:fldChar w:fldCharType="begin"/>
        </w:r>
        <w:r w:rsidR="00590398" w:rsidDel="00123721">
          <w:delInstrText xml:space="preserve"> ADDIN ZOTERO_ITEM CSL_CITATION {"citationID":"lZTG6MQr","properties":{"formattedCitation":"(Forster &amp; Hirst, 2012)","plainCitation":"(Forster &amp; Hirst, 2012)","noteIndex":0},"citationItems":[{"id":3953,"uris":["http://zotero.org/users/1379426/items/GTHR5H5J"],"uri":["http://zotero.org/users/1379426/items/GTHR5H5J"],"itemData":{"id":3953,"type":"article-journal","abstract":"1. The temperature-size rule (TSR) is a widespread phenomenon, which describes the phenotypic plastic response of species’ size to temperature: individuals reared at colder temperatures mature as larger adults than at warmer temperatures. 2. The TSR is driven by an unequal thermal response of growth and development rates. However, we currently lack an understanding of how these rates change through ontogeny and their decoupling. Further, we do not know how this decoupling varies across generations. 3. Using the brine shrimp Artemia franciscana as a model, we examine growth and development rates through ontogeny at different temperatures across two generations. 4. The slopes of natural-logged weight-specific growth rates against temperature are steeper in earlier than later larval stages, indicating their greater temperature dependence, whereas development rates maintain the same temperature dependence across life stages. An inverse TSR is generated in early larval stages; the typical TSR (smaller size at warmer temperatures) is only established later in ontogeny. 5. Phase-specific temperature dependence of growth and development rates is not significantly different across the 1st and 2nd generation, suggesting the TSR is primarily a within-generation outcome. 6. Ontogenetic size responses in Artemia are compared to other crustacean species to identify patterns within this subphylum. Data for a range of crustaceans follow the same ontogenetic pattern: early larval stages show an inverse or no TSR, with TSR being only established in later stages. Adults often, but not always, show the greatest response.","container-title":"Functional Ecology","DOI":"10.1111/j.1365-2435.2011.01958.x","ISSN":"1365-2435","issue":"2","language":"en","note":"_eprint: https://besjournals.onlinelibrary.wiley.com/doi/pdf/10.1111/j.1365-2435.2011.01958.x","page":"483-492","source":"Wiley Online Library","title":"The temperature-size rule emerges from ontogenetic differences between growth and development rates","volume":"26","author":[{"family":"Forster","given":"Jack"},{"family":"Hirst","given":"Andrew G."}],"issued":{"date-parts":[["2012"]]}}}],"schema":"https://github.com/citation-style-language/schema/raw/master/csl-citation.json"} </w:delInstrText>
        </w:r>
        <w:r w:rsidR="004E5B0C" w:rsidDel="00123721">
          <w:fldChar w:fldCharType="separate"/>
        </w:r>
        <w:r w:rsidR="00590398" w:rsidDel="00123721">
          <w:rPr>
            <w:rFonts w:cs="Times New Roman"/>
          </w:rPr>
          <w:delText>(Forster &amp; Hirst, 2012)</w:delText>
        </w:r>
        <w:r w:rsidR="004E5B0C" w:rsidDel="00123721">
          <w:fldChar w:fldCharType="end"/>
        </w:r>
      </w:del>
      <w:r w:rsidR="00E24789">
        <w:t>.</w:t>
      </w:r>
      <w:r w:rsidR="007279B3">
        <w:t xml:space="preserve"> </w:t>
      </w:r>
      <w:r w:rsidR="004E5B0C">
        <w:t>It is well known that</w:t>
      </w:r>
      <w:r w:rsidR="007279B3">
        <w:t xml:space="preserve"> cold developmental temperatures results in longer incubation periods in many reptiles</w:t>
      </w:r>
      <w:ins w:id="719" w:author="Daniel Noble" w:date="2023-07-18T15:00:00Z">
        <w:r w:rsidR="00856A2E">
          <w:t xml:space="preserve"> </w:t>
        </w:r>
      </w:ins>
      <w:r w:rsidR="00E834C5">
        <w:fldChar w:fldCharType="begin">
          <w:fldData xml:space="preserve">PEVuZE5vdGU+PENpdGU+PEF1dGhvcj5Cb290aDwvQXV0aG9yPjxZZWFyPjIwMDY8L1llYXI+PFJl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</w:fldData>
        </w:fldChar>
      </w:r>
      <w:r w:rsidR="00B45B3A">
        <w:instrText xml:space="preserve"> ADDIN EN.CITE </w:instrText>
      </w:r>
      <w:r w:rsidR="00B45B3A">
        <w:fldChar w:fldCharType="begin">
          <w:fldData xml:space="preserve">PEVuZE5vdGU+PENpdGU+PEF1dGhvcj5Cb290aDwvQXV0aG9yPjxZZWFyPjIwMDY8L1llYXI+PFJl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</w:fldData>
        </w:fldChar>
      </w:r>
      <w:r w:rsidR="00B45B3A">
        <w:instrText xml:space="preserve"> ADDIN EN.CITE.DATA </w:instrText>
      </w:r>
      <w:r w:rsidR="00B45B3A">
        <w:fldChar w:fldCharType="end"/>
      </w:r>
      <w:r w:rsidR="00E834C5">
        <w:fldChar w:fldCharType="separate"/>
      </w:r>
      <w:r w:rsidR="00B45B3A">
        <w:rPr>
          <w:noProof/>
        </w:rPr>
        <w:t>(</w:t>
      </w:r>
      <w:hyperlink w:anchor="_ENREF_7" w:tooltip="Booth, 2006 #53" w:history="1">
        <w:r w:rsidR="008429BB" w:rsidRPr="008429BB">
          <w:rPr>
            <w:rStyle w:val="Hyperlink"/>
          </w:rPr>
          <w:t>Booth, 2006</w:t>
        </w:r>
      </w:hyperlink>
      <w:r w:rsidR="00B45B3A">
        <w:rPr>
          <w:noProof/>
        </w:rPr>
        <w:t xml:space="preserve">; </w:t>
      </w:r>
      <w:hyperlink w:anchor="_ENREF_20" w:tooltip="Dayananda, 2016 #49" w:history="1">
        <w:r w:rsidR="008429BB" w:rsidRPr="008429BB">
          <w:rPr>
            <w:rStyle w:val="Hyperlink"/>
          </w:rPr>
          <w:t>Dayananda</w:t>
        </w:r>
        <w:r w:rsidR="008429BB" w:rsidRPr="008429BB">
          <w:rPr>
            <w:rStyle w:val="Hyperlink"/>
            <w:i/>
          </w:rPr>
          <w:t xml:space="preserve"> et al</w:t>
        </w:r>
        <w:r w:rsidR="008429BB" w:rsidRPr="008429BB">
          <w:rPr>
            <w:rStyle w:val="Hyperlink"/>
          </w:rPr>
          <w:t>, 2016</w:t>
        </w:r>
      </w:hyperlink>
      <w:r w:rsidR="00B45B3A">
        <w:rPr>
          <w:noProof/>
        </w:rPr>
        <w:t xml:space="preserve">; </w:t>
      </w:r>
      <w:hyperlink w:anchor="_ENREF_23" w:tooltip="Downes, 1999 #50" w:history="1">
        <w:r w:rsidR="008429BB" w:rsidRPr="008429BB">
          <w:rPr>
            <w:rStyle w:val="Hyperlink"/>
          </w:rPr>
          <w:t>Downes and Shine, 1999</w:t>
        </w:r>
      </w:hyperlink>
      <w:r w:rsidR="00B45B3A">
        <w:rPr>
          <w:noProof/>
        </w:rPr>
        <w:t xml:space="preserve">; </w:t>
      </w:r>
      <w:hyperlink w:anchor="_ENREF_24" w:tooltip="Elphick, 1998 #46" w:history="1">
        <w:r w:rsidR="008429BB" w:rsidRPr="008429BB">
          <w:rPr>
            <w:rStyle w:val="Hyperlink"/>
          </w:rPr>
          <w:t>Elphick and Shine, 1998</w:t>
        </w:r>
      </w:hyperlink>
      <w:r w:rsidR="00B45B3A">
        <w:rPr>
          <w:noProof/>
        </w:rPr>
        <w:t xml:space="preserve">; </w:t>
      </w:r>
      <w:hyperlink w:anchor="_ENREF_38" w:tooltip="Goodman, 2008 #45" w:history="1">
        <w:r w:rsidR="008429BB" w:rsidRPr="008429BB">
          <w:rPr>
            <w:rStyle w:val="Hyperlink"/>
          </w:rPr>
          <w:t>Goodman, 2008</w:t>
        </w:r>
      </w:hyperlink>
      <w:r w:rsidR="00B45B3A">
        <w:rPr>
          <w:noProof/>
        </w:rPr>
        <w:t>)</w:t>
      </w:r>
      <w:r w:rsidR="00E834C5">
        <w:fldChar w:fldCharType="end"/>
      </w:r>
      <w:del w:id="720" w:author="Daniel Noble" w:date="2023-07-18T15:07:00Z">
        <w:r w:rsidR="007279B3" w:rsidDel="00856A2E">
          <w:delText xml:space="preserve"> </w:delText>
        </w:r>
        <w:r w:rsidR="007279B3" w:rsidDel="00856A2E">
          <w:fldChar w:fldCharType="begin"/>
        </w:r>
        <w:r w:rsidR="00590398" w:rsidDel="00856A2E">
          <w:delInstrText xml:space="preserve"> ADDIN ZOTERO_ITEM CSL_CITATION {"citationID":"4276on1w","properties":{"formattedCitation":"(Booth, 2006; Dayananda et al., 2016; Downes &amp; Shine, 1999; Elphick &amp; Shine, 1998; R. M. Goodman, 2008)","plainCitation":"(Booth, 2006; Dayananda et al., 2016; Downes &amp; Shine, 1999; Elphick &amp; Shine, 1998; R. M. Goodman, 2008)","noteIndex":0},"citationItems":[{"id":3054,"uris":["http://zotero.org/users/1379426/items/BBJSB4NS"],"uri":["http://zotero.org/users/1379426/items/BBJSB4NS"],"itemData":{"id":3054,"type":"article-journal","abstract":"Incubation temperature inﬂuences hatchling phenotypes such as sex, size, shape, color, behavior, and locomotor performance in many reptiles, and there is growing concern that global warming might adversely affect reptile populations by altering frequencies of hatchling phenotypes. Here I overview a recent theoretical model used to predict hatchling sex of reptiles with temperature-dependent sex determination. This model predicts that sex ratios will be fairly robust to moderate global warming as long as eggs experience substantial daily cyclic ﬂuctuations in incubation temperatures so that embryos are exposed to temperatures that inhibit embryonic development for part of the day. I also review studies that examine the inﬂuence of incubation temperature on posthatch locomotion performance and growth because these are the traits that are likely to have the greatest effect on hatchling ﬁtness. The majority of these studies used artiﬁcial constant-temperature incubation, but some have addressed ﬂuctuating incubation temperature regimes. Although the number of studies is small, it appears that ﬂuctuating temperatures may enhance hatchling locomotor performance. This ﬁnding should not be surprising, given that the majority of natural reptile nests are relatively shallow and therefore experience daily ﬂuctuations in incubation temperature.","container-title":"Physiological and Biochemical Zoology","DOI":"10.1086/499988","ISSN":"1522-2152, 1537-5293","issue":"2","journalAbbreviation":"Physiological and Biochemical Zoology","language":"en","page":"274-281","source":"DOI.org (Crossref)","title":"Influence of Incubation Temperature on Hatchling Phenotype in Reptiles","volume":"79","author":[{"family":"Booth","given":"David T."}],"issued":{"date-parts":[["2006",3]]}}},{"id":3920,"uris":["http://zotero.org/users/1379426/items/AYIXAE2E"],"uri":["http://zotero.org/users/1379426/items/AYIXAE2E"],"itemData":{"id":3920,"type":"article-journal","abstract":"Communal nesting lizards may be vulnerable to climate warming, particularly if air temperatures regulate nest temperatures. In southeastern Australia, velvet geckos Oedura lesueurii lay eggs communally inside rock crevices. We investigated whether increases in air temperatures could elevate nest temperatures, and if so, how this could inﬂuence hatching phenotypes, survival, and population dynamics. In natural nests, maximum daily air temperature inﬂuenced mean and maximum daily nest temperatures, implying that nest temperatures will increase under climate warming. To determine whether hotter nests inﬂuence hatchling phenotypes, we incubated eggs under two ﬂuctuating temperature regimes to mimic current ‘cold’ nests (mean = 23.2 °C, range 10–33 °C) and future ‘hot’ nests (27.0 °C, 14–37 °C). ‘Hot’ incubation temperatures produced smaller hatchlings than did cold temperature incubation. We released individually marked hatchlings into the wild in 2014 and 2015, and monitored their survival over 10 months. In 2014 and 2015, hot-incubated hatchlings had higher annual mortality (99%, 97%) than cold-incubated (11%, 58%) or wild-born hatchlings (78%, 22%). To determine future trajectories of velvet gecko populations under climate warming, we ran population viability analyses in Vortex and varied annual rates of hatchling mortality within the range 78– 96%. Hatchling mortality strongly inﬂuenced the probability of extinction and the mean time to extinction. When hatchling mortality was &gt;86%, populations had a higher probability of extinction (PE: range 0.52–1.0) with mean times to extinction of 18–44 years. Whether future changes in hatchling survival translate into reduced population viability will depend on the ability of females to modify their nest-site choices. Over the period 1992–2015, females used the same communal nests annually, suggesting that there may be little plasticity in maternal nest-site selection. The impacts of climate change may therefore be especially severe on communal nesting species, particularly if such species occupy thermally challenging environments.","container-title":"Global Change Biology","DOI":"10.1111/gcb.13231","ISSN":"13541013","issue":"7","journalAbbreviation":"Glob Change Biol","language":"en","page":"2405-2414","source":"DOI.org (Crossref)","title":"Communal nesting under climate change: fitness consequences of higher incubation temperatures for a nocturnal lizard","title-short":"Communal nesting under climate change","volume":"22","author":[{"family":"Dayananda","given":"Buddhi"},{"family":"Gray","given":"Sarah"},{"family":"Pike","given":"David"},{"family":"Webb","given":"Jonathan K."}],"issued":{"date-parts":[["2016",7]]}}},{"id":2076,"uris":["http://zotero.org/users/1379426/items/4R64QJ9J"],"uri":["http://zotero.org/users/1379426/items/4R64QJ9J"],"itemData":{"id":2076,"type":"article-journal","abstract":"Abstract Strong evidence affirms that incubation temperatures can influence the phenotype of hatchling reptiles, but few studies have examined the fitness consequences of such modifications. Vulnerability to predation is one plausible way that phenotypic shifts could affect an organism's fitness. We incubated the eggs of three sympatric lizard species at temperatures similar to the thermal extremes of natural nests, and measured several traits ...","container-title":"Oecologia","DOI":"10.1007/s004420050827","issue":"1","page":"9–18","title":"Do incubation-induced changes in a lizard's phenotype influence its vulnerability to predators?","volume":"120","author":[{"family":"Downes","given":"Sharon J"},{"family":"Shine","given":"Richard"}],"issued":{"date-parts":[["1999",7]]}}},{"id":3904,"uris":["http://zotero.org/users/1379426/items/QSXIAPII"],"uri":["http://zotero.org/users/1379426/items/QSXIAPII"],"itemData":{"id":3904,"type":"article-journal","abstract":"Abstract.  The phenotypes of hatchling reptiles are known to be affected by the thermal environments they experience during incubation, but the evolutionary and","container-title":"Biological Journal of the Linnean Society","DOI":"10.1111/j.1095-8312.1998.tb01527.x","ISSN":"0024-4066","issue":"3","journalAbbreviation":"Biol J Linn Soc","language":"en","note":"publisher: Oxford Academic","page":"429-447","source":"academic.oup.com","title":"Longterm effects of incubation temperatures on the morphology and locomotor performance of hatchling lizards (Bassiana duperreyi, Scincidae)","volume":"63","author":[{"family":"Elphick","given":"Melanie J."},{"family":"Shine","given":"Richard"}],"issued":{"date-parts":[["1998",3,1]]}}},{"id":3913,"uris":["http://zotero.org/users/1379426/items/7JHA5JDL"],"uri":["http://zotero.org/users/1379426/items/7JHA5JDL"],"itemData":{"id":3913,"type":"article-journal","abstract":"Varied egg incubation temperatures can result in immediate effects on the phenotype of reptiles, and also latent effects that can augment or contradict effects evident at egg hatching. I examined the...","container-title":"Journal of Experimental Zoology Part A: Ecological Genetics and Physiology","DOI":"10.1002/jez.483","ISSN":"1932-5231","issue":"9","language":"en","note":"publisher: John Wiley &amp; Sons, Ltd","page":"525-533","source":"onlinelibrary.wiley.com","title":"Latent effects of egg incubation temperature on growth in the lizard Anolis carolinensis","volume":"309A","author":[{"family":"Goodman","given":"Rachel M."}],"issued":{"date-parts":[["2008",11,1]]}}}],"schema":"https://github.com/citation-style-language/schema/raw/master/csl-citation.json"} </w:delInstrText>
        </w:r>
        <w:r w:rsidR="007279B3" w:rsidDel="00856A2E">
          <w:fldChar w:fldCharType="separate"/>
        </w:r>
        <w:r w:rsidR="00590398" w:rsidDel="00856A2E">
          <w:rPr>
            <w:rFonts w:cs="Times New Roman"/>
          </w:rPr>
          <w:delText>(Booth, 2006; Dayananda et al., 2016; Downes &amp; Shine, 1999; Elphick &amp; Shine, 1998; R. M. Goodman, 2008)</w:delText>
        </w:r>
        <w:r w:rsidR="007279B3" w:rsidDel="00856A2E">
          <w:fldChar w:fldCharType="end"/>
        </w:r>
      </w:del>
      <w:r w:rsidR="007279B3">
        <w:t xml:space="preserve">. </w:t>
      </w:r>
      <w:r w:rsidR="004E5B0C">
        <w:t>Longer developmental time may</w:t>
      </w:r>
      <w:r w:rsidR="006425AC">
        <w:t xml:space="preserve"> </w:t>
      </w:r>
      <w:r w:rsidR="004E5B0C">
        <w:t xml:space="preserve">allow embryos to assimilate yolk nutrients more efficiently thus increasing mass at hatching </w:t>
      </w:r>
      <w:r w:rsidR="00E834C5">
        <w:fldChar w:fldCharType="begin"/>
      </w:r>
      <w:r w:rsidR="00B45B3A">
        <w:instrText xml:space="preserve"> ADDIN EN.CITE &lt;EndNote&gt;&lt;Cite&gt;&lt;Author&gt;Storm&lt;/Author&gt;&lt;Year&gt;2007&lt;/Year&gt;&lt;RecNum&gt;54&lt;/RecNum&gt;&lt;DisplayText&gt;(Storm and Angilletta, 2007)&lt;/DisplayText&gt;&lt;record&gt;&lt;rec-number&gt;54&lt;/rec-number&gt;&lt;foreign-keys&gt;&lt;key app="EN" db-id="t5xpwvss9tf0a5ersfo5r5a30tzt00edvxz9" timestamp="1687414394"&gt;54&lt;/key&gt;&lt;/foreign-keys&gt;&lt;ref-type name="Journal Article"&gt;17&lt;/ref-type&gt;&lt;contributors&gt;&lt;authors&gt;&lt;author&gt;Storm, M. A.&lt;/author&gt;&lt;author&gt;Angilletta, M. J.&lt;/author&gt;&lt;/authors&gt;&lt;/contributors&gt;&lt;titles&gt;&lt;title&gt;Rapid assimilation of yolk enhances growth and development of lizard embryos from a cold environment&lt;/title&gt;&lt;secondary-title&gt;The Journal of experimental biology&lt;/secondary-title&gt;&lt;/titles&gt;&lt;periodical&gt;&lt;full-title&gt;The Journal of experimental biology&lt;/full-title&gt;&lt;/periodical&gt;&lt;pages&gt;3415–3421&lt;/pages&gt;&lt;volume&gt;210&lt;/volume&gt;&lt;number&gt;19&lt;/number&gt;&lt;dates&gt;&lt;year&gt;2007&lt;/year&gt;&lt;/dates&gt;&lt;urls&gt;&lt;/urls&gt;&lt;electronic-resource-num&gt;10.1242/jeb.005652&lt;/electronic-resource-num&gt;&lt;access-date&gt;10&lt;/access-date&gt;&lt;/record&gt;&lt;/Cite&gt;&lt;/EndNote&gt;</w:instrText>
      </w:r>
      <w:r w:rsidR="00E834C5">
        <w:fldChar w:fldCharType="separate"/>
      </w:r>
      <w:r w:rsidR="00B45B3A">
        <w:rPr>
          <w:noProof/>
        </w:rPr>
        <w:t>(</w:t>
      </w:r>
      <w:hyperlink w:anchor="_ENREF_81" w:tooltip="Storm, 2007 #54" w:history="1">
        <w:r w:rsidR="008429BB" w:rsidRPr="008429BB">
          <w:rPr>
            <w:rStyle w:val="Hyperlink"/>
          </w:rPr>
          <w:t>Storm and Angilletta, 2007</w:t>
        </w:r>
      </w:hyperlink>
      <w:r w:rsidR="00B45B3A">
        <w:rPr>
          <w:noProof/>
        </w:rPr>
        <w:t>)</w:t>
      </w:r>
      <w:r w:rsidR="00E834C5">
        <w:fldChar w:fldCharType="end"/>
      </w:r>
      <w:del w:id="721" w:author="Daniel Noble" w:date="2023-07-18T15:07:00Z">
        <w:r w:rsidR="00ED5A86" w:rsidRPr="005F6717" w:rsidDel="00856A2E">
          <w:fldChar w:fldCharType="begin"/>
        </w:r>
        <w:r w:rsidR="00590398" w:rsidDel="00856A2E">
          <w:delInstrText xml:space="preserve"> ADDIN ZOTERO_ITEM CSL_CITATION {"citationID":"V5hVGDm6","properties":{"formattedCitation":"(Storm &amp; Angilletta, 2007)","plainCitation":"(Storm &amp; Angilletta, 2007)","noteIndex":0},"citationItems":[{"id":613,"uris":["http://zotero.org/users/1379426/items/MYFJ9BUG"],"uri":["http://zotero.org/users/1379426/items/MYFJ9BUG"],"itemData":{"id":613,"type":"article-journal","abstract":"SUMMARY Selection for rapid growth and development in cold environments results in a geographic pattern known as countergradient variation. The eastern fence lizard, Sceloporus undulatus, exhibits countergradient variation in embryonic growth and ...","container-title":"The Journal of experimental biology","DOI":"10.1242/jeb.005652","issue":"19","language":"English","note":"PMID: 17872995","page":"3415–3421","title":"Rapid assimilation of yolk enhances growth and development of lizard embryos from a cold environment","volume":"210","author":[{"family":"Storm","given":"M A"},{"family":"Angilletta","given":"M J"}],"issued":{"date-parts":[["2007",10]]}}}],"schema":"https://github.com/citation-style-language/schema/raw/master/csl-citation.json"} </w:delInstrText>
        </w:r>
        <w:r w:rsidR="00ED5A86" w:rsidRPr="005F6717" w:rsidDel="00856A2E">
          <w:fldChar w:fldCharType="separate"/>
        </w:r>
        <w:r w:rsidR="00590398" w:rsidDel="00856A2E">
          <w:rPr>
            <w:rFonts w:cs="Times New Roman"/>
          </w:rPr>
          <w:delText>(Storm &amp; Angilletta, 2007)</w:delText>
        </w:r>
        <w:r w:rsidR="00ED5A86" w:rsidRPr="005F6717" w:rsidDel="00856A2E">
          <w:fldChar w:fldCharType="end"/>
        </w:r>
      </w:del>
      <w:r w:rsidR="00C54710" w:rsidRPr="005F6717">
        <w:t xml:space="preserve">. </w:t>
      </w:r>
      <w:r w:rsidR="004E5B0C">
        <w:t>Indeed</w:t>
      </w:r>
      <w:r w:rsidR="004E5B0C" w:rsidRPr="005F6717">
        <w:t xml:space="preserve">, </w:t>
      </w:r>
      <w:r w:rsidR="004E5B0C">
        <w:t xml:space="preserve">turtle embryos exposed to high temperatures have enhanced mitochondrial metabolism and metabolic enzymic activity which </w:t>
      </w:r>
      <w:r>
        <w:t>constrained</w:t>
      </w:r>
      <w:r w:rsidR="004E5B0C">
        <w:t xml:space="preserve"> developmental time and reduced overall hatching size</w:t>
      </w:r>
      <w:ins w:id="722" w:author="Daniel Noble" w:date="2023-07-18T15:07:00Z">
        <w:r w:rsidR="00856A2E">
          <w:t xml:space="preserve"> </w:t>
        </w:r>
      </w:ins>
      <w:r w:rsidR="00E834C5">
        <w:fldChar w:fldCharType="begin"/>
      </w:r>
      <w:r w:rsidR="00B45B3A">
        <w:instrText xml:space="preserve"> ADDIN EN.CITE &lt;EndNote&gt;&lt;Cite&gt;&lt;Author&gt;Ji&lt;/Author&gt;&lt;Year&gt;2003&lt;/Year&gt;&lt;RecNum&gt;55&lt;/RecNum&gt;&lt;DisplayText&gt;(Ji&lt;style face="italic"&gt; et al&lt;/style&gt;, 2003; Sun&lt;style face="italic"&gt; et al&lt;/style&gt;, 2015)&lt;/DisplayText&gt;&lt;record&gt;&lt;rec-number&gt;55&lt;/rec-number&gt;&lt;foreign-keys&gt;&lt;key app="EN" db-id="t5xpwvss9tf0a5ersfo5r5a30tzt00edvxz9" timestamp="1687414394"&gt;55&lt;/key&gt;&lt;/foreign-keys&gt;&lt;ref-type name="Journal Article"&gt;17&lt;/ref-type&gt;&lt;contributors&gt;&lt;authors&gt;&lt;author&gt;Ji, Xiang&lt;/author&gt;&lt;author&gt;Chen, Fang&lt;/author&gt;&lt;author&gt;Du, Wei-Guo&lt;/author&gt;&lt;author&gt;Chen, Hui-Li&lt;/author&gt;&lt;/authors&gt;&lt;/contributors&gt;&lt;titles&gt;&lt;title&gt;Incubation temperature affects hatchling growth but not sexual phenotype in the Chinese soft-shelled turtle, Pelodiscus sinensis (Trionychidae)&lt;/title&gt;&lt;secondary-title&gt;Journal of Zoology&lt;/secondary-title&gt;&lt;/titles&gt;&lt;periodical&gt;&lt;full-title&gt;Journal of Zoology&lt;/full-title&gt;&lt;/periodical&gt;&lt;pages&gt;409--416&lt;/pages&gt;&lt;volume&gt;261&lt;/volume&gt;&lt;number&gt;4&lt;/number&gt;&lt;dates&gt;&lt;year&gt;2003&lt;/year&gt;&lt;/dates&gt;&lt;urls&gt;&lt;/urls&gt;&lt;electronic-resource-num&gt;10.1017/S0952836903004266&lt;/electronic-resource-num&gt;&lt;/record&gt;&lt;/Cite&gt;&lt;Cite&gt;&lt;Author&gt;Sun&lt;/Author&gt;&lt;Year&gt;2015&lt;/Year&gt;&lt;RecNum&gt;56&lt;/RecNum&gt;&lt;record&gt;&lt;rec-number&gt;56&lt;/rec-number&gt;&lt;foreign-keys&gt;&lt;key app="EN" db-id="t5xpwvss9tf0a5ersfo5r5a30tzt00edvxz9" timestamp="1687414394"&gt;56&lt;/key&gt;&lt;/foreign-keys&gt;&lt;ref-type name="Journal Article"&gt;17&lt;/ref-type&gt;&lt;contributors&gt;&lt;authors&gt;&lt;author&gt;Sun, Bao-Jun&lt;/author&gt;&lt;author&gt;Li, Teng&lt;/author&gt;&lt;author&gt;Gao, Jing&lt;/author&gt;&lt;author&gt;Ma, Liang&lt;/author&gt;&lt;author&gt;Du, Wei-Guo&lt;/author&gt;&lt;/authors&gt;&lt;/contributors&gt;&lt;titles&gt;&lt;title&gt;High incubation temperatures enhance mitochondrial energy metabolism in reptile embryos&lt;/title&gt;&lt;secondary-title&gt;Scientific Reports&lt;/secondary-title&gt;&lt;/titles&gt;&lt;periodical&gt;&lt;full-title&gt;Scientific Reports&lt;/full-title&gt;&lt;/periodical&gt;&lt;pages&gt;8861&lt;/pages&gt;&lt;volume&gt;5&lt;/volume&gt;&lt;number&gt;1&lt;/number&gt;&lt;dates&gt;&lt;year&gt;2015&lt;/year&gt;&lt;/dates&gt;&lt;urls&gt;&lt;/urls&gt;&lt;electronic-resource-num&gt;10.1038/srep08861&lt;/electronic-resource-num&gt;&lt;access-date&gt;3&lt;/access-date&gt;&lt;/record&gt;&lt;/Cite&gt;&lt;/EndNote&gt;</w:instrText>
      </w:r>
      <w:r w:rsidR="00E834C5">
        <w:fldChar w:fldCharType="separate"/>
      </w:r>
      <w:r w:rsidR="00B45B3A">
        <w:rPr>
          <w:noProof/>
        </w:rPr>
        <w:t>(</w:t>
      </w:r>
      <w:hyperlink w:anchor="_ENREF_46" w:tooltip="Ji, 2003 #55" w:history="1">
        <w:r w:rsidR="008429BB" w:rsidRPr="008429BB">
          <w:rPr>
            <w:rStyle w:val="Hyperlink"/>
          </w:rPr>
          <w:t>Ji</w:t>
        </w:r>
        <w:r w:rsidR="008429BB" w:rsidRPr="008429BB">
          <w:rPr>
            <w:rStyle w:val="Hyperlink"/>
            <w:i/>
          </w:rPr>
          <w:t xml:space="preserve"> et al</w:t>
        </w:r>
        <w:r w:rsidR="008429BB" w:rsidRPr="008429BB">
          <w:rPr>
            <w:rStyle w:val="Hyperlink"/>
          </w:rPr>
          <w:t>, 2003</w:t>
        </w:r>
      </w:hyperlink>
      <w:r w:rsidR="00B45B3A">
        <w:rPr>
          <w:noProof/>
        </w:rPr>
        <w:t xml:space="preserve">; </w:t>
      </w:r>
      <w:hyperlink w:anchor="_ENREF_82" w:tooltip="Sun, 2015 #56" w:history="1">
        <w:r w:rsidR="008429BB" w:rsidRPr="008429BB">
          <w:rPr>
            <w:rStyle w:val="Hyperlink"/>
          </w:rPr>
          <w:t>Sun</w:t>
        </w:r>
        <w:r w:rsidR="008429BB" w:rsidRPr="008429BB">
          <w:rPr>
            <w:rStyle w:val="Hyperlink"/>
            <w:i/>
          </w:rPr>
          <w:t xml:space="preserve"> et al</w:t>
        </w:r>
        <w:r w:rsidR="008429BB" w:rsidRPr="008429BB">
          <w:rPr>
            <w:rStyle w:val="Hyperlink"/>
          </w:rPr>
          <w:t>, 2015</w:t>
        </w:r>
      </w:hyperlink>
      <w:r w:rsidR="00B45B3A">
        <w:rPr>
          <w:noProof/>
        </w:rPr>
        <w:t>)</w:t>
      </w:r>
      <w:r w:rsidR="00E834C5">
        <w:fldChar w:fldCharType="end"/>
      </w:r>
      <w:del w:id="723" w:author="Daniel Noble" w:date="2023-07-18T15:07:00Z">
        <w:r w:rsidR="004E5B0C" w:rsidDel="00856A2E">
          <w:delText xml:space="preserve"> </w:delText>
        </w:r>
        <w:r w:rsidR="004E5B0C" w:rsidDel="00856A2E">
          <w:fldChar w:fldCharType="begin"/>
        </w:r>
        <w:r w:rsidR="00590398" w:rsidDel="00856A2E">
          <w:delInstrText xml:space="preserve"> ADDIN ZOTERO_ITEM CSL_CITATION {"citationID":"6U6wI4VA","properties":{"formattedCitation":"(Ji et al., 2003; Sun et al., 2015)","plainCitation":"(Ji et al., 2003; Sun et al., 2015)","noteIndex":0},"citationItems":[{"id":3554,"uris":["http://zotero.org/users/1379426/items/GC6G87S7"],"uri":["http://zotero.org/users/1379426/items/GC6G87S7"],"itemData":{"id":3554,"type":"article-journal","abstract":"Eggs of Pelodiscus sinensis were incubated under one fluctuating and four constant temperatures, and hatchlings from different incubation temperatures were maintained under identical conditions to assess the effects of incubation temperature on sexual phenotype and hatchling growth. The incubation length decreased as temperature increased, but it did not differ between sexes within each temperature treatment. Hatching success was higher at intermediate temperatures (28 °C, 30 °C and the fluctuating temperature regime) than at low (24 °C) and high (34 °C) temperatures. The sex ratio of hatchlings did not differ from equality within each temperature treatment. Thus, our data support previous work that P. sinensis does not have temperature-dependent sex determination, and add evidence for the prediction that turtles within the Trionychidae have genotypic sex determination exclusively. Incubation temperature affected hatchling mass, with hatchlings from intermediate incubation temperatures being heavier than those from low (24 °C) and high (34 °C) incubation temperatures. Hatching size was not a predictor of post-hatching growth. Incubation temperature affected hatchling growth, with hatchlings from 24 °C overall growing faster than did hatchlings from higher incubation temperatures. The influence of incubation temperature on hatchling growth was well buffered within the range of constant temperatures from 28 °C to 34 °C. Fluctuating incubation temperatures augmented male growth but reduced female growth, as female embryos were more vulnerable to extremely high temperatures.","container-title":"Journal of Zoology","DOI":"10.1017/S0952836903004266","ISSN":"1469-7998","issue":"4","language":"en","note":"_eprint: https://zslpublications.onlinelibrary.wiley.com/doi/pdf/10.1017/S0952836903004266","page":"409-416","source":"Wiley Online Library","title":"Incubation temperature affects hatchling growth but not sexual phenotype in the Chinese soft-shelled turtle, Pelodiscus sinensis (Trionychidae)","volume":"261","author":[{"family":"Ji","given":"Xiang"},{"family":"Chen","given":"Fang"},{"family":"Du","given":"Wei-Guo"},{"family":"Chen","given":"Hui-Li"}],"issued":{"date-parts":[["2003"]]}}},{"id":3402,"uris":["http://zotero.org/users/1379426/items/DVHV53Q2"],"uri":["http://zotero.org/users/1379426/items/DVHV53Q2"],"itemData":{"id":3402,"type":"article-journal","abstract":"Developmental rate increases exponentially with increasing temperature in ectothermic animals, but the biochemical basis underlying this thermal dependence is largely unexplored. We measured mitochondrial respiration and metabolic enzyme activities of turtle embryos (Pelodiscus sinensis) incubated at different temperatures to identify the metabolic basis of the rapid development occurring at high temperatures in reptile embryos. Developmental rate increased with increasing incubation temperatures in the embryos of P. sinensis. Correspondingly, in addition to the thermal dependence of mitochondrial respiration and metabolic enzyme activities, high-temperature incubation further enhanced mitochondrial respiration and COX activities in the embryos. This suggests that embryos may adjust mitochondrial respiration and metabolic enzyme activities in response to developmental temperature to achieve high developmental rates at high temperatures. Our study highlights the importance of biochemical investigations in understanding the proximate mechanisms by which temperature affects embryonic development.","container-title":"Scientific Reports","DOI":"10.1038/srep08861","ISSN":"2045-2322","issue":"1","language":"en","note":"number: 1\npublisher: Nature Publishing Group","page":"8861","source":"www.nature.com","title":"High incubation temperatures enhance mitochondrial energy metabolism in reptile embryos","volume":"5","author":[{"family":"Sun","given":"Bao-Jun"},{"family":"Li","given":"Teng"},{"family":"Gao","given":"Jing"},{"family":"Ma","given":"Liang"},{"family":"Du","given":"Wei-Guo"}],"issued":{"date-parts":[["2015",3,9]]}}}],"schema":"https://github.com/citation-style-language/schema/raw/master/csl-citation.json"} </w:delInstrText>
        </w:r>
        <w:r w:rsidR="004E5B0C" w:rsidDel="00856A2E">
          <w:fldChar w:fldCharType="separate"/>
        </w:r>
        <w:r w:rsidR="00590398" w:rsidDel="00856A2E">
          <w:rPr>
            <w:rFonts w:cs="Times New Roman"/>
          </w:rPr>
          <w:delText>(Ji et al., 2003; Sun et al., 2015)</w:delText>
        </w:r>
        <w:r w:rsidR="004E5B0C" w:rsidDel="00856A2E">
          <w:fldChar w:fldCharType="end"/>
        </w:r>
      </w:del>
      <w:r w:rsidR="004E5B0C">
        <w:t>. Thermal plasticity in embryonic development may be adaptive for lizards born late in the season when nest temperatures are generally colder</w:t>
      </w:r>
      <w:ins w:id="724" w:author="Daniel Noble" w:date="2023-07-18T15:07:00Z">
        <w:r w:rsidR="00856A2E">
          <w:t xml:space="preserve"> </w:t>
        </w:r>
      </w:ins>
      <w:r w:rsidR="00E834C5">
        <w:fldChar w:fldCharType="begin">
          <w:fldData xml:space="preserve">PEVuZE5vdGU+PENpdGU+PEF1dGhvcj5XYXJuZXI8L0F1dGhvcj48WWVhcj4yMDA4PC9ZZWFyPjxS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==
</w:fldData>
        </w:fldChar>
      </w:r>
      <w:r w:rsidR="00B45B3A">
        <w:instrText xml:space="preserve"> ADDIN EN.CITE </w:instrText>
      </w:r>
      <w:r w:rsidR="00B45B3A">
        <w:fldChar w:fldCharType="begin">
          <w:fldData xml:space="preserve">PEVuZE5vdGU+PENpdGU+PEF1dGhvcj5XYXJuZXI8L0F1dGhvcj48WWVhcj4yMDA4PC9ZZWFyPjxS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==
</w:fldData>
        </w:fldChar>
      </w:r>
      <w:r w:rsidR="00B45B3A">
        <w:instrText xml:space="preserve"> ADDIN EN.CITE.DATA </w:instrText>
      </w:r>
      <w:r w:rsidR="00B45B3A">
        <w:fldChar w:fldCharType="end"/>
      </w:r>
      <w:r w:rsidR="00E834C5">
        <w:fldChar w:fldCharType="separate"/>
      </w:r>
      <w:r w:rsidR="00B45B3A">
        <w:rPr>
          <w:noProof/>
        </w:rPr>
        <w:t>(</w:t>
      </w:r>
      <w:hyperlink w:anchor="_ENREF_91" w:tooltip="Warner, 2008 #57" w:history="1">
        <w:r w:rsidR="008429BB" w:rsidRPr="008429BB">
          <w:rPr>
            <w:rStyle w:val="Hyperlink"/>
          </w:rPr>
          <w:t>Warner and Shine, 2008</w:t>
        </w:r>
      </w:hyperlink>
      <w:r w:rsidR="00B45B3A">
        <w:rPr>
          <w:noProof/>
        </w:rPr>
        <w:t xml:space="preserve">; </w:t>
      </w:r>
      <w:hyperlink w:anchor="_ENREF_95" w:tooltip="While, 2015 #58" w:history="1">
        <w:r w:rsidR="008429BB" w:rsidRPr="008429BB">
          <w:rPr>
            <w:rStyle w:val="Hyperlink"/>
          </w:rPr>
          <w:t>While</w:t>
        </w:r>
        <w:r w:rsidR="008429BB" w:rsidRPr="008429BB">
          <w:rPr>
            <w:rStyle w:val="Hyperlink"/>
            <w:i/>
          </w:rPr>
          <w:t xml:space="preserve"> et al</w:t>
        </w:r>
        <w:r w:rsidR="008429BB" w:rsidRPr="008429BB">
          <w:rPr>
            <w:rStyle w:val="Hyperlink"/>
          </w:rPr>
          <w:t>, 2015</w:t>
        </w:r>
      </w:hyperlink>
      <w:r w:rsidR="00B45B3A">
        <w:rPr>
          <w:noProof/>
        </w:rPr>
        <w:t>)</w:t>
      </w:r>
      <w:r w:rsidR="00E834C5">
        <w:fldChar w:fldCharType="end"/>
      </w:r>
      <w:del w:id="725" w:author="Daniel Noble" w:date="2023-07-18T15:08:00Z">
        <w:r w:rsidR="004E5B0C" w:rsidDel="00856A2E">
          <w:delText xml:space="preserve"> </w:delText>
        </w:r>
        <w:r w:rsidR="004E5B0C" w:rsidDel="00856A2E">
          <w:fldChar w:fldCharType="begin"/>
        </w:r>
        <w:r w:rsidR="00590398" w:rsidDel="00856A2E">
          <w:delInstrText xml:space="preserve"> ADDIN ZOTERO_ITEM CSL_CITATION {"citationID":"AdhvURLB","properties":{"formattedCitation":"(Warner &amp; Shine, 2008; While et al., 2015)","plainCitation":"(Warner &amp; Shine, 2008; While et al., 2015)","noteIndex":0},"citationItems":[{"id":3530,"uris":["http://zotero.org/users/1379426/items/DCSANI6F"],"uri":["http://zotero.org/users/1379426/items/DCSANI6F"],"itemData":{"id":3530,"type":"article-journal","abstract":"Dispersal of offspring from their natal site has a critical influence on individual fitness. Although the consequences of dispersal have received much theoretical attention, the determinants of dispersal remain poorly understood for many animals. To address this issue, we marked and released size-manipulated hatchling lizards (Amphibolurus muricatus; Agamidae) over a 3-mo period in the field to evaluate the effects of body size and the time of hatching on dispersal distance. Our mark–recapture data indicated that body size and offspring sex had little effect on distances travelled by individuals. However, the timing of hatching had a strong impact; individuals that hatched early in the season dispersed further than did those hatching late. This pattern may allow early-hatched juveniles to disperse and secure high-quality habitats before the arrival of later-hatched conspecific competitors.","container-title":"Ethology","DOI":"10.1111/j.1439-0310.2008.01475.x","ISSN":"1439-0310","issue":"4","language":"en","note":"_eprint: https://onlinelibrary.wiley.com/doi/pdf/10.1111/j.1439-0310.2008.01475.x","page":"361-368","source":"Wiley Online Library","title":"Determinants of Dispersal Distance in Free-Ranging Juvenile Lizards","volume":"114","author":[{"family":"Warner","given":"Daniel A."},{"family":"Shine","given":"Richard"}],"issued":{"date-parts":[["2008"]]}}},{"id":240,"uris":["http://zotero.org/users/1379426/items/X996KWCZ"],"uri":["http://zotero.org/users/1379426/items/X996KWCZ"],"itemData":{"id":240,"type":"article-journal","container-title":"Proceedings of the Royal Society of London B: Biological Sciences","DOI":"10.1098/rspb.2014.2638","issue":"1803","language":"English","page":"20142638–20142638","title":"Adaptive responses to cool climate promotes persistence of a non-native lizard","volume":"282","author":[{"family":"While","given":"Geoffrey M"},{"family":"Williamson","given":"J"},{"family":"Prescott","given":"G"},{"family":"Horvathova","given":"T"},{"family":"Fresnillo","given":"B"},{"family":"Beeton","given":"N J"},{"family":"Halliwell","given":"B"},{"family":"Michaelides","given":"S"},{"family":"Uller","given":"T"}],"issued":{"date-parts":[["2015",2]]}}}],"schema":"https://github.com/citation-style-language/schema/raw/master/csl-citation.json"} </w:delInstrText>
        </w:r>
        <w:r w:rsidR="004E5B0C" w:rsidDel="00856A2E">
          <w:fldChar w:fldCharType="separate"/>
        </w:r>
        <w:r w:rsidR="00590398" w:rsidDel="00856A2E">
          <w:rPr>
            <w:rFonts w:cs="Times New Roman"/>
          </w:rPr>
          <w:delText>(Warner &amp; Shine, 2008; While et al., 2015)</w:delText>
        </w:r>
        <w:r w:rsidR="004E5B0C" w:rsidDel="00856A2E">
          <w:fldChar w:fldCharType="end"/>
        </w:r>
      </w:del>
      <w:r w:rsidR="004E5B0C">
        <w:t xml:space="preserve">. Indeed, female </w:t>
      </w:r>
      <w:r w:rsidR="004E5B0C" w:rsidRPr="001A713F">
        <w:rPr>
          <w:i/>
          <w:iCs/>
        </w:rPr>
        <w:t>L. delicata</w:t>
      </w:r>
      <w:r w:rsidR="004E5B0C">
        <w:t xml:space="preserve"> have an extended oviposition period (September to February in our population) and nest temperatures during this time can be highly variable in the wild</w:t>
      </w:r>
      <w:ins w:id="726" w:author="Daniel Noble" w:date="2023-07-18T15:08:00Z">
        <w:r w:rsidR="00856A2E">
          <w:t xml:space="preserve"> </w:t>
        </w:r>
      </w:ins>
      <w:r w:rsidR="00E834C5">
        <w:fldChar w:fldCharType="begin"/>
      </w:r>
      <w:r w:rsidR="00B45B3A">
        <w:instrText xml:space="preserve"> ADDIN EN.CITE &lt;EndNote&gt;&lt;Cite&gt;&lt;Author&gt;Cheetham&lt;/Author&gt;&lt;Year&gt;2011&lt;/Year&gt;&lt;RecNum&gt;33&lt;/RecNum&gt;&lt;DisplayText&gt;(Cheetham&lt;style face="italic"&gt; et al&lt;/style&gt;, 2011)&lt;/DisplayText&gt;&lt;record&gt;&lt;rec-number&gt;33&lt;/rec-number&gt;&lt;foreign-keys&gt;&lt;key app="EN" db-id="t5xpwvss9tf0a5ersfo5r5a30tzt00edvxz9" timestamp="1687414394"&gt;33&lt;/key&gt;&lt;/foreign-keys&gt;&lt;ref-type name="Journal Article"&gt;17&lt;/ref-type&gt;&lt;contributors&gt;&lt;authors&gt;&lt;author&gt;Cheetham, E.&lt;/author&gt;&lt;author&gt;Doody, J. S.&lt;/author&gt;&lt;author&gt;Stewart, B.&lt;/author&gt;&lt;author&gt;Harlow, P.&lt;/author&gt;&lt;/authors&gt;&lt;/contributors&gt;&lt;titles&gt;&lt;title&gt;Embryonic mortality as a cost of communal nesting in the delicate skink&lt;/title&gt;&lt;secondary-title&gt;Journal of Zoology&lt;/secondary-title&gt;&lt;/titles&gt;&lt;periodical&gt;&lt;full-title&gt;Journal of Zoology&lt;/full-title&gt;&lt;/periodical&gt;&lt;pages&gt;234–242&lt;/pages&gt;&lt;volume&gt;283&lt;/volume&gt;&lt;number&gt;4&lt;/number&gt;&lt;dates&gt;&lt;year&gt;2011&lt;/year&gt;&lt;/dates&gt;&lt;urls&gt;&lt;/urls&gt;&lt;electronic-resource-num&gt;10.1111/j.1469-7998.2010.00764.x&lt;/electronic-resource-num&gt;&lt;access-date&gt;4&lt;/access-date&gt;&lt;/record&gt;&lt;/Cite&gt;&lt;/EndNote&gt;</w:instrText>
      </w:r>
      <w:r w:rsidR="00E834C5">
        <w:fldChar w:fldCharType="separate"/>
      </w:r>
      <w:r w:rsidR="00B45B3A">
        <w:rPr>
          <w:noProof/>
        </w:rPr>
        <w:t>(</w:t>
      </w:r>
      <w:hyperlink w:anchor="_ENREF_15" w:tooltip="Cheetham, 2011 #33" w:history="1">
        <w:r w:rsidR="008429BB" w:rsidRPr="008429BB">
          <w:rPr>
            <w:rStyle w:val="Hyperlink"/>
          </w:rPr>
          <w:t>Cheetham</w:t>
        </w:r>
        <w:r w:rsidR="008429BB" w:rsidRPr="008429BB">
          <w:rPr>
            <w:rStyle w:val="Hyperlink"/>
            <w:i/>
          </w:rPr>
          <w:t xml:space="preserve"> et al</w:t>
        </w:r>
        <w:r w:rsidR="008429BB" w:rsidRPr="008429BB">
          <w:rPr>
            <w:rStyle w:val="Hyperlink"/>
          </w:rPr>
          <w:t>, 2011</w:t>
        </w:r>
      </w:hyperlink>
      <w:r w:rsidR="00B45B3A">
        <w:rPr>
          <w:noProof/>
        </w:rPr>
        <w:t>)</w:t>
      </w:r>
      <w:r w:rsidR="00E834C5">
        <w:fldChar w:fldCharType="end"/>
      </w:r>
      <w:del w:id="727" w:author="Daniel Noble" w:date="2023-07-18T15:08:00Z">
        <w:r w:rsidR="004E5B0C" w:rsidDel="00856A2E">
          <w:delText xml:space="preserve"> </w:delText>
        </w:r>
        <w:r w:rsidR="004E5B0C" w:rsidDel="00856A2E">
          <w:fldChar w:fldCharType="begin"/>
        </w:r>
        <w:r w:rsidR="00590398" w:rsidDel="00856A2E">
          <w:delInstrText xml:space="preserve"> ADDIN ZOTERO_ITEM CSL_CITATION {"citationID":"yqVVqivg","properties":{"formattedCitation":"(Cheetham et al., 2011)","plainCitation":"(Cheetham et al., 2011)","noteIndex":0},"citationItems":[{"id":492,"uris":["http://zotero.org/users/1379426/items/P85KU2YA"],"uri":["http://zotero.org/users/1379426/items/P85KU2YA"],"itemData":{"id":492,"type":"article-journal","abstract":"Abstract Lizards are appropriate organisms to investigate causes and correlates of communal egg laying because their general lack of parental care focuses attention on nest site choice. We field-tested hypotheses associated with nest site choice and communal ...","container-title":"Journal of Zoology","DOI":"10.1111/j.1469-7998.2010.00764.x","issue":"4","language":"English","page":"234–242","title":"Embryonic mortality as a cost of communal nesting in the delicate skink","volume":"283","author":[{"family":"Cheetham","given":"E"},{"family":"Doody","given":"J S"},{"family":"Stewart","given":"B"},{"family":"Harlow","given":"P"}],"issued":{"date-parts":[["2011",4]]}}}],"schema":"https://github.com/citation-style-language/schema/raw/master/csl-citation.json"} </w:delInstrText>
        </w:r>
        <w:r w:rsidR="004E5B0C" w:rsidDel="00856A2E">
          <w:fldChar w:fldCharType="separate"/>
        </w:r>
        <w:r w:rsidR="00590398" w:rsidDel="00856A2E">
          <w:rPr>
            <w:rFonts w:cs="Times New Roman"/>
          </w:rPr>
          <w:delText>(Cheetham et al., 2011)</w:delText>
        </w:r>
        <w:r w:rsidR="004E5B0C" w:rsidDel="00856A2E">
          <w:fldChar w:fldCharType="end"/>
        </w:r>
      </w:del>
      <w:r w:rsidR="004E5B0C">
        <w:t xml:space="preserve">. </w:t>
      </w:r>
      <w:r w:rsidR="004E5B0C" w:rsidRPr="00080459">
        <w:t xml:space="preserve">Heavier weight at emergence </w:t>
      </w:r>
      <w:del w:id="728" w:author="Daniel Noble" w:date="2023-09-07T16:04:00Z">
        <w:r w:rsidR="004E5B0C" w:rsidRPr="00080459" w:rsidDel="009D724A">
          <w:delText>could mean that</w:delText>
        </w:r>
      </w:del>
      <w:ins w:id="729" w:author="Daniel Noble" w:date="2023-09-07T16:04:00Z">
        <w:r w:rsidR="009D724A">
          <w:t>may result in</w:t>
        </w:r>
      </w:ins>
      <w:r w:rsidR="004E5B0C" w:rsidRPr="00080459">
        <w:t xml:space="preserve"> hatchlings </w:t>
      </w:r>
      <w:ins w:id="730" w:author="Daniel Noble" w:date="2023-09-07T16:04:00Z">
        <w:r w:rsidR="009D724A">
          <w:t xml:space="preserve">that </w:t>
        </w:r>
      </w:ins>
      <w:r w:rsidR="004E5B0C" w:rsidRPr="00080459">
        <w:t xml:space="preserve">are in better condition to compete with lizards that hatched earlier </w:t>
      </w:r>
      <w:r w:rsidR="004E5B0C">
        <w:t xml:space="preserve">or have sufficient body reserves to survive harsher </w:t>
      </w:r>
      <w:del w:id="731" w:author="Daniel Noble" w:date="2023-09-07T16:04:00Z">
        <w:r w:rsidR="004E5B0C" w:rsidDel="009D724A">
          <w:delText>condtions</w:delText>
        </w:r>
      </w:del>
      <w:ins w:id="732" w:author="Daniel Noble" w:date="2023-09-07T16:04:00Z">
        <w:r w:rsidR="009D724A">
          <w:t>conditions</w:t>
        </w:r>
      </w:ins>
      <w:r w:rsidR="004E5B0C">
        <w:t xml:space="preserve"> in more seasonal environments</w:t>
      </w:r>
      <w:ins w:id="733" w:author="Daniel Noble" w:date="2023-07-18T15:08:00Z">
        <w:r w:rsidR="00856A2E">
          <w:t xml:space="preserve"> </w:t>
        </w:r>
      </w:ins>
      <w:r w:rsidR="00E834C5">
        <w:fldChar w:fldCharType="begin">
          <w:fldData xml:space="preserve">PEVuZE5vdGU+PENpdGU+PEF1dGhvcj5Eb3duZXM8L0F1dGhvcj48WWVhcj4xOTk5PC9ZZWFyPjxS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==
</w:fldData>
        </w:fldChar>
      </w:r>
      <w:r w:rsidR="00B45B3A">
        <w:instrText xml:space="preserve"> ADDIN EN.CITE </w:instrText>
      </w:r>
      <w:r w:rsidR="00B45B3A">
        <w:fldChar w:fldCharType="begin">
          <w:fldData xml:space="preserve">PEVuZE5vdGU+PENpdGU+PEF1dGhvcj5Eb3duZXM8L0F1dGhvcj48WWVhcj4xOTk5PC9ZZWFyPjxS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==
</w:fldData>
        </w:fldChar>
      </w:r>
      <w:r w:rsidR="00B45B3A">
        <w:instrText xml:space="preserve"> ADDIN EN.CITE.DATA </w:instrText>
      </w:r>
      <w:r w:rsidR="00B45B3A">
        <w:fldChar w:fldCharType="end"/>
      </w:r>
      <w:r w:rsidR="00E834C5">
        <w:fldChar w:fldCharType="separate"/>
      </w:r>
      <w:r w:rsidR="00B45B3A">
        <w:rPr>
          <w:noProof/>
        </w:rPr>
        <w:t>(</w:t>
      </w:r>
      <w:hyperlink w:anchor="_ENREF_23" w:tooltip="Downes, 1999 #50" w:history="1">
        <w:r w:rsidR="008429BB" w:rsidRPr="008429BB">
          <w:rPr>
            <w:rStyle w:val="Hyperlink"/>
          </w:rPr>
          <w:t>Downes and Shine, 1999</w:t>
        </w:r>
      </w:hyperlink>
      <w:r w:rsidR="00B45B3A">
        <w:rPr>
          <w:noProof/>
        </w:rPr>
        <w:t xml:space="preserve">; </w:t>
      </w:r>
      <w:hyperlink w:anchor="_ENREF_36" w:tooltip="Gifford, 2017 #59" w:history="1">
        <w:r w:rsidR="008429BB" w:rsidRPr="008429BB">
          <w:rPr>
            <w:rStyle w:val="Hyperlink"/>
          </w:rPr>
          <w:t>Gifford</w:t>
        </w:r>
        <w:r w:rsidR="008429BB" w:rsidRPr="008429BB">
          <w:rPr>
            <w:rStyle w:val="Hyperlink"/>
            <w:i/>
          </w:rPr>
          <w:t xml:space="preserve"> et al</w:t>
        </w:r>
        <w:r w:rsidR="008429BB" w:rsidRPr="008429BB">
          <w:rPr>
            <w:rStyle w:val="Hyperlink"/>
          </w:rPr>
          <w:t>, 2017</w:t>
        </w:r>
      </w:hyperlink>
      <w:r w:rsidR="00B45B3A">
        <w:rPr>
          <w:noProof/>
        </w:rPr>
        <w:t xml:space="preserve">; </w:t>
      </w:r>
      <w:hyperlink w:anchor="_ENREF_66" w:tooltip="Qualls, 2000 #60" w:history="1">
        <w:r w:rsidR="008429BB" w:rsidRPr="008429BB">
          <w:rPr>
            <w:rStyle w:val="Hyperlink"/>
          </w:rPr>
          <w:t>Qualls and Shine, 2000</w:t>
        </w:r>
      </w:hyperlink>
      <w:r w:rsidR="00B45B3A">
        <w:rPr>
          <w:noProof/>
        </w:rPr>
        <w:t>)</w:t>
      </w:r>
      <w:r w:rsidR="00E834C5">
        <w:fldChar w:fldCharType="end"/>
      </w:r>
      <w:del w:id="734" w:author="Daniel Noble" w:date="2023-07-18T15:09:00Z">
        <w:r w:rsidR="004E5B0C" w:rsidDel="00031171">
          <w:delText xml:space="preserve"> </w:delText>
        </w:r>
        <w:r w:rsidR="004E5B0C" w:rsidRPr="00080459" w:rsidDel="00031171">
          <w:fldChar w:fldCharType="begin"/>
        </w:r>
        <w:r w:rsidR="00590398" w:rsidDel="00031171">
          <w:delInstrText xml:space="preserve"> ADDIN ZOTERO_ITEM CSL_CITATION {"citationID":"N2wurGQ0","properties":{"formattedCitation":"(Downes &amp; Shine, 1999; Gifford et al., 2017; Qualls &amp; Shine, 2000)","plainCitation":"(Downes &amp; Shine, 1999; Gifford et al., 2017; Qualls &amp; Shine, 2000)","noteIndex":0},"citationItems":[{"id":2076,"uris":["http://zotero.org/users/1379426/items/4R64QJ9J"],"uri":["http://zotero.org/users/1379426/items/4R64QJ9J"],"itemData":{"id":2076,"type":"article-journal","abstract":"Abstract Strong evidence affirms that incubation temperatures can influence the phenotype of hatchling reptiles, but few studies have examined the fitness consequences of such modifications. Vulnerability to predation is one plausible way that phenotypic shifts could affect an organism's fitness. We incubated the eggs of three sympatric lizard species at temperatures similar to the thermal extremes of natural nests, and measured several traits ...","container-title":"Oecologia","DOI":"10.1007/s004420050827","issue":"1","page":"9–18","title":"Do incubation-induced changes in a lizard's phenotype influence its vulnerability to predators?","volume":"120","author":[{"family":"Downes","given":"Sharon J"},{"family":"Shine","given":"Richard"}],"issued":{"date-parts":[["1999",7]]}}},{"id":3528,"uris":["http://zotero.org/users/1379426/items/QVRJBUZD"],"uri":["http://zotero.org/users/1379426/items/QVRJBUZD"],"itemData":{"id":3528,"type":"article-journal","abstract":"Invasive species have altered natural communities and exposed native species to new selective pressures. These pressures are particularly acute when invasive species are predators of natives. The invasive red imported fire ant has expanded its range significantly in the southeast United States and has become an important predator of native species that share similar habitat preferences, like the prairie lizard, Sceloporus consobrinus. Recent studies indicate that lizards that have coexisted for a long period of time with fire ants have responded both plastically and adaptively to this invasion. However, despite considerable work, few “controlled” experiments have been conducted to explore the influence of fire ants on vertebrates in natural populations. In this study we released hatchling lizards on two experimental islands that differed in fire ant density to investigate the influence of fire ants on lizard survival, habitat/space use, and patterns of phenotypic selection. We demonstrate that fire ant presence significantly explains patterns of lizard survival among populations and over small spatial scales within populations. As a consequence of survival patterns or avoidance behavior, lizard habitat use was significantly altered in the presence of fire ants in high density. Finally, we found strong signatures of natural selection on lizard body size and body condition, but the patterns of selection did not appear to be influenced by variation in fire ant density. This study highlights the direct influence of predatory fire ants on hatchling lizard mortality and habitat use. These effects can have important demographic and population-level consequences.","container-title":"Biological Invasions","DOI":"10.1007/s10530-017-1370-z","ISSN":"1573-1464","issue":"5","journalAbbreviation":"Biol Invasions","language":"en","page":"1461-1469","source":"Springer Link","title":"The influence of invasive fire ants on survival, space use, and patterns of natural selection in juvenile lizards","volume":"19","author":[{"family":"Gifford","given":"Matthew E."},{"family":"Robinson","given":"Christopher D."},{"family":"Clay","given":"Timothy A."}],"issued":{"date-parts":[["2017",5,1]]}}},{"id":2022,"uris":["http://zotero.org/users/1379426/items/J77ICGX2"],"uri":["http://zotero.org/users/1379426/items/J77ICGX2"],"itemData":{"id":2022,"type":"article-journal","abstract":"While recent experimental work on a variety of reptile species has demonstrated that incubation temperature influences hatchling phenotypes, the biological significance of such phenotypic variation remains unclear. Incubation temperature may exert significant long-term phenotypic effects. Alternatively, such influences may be temporary, or negligible relative to effects induced by genetic factors, or by the environmental conditions experienced after hatching. Even if incubation temperature exerts long-term effects on phenotype, this might occur indirectly (by influencing hatching dates) rather than by direct modifications of developmental processes. We quantified the influences of the source population, incubation temperature and rearing environment, on the phenotype of the Australian garden skink (Lampropholis guichenoti) from populations that differ in nest temperature and phenotype. Interpopulation differences in the phenotypes of young lizards were found to be a product of all three factors. However, the long-term effects of both population and incubation temperature operated indirectly (through variation in the date of hatching) rather than directly (through genetic or developmental factors). That is, once all temporal effects were removed, the only discernible influence on juvenile phenotypes was their rearing environment. Thus, some of the most important influences on lizard phenotypes may operate via modifications of hatching date. (C) 2000 The Linnean Society of London.","container-title":"Biological Journal of the Linnean Society","DOI":"10.1006/bijl.2000.0445","issue":"2","language":"English","page":"315–341","title":"Post-hatching environment contributes greatly to phenotypic variation between two populations of the Australian garden skink, Lampropholis guichenoti","volume":"71","author":[{"family":"Qualls","given":"Fiona J"},{"family":"Shine","given":"Richard"}],"issued":{"date-parts":[["2000",11]]}}}],"schema":"https://github.com/citation-style-language/schema/raw/master/csl-citation.json"} </w:delInstrText>
        </w:r>
        <w:r w:rsidR="004E5B0C" w:rsidRPr="00080459" w:rsidDel="00031171">
          <w:fldChar w:fldCharType="separate"/>
        </w:r>
        <w:r w:rsidR="00590398" w:rsidDel="00031171">
          <w:rPr>
            <w:rFonts w:cs="Times New Roman"/>
          </w:rPr>
          <w:delText>(Downes &amp; Shine, 1999; Gifford et al., 2017; Qualls &amp; Shine, 2000)</w:delText>
        </w:r>
        <w:r w:rsidR="004E5B0C" w:rsidRPr="00080459" w:rsidDel="00031171">
          <w:fldChar w:fldCharType="end"/>
        </w:r>
      </w:del>
      <w:r w:rsidR="004E5B0C" w:rsidRPr="00080459">
        <w:t>.</w:t>
      </w:r>
      <w:r w:rsidR="00DF5C68">
        <w:t xml:space="preserve"> </w:t>
      </w:r>
      <w:r w:rsidR="004E5B0C">
        <w:t xml:space="preserve">Understanding how body mass affects </w:t>
      </w:r>
      <w:r w:rsidR="004E5B0C">
        <w:lastRenderedPageBreak/>
        <w:t xml:space="preserve">survival will be necessary to </w:t>
      </w:r>
      <w:r>
        <w:t>elucidate</w:t>
      </w:r>
      <w:r w:rsidR="004E5B0C">
        <w:t xml:space="preserve"> the adaptative potential of developmentally plastic responses in the wild.</w:t>
      </w:r>
    </w:p>
    <w:p w14:paraId="3C10550E" w14:textId="7B31CB10" w:rsidR="004733B6" w:rsidRDefault="004733B6" w:rsidP="00841599">
      <w:pPr>
        <w:contextualSpacing/>
      </w:pPr>
    </w:p>
    <w:p w14:paraId="40482B89" w14:textId="11D276E9" w:rsidR="00B30768" w:rsidRPr="007364DE" w:rsidRDefault="00B30768" w:rsidP="00841599">
      <w:pPr>
        <w:pStyle w:val="Thesissubheading"/>
        <w:contextualSpacing/>
      </w:pPr>
      <w:r>
        <w:t>Thermal developmental environments and the</w:t>
      </w:r>
      <w:r w:rsidR="009E321F">
        <w:t xml:space="preserve"> evolutionary potential of body mass</w:t>
      </w:r>
      <w:r>
        <w:t xml:space="preserve"> </w:t>
      </w:r>
    </w:p>
    <w:p w14:paraId="0046BCF8" w14:textId="77777777" w:rsidR="007C0D86" w:rsidRDefault="007C0D86" w:rsidP="00841599">
      <w:pPr>
        <w:contextualSpacing/>
        <w:rPr>
          <w:ins w:id="735" w:author="Daniel Noble" w:date="2020-09-15T11:05:00Z"/>
        </w:rPr>
      </w:pPr>
    </w:p>
    <w:p w14:paraId="74AAD7E4" w14:textId="5BA3AA39" w:rsidR="00337E73" w:rsidRDefault="00D52545" w:rsidP="00841599">
      <w:pPr>
        <w:contextualSpacing/>
      </w:pPr>
      <w:r>
        <w:t xml:space="preserve">Adaptative evolutionary responses depend not only on the amount of selection operating on a trait but on also its </w:t>
      </w:r>
      <w:r w:rsidR="00F9189E">
        <w:t>underlying</w:t>
      </w:r>
      <w:r w:rsidR="000C032E">
        <w:t xml:space="preserve"> additive genetic variance</w:t>
      </w:r>
      <w:ins w:id="736" w:author="Daniel Noble" w:date="2023-07-18T15:18:00Z">
        <w:r w:rsidR="008A1BBA">
          <w:t xml:space="preserve"> </w:t>
        </w:r>
      </w:ins>
      <w:r w:rsidR="00217F64">
        <w:fldChar w:fldCharType="begin">
          <w:fldData xml:space="preserve">PEVuZE5vdGU+PENpdGU+PEF1dGhvcj5GYWxjb25lcjwvQXV0aG9yPjxZZWFyPjE5NTI8L1llYXI+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</w:fldData>
        </w:fldChar>
      </w:r>
      <w:r w:rsidR="00B45B3A">
        <w:instrText xml:space="preserve"> ADDIN EN.CITE </w:instrText>
      </w:r>
      <w:r w:rsidR="00B45B3A">
        <w:fldChar w:fldCharType="begin">
          <w:fldData xml:space="preserve">PEVuZE5vdGU+PENpdGU+PEF1dGhvcj5GYWxjb25lcjwvQXV0aG9yPjxZZWFyPjE5NTI8L1llYXI+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</w:fldData>
        </w:fldChar>
      </w:r>
      <w:r w:rsidR="00B45B3A">
        <w:instrText xml:space="preserve"> ADDIN EN.CITE.DATA </w:instrText>
      </w:r>
      <w:r w:rsidR="00B45B3A">
        <w:fldChar w:fldCharType="end"/>
      </w:r>
      <w:r w:rsidR="00217F64">
        <w:fldChar w:fldCharType="separate"/>
      </w:r>
      <w:r w:rsidR="00B45B3A">
        <w:rPr>
          <w:noProof/>
        </w:rPr>
        <w:t>(</w:t>
      </w:r>
      <w:hyperlink w:anchor="_ENREF_27" w:tooltip="Falconer, 1952 #61" w:history="1">
        <w:r w:rsidR="008429BB" w:rsidRPr="008429BB">
          <w:rPr>
            <w:rStyle w:val="Hyperlink"/>
          </w:rPr>
          <w:t>Falconer, 1952</w:t>
        </w:r>
      </w:hyperlink>
      <w:r w:rsidR="00B45B3A">
        <w:rPr>
          <w:noProof/>
        </w:rPr>
        <w:t xml:space="preserve">; </w:t>
      </w:r>
      <w:hyperlink w:anchor="_ENREF_35" w:tooltip="Ghalambor, 2007 #5" w:history="1">
        <w:r w:rsidR="008429BB" w:rsidRPr="008429BB">
          <w:rPr>
            <w:rStyle w:val="Hyperlink"/>
          </w:rPr>
          <w:t>Ghalambor</w:t>
        </w:r>
        <w:r w:rsidR="008429BB" w:rsidRPr="008429BB">
          <w:rPr>
            <w:rStyle w:val="Hyperlink"/>
            <w:i/>
          </w:rPr>
          <w:t xml:space="preserve"> et al</w:t>
        </w:r>
        <w:r w:rsidR="008429BB" w:rsidRPr="008429BB">
          <w:rPr>
            <w:rStyle w:val="Hyperlink"/>
          </w:rPr>
          <w:t>, 2007</w:t>
        </w:r>
      </w:hyperlink>
      <w:r w:rsidR="00B45B3A">
        <w:rPr>
          <w:noProof/>
        </w:rPr>
        <w:t xml:space="preserve">; </w:t>
      </w:r>
      <w:hyperlink w:anchor="_ENREF_43" w:tooltip="Hoffmann, 1999 #14" w:history="1">
        <w:r w:rsidR="008429BB" w:rsidRPr="008429BB">
          <w:rPr>
            <w:rStyle w:val="Hyperlink"/>
          </w:rPr>
          <w:t>Hoffmann and Merilä, 1999</w:t>
        </w:r>
      </w:hyperlink>
      <w:r w:rsidR="00B45B3A">
        <w:rPr>
          <w:noProof/>
        </w:rPr>
        <w:t>)</w:t>
      </w:r>
      <w:r w:rsidR="00217F64">
        <w:fldChar w:fldCharType="end"/>
      </w:r>
      <w:del w:id="737" w:author="Daniel Noble" w:date="2023-07-18T15:19:00Z">
        <w:r w:rsidR="00CF301A" w:rsidDel="00217F64">
          <w:delText xml:space="preserve"> </w:delText>
        </w:r>
        <w:r w:rsidR="00CF301A" w:rsidDel="00217F64">
          <w:fldChar w:fldCharType="begin"/>
        </w:r>
        <w:r w:rsidR="00590398" w:rsidDel="00217F64">
          <w:delInstrText xml:space="preserve"> ADDIN ZOTERO_ITEM CSL_CITATION {"citationID":"Ep7Qg0H7","properties":{"formattedCitation":"(Falconer, 1952; Ghalambor et al., 2007; Hoffmann &amp; Meril\\uc0\\u228{}, 1999)","plainCitation":"(Falconer, 1952; Ghalambor et al., 2007; Hoffmann &amp; Merilä, 1999)","noteIndex":0},"citationItems":[{"id":949,"uris":["http://zotero.org/users/1379426/items/P7AQ2RIS"],"uri":["http://zotero.org/users/1379426/items/P7AQ2RIS"],"itemData":{"id":949,"type":"article-journal","container-title":"The American Naturalist","issue":"830","page":"293–298","title":"The Problem of Environment and Selection","volume":"86","author":[{"family":"Falconer","given":"D S"}],"issued":{"date-parts":[["1952"]]}}},{"id":2141,"uris":["http://zotero.org/users/1379426/items/PQEWFCLV"],"uri":["http://zotero.org/users/1379426/items/PQEWFCLV"],"itemData":{"id":2141,"type":"article-journal","abstract":"... 1a). In such cases, the new population will be subjected to directional selection on extreme phenotypes and the ... Non-adaptive reaction norms : environmental heterogeneity and stress. ... In such cases, the slope of the reaction norm is such that the optimal phenotype in the new ...","container-title":"Functional Ecology","DOI":"10.1111/j.1365-2435.2007.01283.x","issue":"3","language":"English","page":"394–407","title":"Adaptive versus non-adaptive phenotypic plasticity and the potential for contemporary adaptation in new environments","volume":"21","author":[{"family":"Ghalambor","given":"C K"},{"family":"McKay","given":"J K"},{"family":"Carroll","given":"S P"},{"family":"REZNICK","given":"D N"}],"issued":{"date-parts":[["2007",6]]}}},{"id":3185,"uris":["http://zotero.org/users/1379426/items/HYCVSXN7"],"uri":["http://zotero.org/users/1379426/items/HYCVSXN7"],"itemData":{"id":3185,"type":"article-journal","abstract":"Genetic variability in quantitative traits can change as a direct response to the environmental conditions in which they are expressed. Consequently, similar selection in different environments might not be equally effective in leading to adaptation. Several hypotheses, including recent ones that focus on the historical impact of selection on populations, predict that the expression of genetic variation will increase in unfavourable conditions. However, other hypotheses lead to the opposite prediction. Although a consensus is unlikely, recent Drosophila and bird studies suggest consistent trends for morphological traits under particular conditions.","container-title":"Trends in Ecology &amp; Evolution","DOI":"10.1016/S0169-5347(99)01595-5","ISSN":"0169-5347","issue":"3","journalAbbreviation":"Trends in Ecology &amp; Evolution","language":"en","page":"96-101","source":"ScienceDirect","title":"Heritable variation and evolution under favourable and unfavourable conditions","volume":"14","author":[{"family":"Hoffmann","given":"Ary A."},{"family":"Merilä","given":"Juha"}],"issued":{"date-parts":[["1999",3,1]]}}}],"schema":"https://github.com/citation-style-language/schema/raw/master/csl-citation.json"} </w:delInstrText>
        </w:r>
        <w:r w:rsidR="00CF301A" w:rsidDel="00217F64">
          <w:fldChar w:fldCharType="separate"/>
        </w:r>
        <w:r w:rsidR="00590398" w:rsidRPr="00590398" w:rsidDel="00217F64">
          <w:rPr>
            <w:rFonts w:cs="Times New Roman"/>
          </w:rPr>
          <w:delText>(Falconer, 1952; Ghalambor et al., 2007; Hoffmann &amp; Merilä, 1999)</w:delText>
        </w:r>
        <w:r w:rsidR="00CF301A" w:rsidDel="00217F64">
          <w:fldChar w:fldCharType="end"/>
        </w:r>
      </w:del>
      <w:r>
        <w:t xml:space="preserve">. </w:t>
      </w:r>
      <w:r w:rsidR="00015E7C">
        <w:t>S</w:t>
      </w:r>
      <w:r>
        <w:t xml:space="preserve">tressful </w:t>
      </w:r>
      <w:r w:rsidR="00015E7C">
        <w:t xml:space="preserve">developmental </w:t>
      </w:r>
      <w:r>
        <w:t>environments are hypothesized to lead to the release of ‘cryptic</w:t>
      </w:r>
      <w:r w:rsidR="00C301FC">
        <w:t>’</w:t>
      </w:r>
      <w:r>
        <w:t xml:space="preserve"> genetic variation </w:t>
      </w:r>
      <w:r w:rsidR="00217F64">
        <w:fldChar w:fldCharType="begin">
          <w:fldData xml:space="preserve">PEVuZE5vdGU+PENpdGU+PEF1dGhvcj5GaXNjaGVyPC9BdXRob3I+PFllYXI+MjAyMDwvWWVhcj48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=
</w:fldData>
        </w:fldChar>
      </w:r>
      <w:r w:rsidR="00B45B3A">
        <w:instrText xml:space="preserve"> ADDIN EN.CITE </w:instrText>
      </w:r>
      <w:r w:rsidR="00B45B3A">
        <w:fldChar w:fldCharType="begin">
          <w:fldData xml:space="preserve">PEVuZE5vdGU+PENpdGU+PEF1dGhvcj5GaXNjaGVyPC9BdXRob3I+PFllYXI+MjAyMDwvWWVhcj48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=
</w:fldData>
        </w:fldChar>
      </w:r>
      <w:r w:rsidR="00B45B3A">
        <w:instrText xml:space="preserve"> ADDIN EN.CITE.DATA </w:instrText>
      </w:r>
      <w:r w:rsidR="00B45B3A">
        <w:fldChar w:fldCharType="end"/>
      </w:r>
      <w:r w:rsidR="00217F64">
        <w:fldChar w:fldCharType="separate"/>
      </w:r>
      <w:r w:rsidR="00B45B3A">
        <w:rPr>
          <w:noProof/>
        </w:rPr>
        <w:t>(</w:t>
      </w:r>
      <w:hyperlink w:anchor="_ENREF_30" w:tooltip="Fischer, 2020 #13" w:history="1">
        <w:r w:rsidR="008429BB" w:rsidRPr="008429BB">
          <w:rPr>
            <w:rStyle w:val="Hyperlink"/>
          </w:rPr>
          <w:t>Fischer</w:t>
        </w:r>
        <w:r w:rsidR="008429BB" w:rsidRPr="008429BB">
          <w:rPr>
            <w:rStyle w:val="Hyperlink"/>
            <w:i/>
          </w:rPr>
          <w:t xml:space="preserve"> et al</w:t>
        </w:r>
        <w:r w:rsidR="008429BB" w:rsidRPr="008429BB">
          <w:rPr>
            <w:rStyle w:val="Hyperlink"/>
          </w:rPr>
          <w:t>, 2020b</w:t>
        </w:r>
      </w:hyperlink>
      <w:r w:rsidR="00B45B3A">
        <w:rPr>
          <w:noProof/>
        </w:rPr>
        <w:t xml:space="preserve">; </w:t>
      </w:r>
      <w:hyperlink w:anchor="_ENREF_60" w:tooltip="Noble, 2019 #7" w:history="1">
        <w:r w:rsidR="008429BB" w:rsidRPr="008429BB">
          <w:rPr>
            <w:rStyle w:val="Hyperlink"/>
          </w:rPr>
          <w:t>Noble</w:t>
        </w:r>
        <w:r w:rsidR="008429BB" w:rsidRPr="008429BB">
          <w:rPr>
            <w:rStyle w:val="Hyperlink"/>
            <w:i/>
          </w:rPr>
          <w:t xml:space="preserve"> et al</w:t>
        </w:r>
        <w:r w:rsidR="008429BB" w:rsidRPr="008429BB">
          <w:rPr>
            <w:rStyle w:val="Hyperlink"/>
          </w:rPr>
          <w:t>, 2019</w:t>
        </w:r>
      </w:hyperlink>
      <w:r w:rsidR="00B45B3A">
        <w:rPr>
          <w:noProof/>
        </w:rPr>
        <w:t xml:space="preserve">; </w:t>
      </w:r>
      <w:hyperlink w:history="1">
        <w:r w:rsidR="008429BB" w:rsidRPr="008429BB">
          <w:rPr>
            <w:rStyle w:val="Hyperlink"/>
          </w:rPr>
          <w:t>Rowiński and Rogell, 2017</w:t>
        </w:r>
      </w:hyperlink>
      <w:r w:rsidR="00B45B3A">
        <w:rPr>
          <w:noProof/>
        </w:rPr>
        <w:t xml:space="preserve">; </w:t>
      </w:r>
      <w:hyperlink w:anchor="_ENREF_101" w:tooltip="Wood, 2015 #15" w:history="1">
        <w:r w:rsidR="008429BB" w:rsidRPr="008429BB">
          <w:rPr>
            <w:rStyle w:val="Hyperlink"/>
          </w:rPr>
          <w:t>Wood and Brodie, 2015</w:t>
        </w:r>
      </w:hyperlink>
      <w:r w:rsidR="00B45B3A">
        <w:rPr>
          <w:noProof/>
        </w:rPr>
        <w:t>)</w:t>
      </w:r>
      <w:r w:rsidR="00217F64">
        <w:fldChar w:fldCharType="end"/>
      </w:r>
      <w:del w:id="738" w:author="Daniel Noble" w:date="2023-07-18T15:19:00Z">
        <w:r w:rsidR="007B73D9" w:rsidDel="00217F64">
          <w:fldChar w:fldCharType="begin"/>
        </w:r>
        <w:r w:rsidR="00590398" w:rsidDel="00217F64">
          <w:delInstrText xml:space="preserve"> ADDIN ZOTERO_ITEM CSL_CITATION {"citationID":"otUcp6Nc","properties":{"formattedCitation":"(Fischer et al., 2020; Noble et al., 2019; Rowi\\uc0\\u324{}ski &amp; Rogell, 2017; Wood &amp; Brodie, 2015)","plainCitation":"(Fischer et al., 2020; Noble et al., 2019; Rowiński &amp; Rogell, 2017; Wood &amp; Brodie, 2015)","noteIndex":0},"citationItems":[{"id":3476,"uris":["http://zotero.org/users/1379426/items/LJ9FSGIC"],"uri":["http://zotero.org/users/1379426/items/LJ9FSGIC"],"itemData":{"id":3476,"type":"article-journal","abstract":"Assessing the genetic adaptive potential of populations and species is essential for better understanding evolutionary processes. However, the expression of genetic variation may depend on environmental conditions, which may speed up or slow down evolutionary responses. Thus, the same selection pressure may lead to different responses. Against this background, we here investigate the effects of thermal stress on genetic variation, mainly under controlled laboratory conditions. We estimated additive genetic variance (VA), narrow-sense heritability (h2) and the coefficient of genetic variation (CVA) under both benign control and stressful thermal conditions. We included six species spanning a diverse range of plant and animal taxa, and a total of 25 morphological and life-history traits. Our results show that (1) thermal stress reduced fitness components, (2) the majority of traits showed significant genetic variation and that (3) thermal stress affected the expression of genetic variation (VA, h2 or CVA) in only one-third of the cases (25 of 75 analyses, mostly in one clonal species). Moreover, the effects were highly species-specific, with genetic variation increasing in 11 and decreasing in 14 cases under stress. Our results hence indicate that thermal stress does not generally affect the expression of genetic variation under laboratory conditions but, nevertheless, increases or decreases genetic variation in specific cases. Consequently, predicting the rate of genetic adaptation might not be generally complicated by environmental variation, but requires a careful case-by-case consideration.","container-title":"Heredity","DOI":"10.1038/s41437-020-0338-4","ISSN":"1365-2540","language":"en","note":"publisher: Nature Publishing Group","page":"1-15","source":"www.nature.com","title":"Species-specific effects of thermal stress on the expression of genetic variation across a diverse group of plant and animal taxa under experimental conditions","author":[{"family":"Fischer","given":"Klaus"},{"family":"Kreyling","given":"Jürgen"},{"family":"Beaulieu","given":"Michaël"},{"family":"Beil","given":"Ilka"},{"family":"Bog","given":"Manuela"},{"family":"Bonte","given":"Dries"},{"family":"Holm","given":"Stefanie"},{"family":"Knoblauch","given":"Sabine"},{"family":"Koch","given":"Dustin"},{"family":"Muffler","given":"Lena"},{"family":"Mouginot","given":"Pierick"},{"family":"Paulinich","given":"Maria"},{"family":"Scheepens","given":"J. F."},{"family":"Schiemann","given":"Raijana"},{"family":"Schmeddes","given":"Jonas"},{"family":"Schnittler","given":"Martin"},{"family":"Uhl","given":"Gabriele"},{"family":"Maaten-Theunissen","given":"Marieke","non-dropping-particle":"van der"},{"family":"Weier","given":"Julia M."},{"family":"Wilmking","given":"Martin"},{"family":"Weigel","given":"Robert"},{"family":"Gienapp","given":"Phillip"}],"issued":{"date-parts":[["2020",7,6]]}}},{"id":3178,"uris":["http://zotero.org/users/1379426/items/74N9ICLR"],"uri":["http://zotero.org/users/1379426/items/74N9ICLR"],"itemData":{"id":3178,"type":"article-journal","abstract":"Environmentally induced phenotypes have been proposed to initiate and bias adaptive evolutionary change toward particular directions. The potential for this to happen depends in part on how well plastic responses are aligned with the additive genetic variance and covariance in traits. Using meta-analysis, we demonstrate that plastic responses to novel environments tend to occur along phenotype dimensions that harbor substantial amounts of additive genetic variation. This suggests that selection for or against environmentally induced phenotypes typically will be effective. One interpretation of the alignment between the direction of plasticity and the main axis of additive genetic variation is that developmental systems tend to respond to environmental novelty as they do to genetic mutation. This makes it challenging to distinguish if the direction of evolution is biased by plasticity or genetic “constraint.” Our results therefore highlight a need for new theoretical and empirical approaches to address the role of plasticity in evolution.","container-title":"Proceedings of the National Academy of Sciences","DOI":"10.1073/pnas.1821066116","ISSN":"0027-8424, 1091-6490","issue":"27","journalAbbreviation":"PNAS","language":"en","note":"publisher: National Academy of Sciences\nsection: PNAS Plus\nPMID: 31217289","page":"13452-13461","source":"www.pnas.org","title":"Plastic responses to novel environments are biased towards phenotype dimensions with high additive genetic variation","volume":"116","author":[{"family":"Noble","given":"Daniel W A"},{"family":"Radersma","given":"Reinder"},{"family":"Uller","given":"Tobias"}],"issued":{"date-parts":[["2019",7,2]]}}},{"id":3243,"uris":["http://zotero.org/users/1379426/items/55CE9ZYM"],"uri":["http://zotero.org/users/1379426/items/55CE9ZYM"],"itemData":{"id":3243,"type":"article-journal","abstract":"Adaptive evolutionary responses are determined by the strength of selection and amount of genetic variation within traits, however, both are known to vary across environmental conditions. As selection is generally expected to be strongest under stressful conditions, understanding how the expression of genetic variation changes across stressful and benign environmental conditions is crucial for predicting the rate of adaptive change. Although theory generally predicts increased genetic variation under stress, previous syntheses of the field have found limited support for this notion. These studies have focused on heritability, which is dependent on other environmentally sensitive, but nongenetic, sources of variation. Here, we aim to complement these studies with a meta-analysis in which we examine changes in coefficient of variation (CV) in maternal, genetic, and residual variances across stressful and benign conditions. Confirming previous analyses, we did not find any clear direction in how heritability changes across stressful and benign conditions. However, when analyzing CV, we found higher genetic and residual variance under highly stressful conditions in life-history traits but not in morphological traits. Our findings are of broad significance to contemporary evolution suggesting that rapid evolutionary adaptive response may be mediated by increased evolutionary potential in stressed populations.","container-title":"Evolution","DOI":"10.1111/evo.13201","ISSN":"1558-5646","issue":"5","language":"en","note":"_eprint: https://onlinelibrary.wiley.com/doi/pdf/10.1111/evo.13201","page":"1339-1351","source":"Wiley Online Library","title":"Environmental stress correlates with increases in both genetic and residual variances: A meta-analysis of animal studies","title-short":"Environmental stress correlates with increases in both genetic and residual variances","volume":"71","author":[{"family":"Rowiński","given":"Piotr K."},{"family":"Rogell","given":"Björn"}],"issued":{"date-parts":[["2017"]]}}},{"id":3182,"uris":["http://zotero.org/users/1379426/items/PG7A8EX8"],"uri":["http://zotero.org/users/1379426/items/PG7A8EX8"],"itemData":{"id":3182,"type":"article-journal","abstract":"Genetic correlations between traits determine the multivariate response to selection in the short term, and thereby play a causal role in evolutionary change. Although individual studies have documented environmentally induced changes in genetic correlations, the nature and extent of environmental effects on multivariate genetic architecture across species and environments remain largely uncharacterized. We reviewed the literature for estimates of the genetic variance–covariance (G) matrix in multiple environments, and compared differences in G between environments to the divergence in G between conspecific populations (measured in a common garden). We found that the predicted evolutionary trajectory differed as strongly between environments as it did between populations. Between-environment differences in the underlying structure of G (total genetic variance and the relative magnitude and orientation of genetic correlations) were equal to or greater than between-population differences. Neither environmental novelty, nor the difference in mean phenotype predicted these differences in G. Our results suggest that environmental effects on multivariate genetic architecture may be comparable to the divergence that accumulates over dozens or hundreds of generations between populations. We outline avenues of future research to address the limitations of existing data and characterize the extent to which lability in genetic correlations shapes evolution in changing environments.","container-title":"Evolution","DOI":"10.1111/evo.12795","ISSN":"1558-5646","issue":"11","language":"en","note":"_eprint: https://onlinelibrary.wiley.com/doi/pdf/10.1111/evo.12795","page":"2927-2940","source":"Wiley Online Library","title":"Environmental effects on the structure of the G-matrix","volume":"69","author":[{"family":"Wood","given":"Corlett W."},{"family":"Brodie","given":"Edmund D."}],"issued":{"date-parts":[["2015"]]}}}],"schema":"https://github.com/citation-style-language/schema/raw/master/csl-citation.json"} </w:delInstrText>
        </w:r>
        <w:r w:rsidR="007B73D9" w:rsidDel="00217F64">
          <w:fldChar w:fldCharType="separate"/>
        </w:r>
        <w:r w:rsidR="00590398" w:rsidRPr="00590398" w:rsidDel="00217F64">
          <w:rPr>
            <w:rFonts w:cs="Times New Roman"/>
          </w:rPr>
          <w:delText>(Fischer et al., 2020; Noble et al., 2019; Rowiński &amp; Rogell, 2017; Wood &amp; Brodie, 2015)</w:delText>
        </w:r>
        <w:r w:rsidR="007B73D9" w:rsidDel="00217F64">
          <w:fldChar w:fldCharType="end"/>
        </w:r>
      </w:del>
      <w:r w:rsidR="007B73D9">
        <w:t>,</w:t>
      </w:r>
      <w:r w:rsidR="008D26F8">
        <w:t xml:space="preserve"> </w:t>
      </w:r>
      <w:r w:rsidR="005F3B04">
        <w:t xml:space="preserve">possibly </w:t>
      </w:r>
      <w:r w:rsidR="008D26F8">
        <w:t xml:space="preserve">increasing </w:t>
      </w:r>
      <w:r w:rsidR="009A1FDF">
        <w:t>the</w:t>
      </w:r>
      <w:r w:rsidR="008D26F8">
        <w:t xml:space="preserve"> evolutionary potential</w:t>
      </w:r>
      <w:r w:rsidR="009A1FDF">
        <w:t xml:space="preserve"> of a given trait</w:t>
      </w:r>
      <w:r w:rsidR="008D26F8">
        <w:t>.</w:t>
      </w:r>
      <w:r w:rsidR="00D52F35">
        <w:t xml:space="preserve"> </w:t>
      </w:r>
      <w:r w:rsidR="005F3B04">
        <w:t xml:space="preserve">Higher genetic variation, combined with </w:t>
      </w:r>
      <w:r w:rsidR="00015E7C">
        <w:t>stronger</w:t>
      </w:r>
      <w:r w:rsidR="005F3B04">
        <w:t xml:space="preserve"> selection</w:t>
      </w:r>
      <w:r w:rsidR="007B73D9">
        <w:t xml:space="preserve"> may </w:t>
      </w:r>
      <w:r w:rsidR="009D4AF6">
        <w:t>facilitate</w:t>
      </w:r>
      <w:r w:rsidR="005F3B04">
        <w:t xml:space="preserve"> rapid evolutionary responses </w:t>
      </w:r>
      <w:r w:rsidR="00345A44">
        <w:t xml:space="preserve">that </w:t>
      </w:r>
      <w:r w:rsidR="009A1FDF">
        <w:t xml:space="preserve">may </w:t>
      </w:r>
      <w:r w:rsidR="009D4AF6">
        <w:t>allow</w:t>
      </w:r>
      <w:r w:rsidR="00345A44">
        <w:t xml:space="preserve"> population</w:t>
      </w:r>
      <w:r w:rsidR="009D4AF6">
        <w:t>s</w:t>
      </w:r>
      <w:r w:rsidR="00345A44">
        <w:t xml:space="preserve"> to adapt to </w:t>
      </w:r>
      <w:r w:rsidR="00FE2A77">
        <w:t>novel</w:t>
      </w:r>
      <w:r w:rsidR="00345A44">
        <w:t xml:space="preserve"> environments </w:t>
      </w:r>
      <w:r w:rsidR="00217F64">
        <w:fldChar w:fldCharType="begin"/>
      </w:r>
      <w:r w:rsidR="00B45B3A">
        <w:instrText xml:space="preserve"> ADDIN EN.CITE &lt;EndNote&gt;&lt;Cite&gt;&lt;Author&gt;Falconer&lt;/Author&gt;&lt;Year&gt;1996&lt;/Year&gt;&lt;RecNum&gt;11&lt;/RecNum&gt;&lt;DisplayText&gt;(Falconer and Mackay, 1996; Hoffmann and Merilä, 1999)&lt;/DisplayText&gt;&lt;record&gt;&lt;rec-number&gt;11&lt;/rec-number&gt;&lt;foreign-keys&gt;&lt;key app="EN" db-id="t5xpwvss9tf0a5ersfo5r5a30tzt00edvxz9" timestamp="1687414393"&gt;11&lt;/key&gt;&lt;/foreign-keys&gt;&lt;ref-type name="Book"&gt;6&lt;/ref-type&gt;&lt;contributors&gt;&lt;authors&gt;&lt;author&gt;Falconer, D. S.&lt;/author&gt;&lt;author&gt;Mackay, Trudy F. C.&lt;/author&gt;&lt;/authors&gt;&lt;/contributors&gt;&lt;titles&gt;&lt;title&gt;Introduction to Quantitative Genetics&lt;/title&gt;&lt;/titles&gt;&lt;edition&gt;4&lt;/edition&gt;&lt;dates&gt;&lt;year&gt;1996&lt;/year&gt;&lt;/dates&gt;&lt;publisher&gt;Pearson Education&lt;/publisher&gt;&lt;urls&gt;&lt;/urls&gt;&lt;access-date&gt;1&lt;/access-date&gt;&lt;/record&gt;&lt;/Cite&gt;&lt;Cite&gt;&lt;Author&gt;Hoffmann&lt;/Author&gt;&lt;Year&gt;1999&lt;/Year&gt;&lt;RecNum&gt;14&lt;/RecNum&gt;&lt;record&gt;&lt;rec-number&gt;14&lt;/rec-number&gt;&lt;foreign-keys&gt;&lt;key app="EN" db-id="t5xpwvss9tf0a5ersfo5r5a30tzt00edvxz9" timestamp="1687414393"&gt;14&lt;/key&gt;&lt;/foreign-keys&gt;&lt;ref-type name="Journal Article"&gt;17&lt;/ref-type&gt;&lt;contributors&gt;&lt;authors&gt;&lt;author&gt;Hoffmann, Ary A.&lt;/author&gt;&lt;author&gt;Merilä, Juha&lt;/author&gt;&lt;/authors&gt;&lt;/contributors&gt;&lt;titles&gt;&lt;title&gt;Heritable variation and evolution under favourable and unfavourable conditions&lt;/title&gt;&lt;secondary-title&gt;Trends in Ecology &amp;amp; Evolution&lt;/secondary-title&gt;&lt;/titles&gt;&lt;periodical&gt;&lt;full-title&gt;Trends in Ecology &amp;amp; Evolution&lt;/full-title&gt;&lt;/periodical&gt;&lt;pages&gt;96--101&lt;/pages&gt;&lt;volume&gt;14&lt;/volume&gt;&lt;number&gt;3&lt;/number&gt;&lt;dates&gt;&lt;year&gt;1999&lt;/year&gt;&lt;/dates&gt;&lt;urls&gt;&lt;/urls&gt;&lt;electronic-resource-num&gt;10.1016/S0169-5347(99)01595-5&lt;/electronic-resource-num&gt;&lt;access-date&gt;3&lt;/access-date&gt;&lt;/record&gt;&lt;/Cite&gt;&lt;/EndNote&gt;</w:instrText>
      </w:r>
      <w:r w:rsidR="00217F64">
        <w:fldChar w:fldCharType="separate"/>
      </w:r>
      <w:r w:rsidR="00B45B3A">
        <w:rPr>
          <w:noProof/>
        </w:rPr>
        <w:t>(</w:t>
      </w:r>
      <w:hyperlink w:anchor="_ENREF_28" w:tooltip="Falconer, 1996 #11" w:history="1">
        <w:r w:rsidR="008429BB" w:rsidRPr="008429BB">
          <w:rPr>
            <w:rStyle w:val="Hyperlink"/>
          </w:rPr>
          <w:t>Falconer and Mackay, 1996</w:t>
        </w:r>
      </w:hyperlink>
      <w:r w:rsidR="00B45B3A">
        <w:rPr>
          <w:noProof/>
        </w:rPr>
        <w:t xml:space="preserve">; </w:t>
      </w:r>
      <w:hyperlink w:anchor="_ENREF_43" w:tooltip="Hoffmann, 1999 #14" w:history="1">
        <w:r w:rsidR="008429BB" w:rsidRPr="008429BB">
          <w:rPr>
            <w:rStyle w:val="Hyperlink"/>
          </w:rPr>
          <w:t>Hoffmann and Merilä, 1999</w:t>
        </w:r>
      </w:hyperlink>
      <w:r w:rsidR="00B45B3A">
        <w:rPr>
          <w:noProof/>
        </w:rPr>
        <w:t>)</w:t>
      </w:r>
      <w:r w:rsidR="00217F64">
        <w:fldChar w:fldCharType="end"/>
      </w:r>
      <w:del w:id="739" w:author="Daniel Noble" w:date="2023-07-18T15:26:00Z">
        <w:r w:rsidR="005F3B04" w:rsidDel="00217F64">
          <w:delText>(</w:delText>
        </w:r>
        <w:r w:rsidR="00564897" w:rsidRPr="0045457D" w:rsidDel="00217F64">
          <w:rPr>
            <w:rFonts w:cs="Times New Roman"/>
          </w:rPr>
          <w:delText>Hoffmann &amp; Merilä, 1999</w:delText>
        </w:r>
        <w:r w:rsidR="00B35C5E" w:rsidDel="00217F64">
          <w:rPr>
            <w:rFonts w:cs="Times New Roman"/>
          </w:rPr>
          <w:delText xml:space="preserve">; </w:delText>
        </w:r>
        <w:r w:rsidR="00B35C5E" w:rsidRPr="00B35C5E" w:rsidDel="00217F64">
          <w:rPr>
            <w:lang w:val="en-AU"/>
          </w:rPr>
          <w:delText>Falconer and Mackay 1996</w:delText>
        </w:r>
        <w:r w:rsidR="005F3B04" w:rsidDel="00217F64">
          <w:delText>)</w:delText>
        </w:r>
      </w:del>
      <w:r w:rsidR="005F3B04">
        <w:t xml:space="preserve">. </w:t>
      </w:r>
      <w:r w:rsidR="009A1FDF">
        <w:t>Contrary to these hypotheses</w:t>
      </w:r>
      <w:r w:rsidR="00FF433B">
        <w:t xml:space="preserve">, </w:t>
      </w:r>
      <w:r w:rsidR="008B5BD9">
        <w:t xml:space="preserve">we found no </w:t>
      </w:r>
      <w:ins w:id="740" w:author="Shinichi Nakagawa" w:date="2020-10-19T11:47:00Z">
        <w:r w:rsidR="00A62946">
          <w:t xml:space="preserve">statistical </w:t>
        </w:r>
      </w:ins>
      <w:r w:rsidR="008B5BD9">
        <w:t xml:space="preserve">differences in additive genetic variance </w:t>
      </w:r>
      <w:r w:rsidR="00537F70">
        <w:t xml:space="preserve">for mass </w:t>
      </w:r>
      <w:r w:rsidR="008B5BD9">
        <w:t xml:space="preserve">between our </w:t>
      </w:r>
      <w:r w:rsidR="007B73D9">
        <w:t>developmental</w:t>
      </w:r>
      <w:r w:rsidR="00426327">
        <w:t xml:space="preserve"> </w:t>
      </w:r>
      <w:r w:rsidR="007B73D9">
        <w:t>temperature</w:t>
      </w:r>
      <w:r w:rsidR="008B5BD9">
        <w:t xml:space="preserve"> treatments. </w:t>
      </w:r>
      <w:r w:rsidR="007B73D9">
        <w:t>In fact</w:t>
      </w:r>
      <w:r w:rsidR="008B5BD9">
        <w:t xml:space="preserve">, </w:t>
      </w:r>
      <w:r w:rsidR="00CE5C81">
        <w:t xml:space="preserve">heritability for mass </w:t>
      </w:r>
      <w:ins w:id="741" w:author="Daniel Noble" w:date="2023-09-07T16:09:00Z">
        <w:r w:rsidR="00843927">
          <w:t xml:space="preserve">across age in </w:t>
        </w:r>
        <w:r w:rsidR="00843927" w:rsidRPr="00843927">
          <w:rPr>
            <w:i/>
            <w:iCs/>
            <w:rPrChange w:id="742" w:author="Daniel Noble" w:date="2023-09-07T16:09:00Z">
              <w:rPr/>
            </w:rPrChange>
          </w:rPr>
          <w:t>L delicata</w:t>
        </w:r>
        <w:r w:rsidR="00843927">
          <w:t xml:space="preserve"> </w:t>
        </w:r>
      </w:ins>
      <w:r w:rsidR="00CE5C81">
        <w:t xml:space="preserve">was </w:t>
      </w:r>
      <w:ins w:id="743" w:author="Daniel Noble" w:date="2023-09-07T16:08:00Z">
        <w:r w:rsidR="00843927">
          <w:t xml:space="preserve">generally </w:t>
        </w:r>
      </w:ins>
      <w:del w:id="744" w:author="Daniel Noble" w:date="2023-09-07T16:05:00Z">
        <w:r w:rsidR="009A1FDF" w:rsidDel="00843927">
          <w:delText>overall</w:delText>
        </w:r>
        <w:r w:rsidR="00FF433B" w:rsidDel="00843927">
          <w:delText xml:space="preserve"> </w:delText>
        </w:r>
        <w:r w:rsidR="009A1FDF" w:rsidDel="00843927">
          <w:delText>quite</w:delText>
        </w:r>
        <w:r w:rsidR="00CE5C81" w:rsidDel="00843927">
          <w:delText xml:space="preserve"> </w:delText>
        </w:r>
      </w:del>
      <w:r w:rsidR="00CE5C81">
        <w:t>low</w:t>
      </w:r>
      <w:r w:rsidR="008B5BD9">
        <w:t xml:space="preserve"> </w:t>
      </w:r>
      <w:ins w:id="745" w:author="Daniel Noble" w:date="2023-09-07T16:05:00Z">
        <w:r w:rsidR="00843927">
          <w:t xml:space="preserve">(ranging between </w:t>
        </w:r>
      </w:ins>
      <w:ins w:id="746" w:author="Daniel Noble" w:date="2023-09-07T16:08:00Z">
        <w:r w:rsidR="00843927">
          <w:t>0.04 – 0.36)</w:t>
        </w:r>
      </w:ins>
      <w:ins w:id="747" w:author="Daniel Noble" w:date="2023-09-07T16:09:00Z">
        <w:r w:rsidR="00843927">
          <w:t>,</w:t>
        </w:r>
      </w:ins>
      <w:ins w:id="748" w:author="Daniel Noble" w:date="2023-09-07T16:08:00Z">
        <w:r w:rsidR="00843927">
          <w:t xml:space="preserve"> </w:t>
        </w:r>
      </w:ins>
      <w:r w:rsidR="009A1FDF">
        <w:t>echoing</w:t>
      </w:r>
      <w:r w:rsidR="00E36489">
        <w:t xml:space="preserve"> </w:t>
      </w:r>
      <w:r w:rsidR="0093131F">
        <w:t xml:space="preserve">heritability </w:t>
      </w:r>
      <w:r w:rsidR="009A1FDF">
        <w:t>values for</w:t>
      </w:r>
      <w:r w:rsidR="0093131F">
        <w:t xml:space="preserve"> mass </w:t>
      </w:r>
      <w:r w:rsidR="00D57C0B">
        <w:t xml:space="preserve">in various animal systems </w:t>
      </w:r>
      <w:r w:rsidR="00A966A1">
        <w:t>[</w:t>
      </w:r>
      <w:r w:rsidR="00D57C0B">
        <w:t xml:space="preserve">e.g., </w:t>
      </w:r>
      <w:r w:rsidR="0093131F">
        <w:t>bighorn sheep</w:t>
      </w:r>
      <w:r w:rsidR="00A966A1">
        <w:t xml:space="preserve"> – 0.03 to 0.31</w:t>
      </w:r>
      <w:ins w:id="749" w:author="Daniel Noble" w:date="2023-07-18T15:29:00Z">
        <w:r w:rsidR="00B352E6">
          <w:t xml:space="preserve"> </w:t>
        </w:r>
      </w:ins>
      <w:r w:rsidR="002D4BE1">
        <w:fldChar w:fldCharType="begin"/>
      </w:r>
      <w:r w:rsidR="00B45B3A">
        <w:instrText xml:space="preserve"> ADDIN EN.CITE &lt;EndNote&gt;&lt;Cite&gt;&lt;Author&gt;Réale&lt;/Author&gt;&lt;Year&gt;1999&lt;/Year&gt;&lt;RecNum&gt;88&lt;/RecNum&gt;&lt;DisplayText&gt;(Réale&lt;style face="italic"&gt; et al&lt;/style&gt;, 1999)&lt;/DisplayText&gt;&lt;record&gt;&lt;rec-number&gt;88&lt;/rec-number&gt;&lt;foreign-keys&gt;&lt;key app="EN" db-id="t5xpwvss9tf0a5ersfo5r5a30tzt00edvxz9" timestamp="1689136121"&gt;88&lt;/key&gt;&lt;/foreign-keys&gt;&lt;ref-type name="Journal Article"&gt;17&lt;/ref-type&gt;&lt;contributors&gt;&lt;authors&gt;&lt;author&gt;Réale, D. &lt;/author&gt;&lt;author&gt;Festa‐Bianchet, M.&lt;/author&gt;&lt;author&gt;Jorgenson, J. T.&lt;/author&gt;&lt;/authors&gt;&lt;/contributors&gt;&lt;titles&gt;&lt;title&gt;Heritability of body mass varies with age and season in wild bighorn sheep&lt;/title&gt;&lt;secondary-title&gt;Heredity&lt;/secondary-title&gt;&lt;/titles&gt;&lt;periodical&gt;&lt;full-title&gt;Heredity&lt;/full-title&gt;&lt;/periodical&gt;&lt;pages&gt;526–532&lt;/pages&gt;&lt;volume&gt;83 &lt;/volume&gt;&lt;dates&gt;&lt;year&gt;1999&lt;/year&gt;&lt;/dates&gt;&lt;urls&gt;&lt;/urls&gt;&lt;electronic-resource-num&gt;https://doi.org/10.1046/j.1365-2540.1999.00543.x&lt;/electronic-resource-num&gt;&lt;/record&gt;&lt;/Cite&gt;&lt;/EndNote&gt;</w:instrText>
      </w:r>
      <w:r w:rsidR="002D4BE1">
        <w:fldChar w:fldCharType="separate"/>
      </w:r>
      <w:r w:rsidR="00B45B3A">
        <w:rPr>
          <w:noProof/>
        </w:rPr>
        <w:t>(</w:t>
      </w:r>
      <w:hyperlink w:anchor="_ENREF_67" w:tooltip="Réale, 1999 #88" w:history="1">
        <w:r w:rsidR="008429BB" w:rsidRPr="008429BB">
          <w:rPr>
            <w:rStyle w:val="Hyperlink"/>
          </w:rPr>
          <w:t>Réale</w:t>
        </w:r>
        <w:r w:rsidR="008429BB" w:rsidRPr="008429BB">
          <w:rPr>
            <w:rStyle w:val="Hyperlink"/>
            <w:i/>
          </w:rPr>
          <w:t xml:space="preserve"> et al</w:t>
        </w:r>
        <w:r w:rsidR="008429BB" w:rsidRPr="008429BB">
          <w:rPr>
            <w:rStyle w:val="Hyperlink"/>
          </w:rPr>
          <w:t>, 1999</w:t>
        </w:r>
      </w:hyperlink>
      <w:r w:rsidR="00B45B3A">
        <w:rPr>
          <w:noProof/>
        </w:rPr>
        <w:t>)</w:t>
      </w:r>
      <w:r w:rsidR="002D4BE1">
        <w:fldChar w:fldCharType="end"/>
      </w:r>
      <w:del w:id="750" w:author="Daniel Noble" w:date="2023-07-18T15:29:00Z">
        <w:r w:rsidR="00D57C0B" w:rsidDel="00B352E6">
          <w:delText xml:space="preserve"> </w:delText>
        </w:r>
        <w:r w:rsidR="00CF301A" w:rsidDel="00B352E6">
          <w:fldChar w:fldCharType="begin"/>
        </w:r>
        <w:r w:rsidR="00590398" w:rsidDel="00B352E6">
          <w:delInstrText xml:space="preserve"> ADDIN ZOTERO_ITEM CSL_CITATION {"citationID":"eeaTzuwt","properties":{"formattedCitation":"(R\\uc0\\u233{}ale et al., 1999)","plainCitation":"(Réale et al., 1999)","noteIndex":0},"citationItems":[{"id":3293,"uris":["http://zotero.org/users/1379426/items/MQH6PEQE"],"uri":["http://zotero.org/users/1379426/items/MQH6PEQE"],"itemData":{"id":3293,"type":"article-journal","abstract":"Heritabilities (h2) of body mass at different ages and seasons were estimated using offspring–mother regression and restricted maximum likelihood (REML) methods for bighorn sheep on Ram Mountain, Alberta. Both methods resulted in similar estimates of h2 for adults, but for lambs and yearlings heritability was underestimated by offspring–mother regression relative to REML, possibly because of higher maternal-effects bias for offspring–mother regression. Heritabilities of body mass in bighorn were similar to published estimates for domestic sheep. Heritability estimated by offspring–mother regression increased after 2 years of age. The REML method suggested that heritability was moderate for lambs and yearlings, very low at 2 years of age, and increased afterwards. The increase in heritability with age was attributed to declining negative maternal effects. Very low h2 estimates at 2 years of age, obtained with both methods, appeared to be caused by a combination of high environmental variance and very low genetic variance. Body mass of bighorn sheep has a pronounced seasonal cycle, and h2 was lower in June than in September for 2-year-olds and older sheep, and associated with both lower VA and higher VE in spring.","container-title":"Heredity","DOI":"10.1046/j.1365-2540.1999.00543.x","ISSN":"1365-2540","issue":"5","language":"en","note":"_eprint: https://onlinelibrary.wiley.com/doi/pdf/10.1046/j.1365-2540.1999.00543.x","page":"526-532","source":"Wiley Online Library","title":"Heritability of body mass varies with age and season in wild bighorn sheep","volume":"83","author":[{"family":"Réale","given":"Denis"},{"family":"Festa‐Bianchet","given":"Marco"},{"family":"Jorgenson","given":"Jon T."}],"issued":{"date-parts":[["1999"]]}}}],"schema":"https://github.com/citation-style-language/schema/raw/master/csl-citation.json"} </w:delInstrText>
        </w:r>
        <w:r w:rsidR="00CF301A" w:rsidDel="00B352E6">
          <w:fldChar w:fldCharType="separate"/>
        </w:r>
        <w:r w:rsidR="00590398" w:rsidRPr="00590398" w:rsidDel="00B352E6">
          <w:rPr>
            <w:rFonts w:cs="Times New Roman"/>
          </w:rPr>
          <w:delText>(Réale et al., 1999)</w:delText>
        </w:r>
        <w:r w:rsidR="00CF301A" w:rsidDel="00B352E6">
          <w:fldChar w:fldCharType="end"/>
        </w:r>
      </w:del>
      <w:r w:rsidR="00CF301A">
        <w:t>,</w:t>
      </w:r>
      <w:r w:rsidR="00A966A1">
        <w:t xml:space="preserve"> </w:t>
      </w:r>
      <w:r w:rsidR="00F2176C" w:rsidRPr="00F2176C">
        <w:rPr>
          <w:lang w:val="en-AU"/>
        </w:rPr>
        <w:t>macaque</w:t>
      </w:r>
      <w:r w:rsidR="009D4AF6">
        <w:rPr>
          <w:lang w:val="en-AU"/>
        </w:rPr>
        <w:t>s</w:t>
      </w:r>
      <w:r w:rsidR="00F2176C">
        <w:rPr>
          <w:lang w:val="en-AU"/>
        </w:rPr>
        <w:t xml:space="preserve"> </w:t>
      </w:r>
      <w:r w:rsidR="00F2176C">
        <w:t xml:space="preserve">– 0.39 </w:t>
      </w:r>
      <w:r w:rsidR="002D4BE1">
        <w:fldChar w:fldCharType="begin"/>
      </w:r>
      <w:r w:rsidR="00B45B3A">
        <w:instrText xml:space="preserve"> ADDIN EN.CITE &lt;EndNote&gt;&lt;Cite&gt;&lt;Author&gt;Kimock&lt;/Author&gt;&lt;Year&gt;2019&lt;/Year&gt;&lt;RecNum&gt;62&lt;/RecNum&gt;&lt;DisplayText&gt;(Kimock&lt;style face="italic"&gt; et al&lt;/style&gt;, 2019)&lt;/DisplayText&gt;&lt;record&gt;&lt;rec-number&gt;62&lt;/rec-number&gt;&lt;foreign-keys&gt;&lt;key app="EN" db-id="t5xpwvss9tf0a5ersfo5r5a30tzt00edvxz9" timestamp="1687414394"&gt;62&lt;/key&gt;&lt;/foreign-keys&gt;&lt;ref-type name="Journal Article"&gt;17&lt;/ref-type&gt;&lt;contributors&gt;&lt;authors&gt;&lt;author&gt;Kimock, Clare M.&lt;/author&gt;&lt;author&gt;Dubuc, Constance&lt;/author&gt;&lt;author&gt;Brent, Lauren J. N.&lt;/author&gt;&lt;author&gt;Higham, James P.&lt;/author&gt;&lt;/authors&gt;&lt;/contributors&gt;&lt;titles&gt;&lt;title&gt;Male morphological traits are heritable but do not predict reproductive success in a sexually-dimorphic primate&lt;/title&gt;&lt;secondary-title&gt;Scientific Reports&lt;/secondary-title&gt;&lt;/titles&gt;&lt;periodical&gt;&lt;full-title&gt;Scientific Reports&lt;/full-title&gt;&lt;/periodical&gt;&lt;pages&gt;19794&lt;/pages&gt;&lt;volume&gt;9&lt;/volume&gt;&lt;number&gt;1&lt;/number&gt;&lt;dates&gt;&lt;year&gt;2019&lt;/year&gt;&lt;/dates&gt;&lt;urls&gt;&lt;/urls&gt;&lt;electronic-resource-num&gt;10.1038/s41598-019-52633-4&lt;/electronic-resource-num&gt;&lt;access-date&gt;12&lt;/access-date&gt;&lt;/record&gt;&lt;/Cite&gt;&lt;/EndNote&gt;</w:instrText>
      </w:r>
      <w:r w:rsidR="002D4BE1">
        <w:fldChar w:fldCharType="separate"/>
      </w:r>
      <w:r w:rsidR="00B45B3A">
        <w:rPr>
          <w:noProof/>
        </w:rPr>
        <w:t>(</w:t>
      </w:r>
      <w:hyperlink w:anchor="_ENREF_47" w:tooltip="Kimock, 2019 #62" w:history="1">
        <w:r w:rsidR="008429BB" w:rsidRPr="008429BB">
          <w:rPr>
            <w:rStyle w:val="Hyperlink"/>
          </w:rPr>
          <w:t>Kimock</w:t>
        </w:r>
        <w:r w:rsidR="008429BB" w:rsidRPr="008429BB">
          <w:rPr>
            <w:rStyle w:val="Hyperlink"/>
            <w:i/>
          </w:rPr>
          <w:t xml:space="preserve"> et al</w:t>
        </w:r>
        <w:r w:rsidR="008429BB" w:rsidRPr="008429BB">
          <w:rPr>
            <w:rStyle w:val="Hyperlink"/>
          </w:rPr>
          <w:t>, 2019</w:t>
        </w:r>
      </w:hyperlink>
      <w:r w:rsidR="00B45B3A">
        <w:rPr>
          <w:noProof/>
        </w:rPr>
        <w:t>)</w:t>
      </w:r>
      <w:r w:rsidR="002D4BE1">
        <w:fldChar w:fldCharType="end"/>
      </w:r>
      <w:del w:id="751" w:author="Daniel Noble" w:date="2023-07-19T09:34:00Z">
        <w:r w:rsidR="00CF301A" w:rsidDel="00A80EE8">
          <w:fldChar w:fldCharType="begin"/>
        </w:r>
        <w:r w:rsidR="00590398" w:rsidDel="00A80EE8">
          <w:delInstrText xml:space="preserve"> ADDIN ZOTERO_ITEM CSL_CITATION {"citationID":"6fldK2SO","properties":{"formattedCitation":"(Kimock et al., 2019)","plainCitation":"(Kimock et al., 2019)","noteIndex":0},"citationItems":[{"id":3959,"uris":["http://zotero.org/users/1379426/items/6M2YE5PS"],"uri":["http://zotero.org/users/1379426/items/6M2YE5PS"],"itemData":{"id":3959,"type":"article-journal","abstract":"Sexual selection favours traits that increase reproductive success via increased competitive ability, attractiveness, or both. Male rhesus macaque (Macaca mulatta) morphological traits are likely to reflect the effects of multiple sexual selection pressures. Here, we use a quantitative genetic approach to investigate the production and maintenance of variation in male rhesus macaque morphometric traits which may be subject to sexual selection. We collected measurements of body size, canine length, and fat, from 125 male and 21 female free-ranging rhesus macaques on Cayo Santiago. We also collected testis volumes from males. We used a genetic pedigree to calculate trait heritability, to investigate potential trait trade-offs, and to estimate selection gradients. We found that variation in most male morphometric traits was heritable, but found no evidence of trait trade-offs nor that traits predicted reproductive success. Our results suggest that male rhesus macaque morphometric traits are either not under selection, or are under mechanisms of sexual selection that we could not test (e.g. balancing selection). In species subject to complex interacting mechanisms of selection, measures of body size, weaponry, and testis volume may not increase reproductive success via easily-testable mechanisms such as linear directional selection.","container-title":"Scientific Reports","DOI":"10.1038/s41598-019-52633-4","ISSN":"2045-2322","issue":"1","language":"en","note":"number: 1\npublisher: Nature Publishing Group","page":"19794","source":"www.nature.com","title":"Male morphological traits are heritable but do not predict reproductive success in a sexually-dimorphic primate","volume":"9","author":[{"family":"Kimock","given":"Clare M."},{"family":"Dubuc","given":"Constance"},{"family":"Brent","given":"Lauren J. N."},{"family":"Higham","given":"James P."}],"issued":{"date-parts":[["2019",12,24]]}}}],"schema":"https://github.com/citation-style-language/schema/raw/master/csl-citation.json"} </w:delInstrText>
        </w:r>
        <w:r w:rsidR="00CF301A" w:rsidDel="00A80EE8">
          <w:fldChar w:fldCharType="separate"/>
        </w:r>
        <w:r w:rsidR="00590398" w:rsidDel="00A80EE8">
          <w:rPr>
            <w:rFonts w:cs="Times New Roman"/>
          </w:rPr>
          <w:delText>(Kimock et al., 2019)</w:delText>
        </w:r>
        <w:r w:rsidR="00CF301A" w:rsidDel="00A80EE8">
          <w:fldChar w:fldCharType="end"/>
        </w:r>
      </w:del>
      <w:r w:rsidR="00AC375E">
        <w:t xml:space="preserve"> lizards – 0</w:t>
      </w:r>
      <w:r w:rsidR="0020634B">
        <w:t xml:space="preserve"> to </w:t>
      </w:r>
      <w:r w:rsidR="00AC375E">
        <w:t>0.54 –</w:t>
      </w:r>
      <w:ins w:id="752" w:author="Daniel Noble" w:date="2023-07-19T09:35:00Z">
        <w:r w:rsidR="00A80EE8" w:rsidRPr="00A80EE8">
          <w:t xml:space="preserve"> </w:t>
        </w:r>
      </w:ins>
      <w:r w:rsidR="002D4BE1">
        <w:fldChar w:fldCharType="begin"/>
      </w:r>
      <w:r w:rsidR="00B45B3A">
        <w:instrText xml:space="preserve"> ADDIN EN.CITE &lt;EndNote&gt;&lt;Cite&gt;&lt;Author&gt;Martins&lt;/Author&gt;&lt;Year&gt;2019&lt;/Year&gt;&lt;RecNum&gt;63&lt;/RecNum&gt;&lt;DisplayText&gt;(Martins&lt;style face="italic"&gt; et al&lt;/style&gt;, 2019; Noble&lt;style face="italic"&gt; et al&lt;/style&gt;, 2014)&lt;/DisplayText&gt;&lt;record&gt;&lt;rec-number&gt;63&lt;/rec-number&gt;&lt;foreign-keys&gt;&lt;key app="EN" db-id="t5xpwvss9tf0a5ersfo5r5a30tzt00edvxz9" timestamp="1687414394"&gt;63&lt;/key&gt;&lt;/foreign-keys&gt;&lt;ref-type name="Journal Article"&gt;17&lt;/ref-type&gt;&lt;contributors&gt;&lt;authors&gt;&lt;author&gt;Martins, Felipe&lt;/author&gt;&lt;author&gt;Kruuk, L. E. B.&lt;/author&gt;&lt;author&gt;Llewelyn, John&lt;/author&gt;&lt;author&gt;Moritz, Craig&lt;/author&gt;&lt;author&gt;Phillips, Ben&lt;/author&gt;&lt;/authors&gt;&lt;/contributors&gt;&lt;titles&gt;&lt;title&gt;Heritability of climate-relevant traits in a rainforest skink&lt;/title&gt;&lt;secondary-title&gt;Heredity&lt;/secondary-title&gt;&lt;/titles&gt;&lt;periodical&gt;&lt;full-title&gt;Heredity&lt;/full-title&gt;&lt;/periodical&gt;&lt;pages&gt;41--52&lt;/pages&gt;&lt;volume&gt;122&lt;/volume&gt;&lt;number&gt;1&lt;/number&gt;&lt;dates&gt;&lt;year&gt;2019&lt;/year&gt;&lt;/dates&gt;&lt;urls&gt;&lt;/urls&gt;&lt;electronic-resource-num&gt;10.1038/s41437-018-0085-y&lt;/electronic-resource-num&gt;&lt;access-date&gt;1&lt;/access-date&gt;&lt;/record&gt;&lt;/Cite&gt;&lt;Cite&gt;&lt;Author&gt;Noble&lt;/Author&gt;&lt;Year&gt;2014&lt;/Year&gt;&lt;RecNum&gt;23&lt;/RecNum&gt;&lt;record&gt;&lt;rec-number&gt;23&lt;/rec-number&gt;&lt;foreign-keys&gt;&lt;key app="EN" db-id="t5xpwvss9tf0a5ersfo5r5a30tzt00edvxz9" timestamp="1687414394"&gt;23&lt;/key&gt;&lt;/foreign-keys&gt;&lt;ref-type name="Journal Article"&gt;17&lt;/ref-type&gt;&lt;contributors&gt;&lt;authors&gt;&lt;author&gt;Noble, Daniel W. A.&lt;/author&gt;&lt;author&gt;McFarlane, S. E.&lt;/author&gt;&lt;author&gt;Keogh, J. S.&lt;/author&gt;&lt;author&gt;Whiting, M. J.&lt;/author&gt;&lt;/authors&gt;&lt;/contributors&gt;&lt;titles&gt;&lt;title&gt;Maternal and additive genetic effects contribute to variation in offspring traits in a lizard&lt;/title&gt;&lt;secondary-title&gt;Behavioral Ecology&lt;/secondary-title&gt;&lt;/titles&gt;&lt;periodical&gt;&lt;full-title&gt;Behavioral Ecology&lt;/full-title&gt;&lt;/periodical&gt;&lt;pages&gt;633--640&lt;/pages&gt;&lt;volume&gt;25&lt;/volume&gt;&lt;number&gt;3&lt;/number&gt;&lt;dates&gt;&lt;year&gt;2014&lt;/year&gt;&lt;/dates&gt;&lt;urls&gt;&lt;/urls&gt;&lt;electronic-resource-num&gt;10.1093/beheco/aru032&lt;/electronic-resource-num&gt;&lt;access-date&gt;5&lt;/access-date&gt;&lt;/record&gt;&lt;/Cite&gt;&lt;/EndNote&gt;</w:instrText>
      </w:r>
      <w:r w:rsidR="002D4BE1">
        <w:fldChar w:fldCharType="separate"/>
      </w:r>
      <w:r w:rsidR="00B45B3A">
        <w:rPr>
          <w:noProof/>
        </w:rPr>
        <w:t>(</w:t>
      </w:r>
      <w:hyperlink w:anchor="_ENREF_54" w:tooltip="Martins, 2019 #63" w:history="1">
        <w:r w:rsidR="008429BB" w:rsidRPr="008429BB">
          <w:rPr>
            <w:rStyle w:val="Hyperlink"/>
          </w:rPr>
          <w:t>Martins</w:t>
        </w:r>
        <w:r w:rsidR="008429BB" w:rsidRPr="008429BB">
          <w:rPr>
            <w:rStyle w:val="Hyperlink"/>
            <w:i/>
          </w:rPr>
          <w:t xml:space="preserve"> et al</w:t>
        </w:r>
        <w:r w:rsidR="008429BB" w:rsidRPr="008429BB">
          <w:rPr>
            <w:rStyle w:val="Hyperlink"/>
          </w:rPr>
          <w:t>, 2019</w:t>
        </w:r>
      </w:hyperlink>
      <w:r w:rsidR="00B45B3A">
        <w:rPr>
          <w:noProof/>
        </w:rPr>
        <w:t xml:space="preserve">; </w:t>
      </w:r>
      <w:hyperlink w:anchor="_ENREF_59" w:tooltip="Noble, 2014 #23" w:history="1">
        <w:r w:rsidR="008429BB" w:rsidRPr="008429BB">
          <w:rPr>
            <w:rStyle w:val="Hyperlink"/>
          </w:rPr>
          <w:t>Noble</w:t>
        </w:r>
        <w:r w:rsidR="008429BB" w:rsidRPr="008429BB">
          <w:rPr>
            <w:rStyle w:val="Hyperlink"/>
            <w:i/>
          </w:rPr>
          <w:t xml:space="preserve"> et al</w:t>
        </w:r>
        <w:r w:rsidR="008429BB" w:rsidRPr="008429BB">
          <w:rPr>
            <w:rStyle w:val="Hyperlink"/>
          </w:rPr>
          <w:t>, 2014</w:t>
        </w:r>
      </w:hyperlink>
      <w:r w:rsidR="00B45B3A">
        <w:rPr>
          <w:noProof/>
        </w:rPr>
        <w:t>)</w:t>
      </w:r>
      <w:r w:rsidR="002D4BE1">
        <w:fldChar w:fldCharType="end"/>
      </w:r>
      <w:ins w:id="753" w:author="Daniel Noble" w:date="2023-09-07T16:09:00Z">
        <w:r w:rsidR="00843927">
          <w:t xml:space="preserve">, </w:t>
        </w:r>
      </w:ins>
      <w:ins w:id="754" w:author="Daniel Noble" w:date="2023-09-07T16:10:00Z">
        <w:r w:rsidR="00843927">
          <w:t xml:space="preserve">red squirrels – </w:t>
        </w:r>
      </w:ins>
      <w:ins w:id="755" w:author="Daniel Noble" w:date="2023-09-07T16:09:00Z">
        <w:r w:rsidR="00843927">
          <w:t>0.10</w:t>
        </w:r>
      </w:ins>
      <w:ins w:id="756" w:author="Daniel Noble" w:date="2023-09-07T16:10:00Z">
        <w:r w:rsidR="00843927">
          <w:t xml:space="preserve">, </w:t>
        </w:r>
      </w:ins>
      <w:r w:rsidR="00843927">
        <w:fldChar w:fldCharType="begin"/>
      </w:r>
      <w:r w:rsidR="00843927">
        <w:instrText xml:space="preserve"> ADDIN EN.CITE &lt;EndNote&gt;&lt;Cite&gt;&lt;Author&gt;McAdam&lt;/Author&gt;&lt;Year&gt;2002&lt;/Year&gt;&lt;RecNum&gt;102&lt;/RecNum&gt;&lt;DisplayText&gt;(McAdam&lt;style face="italic"&gt; et al&lt;/style&gt;, 2002)&lt;/DisplayText&gt;&lt;record&gt;&lt;rec-number&gt;102&lt;/rec-number&gt;&lt;foreign-keys&gt;&lt;key app="EN" db-id="t5xpwvss9tf0a5ersfo5r5a30tzt00edvxz9" timestamp="1694067130"&gt;102&lt;/key&gt;&lt;/foreign-keys&gt;&lt;ref-type name="Journal Article"&gt;17&lt;/ref-type&gt;&lt;contributors&gt;&lt;authors&gt;&lt;author&gt;McAdam, Andrew G. &lt;/author&gt;&lt;author&gt;Boutin, Stan &lt;/author&gt;&lt;author&gt;Reale, Denis &lt;/author&gt;&lt;author&gt;Berteaux, Dominique &lt;/author&gt;&lt;/authors&gt;&lt;/contributors&gt;&lt;titles&gt;&lt;title&gt;Maternal effects and the potential for evolution in a natural population of animals&lt;/title&gt;&lt;secondary-title&gt;Evolution&lt;/secondary-title&gt;&lt;/titles&gt;&lt;periodical&gt;&lt;full-title&gt;Evolution&lt;/full-title&gt;&lt;/periodical&gt;&lt;pages&gt;846-851&lt;/pages&gt;&lt;volume&gt;56&lt;/volume&gt;&lt;dates&gt;&lt;year&gt;2002&lt;/year&gt;&lt;/dates&gt;&lt;urls&gt;&lt;/urls&gt;&lt;/record&gt;&lt;/Cite&gt;&lt;/EndNote&gt;</w:instrText>
      </w:r>
      <w:r w:rsidR="00843927">
        <w:fldChar w:fldCharType="separate"/>
      </w:r>
      <w:r w:rsidR="00843927">
        <w:rPr>
          <w:noProof/>
        </w:rPr>
        <w:t>(</w:t>
      </w:r>
      <w:hyperlink w:anchor="_ENREF_55" w:tooltip="McAdam, 2002 #102" w:history="1">
        <w:r w:rsidR="008429BB" w:rsidRPr="008429BB">
          <w:rPr>
            <w:rStyle w:val="Hyperlink"/>
          </w:rPr>
          <w:t>McAdam</w:t>
        </w:r>
        <w:r w:rsidR="008429BB" w:rsidRPr="008429BB">
          <w:rPr>
            <w:rStyle w:val="Hyperlink"/>
            <w:i/>
          </w:rPr>
          <w:t xml:space="preserve"> et al</w:t>
        </w:r>
        <w:r w:rsidR="008429BB" w:rsidRPr="008429BB">
          <w:rPr>
            <w:rStyle w:val="Hyperlink"/>
          </w:rPr>
          <w:t>, 2002</w:t>
        </w:r>
      </w:hyperlink>
      <w:r w:rsidR="00843927">
        <w:rPr>
          <w:noProof/>
        </w:rPr>
        <w:t>)</w:t>
      </w:r>
      <w:r w:rsidR="00843927">
        <w:fldChar w:fldCharType="end"/>
      </w:r>
      <w:del w:id="757" w:author="Daniel Noble" w:date="2023-07-19T09:35:00Z">
        <w:r w:rsidR="00AC375E" w:rsidDel="00A80EE8">
          <w:delText xml:space="preserve"> </w:delText>
        </w:r>
        <w:r w:rsidR="00CF301A" w:rsidDel="00A80EE8">
          <w:fldChar w:fldCharType="begin"/>
        </w:r>
        <w:r w:rsidR="00590398" w:rsidDel="00A80EE8">
          <w:delInstrText xml:space="preserve"> ADDIN ZOTERO_ITEM CSL_CITATION {"citationID":"g7DL1ZeK","properties":{"formattedCitation":"(Martins et al., 2019; Noble et al., 2014)","plainCitation":"(Martins et al., 2019; Noble et al., 2014)","noteIndex":0},"citationItems":[{"id":2989,"uris":["http://zotero.org/users/1379426/items/S28WC8RU"],"uri":["http://zotero.org/users/1379426/items/S28WC8RU"],"itemData":{"id":2989,"type":"article-journal","abstract":"There is justified concern about the impact of global warming on the persistence of tropical ectotherms. There is also growing evidence for strong selection on climate-relevant physiological traits. Understanding the evolutionary potential of populations is especially important for low dispersal organisms in isolated populations, because these populations have little choice but to adapt. Despite this, direct estimates of heritability and genetic correlations for physiological traits in ectotherms—which will determine their evolutionary responses to selection—are sparse, especially for reptiles. Here we examine the heritabilities and genetic correlations for a set of four morphological and six climate-relevant physiological traits in an isolated population of an Australian rainforest lizard, Lampropholis coggeri. These traits show considerable variation across populations in this species, suggesting local adaptation. From laboratory crosses, we estimated very low to moderate heritability of temperature-related physiological traits (h2 &lt; 0.31), but significant and higher heritability of desiccation resistance (h2~0.42). These values contrasted with uniformly higher heritabilities (h2 &gt; 0.51) for morphological traits. At the phenotypic level, there were positive associations among the morphological traits and between thermal limits. Growth rate was positively correlated with thermal limits, but there was no indication that morphology and physiology were linked in any other way. We found some support for a specialist–generalist trade-off in the thermal performance curve, but otherwise there was no evidence for evolutionary constraints, suggesting broadly labile multivariate trait structure. Our results indicate little potential to respond to selection on thermal traits in this population and provide new insights into the capacity of tropical ectotherms to adapt in situ to rapid climate change.","container-title":"Heredity","DOI":"10.1038/s41437-018-0085-y","ISSN":"1365-2540","issue":"1","language":"en","note":"number: 1\npublisher: Nature Publishing Group","page":"41-52","source":"www.nature.com","title":"Heritability of climate-relevant traits in a rainforest skink","volume":"122","author":[{"family":"Martins","given":"Felipe"},{"family":"Kruuk","given":"L. E. B."},{"family":"Llewelyn","given":"John"},{"family":"Moritz","given":"Craig"},{"family":"Phillips","given":"Ben"}],"issued":{"date-parts":[["2019",1]]}}},{"id":3064,"uris":["http://zotero.org/users/1379426/items/HTV2B22E"],"uri":["http://zotero.org/users/1379426/items/HTV2B22E"],"itemData":{"id":3064,"type":"article-journal","container-title":"Behavioral Ecology","DOI":"10.1093/beheco/aru032","ISSN":"1045-2249, 1465-7279","issue":"3","journalAbbreviation":"Behavioral Ecology","language":"en","page":"633-640","source":"DOI.org (Crossref)","title":"Maternal and additive genetic effects contribute to variation in offspring traits in a lizard","volume":"25","author":[{"family":"Noble","given":"Daniel W A"},{"family":"McFarlane","given":"S. E."},{"family":"Keogh","given":"J. S."},{"family":"Whiting","given":"M. J."}],"issued":{"date-parts":[["2014",5,1]]}}}],"schema":"https://github.com/citation-style-language/schema/raw/master/csl-citation.json"} </w:delInstrText>
        </w:r>
        <w:r w:rsidR="00CF301A" w:rsidDel="00A80EE8">
          <w:fldChar w:fldCharType="separate"/>
        </w:r>
        <w:r w:rsidR="00590398" w:rsidDel="00A80EE8">
          <w:rPr>
            <w:rFonts w:cs="Times New Roman"/>
          </w:rPr>
          <w:delText>(Martins et al., 2019; Noble et al., 2014)</w:delText>
        </w:r>
        <w:r w:rsidR="00CF301A" w:rsidDel="00A80EE8">
          <w:fldChar w:fldCharType="end"/>
        </w:r>
      </w:del>
      <w:r w:rsidR="00A966A1">
        <w:t>]</w:t>
      </w:r>
      <w:r w:rsidR="005A6F0B">
        <w:t xml:space="preserve">. </w:t>
      </w:r>
      <w:r w:rsidR="000F70BF">
        <w:t xml:space="preserve">It should be noted that decoupling additive genetic variances from other non-genetic variance such as maternal effects requires considerable paternal links in the </w:t>
      </w:r>
      <w:r w:rsidR="009A1FDF">
        <w:t xml:space="preserve">study design and </w:t>
      </w:r>
      <w:r w:rsidR="000F70BF">
        <w:t>pedigree</w:t>
      </w:r>
      <w:ins w:id="758" w:author="Daniel Noble" w:date="2023-07-19T09:35:00Z">
        <w:r w:rsidR="00A80EE8">
          <w:t xml:space="preserve"> </w:t>
        </w:r>
      </w:ins>
      <w:r w:rsidR="002D4BE1">
        <w:fldChar w:fldCharType="begin"/>
      </w:r>
      <w:r w:rsidR="00B45B3A">
        <w:instrText xml:space="preserve"> ADDIN EN.CITE &lt;EndNote&gt;&lt;Cite&gt;&lt;Author&gt;Kruuk&lt;/Author&gt;&lt;Year&gt;2004&lt;/Year&gt;&lt;RecNum&gt;31&lt;/RecNum&gt;&lt;DisplayText&gt;(Kruuk, 2004)&lt;/DisplayText&gt;&lt;record&gt;&lt;rec-number&gt;31&lt;/rec-number&gt;&lt;foreign-keys&gt;&lt;key app="EN" db-id="t5xpwvss9tf0a5ersfo5r5a30tzt00edvxz9" timestamp="1687414394"&gt;31&lt;/key&gt;&lt;/foreign-keys&gt;&lt;ref-type name="Journal Article"&gt;17&lt;/ref-type&gt;&lt;contributors&gt;&lt;authors&gt;&lt;author&gt;Kruuk, L. E. B.&lt;/author&gt;&lt;/authors&gt;&lt;/contributors&gt;&lt;titles&gt;&lt;title&gt;Estimating genetic parameters in natural populations using the ‘animal model’&lt;/title&gt;&lt;secondary-title&gt;Philosophical transactions of the Royal Society of London. Series B, Biological sciences&lt;/secondary-title&gt;&lt;/titles&gt;&lt;periodical&gt;&lt;full-title&gt;Philosophical transactions of the Royal Society of London. Series B, Biological sciences&lt;/full-title&gt;&lt;/periodical&gt;&lt;pages&gt;873–890&lt;/pages&gt;&lt;volume&gt;359&lt;/volume&gt;&lt;number&gt;1446&lt;/number&gt;&lt;dates&gt;&lt;year&gt;2004&lt;/year&gt;&lt;/dates&gt;&lt;urls&gt;&lt;/urls&gt;&lt;electronic-resource-num&gt;10.1098/rstb.2003.1437&lt;/electronic-resource-num&gt;&lt;access-date&gt;6&lt;/access-date&gt;&lt;/record&gt;&lt;/Cite&gt;&lt;/EndNote&gt;</w:instrText>
      </w:r>
      <w:r w:rsidR="002D4BE1">
        <w:fldChar w:fldCharType="separate"/>
      </w:r>
      <w:r w:rsidR="00B45B3A">
        <w:rPr>
          <w:noProof/>
        </w:rPr>
        <w:t>(</w:t>
      </w:r>
      <w:hyperlink w:anchor="_ENREF_49" w:tooltip="Kruuk, 2004 #31" w:history="1">
        <w:r w:rsidR="008429BB" w:rsidRPr="008429BB">
          <w:rPr>
            <w:rStyle w:val="Hyperlink"/>
          </w:rPr>
          <w:t>Kruuk, 2004</w:t>
        </w:r>
      </w:hyperlink>
      <w:r w:rsidR="00B45B3A">
        <w:rPr>
          <w:noProof/>
        </w:rPr>
        <w:t>)</w:t>
      </w:r>
      <w:r w:rsidR="002D4BE1">
        <w:fldChar w:fldCharType="end"/>
      </w:r>
      <w:del w:id="759" w:author="Daniel Noble" w:date="2023-07-19T09:35:00Z">
        <w:r w:rsidR="000F70BF" w:rsidDel="00A80EE8">
          <w:delText xml:space="preserve"> </w:delText>
        </w:r>
        <w:r w:rsidR="000F70BF" w:rsidDel="00A80EE8">
          <w:fldChar w:fldCharType="begin"/>
        </w:r>
        <w:r w:rsidR="00590398" w:rsidDel="00A80EE8">
          <w:delInstrText xml:space="preserve"> ADDIN ZOTERO_ITEM CSL_CITATION {"citationID":"C7YyL600","properties":{"formattedCitation":"(Kruuk, 2004)","plainCitation":"(Kruuk, 2004)","noteIndex":0},"citationItems":[{"id":566,"uris":["http://zotero.org/users/1379426/items/GMDB8TGB"],"uri":["http://zotero.org/users/1379426/items/GMDB8TGB"],"itemData":{"id":566,"type":"article-journal","container-title":"Philosophical transactions of the Royal Society of London. Series B, Biological sciences","DOI":"10.1098/rstb.2003.1437","issue":"1446","language":"English","page":"873–890","title":"Estimating genetic parameters in natural populations using the ‘animal model’","volume":"359","author":[{"family":"Kruuk","given":"L. E. B."}],"issued":{"date-parts":[["2004",6]]}}}],"schema":"https://github.com/citation-style-language/schema/raw/master/csl-citation.json"} </w:delInstrText>
        </w:r>
        <w:r w:rsidR="000F70BF" w:rsidDel="00A80EE8">
          <w:fldChar w:fldCharType="separate"/>
        </w:r>
        <w:r w:rsidR="00590398" w:rsidDel="00A80EE8">
          <w:rPr>
            <w:rFonts w:cs="Times New Roman"/>
          </w:rPr>
          <w:delText>(Kruuk, 2004)</w:delText>
        </w:r>
        <w:r w:rsidR="000F70BF" w:rsidDel="00A80EE8">
          <w:fldChar w:fldCharType="end"/>
        </w:r>
      </w:del>
      <w:r w:rsidR="000F70BF">
        <w:t xml:space="preserve">. </w:t>
      </w:r>
      <w:r w:rsidR="009A1FDF">
        <w:t>Indeed</w:t>
      </w:r>
      <w:r w:rsidR="000F70BF">
        <w:t>, when</w:t>
      </w:r>
      <w:r w:rsidR="005A6F0B">
        <w:t xml:space="preserve"> this </w:t>
      </w:r>
      <w:r w:rsidR="000F70BF">
        <w:t>variance partitioning is</w:t>
      </w:r>
      <w:r w:rsidR="005A6F0B">
        <w:t xml:space="preserve"> done</w:t>
      </w:r>
      <w:r w:rsidR="000F70BF">
        <w:t xml:space="preserve"> accordingly, heritability</w:t>
      </w:r>
      <w:r w:rsidR="005A6F0B">
        <w:t xml:space="preserve"> estimates are often low</w:t>
      </w:r>
      <w:r w:rsidR="00AB1680">
        <w:t xml:space="preserve"> </w:t>
      </w:r>
      <w:r w:rsidR="002D4BE1">
        <w:fldChar w:fldCharType="begin"/>
      </w:r>
      <w:r w:rsidR="00B45B3A">
        <w:instrText xml:space="preserve"> ADDIN EN.CITE &lt;EndNote&gt;&lt;Cite&gt;&lt;Author&gt;Noble&lt;/Author&gt;&lt;Year&gt;2014&lt;/Year&gt;&lt;RecNum&gt;23&lt;/RecNum&gt;&lt;DisplayText&gt;(Noble&lt;style face="italic"&gt; et al&lt;/style&gt;, 2014)&lt;/DisplayText&gt;&lt;record&gt;&lt;rec-number&gt;23&lt;/rec-number&gt;&lt;foreign-keys&gt;&lt;key app="EN" db-id="t5xpwvss9tf0a5ersfo5r5a30tzt00edvxz9" timestamp="1687414394"&gt;23&lt;/key&gt;&lt;/foreign-keys&gt;&lt;ref-type name="Journal Article"&gt;17&lt;/ref-type&gt;&lt;contributors&gt;&lt;authors&gt;&lt;author&gt;Noble, Daniel W. A.&lt;/author&gt;&lt;author&gt;McFarlane, S. E.&lt;/author&gt;&lt;author&gt;Keogh, J. S.&lt;/author&gt;&lt;author&gt;Whiting, M. J.&lt;/author&gt;&lt;/authors&gt;&lt;/contributors&gt;&lt;titles&gt;&lt;title&gt;Maternal and additive genetic effects contribute to variation in offspring traits in a lizard&lt;/title&gt;&lt;secondary-title&gt;Behavioral Ecology&lt;/secondary-title&gt;&lt;/titles&gt;&lt;periodical&gt;&lt;full-title&gt;Behavioral Ecology&lt;/full-title&gt;&lt;/periodical&gt;&lt;pages&gt;633--640&lt;/pages&gt;&lt;volume&gt;25&lt;/volume&gt;&lt;number&gt;3&lt;/number&gt;&lt;dates&gt;&lt;year&gt;2014&lt;/year&gt;&lt;/dates&gt;&lt;urls&gt;&lt;/urls&gt;&lt;electronic-resource-num&gt;10.1093/beheco/aru032&lt;/electronic-resource-num&gt;&lt;access-date&gt;5&lt;/access-date&gt;&lt;/record&gt;&lt;/Cite&gt;&lt;/EndNote&gt;</w:instrText>
      </w:r>
      <w:r w:rsidR="002D4BE1">
        <w:fldChar w:fldCharType="separate"/>
      </w:r>
      <w:r w:rsidR="00B45B3A">
        <w:rPr>
          <w:noProof/>
        </w:rPr>
        <w:t>(</w:t>
      </w:r>
      <w:hyperlink w:anchor="_ENREF_59" w:tooltip="Noble, 2014 #23" w:history="1">
        <w:r w:rsidR="008429BB" w:rsidRPr="008429BB">
          <w:rPr>
            <w:rStyle w:val="Hyperlink"/>
          </w:rPr>
          <w:t>Noble</w:t>
        </w:r>
        <w:r w:rsidR="008429BB" w:rsidRPr="008429BB">
          <w:rPr>
            <w:rStyle w:val="Hyperlink"/>
            <w:i/>
          </w:rPr>
          <w:t xml:space="preserve"> et al</w:t>
        </w:r>
        <w:r w:rsidR="008429BB" w:rsidRPr="008429BB">
          <w:rPr>
            <w:rStyle w:val="Hyperlink"/>
          </w:rPr>
          <w:t>, 2014</w:t>
        </w:r>
      </w:hyperlink>
      <w:r w:rsidR="00B45B3A">
        <w:rPr>
          <w:noProof/>
        </w:rPr>
        <w:t>)</w:t>
      </w:r>
      <w:r w:rsidR="002D4BE1">
        <w:fldChar w:fldCharType="end"/>
      </w:r>
      <w:del w:id="760" w:author="Daniel Noble" w:date="2023-07-21T14:37:00Z">
        <w:r w:rsidR="00AB1680" w:rsidDel="005D233F">
          <w:delText>(e.g.,</w:delText>
        </w:r>
        <w:r w:rsidR="00CF301A" w:rsidDel="005D233F">
          <w:delText xml:space="preserve"> </w:delText>
        </w:r>
        <w:r w:rsidR="00AB1680" w:rsidDel="005D233F">
          <w:delText>Noble et al. 2014)</w:delText>
        </w:r>
      </w:del>
      <w:r w:rsidR="005A6F0B">
        <w:t>.</w:t>
      </w:r>
      <w:r w:rsidR="004A7DD2">
        <w:t xml:space="preserve"> </w:t>
      </w:r>
      <w:del w:id="761" w:author="Daniel Noble" w:date="2023-07-19T09:36:00Z">
        <w:r w:rsidR="00515F98" w:rsidDel="00A80EE8">
          <w:delText xml:space="preserve">In the case of </w:delText>
        </w:r>
        <w:r w:rsidR="009A1FDF" w:rsidDel="00A80EE8">
          <w:delText>our</w:delText>
        </w:r>
        <w:r w:rsidR="00515F98" w:rsidDel="00A80EE8">
          <w:delText xml:space="preserve"> study, we found relatively low levels of multiple paternity (&lt;1% of clutches were sired by multiple fathers), as such the number of half-sibs were generally low </w:delText>
        </w:r>
        <w:r w:rsidR="009A1FDF" w:rsidDel="00A80EE8">
          <w:delText>which</w:delText>
        </w:r>
        <w:r w:rsidR="00CD5FBA" w:rsidDel="00A80EE8">
          <w:delText xml:space="preserve"> </w:delText>
        </w:r>
        <w:r w:rsidR="00515F98" w:rsidDel="00A80EE8">
          <w:delText xml:space="preserve">may have affected our </w:delText>
        </w:r>
        <w:r w:rsidR="000F70BF" w:rsidDel="00A80EE8">
          <w:delText>genomic related</w:delText>
        </w:r>
        <w:r w:rsidR="009A1FDF" w:rsidDel="00A80EE8">
          <w:delText>ness</w:delText>
        </w:r>
        <w:r w:rsidR="000F70BF" w:rsidDel="00A80EE8">
          <w:delText xml:space="preserve"> matrix and </w:delText>
        </w:r>
        <w:r w:rsidR="00515F98" w:rsidDel="00A80EE8">
          <w:delText>estimates of quantitative</w:delText>
        </w:r>
        <w:r w:rsidR="009A1FDF" w:rsidDel="00A80EE8">
          <w:delText xml:space="preserve"> genetic</w:delText>
        </w:r>
        <w:r w:rsidR="00515F98" w:rsidDel="00A80EE8">
          <w:delText xml:space="preserve"> parameters. </w:delText>
        </w:r>
      </w:del>
    </w:p>
    <w:p w14:paraId="67C41C08" w14:textId="77777777" w:rsidR="009D4AF6" w:rsidRDefault="009D4AF6" w:rsidP="00841599">
      <w:pPr>
        <w:contextualSpacing/>
        <w:rPr>
          <w:ins w:id="762" w:author="Daniel Noble" w:date="2020-09-14T21:49:00Z"/>
        </w:rPr>
      </w:pPr>
    </w:p>
    <w:p w14:paraId="77A49F83" w14:textId="2753BAA9" w:rsidR="00854079" w:rsidRPr="00C301FC" w:rsidRDefault="00D83326" w:rsidP="00841599">
      <w:pPr>
        <w:ind w:firstLine="720"/>
        <w:contextualSpacing/>
        <w:rPr>
          <w:lang w:val="en-AU"/>
        </w:rPr>
      </w:pPr>
      <w:r>
        <w:t xml:space="preserve">The lack of difference in genetic variation between </w:t>
      </w:r>
      <w:r w:rsidR="00C301FC">
        <w:t>developmental temperatures</w:t>
      </w:r>
      <w:r>
        <w:t xml:space="preserve"> environments support findings from </w:t>
      </w:r>
      <w:r w:rsidR="00564897">
        <w:t>recent meta-analys</w:t>
      </w:r>
      <w:r w:rsidR="00FD281C">
        <w:t>e</w:t>
      </w:r>
      <w:r w:rsidR="00564897">
        <w:t>s</w:t>
      </w:r>
      <w:r>
        <w:t>.</w:t>
      </w:r>
      <w:r w:rsidR="00564897">
        <w:t xml:space="preserve"> </w:t>
      </w:r>
      <w:ins w:id="763" w:author="Daniel Noble" w:date="2023-07-21T14:40:00Z">
        <w:r w:rsidR="005D233F">
          <w:t xml:space="preserve">Fisher et al. </w:t>
        </w:r>
      </w:ins>
      <w:r w:rsidR="002D4BE1">
        <w:fldChar w:fldCharType="begin"/>
      </w:r>
      <w:r w:rsidR="00B45B3A">
        <w:instrText xml:space="preserve"> ADDIN EN.CITE &lt;EndNote&gt;&lt;Cite ExcludeAuth="1"&gt;&lt;Author&gt;Fischer&lt;/Author&gt;&lt;Year&gt;2020&lt;/Year&gt;&lt;RecNum&gt;97&lt;/RecNum&gt;&lt;DisplayText&gt;(2020a)&lt;/DisplayText&gt;&lt;record&gt;&lt;rec-number&gt;97&lt;/rec-number&gt;&lt;foreign-keys&gt;&lt;key app="EN" db-id="t5xpwvss9tf0a5ersfo5r5a30tzt00edvxz9" timestamp="1689914379"&gt;97&lt;/key&gt;&lt;/foreign-keys&gt;&lt;ref-type name="Journal Article"&gt;17&lt;/ref-type&gt;&lt;contributors&gt;&lt;authors&gt;&lt;author&gt;Fischer, K., &lt;/author&gt;&lt;author&gt;Kreyling, J., &lt;/author&gt;&lt;author&gt;Beaulieu, M., &lt;/author&gt;&lt;author&gt;Beil, I., &lt;/author&gt;&lt;author&gt;Bog, M., &lt;/author&gt;&lt;author&gt;Bonte, D., &lt;/author&gt;&lt;author&gt;Holm, S., &lt;/author&gt;&lt;author&gt;Knoblauch, S., &lt;/author&gt;&lt;author&gt;Koch, D., &lt;/author&gt;&lt;author&gt;Muffler, L., &lt;/author&gt;&lt;author&gt;Mouginot, P., &lt;/author&gt;&lt;author&gt;Paulinich, M., &lt;/author&gt;&lt;author&gt;Scheepens, J. F., &lt;/author&gt;&lt;author&gt;Schiemann, R., &lt;/author&gt;&lt;author&gt;Schmeddes, J., &lt;/author&gt;&lt;author&gt;Schnittler, M., &lt;/author&gt;&lt;author&gt;Uhl, G., &lt;/author&gt;&lt;author&gt;van der Maaten-Theunissen, M., &lt;/author&gt;&lt;author&gt;Weier, J. M., &lt;/author&gt;&lt;author&gt;Gienapp, P. &lt;/author&gt;&lt;/authors&gt;&lt;/contributors&gt;&lt;titles&gt;&lt;title&gt;Species-specific effects of thermal stress on the expression of genetic variation across a diverse group of plant and animal taxa under experimental conditions&lt;/title&gt;&lt;secondary-title&gt;Heredity&lt;/secondary-title&gt;&lt;/titles&gt;&lt;periodical&gt;&lt;full-title&gt;Heredity&lt;/full-title&gt;&lt;/periodical&gt;&lt;pages&gt;1–15. https://doi.org/10.1038/s41437-020-0338-4&lt;/pages&gt;&lt;dates&gt;&lt;year&gt;2020&lt;/year&gt;&lt;/dates&gt;&lt;urls&gt;&lt;/urls&gt;&lt;/record&gt;&lt;/Cite&gt;&lt;/EndNote&gt;</w:instrText>
      </w:r>
      <w:r w:rsidR="002D4BE1">
        <w:fldChar w:fldCharType="separate"/>
      </w:r>
      <w:r w:rsidR="00B45B3A">
        <w:rPr>
          <w:noProof/>
        </w:rPr>
        <w:t>(</w:t>
      </w:r>
      <w:hyperlink w:anchor="_ENREF_29" w:tooltip="Fischer, 2020 #97" w:history="1">
        <w:r w:rsidR="008429BB" w:rsidRPr="008429BB">
          <w:rPr>
            <w:rStyle w:val="Hyperlink"/>
          </w:rPr>
          <w:t>2020a</w:t>
        </w:r>
      </w:hyperlink>
      <w:r w:rsidR="00B45B3A">
        <w:rPr>
          <w:noProof/>
        </w:rPr>
        <w:t>)</w:t>
      </w:r>
      <w:r w:rsidR="002D4BE1">
        <w:fldChar w:fldCharType="end"/>
      </w:r>
      <w:ins w:id="764" w:author="Daniel Noble" w:date="2023-07-21T14:37:00Z">
        <w:r w:rsidR="005D233F">
          <w:t xml:space="preserve"> </w:t>
        </w:r>
      </w:ins>
      <w:del w:id="765" w:author="Daniel Noble" w:date="2023-07-21T14:40:00Z">
        <w:r w:rsidR="00564897" w:rsidDel="005D233F">
          <w:delText xml:space="preserve">Fisher et al. </w:delText>
        </w:r>
        <w:r w:rsidR="000224D3" w:rsidDel="005D233F">
          <w:delText>(</w:delText>
        </w:r>
        <w:r w:rsidR="00564897" w:rsidDel="005D233F">
          <w:delText>2020</w:delText>
        </w:r>
        <w:r w:rsidR="000224D3" w:rsidDel="005D233F">
          <w:delText>)</w:delText>
        </w:r>
        <w:r w:rsidR="00564897" w:rsidDel="005D233F">
          <w:delText xml:space="preserve"> </w:delText>
        </w:r>
      </w:del>
      <w:r w:rsidR="00564897">
        <w:t xml:space="preserve">assessed the degree to which </w:t>
      </w:r>
      <w:r w:rsidR="00523657">
        <w:t xml:space="preserve">stressful </w:t>
      </w:r>
      <w:r w:rsidR="00564897">
        <w:t>thermal environments result in the release of genetic variation</w:t>
      </w:r>
      <w:r w:rsidR="003C60C0">
        <w:t>.</w:t>
      </w:r>
      <w:r w:rsidR="00564897">
        <w:t xml:space="preserve"> </w:t>
      </w:r>
      <w:r w:rsidR="003C60C0">
        <w:t>They</w:t>
      </w:r>
      <w:r w:rsidR="00564897">
        <w:t xml:space="preserve"> found tha</w:t>
      </w:r>
      <w:r w:rsidR="00C301FC">
        <w:t>t these</w:t>
      </w:r>
      <w:r w:rsidR="00564897">
        <w:t xml:space="preserve"> effects manifested in only a third of the studied cases </w:t>
      </w:r>
      <w:r w:rsidR="00D27988">
        <w:t xml:space="preserve">– </w:t>
      </w:r>
      <w:r w:rsidR="00C301FC">
        <w:t>in</w:t>
      </w:r>
      <w:r w:rsidR="00564897">
        <w:t xml:space="preserve"> mainly clonal organisms</w:t>
      </w:r>
      <w:r w:rsidR="00CF1C83">
        <w:t xml:space="preserve"> </w:t>
      </w:r>
      <w:r w:rsidR="002D4BE1">
        <w:fldChar w:fldCharType="begin"/>
      </w:r>
      <w:r w:rsidR="00B45B3A">
        <w:instrText xml:space="preserve"> ADDIN EN.CITE &lt;EndNote&gt;&lt;Cite&gt;&lt;Author&gt;Fischer&lt;/Author&gt;&lt;Year&gt;2020&lt;/Year&gt;&lt;RecNum&gt;97&lt;/RecNum&gt;&lt;DisplayText&gt;(Fischer&lt;style face="italic"&gt; et al&lt;/style&gt;, 2020a)&lt;/DisplayText&gt;&lt;record&gt;&lt;rec-number&gt;97&lt;/rec-number&gt;&lt;foreign-keys&gt;&lt;key app="EN" db-id="t5xpwvss9tf0a5ersfo5r5a30tzt00edvxz9" timestamp="1689914379"&gt;97&lt;/key&gt;&lt;/foreign-keys&gt;&lt;ref-type name="Journal Article"&gt;17&lt;/ref-type&gt;&lt;contributors&gt;&lt;authors&gt;&lt;author&gt;Fischer, K., &lt;/author&gt;&lt;author&gt;Kreyling, J., &lt;/author&gt;&lt;author&gt;Beaulieu, M., &lt;/author&gt;&lt;author&gt;Beil, I., &lt;/author&gt;&lt;author&gt;Bog, M., &lt;/author&gt;&lt;author&gt;Bonte, D., &lt;/author&gt;&lt;author&gt;Holm, S., &lt;/author&gt;&lt;author&gt;Knoblauch, S., &lt;/author&gt;&lt;author&gt;Koch, D., &lt;/author&gt;&lt;author&gt;Muffler, L., &lt;/author&gt;&lt;author&gt;Mouginot, P., &lt;/author&gt;&lt;author&gt;Paulinich, M., &lt;/author&gt;&lt;author&gt;Scheepens, J. F., &lt;/author&gt;&lt;author&gt;Schiemann, R., &lt;/author&gt;&lt;author&gt;Schmeddes, J., &lt;/author&gt;&lt;author&gt;Schnittler, M., &lt;/author&gt;&lt;author&gt;Uhl, G., &lt;/author&gt;&lt;author&gt;van der Maaten-Theunissen, M., &lt;/author&gt;&lt;author&gt;Weier, J. M., &lt;/author&gt;&lt;author&gt;Gienapp, P. &lt;/author&gt;&lt;/authors&gt;&lt;/contributors&gt;&lt;titles&gt;&lt;title&gt;Species-specific effects of thermal stress on the expression of genetic variation across a diverse group of plant and animal taxa under experimental conditions&lt;/title&gt;&lt;secondary-title&gt;Heredity&lt;/secondary-title&gt;&lt;/titles&gt;&lt;periodical&gt;&lt;full-title&gt;Heredity&lt;/full-title&gt;&lt;/periodical&gt;&lt;pages&gt;1–15. https://doi.org/10.1038/s41437-020-0338-4&lt;/pages&gt;&lt;dates&gt;&lt;year&gt;2020&lt;/year&gt;&lt;/dates&gt;&lt;urls&gt;&lt;/urls&gt;&lt;/record&gt;&lt;/Cite&gt;&lt;/EndNote&gt;</w:instrText>
      </w:r>
      <w:r w:rsidR="002D4BE1">
        <w:fldChar w:fldCharType="separate"/>
      </w:r>
      <w:r w:rsidR="00B45B3A">
        <w:rPr>
          <w:noProof/>
        </w:rPr>
        <w:t>(</w:t>
      </w:r>
      <w:hyperlink w:anchor="_ENREF_29" w:tooltip="Fischer, 2020 #97" w:history="1">
        <w:r w:rsidR="008429BB" w:rsidRPr="008429BB">
          <w:rPr>
            <w:rStyle w:val="Hyperlink"/>
          </w:rPr>
          <w:t>Fischer</w:t>
        </w:r>
        <w:r w:rsidR="008429BB" w:rsidRPr="008429BB">
          <w:rPr>
            <w:rStyle w:val="Hyperlink"/>
            <w:i/>
          </w:rPr>
          <w:t xml:space="preserve"> et al</w:t>
        </w:r>
        <w:r w:rsidR="008429BB" w:rsidRPr="008429BB">
          <w:rPr>
            <w:rStyle w:val="Hyperlink"/>
          </w:rPr>
          <w:t>, 2020a</w:t>
        </w:r>
      </w:hyperlink>
      <w:r w:rsidR="00B45B3A">
        <w:rPr>
          <w:noProof/>
        </w:rPr>
        <w:t>)</w:t>
      </w:r>
      <w:r w:rsidR="002D4BE1">
        <w:fldChar w:fldCharType="end"/>
      </w:r>
      <w:del w:id="766" w:author="Daniel Noble" w:date="2023-07-21T14:40:00Z">
        <w:r w:rsidR="00CF1C83" w:rsidDel="005D233F">
          <w:fldChar w:fldCharType="begin"/>
        </w:r>
        <w:r w:rsidR="00590398" w:rsidDel="005D233F">
          <w:delInstrText xml:space="preserve"> ADDIN ZOTERO_ITEM CSL_CITATION {"citationID":"rOZerHAj","properties":{"formattedCitation":"(Fischer et al., 2020)","plainCitation":"(Fischer et al., 2020)","noteIndex":0},"citationItems":[{"id":3476,"uris":["http://zotero.org/users/1379426/items/LJ9FSGIC"],"uri":["http://zotero.org/users/1379426/items/LJ9FSGIC"],"itemData":{"id":3476,"type":"article-journal","abstract":"Assessing the genetic adaptive potential of populations and species is essential for better understanding evolutionary processes. However, the expression of genetic variation may depend on environmental conditions, which may speed up or slow down evolutionary responses. Thus, the same selection pressure may lead to different responses. Against this background, we here investigate the effects of thermal stress on genetic variation, mainly under controlled laboratory conditions. We estimated additive genetic variance (VA), narrow-sense heritability (h2) and the coefficient of genetic variation (CVA) under both benign control and stressful thermal conditions. We included six species spanning a diverse range of plant and animal taxa, and a total of 25 morphological and life-history traits. Our results show that (1) thermal stress reduced fitness components, (2) the majority of traits showed significant genetic variation and that (3) thermal stress affected the expression of genetic variation (VA, h2 or CVA) in only one-third of the cases (25 of 75 analyses, mostly in one clonal species). Moreover, the effects were highly species-specific, with genetic variation increasing in 11 and decreasing in 14 cases under stress. Our results hence indicate that thermal stress does not generally affect the expression of genetic variation under laboratory conditions but, nevertheless, increases or decreases genetic variation in specific cases. Consequently, predicting the rate of genetic adaptation might not be generally complicated by environmental variation, but requires a careful case-by-case consideration.","container-title":"Heredity","DOI":"10.1038/s41437-020-0338-4","ISSN":"1365-2540","language":"en","note":"publisher: Nature Publishing Group","page":"1-15","source":"www.nature.com","title":"Species-specific effects of thermal stress on the expression of genetic variation across a diverse group of plant and animal taxa under experimental conditions","author":[{"family":"Fischer","given":"Klaus"},{"family":"Kreyling","given":"Jürgen"},{"family":"Beaulieu","given":"Michaël"},{"family":"Beil","given":"Ilka"},{"family":"Bog","given":"Manuela"},{"family":"Bonte","given":"Dries"},{"family":"Holm","given":"Stefanie"},{"family":"Knoblauch","given":"Sabine"},{"family":"Koch","given":"Dustin"},{"family":"Muffler","given":"Lena"},{"family":"Mouginot","given":"Pierick"},{"family":"Paulinich","given":"Maria"},{"family":"Scheepens","given":"J. F."},{"family":"Schiemann","given":"Raijana"},{"family":"Schmeddes","given":"Jonas"},{"family":"Schnittler","given":"Martin"},{"family":"Uhl","given":"Gabriele"},{"family":"Maaten-Theunissen","given":"Marieke","non-dropping-particle":"van der"},{"family":"Weier","given":"Julia M."},{"family":"Wilmking","given":"Martin"},{"family":"Weigel","given":"Robert"},{"family":"Gienapp","given":"Phillip"}],"issued":{"date-parts":[["2020",7,6]]}}}],"schema":"https://github.com/citation-style-language/schema/raw/master/csl-citation.json"} </w:delInstrText>
        </w:r>
        <w:r w:rsidR="00CF1C83" w:rsidDel="005D233F">
          <w:fldChar w:fldCharType="separate"/>
        </w:r>
        <w:r w:rsidR="00590398" w:rsidDel="005D233F">
          <w:rPr>
            <w:rFonts w:cs="Times New Roman"/>
          </w:rPr>
          <w:delText>(Fischer et al., 2020)</w:delText>
        </w:r>
        <w:r w:rsidR="00CF1C83" w:rsidDel="005D233F">
          <w:fldChar w:fldCharType="end"/>
        </w:r>
      </w:del>
      <w:r w:rsidR="00564897">
        <w:t xml:space="preserve">. </w:t>
      </w:r>
      <w:r w:rsidR="00C301FC">
        <w:t>Furthermore</w:t>
      </w:r>
      <w:r w:rsidR="003C28A7">
        <w:t xml:space="preserve">, of the 25 cases where genetic </w:t>
      </w:r>
      <w:r w:rsidR="00CF1C83">
        <w:t>variance</w:t>
      </w:r>
      <w:r w:rsidR="003C28A7">
        <w:t xml:space="preserve"> </w:t>
      </w:r>
      <w:r w:rsidR="003C60C0">
        <w:t>changed</w:t>
      </w:r>
      <w:r w:rsidR="003C28A7">
        <w:t xml:space="preserve"> across thermal environments there was no consistent direction (i.e., 11 increased and 14 decreased under thermal stress). </w:t>
      </w:r>
      <w:ins w:id="767" w:author="Daniel Noble" w:date="2023-07-21T14:40:00Z">
        <w:r w:rsidR="005D233F">
          <w:t xml:space="preserve">Noble et al. </w:t>
        </w:r>
      </w:ins>
      <w:r w:rsidR="002D4BE1">
        <w:fldChar w:fldCharType="begin"/>
      </w:r>
      <w:r w:rsidR="00201925">
        <w:instrText xml:space="preserve"> ADDIN EN.CITE &lt;EndNote&gt;&lt;Cite ExcludeAuth="1"&gt;&lt;Author&gt;Noble&lt;/Author&gt;&lt;Year&gt;2019&lt;/Year&gt;&lt;RecNum&gt;7&lt;/RecNum&gt;&lt;DisplayText&gt;(2019)&lt;/DisplayText&gt;&lt;record&gt;&lt;rec-number&gt;7&lt;/rec-number&gt;&lt;foreign-keys&gt;&lt;key app="EN" db-id="t5xpwvss9tf0a5ersfo5r5a30tzt00edvxz9" timestamp="1687414393"&gt;7&lt;/key&gt;&lt;/foreign-keys&gt;&lt;ref-type name="Journal Article"&gt;17&lt;/ref-type&gt;&lt;contributors&gt;&lt;authors&gt;&lt;author&gt;Noble, Daniel W. A.&lt;/author&gt;&lt;author&gt;Radersma, Reinder&lt;/author&gt;&lt;author&gt;Uller, Tobias&lt;/author&gt;&lt;/authors&gt;&lt;/contributors&gt;&lt;titles&gt;&lt;title&gt;Plastic responses to novel environments are biased towards phenotype dimensions with high additive genetic variation&lt;/title&gt;&lt;secondary-title&gt;Proceedings of the National Academy of Sciences&lt;/secondary-title&gt;&lt;/titles&gt;&lt;periodical&gt;&lt;full-title&gt;Proceedings of the National Academy of Sciences&lt;/full-title&gt;&lt;/periodical&gt;&lt;pages&gt;13452--13461&lt;/pages&gt;&lt;volume&gt;116&lt;/volume&gt;&lt;number&gt;27&lt;/number&gt;&lt;dates&gt;&lt;year&gt;2019&lt;/year&gt;&lt;/dates&gt;&lt;urls&gt;&lt;/urls&gt;&lt;electronic-resource-num&gt;10.1073/pnas.1821066116&lt;/electronic-resource-num&gt;&lt;access-date&gt;7&lt;/access-date&gt;&lt;/record&gt;&lt;/Cite&gt;&lt;/EndNote&gt;</w:instrText>
      </w:r>
      <w:r w:rsidR="002D4BE1">
        <w:fldChar w:fldCharType="separate"/>
      </w:r>
      <w:r w:rsidR="00201925">
        <w:rPr>
          <w:noProof/>
        </w:rPr>
        <w:t>(</w:t>
      </w:r>
      <w:hyperlink w:anchor="_ENREF_60" w:tooltip="Noble, 2019 #7" w:history="1">
        <w:r w:rsidR="008429BB" w:rsidRPr="008429BB">
          <w:rPr>
            <w:rStyle w:val="Hyperlink"/>
          </w:rPr>
          <w:t>2019</w:t>
        </w:r>
      </w:hyperlink>
      <w:r w:rsidR="00201925">
        <w:rPr>
          <w:noProof/>
        </w:rPr>
        <w:t>)</w:t>
      </w:r>
      <w:r w:rsidR="002D4BE1">
        <w:fldChar w:fldCharType="end"/>
      </w:r>
      <w:ins w:id="768" w:author="Daniel Noble" w:date="2023-07-21T14:40:00Z">
        <w:r w:rsidR="005D233F">
          <w:t xml:space="preserve"> </w:t>
        </w:r>
      </w:ins>
      <w:del w:id="769" w:author="Daniel Noble" w:date="2023-07-21T14:40:00Z">
        <w:r w:rsidR="006A6EBE" w:rsidDel="005D233F">
          <w:delText xml:space="preserve">Noble et al. (2019) </w:delText>
        </w:r>
      </w:del>
      <w:r w:rsidR="006A6EBE">
        <w:t>also showed that the release of ‘cryptic</w:t>
      </w:r>
      <w:r w:rsidR="00C301FC">
        <w:t>’</w:t>
      </w:r>
      <w:r w:rsidR="006A6EBE">
        <w:t xml:space="preserve"> genetic variation depend</w:t>
      </w:r>
      <w:r w:rsidR="002D4A23">
        <w:t>s on</w:t>
      </w:r>
      <w:r w:rsidR="006A6EBE">
        <w:t xml:space="preserve"> the study design – studies not able to partition out non-genetic sources of variation supported a release of genetic variation </w:t>
      </w:r>
      <w:r w:rsidR="002D4A23">
        <w:t>whereas</w:t>
      </w:r>
      <w:r w:rsidR="006A6EBE">
        <w:t xml:space="preserve"> studies that </w:t>
      </w:r>
      <w:r w:rsidR="00C301FC">
        <w:t>did</w:t>
      </w:r>
      <w:r w:rsidR="006A6EBE">
        <w:t xml:space="preserve"> </w:t>
      </w:r>
      <w:r w:rsidR="00095875">
        <w:t xml:space="preserve">showed the opposite pattern. </w:t>
      </w:r>
      <w:r w:rsidR="00FF05BD">
        <w:t>As a caveat, d</w:t>
      </w:r>
      <w:r w:rsidR="009223FD">
        <w:t xml:space="preserve">efining an environment as stressful </w:t>
      </w:r>
      <w:r w:rsidR="009223FD" w:rsidRPr="005A070D">
        <w:t>or novel</w:t>
      </w:r>
      <w:r w:rsidR="009D4AF6">
        <w:t xml:space="preserve"> is a difficult task which</w:t>
      </w:r>
      <w:r w:rsidR="009223FD">
        <w:t xml:space="preserve"> </w:t>
      </w:r>
      <w:r w:rsidR="009223FD" w:rsidRPr="005A070D">
        <w:t>requires detail</w:t>
      </w:r>
      <w:r w:rsidR="009223FD">
        <w:t>ed</w:t>
      </w:r>
      <w:r w:rsidR="009223FD" w:rsidRPr="005A070D">
        <w:t xml:space="preserve"> knowledge of a given species’ past environmental exposure </w:t>
      </w:r>
      <w:r w:rsidR="00FF05BD">
        <w:t>– information that is often unknown</w:t>
      </w:r>
      <w:ins w:id="770" w:author="Daniel Noble" w:date="2023-07-21T14:41:00Z">
        <w:r w:rsidR="002B0F35">
          <w:t xml:space="preserve"> </w:t>
        </w:r>
      </w:ins>
      <w:r w:rsidR="002D4BE1">
        <w:fldChar w:fldCharType="begin"/>
      </w:r>
      <w:r w:rsidR="00B45B3A">
        <w:instrText xml:space="preserve"> ADDIN EN.CITE &lt;EndNote&gt;&lt;Cite&gt;&lt;Author&gt;Roelofs&lt;/Author&gt;&lt;Year&gt;2010&lt;/Year&gt;&lt;RecNum&gt;64&lt;/RecNum&gt;&lt;DisplayText&gt;(Roelofs&lt;style face="italic"&gt; et al&lt;/style&gt;, 2010)&lt;/DisplayText&gt;&lt;record&gt;&lt;rec-number&gt;64&lt;/rec-number&gt;&lt;foreign-keys&gt;&lt;key app="EN" db-id="t5xpwvss9tf0a5ersfo5r5a30tzt00edvxz9" timestamp="1687414394"&gt;64&lt;/key&gt;&lt;/foreign-keys&gt;&lt;ref-type name="Journal Article"&gt;17&lt;/ref-type&gt;&lt;contributors&gt;&lt;authors&gt;&lt;author&gt;Roelofs, Dick&lt;/author&gt;&lt;author&gt;Morgan, John&lt;/author&gt;&lt;author&gt;Stürzenbaum, Stephen&lt;/author&gt;&lt;/authors&gt;&lt;/contributors&gt;&lt;titles&gt;&lt;title&gt;The significance of genome-wide transcriptional regulation in the evolution of stress tolerance&lt;/title&gt;&lt;secondary-title&gt;Evolutionary Ecology&lt;/secondary-title&gt;&lt;/titles&gt;&lt;periodical&gt;&lt;full-title&gt;Evolutionary Ecology&lt;/full-title&gt;&lt;/periodical&gt;&lt;pages&gt;527--539&lt;/pages&gt;&lt;volume&gt;24&lt;/volume&gt;&lt;number&gt;3&lt;/number&gt;&lt;dates&gt;&lt;year&gt;2010&lt;/year&gt;&lt;/dates&gt;&lt;urls&gt;&lt;/urls&gt;&lt;electronic-resource-num&gt;10.1007/s10682-009-9345-x&lt;/electronic-resource-num&gt;&lt;access-date&gt;5&lt;/access-date&gt;&lt;/record&gt;&lt;/Cite&gt;&lt;/EndNote&gt;</w:instrText>
      </w:r>
      <w:r w:rsidR="002D4BE1">
        <w:fldChar w:fldCharType="separate"/>
      </w:r>
      <w:r w:rsidR="00B45B3A">
        <w:rPr>
          <w:noProof/>
        </w:rPr>
        <w:t>(</w:t>
      </w:r>
      <w:hyperlink w:anchor="_ENREF_69" w:tooltip="Roelofs, 2010 #64" w:history="1">
        <w:r w:rsidR="008429BB" w:rsidRPr="008429BB">
          <w:rPr>
            <w:rStyle w:val="Hyperlink"/>
          </w:rPr>
          <w:t>Roelofs</w:t>
        </w:r>
        <w:r w:rsidR="008429BB" w:rsidRPr="008429BB">
          <w:rPr>
            <w:rStyle w:val="Hyperlink"/>
            <w:i/>
          </w:rPr>
          <w:t xml:space="preserve"> et al</w:t>
        </w:r>
        <w:r w:rsidR="008429BB" w:rsidRPr="008429BB">
          <w:rPr>
            <w:rStyle w:val="Hyperlink"/>
          </w:rPr>
          <w:t>, 2010</w:t>
        </w:r>
      </w:hyperlink>
      <w:r w:rsidR="00B45B3A">
        <w:rPr>
          <w:noProof/>
        </w:rPr>
        <w:t>)</w:t>
      </w:r>
      <w:r w:rsidR="002D4BE1">
        <w:fldChar w:fldCharType="end"/>
      </w:r>
      <w:del w:id="771" w:author="Daniel Noble" w:date="2023-07-21T14:49:00Z">
        <w:r w:rsidR="009223FD" w:rsidRPr="005A070D" w:rsidDel="00201925">
          <w:delText xml:space="preserve"> </w:delText>
        </w:r>
        <w:r w:rsidR="009223FD" w:rsidRPr="005A070D" w:rsidDel="00201925">
          <w:fldChar w:fldCharType="begin"/>
        </w:r>
        <w:r w:rsidR="00590398" w:rsidDel="00201925">
          <w:delInstrText xml:space="preserve"> ADDIN ZOTERO_ITEM CSL_CITATION {"citationID":"PZOWyW3A","properties":{"formattedCitation":"(Roelofs et al., 2010)","plainCitation":"(Roelofs et al., 2010)","noteIndex":0},"citationItems":[{"id":3561,"uris":["http://zotero.org/users/1379426/items/NMV7H8IC"],"uri":["http://zotero.org/users/1379426/items/NMV7H8IC"],"itemData":{"id":3561,"type":"article-journal","abstract":"It is widely recognized that stress plays an important role in directing the adaptive adjustment of an organism to changing environments. However, very little is known about the evolution of mechanisms that promote stress-induced variation. Adaptive transcriptional responses have been implicated in the evolution of tolerance to natural and anthropogenic stressors in the environment. Recent technological advances in transcriptomics provide a mechanistic understanding of biological pathways or processes involved in stress-induced phenotypic change. Furthermore, these studies are (semi) quantitative and provide insight into the reaction norms of identiﬁed target genes in response to speciﬁc stressors. We argue that plasticity in gene expression reaction norms may be important in the evolution of stress tolerance and adaptation to environmental stress. This review highlights the consequences of transcriptional plasticity of stress responses within a single generation and concludes that gene promoters containing a TATA box are more capable of rapid and variable responses than TATA-less genes. In addition, the consequences of plastic transcriptional responses to stress over multiple generations are discussed. Based on examples from the literature, we show that constitutive over expression of speciﬁc stress response genes results in stress adapted phenotypes. However, organisms with an innate capacity to buffer stress display plastic transcriptional responses. Finally, we call for an improved integration of the concept of phenotypic plasticity with studies that focus on the regulation of transcription.","container-title":"Evolutionary Ecology","DOI":"10.1007/s10682-009-9345-x","ISSN":"0269-7653, 1573-8477","issue":"3","journalAbbreviation":"Evol Ecol","language":"en","page":"527-539","source":"DOI.org (Crossref)","title":"The significance of genome-wide transcriptional regulation in the evolution of stress tolerance","volume":"24","author":[{"family":"Roelofs","given":"Dick"},{"family":"Morgan","given":"John"},{"family":"Stürzenbaum","given":"Stephen"}],"issued":{"date-parts":[["2010",5]]}}}],"schema":"https://github.com/citation-style-language/schema/raw/master/csl-citation.json"} </w:delInstrText>
        </w:r>
        <w:r w:rsidR="009223FD" w:rsidRPr="005A070D" w:rsidDel="00201925">
          <w:fldChar w:fldCharType="separate"/>
        </w:r>
        <w:r w:rsidR="00590398" w:rsidDel="00201925">
          <w:rPr>
            <w:rFonts w:cs="Times New Roman"/>
          </w:rPr>
          <w:delText>(Roelofs et al., 2010)</w:delText>
        </w:r>
        <w:r w:rsidR="009223FD" w:rsidRPr="005A070D" w:rsidDel="00201925">
          <w:fldChar w:fldCharType="end"/>
        </w:r>
      </w:del>
      <w:r w:rsidR="009223FD" w:rsidRPr="005A070D">
        <w:t xml:space="preserve">. </w:t>
      </w:r>
      <w:r w:rsidR="00015E7C">
        <w:t xml:space="preserve">While our </w:t>
      </w:r>
      <w:r w:rsidR="00854079">
        <w:t xml:space="preserve">incubation temperatures were selected based on temperature extremes of naturally occurring </w:t>
      </w:r>
      <w:r w:rsidR="00523657">
        <w:rPr>
          <w:i/>
          <w:iCs/>
        </w:rPr>
        <w:t>L. delicata</w:t>
      </w:r>
      <w:r w:rsidR="00523657">
        <w:t xml:space="preserve"> </w:t>
      </w:r>
      <w:r w:rsidR="00854079">
        <w:t>nests</w:t>
      </w:r>
      <w:r w:rsidR="005A17FD">
        <w:t xml:space="preserve"> </w:t>
      </w:r>
      <w:r w:rsidR="002D4BE1">
        <w:fldChar w:fldCharType="begin"/>
      </w:r>
      <w:r w:rsidR="00B45B3A">
        <w:instrText xml:space="preserve"> ADDIN EN.CITE &lt;EndNote&gt;&lt;Cite&gt;&lt;Author&gt;Cheetham&lt;/Author&gt;&lt;Year&gt;2011&lt;/Year&gt;&lt;RecNum&gt;33&lt;/RecNum&gt;&lt;DisplayText&gt;(Cheetham&lt;style face="italic"&gt; et al&lt;/style&gt;, 2011)&lt;/DisplayText&gt;&lt;record&gt;&lt;rec-number&gt;33&lt;/rec-number&gt;&lt;foreign-keys&gt;&lt;key app="EN" db-id="t5xpwvss9tf0a5ersfo5r5a30tzt00edvxz9" timestamp="1687414394"&gt;33&lt;/key&gt;&lt;/foreign-keys&gt;&lt;ref-type name="Journal Article"&gt;17&lt;/ref-type&gt;&lt;contributors&gt;&lt;authors&gt;&lt;author&gt;Cheetham, E.&lt;/author&gt;&lt;author&gt;Doody, J. S.&lt;/author&gt;&lt;author&gt;Stewart, B.&lt;/author&gt;&lt;author&gt;Harlow, P.&lt;/author&gt;&lt;/authors&gt;&lt;/contributors&gt;&lt;titles&gt;&lt;title&gt;Embryonic mortality as a cost of communal nesting in the delicate skink&lt;/title&gt;&lt;secondary-title&gt;Journal of Zoology&lt;/secondary-title&gt;&lt;/titles&gt;&lt;periodical&gt;&lt;full-title&gt;Journal of Zoology&lt;/full-title&gt;&lt;/periodical&gt;&lt;pages&gt;234–242&lt;/pages&gt;&lt;volume&gt;283&lt;/volume&gt;&lt;number&gt;4&lt;/number&gt;&lt;dates&gt;&lt;year&gt;2011&lt;/year&gt;&lt;/dates&gt;&lt;urls&gt;&lt;/urls&gt;&lt;electronic-resource-num&gt;10.1111/j.1469-7998.2010.00764.x&lt;/electronic-resource-num&gt;&lt;access-date&gt;4&lt;/access-date&gt;&lt;/record&gt;&lt;/Cite&gt;&lt;/EndNote&gt;</w:instrText>
      </w:r>
      <w:r w:rsidR="002D4BE1">
        <w:fldChar w:fldCharType="separate"/>
      </w:r>
      <w:r w:rsidR="00B45B3A">
        <w:rPr>
          <w:noProof/>
        </w:rPr>
        <w:t>(</w:t>
      </w:r>
      <w:hyperlink w:anchor="_ENREF_15" w:tooltip="Cheetham, 2011 #33" w:history="1">
        <w:r w:rsidR="008429BB" w:rsidRPr="008429BB">
          <w:rPr>
            <w:rStyle w:val="Hyperlink"/>
          </w:rPr>
          <w:t>Cheetham</w:t>
        </w:r>
        <w:r w:rsidR="008429BB" w:rsidRPr="008429BB">
          <w:rPr>
            <w:rStyle w:val="Hyperlink"/>
            <w:i/>
          </w:rPr>
          <w:t xml:space="preserve"> et al</w:t>
        </w:r>
        <w:r w:rsidR="008429BB" w:rsidRPr="008429BB">
          <w:rPr>
            <w:rStyle w:val="Hyperlink"/>
          </w:rPr>
          <w:t>, 2011</w:t>
        </w:r>
      </w:hyperlink>
      <w:r w:rsidR="00B45B3A">
        <w:rPr>
          <w:noProof/>
        </w:rPr>
        <w:t>)</w:t>
      </w:r>
      <w:r w:rsidR="002D4BE1">
        <w:fldChar w:fldCharType="end"/>
      </w:r>
      <w:del w:id="772" w:author="Daniel Noble" w:date="2023-07-21T14:41:00Z">
        <w:r w:rsidR="005A17FD" w:rsidDel="002B0F35">
          <w:fldChar w:fldCharType="begin"/>
        </w:r>
        <w:r w:rsidR="00590398" w:rsidDel="002B0F35">
          <w:delInstrText xml:space="preserve"> ADDIN ZOTERO_ITEM CSL_CITATION {"citationID":"l76cXowH","properties":{"formattedCitation":"(Cheetham et al., 2011)","plainCitation":"(Cheetham et al., 2011)","noteIndex":0},"citationItems":[{"id":492,"uris":["http://zotero.org/users/1379426/items/P85KU2YA"],"uri":["http://zotero.org/users/1379426/items/P85KU2YA"],"itemData":{"id":492,"type":"article-journal","abstract":"Abstract Lizards are appropriate organisms to investigate causes and correlates of communal egg laying because their general lack of parental care focuses attention on nest site choice. We field-tested hypotheses associated with nest site choice and communal ...","container-title":"Journal of Zoology","DOI":"10.1111/j.1469-7998.2010.00764.x","issue":"4","language":"English","page":"234–242","title":"Embryonic mortality as a cost of communal nesting in the delicate skink","volume":"283","author":[{"family":"Cheetham","given":"E"},{"family":"Doody","given":"J S"},{"family":"Stewart","given":"B"},{"family":"Harlow","given":"P"}],"issued":{"date-parts":[["2011",4]]}}}],"schema":"https://github.com/citation-style-language/schema/raw/master/csl-citation.json"} </w:delInstrText>
        </w:r>
        <w:r w:rsidR="005A17FD" w:rsidDel="002B0F35">
          <w:fldChar w:fldCharType="separate"/>
        </w:r>
        <w:r w:rsidR="00590398" w:rsidDel="002B0F35">
          <w:rPr>
            <w:rFonts w:cs="Times New Roman"/>
          </w:rPr>
          <w:delText>(Cheetham et al., 2011)</w:delText>
        </w:r>
        <w:r w:rsidR="005A17FD" w:rsidDel="002B0F35">
          <w:fldChar w:fldCharType="end"/>
        </w:r>
      </w:del>
      <w:r w:rsidR="00CF1C83">
        <w:t>,</w:t>
      </w:r>
      <w:r w:rsidR="00523657">
        <w:t xml:space="preserve"> </w:t>
      </w:r>
      <w:r w:rsidR="00015E7C">
        <w:t xml:space="preserve">it is </w:t>
      </w:r>
      <w:r w:rsidR="00FF05BD">
        <w:t xml:space="preserve">nonetheless </w:t>
      </w:r>
      <w:r w:rsidR="00015E7C">
        <w:t xml:space="preserve">possible they </w:t>
      </w:r>
      <w:r w:rsidR="00FF05BD">
        <w:t xml:space="preserve">were </w:t>
      </w:r>
      <w:r w:rsidR="00854079">
        <w:t xml:space="preserve">not </w:t>
      </w:r>
      <w:r w:rsidR="00015E7C">
        <w:t>‘</w:t>
      </w:r>
      <w:r w:rsidR="00854079">
        <w:t>stressful</w:t>
      </w:r>
      <w:r w:rsidR="00015E7C">
        <w:t>’</w:t>
      </w:r>
      <w:r w:rsidR="00854079">
        <w:t xml:space="preserve"> </w:t>
      </w:r>
      <w:r w:rsidR="00015E7C">
        <w:t>from an evolutionary perspective</w:t>
      </w:r>
      <w:r w:rsidR="001144EE">
        <w:t>.</w:t>
      </w:r>
      <w:r w:rsidR="001E39BA">
        <w:t xml:space="preserve"> Indeed, egg mortality did not differ across incubation treatments which suggests that </w:t>
      </w:r>
      <w:r w:rsidR="000654BC">
        <w:t xml:space="preserve">lizards from both </w:t>
      </w:r>
      <w:r w:rsidR="001E39BA">
        <w:t xml:space="preserve">treatments </w:t>
      </w:r>
      <w:r w:rsidR="000654BC">
        <w:t>experienced a</w:t>
      </w:r>
      <w:r w:rsidR="001E39BA">
        <w:t xml:space="preserve"> similar level of thermal stress </w:t>
      </w:r>
      <w:r w:rsidR="000654BC">
        <w:t>as</w:t>
      </w:r>
      <w:r w:rsidR="001E39BA">
        <w:t xml:space="preserve"> embryos</w:t>
      </w:r>
      <w:r w:rsidR="00C301FC">
        <w:t xml:space="preserve"> (</w:t>
      </w:r>
      <w:r w:rsidR="00A62946">
        <w:t>the e</w:t>
      </w:r>
      <w:r w:rsidR="00C301FC">
        <w:t>stimate of treatment difference: 0.80 [</w:t>
      </w:r>
      <w:r w:rsidR="00C301FC" w:rsidRPr="001E39BA">
        <w:t xml:space="preserve">-0.04 </w:t>
      </w:r>
      <w:r w:rsidR="00C301FC">
        <w:t>-</w:t>
      </w:r>
      <w:r w:rsidR="00C301FC" w:rsidRPr="001E39BA">
        <w:t>1.73</w:t>
      </w:r>
      <w:r w:rsidR="00C301FC">
        <w:t>])</w:t>
      </w:r>
      <w:r w:rsidR="001E39BA">
        <w:t xml:space="preserve">. </w:t>
      </w:r>
      <w:r w:rsidR="001F22D4">
        <w:t>Furthermore, t</w:t>
      </w:r>
      <w:r w:rsidR="007C35EB">
        <w:t xml:space="preserve">reatment differences may be harder to detect </w:t>
      </w:r>
      <w:r w:rsidR="006F7A30">
        <w:t>under</w:t>
      </w:r>
      <w:r w:rsidR="00854079">
        <w:t xml:space="preserve"> </w:t>
      </w:r>
      <w:r w:rsidR="006F7A30">
        <w:t xml:space="preserve">realistic </w:t>
      </w:r>
      <w:r w:rsidR="00854079">
        <w:t>fluctuating temperature regime</w:t>
      </w:r>
      <w:r w:rsidR="006F7A30">
        <w:t>s</w:t>
      </w:r>
      <w:r w:rsidR="007C35EB">
        <w:t>.</w:t>
      </w:r>
      <w:r w:rsidR="006F7A30">
        <w:t xml:space="preserve"> As such, </w:t>
      </w:r>
      <w:r w:rsidR="009D4AF6">
        <w:t>lizards</w:t>
      </w:r>
      <w:r w:rsidR="006F7A30">
        <w:t xml:space="preserve"> were not exposed </w:t>
      </w:r>
      <w:r w:rsidR="005A17FD">
        <w:t>to</w:t>
      </w:r>
      <w:r w:rsidR="006F7A30">
        <w:t xml:space="preserve"> extreme temperatures </w:t>
      </w:r>
      <w:r w:rsidR="005A17FD">
        <w:t xml:space="preserve">over </w:t>
      </w:r>
      <w:r w:rsidR="000654BC">
        <w:t>extended</w:t>
      </w:r>
      <w:r w:rsidR="005A17FD">
        <w:t xml:space="preserve"> </w:t>
      </w:r>
      <w:r w:rsidR="004A7DD2">
        <w:t>periods</w:t>
      </w:r>
      <w:r w:rsidR="005A17FD">
        <w:t xml:space="preserve"> </w:t>
      </w:r>
      <w:r w:rsidR="009D4AF6">
        <w:t>which</w:t>
      </w:r>
      <w:r w:rsidR="006F7A30">
        <w:t xml:space="preserve"> might be more important in </w:t>
      </w:r>
      <w:r w:rsidR="001040A8">
        <w:t xml:space="preserve">orchestrating </w:t>
      </w:r>
      <w:r w:rsidR="006F7A30">
        <w:t xml:space="preserve">changes </w:t>
      </w:r>
      <w:r w:rsidR="001040A8">
        <w:t>in</w:t>
      </w:r>
      <w:r w:rsidR="006F7A30">
        <w:t xml:space="preserve"> genetic variation</w:t>
      </w:r>
      <w:r w:rsidR="000654BC">
        <w:t xml:space="preserve"> </w:t>
      </w:r>
      <w:r w:rsidR="002D4BE1">
        <w:fldChar w:fldCharType="begin"/>
      </w:r>
      <w:r w:rsidR="00B45B3A">
        <w:instrText xml:space="preserve"> ADDIN EN.CITE &lt;EndNote&gt;&lt;Cite&gt;&lt;Author&gt;Bonamour&lt;/Author&gt;&lt;Year&gt;2019&lt;/Year&gt;&lt;RecNum&gt;65&lt;/RecNum&gt;&lt;DisplayText&gt;(Bonamour&lt;style face="italic"&gt; et al&lt;/style&gt;, 2019)&lt;/DisplayText&gt;&lt;record&gt;&lt;rec-number&gt;65&lt;/rec-number&gt;&lt;foreign-keys&gt;&lt;key app="EN" db-id="t5xpwvss9tf0a5ersfo5r5a30tzt00edvxz9" timestamp="1687414394"&gt;65&lt;/key&gt;&lt;/foreign-keys&gt;&lt;ref-type name="Journal Article"&gt;17&lt;/ref-type&gt;&lt;contributors&gt;&lt;authors&gt;&lt;author&gt;Bonamour, Suzanne&lt;/author&gt;&lt;author&gt;Chevin, Luis-Miguel&lt;/author&gt;&lt;author&gt;Charmantier, A.&lt;/author&gt;&lt;author&gt;Teplitsky, Céline&lt;/author&gt;&lt;/authors&gt;&lt;/contributors&gt;&lt;titles&gt;&lt;title&gt;Phenotypic plasticity in response to climate change: the importance of cue variation&lt;/title&gt;&lt;secondary-title&gt;Philosophical Transactions of the Royal Society B: Biological Sciences&lt;/secondary-title&gt;&lt;/titles&gt;&lt;periodical&gt;&lt;full-title&gt;Philosophical Transactions of the Royal Society B: Biological Sciences&lt;/full-title&gt;&lt;/periodical&gt;&lt;pages&gt;20180178–12&lt;/pages&gt;&lt;volume&gt;374&lt;/volume&gt;&lt;number&gt;1768&lt;/number&gt;&lt;dates&gt;&lt;year&gt;2019&lt;/year&gt;&lt;/dates&gt;&lt;urls&gt;&lt;/urls&gt;&lt;electronic-resource-num&gt;10.1098/rstb.2018.0178&lt;/electronic-resource-num&gt;&lt;access-date&gt;3&lt;/access-date&gt;&lt;/record&gt;&lt;/Cite&gt;&lt;/EndNote&gt;</w:instrText>
      </w:r>
      <w:r w:rsidR="002D4BE1">
        <w:fldChar w:fldCharType="separate"/>
      </w:r>
      <w:r w:rsidR="00B45B3A">
        <w:rPr>
          <w:noProof/>
        </w:rPr>
        <w:t>(</w:t>
      </w:r>
      <w:hyperlink w:anchor="_ENREF_6" w:tooltip="Bonamour, 2019 #65" w:history="1">
        <w:r w:rsidR="008429BB" w:rsidRPr="008429BB">
          <w:rPr>
            <w:rStyle w:val="Hyperlink"/>
          </w:rPr>
          <w:t>Bonamour</w:t>
        </w:r>
        <w:r w:rsidR="008429BB" w:rsidRPr="008429BB">
          <w:rPr>
            <w:rStyle w:val="Hyperlink"/>
            <w:i/>
          </w:rPr>
          <w:t xml:space="preserve"> et al</w:t>
        </w:r>
        <w:r w:rsidR="008429BB" w:rsidRPr="008429BB">
          <w:rPr>
            <w:rStyle w:val="Hyperlink"/>
          </w:rPr>
          <w:t>, 2019</w:t>
        </w:r>
      </w:hyperlink>
      <w:r w:rsidR="00B45B3A">
        <w:rPr>
          <w:noProof/>
        </w:rPr>
        <w:t>)</w:t>
      </w:r>
      <w:r w:rsidR="002D4BE1">
        <w:fldChar w:fldCharType="end"/>
      </w:r>
      <w:del w:id="773" w:author="Daniel Noble" w:date="2023-07-21T14:41:00Z">
        <w:r w:rsidR="000654BC" w:rsidDel="002B0F35">
          <w:fldChar w:fldCharType="begin"/>
        </w:r>
        <w:r w:rsidR="00590398" w:rsidDel="002B0F35">
          <w:delInstrText xml:space="preserve"> ADDIN ZOTERO_ITEM CSL_CITATION {"citationID":"dVRJiwIy","properties":{"formattedCitation":"(Bonamour et al., 2019)","plainCitation":"(Bonamour et al., 2019)","noteIndex":0},"citationItems":[{"id":756,"uris":["http://zotero.org/users/1379426/items/8KV63MD6"],"uri":["http://zotero.org/users/1379426/items/8KV63MD6"],"itemData":{"id":756,"type":"article-journal","container-title":"Philosophical Transactions of the Royal Society B: Biological Sciences","DOI":"10.1098/rstb.2018.0178","issue":"1768","language":"English","page":"20180178–12","title":"Phenotypic plasticity in response to climate change: the importance of cue variation","volume":"374","author":[{"family":"Bonamour","given":"Suzanne"},{"family":"Chevin","given":"Luis-Miguel"},{"family":"Charmantier","given":"A."},{"family":"Teplitsky","given":"Céline"}],"issued":{"date-parts":[["2019",3]]}}}],"schema":"https://github.com/citation-style-language/schema/raw/master/csl-citation.json"} </w:delInstrText>
        </w:r>
        <w:r w:rsidR="000654BC" w:rsidDel="002B0F35">
          <w:fldChar w:fldCharType="separate"/>
        </w:r>
        <w:r w:rsidR="00590398" w:rsidDel="002B0F35">
          <w:rPr>
            <w:rFonts w:cs="Times New Roman"/>
          </w:rPr>
          <w:delText>(Bonamour et al., 2019)</w:delText>
        </w:r>
        <w:r w:rsidR="000654BC" w:rsidDel="002B0F35">
          <w:fldChar w:fldCharType="end"/>
        </w:r>
      </w:del>
      <w:r w:rsidR="006F7A30">
        <w:t>.</w:t>
      </w:r>
      <w:r w:rsidR="007C35EB">
        <w:t xml:space="preserve"> </w:t>
      </w:r>
      <w:r w:rsidR="00642A82">
        <w:t>Overall, o</w:t>
      </w:r>
      <w:r w:rsidR="00854079">
        <w:t xml:space="preserve">ur results suggest that </w:t>
      </w:r>
      <w:r w:rsidR="00A62946">
        <w:t xml:space="preserve">the </w:t>
      </w:r>
      <w:r w:rsidR="00C301FC">
        <w:t>thermal extremes experienced by natural nest sites</w:t>
      </w:r>
      <w:r w:rsidR="00854079">
        <w:t xml:space="preserve"> d</w:t>
      </w:r>
      <w:r w:rsidR="00C301FC">
        <w:t>o</w:t>
      </w:r>
      <w:r w:rsidR="00854079">
        <w:t xml:space="preserve"> not modify the evolutionary potential of mass</w:t>
      </w:r>
      <w:r w:rsidR="00A62946">
        <w:t>.</w:t>
      </w:r>
      <w:r w:rsidR="000D1EA1">
        <w:t xml:space="preserve"> </w:t>
      </w:r>
      <w:r w:rsidR="00A62946">
        <w:t>H</w:t>
      </w:r>
      <w:r w:rsidR="000D1EA1">
        <w:t>owever this should be interpreted with caution as estimates of quantitative parameters from laboratory studies can differ from wild populations</w:t>
      </w:r>
      <w:ins w:id="774" w:author="Daniel Noble" w:date="2023-07-21T14:41:00Z">
        <w:r w:rsidR="002B0F35">
          <w:t xml:space="preserve"> </w:t>
        </w:r>
      </w:ins>
      <w:r w:rsidR="002D4BE1">
        <w:fldChar w:fldCharType="begin"/>
      </w:r>
      <w:r w:rsidR="00B45B3A">
        <w:instrText xml:space="preserve"> ADDIN EN.CITE &lt;EndNote&gt;&lt;Cite&gt;&lt;Author&gt;Weigensberg&lt;/Author&gt;&lt;Year&gt;1996&lt;/Year&gt;&lt;RecNum&gt;66&lt;/RecNum&gt;&lt;DisplayText&gt;(Sgrò and Hoffmann, 2004; Weigensberg and Roff, 1996)&lt;/DisplayText&gt;&lt;record&gt;&lt;rec-number&gt;66&lt;/rec-number&gt;&lt;foreign-keys&gt;&lt;key app="EN" db-id="t5xpwvss9tf0a5ersfo5r5a30tzt00edvxz9" timestamp="1687414394"&gt;66&lt;/key&gt;&lt;/foreign-keys&gt;&lt;ref-type name="Journal Article"&gt;17&lt;/ref-type&gt;&lt;contributors&gt;&lt;authors&gt;&lt;author&gt;Weigensberg, Ilana&lt;/author&gt;&lt;author&gt;Roff, Derek A.&lt;/author&gt;&lt;/authors&gt;&lt;/contributors&gt;&lt;titles&gt;&lt;title&gt;Natural Heritabilities: Can They Be Reliably Estimated in the Laboratory?&lt;/title&gt;&lt;secondary-title&gt;Evolution&lt;/secondary-title&gt;&lt;/titles&gt;&lt;periodical&gt;&lt;full-title&gt;Evolution&lt;/full-title&gt;&lt;/periodical&gt;&lt;pages&gt;2149--2157&lt;/pages&gt;&lt;volume&gt;50&lt;/volume&gt;&lt;number&gt;6&lt;/number&gt;&lt;dates&gt;&lt;year&gt;1996&lt;/year&gt;&lt;/dates&gt;&lt;urls&gt;&lt;/urls&gt;&lt;electronic-resource-num&gt;10.1111/j.1558-5646.1996.tb03605.x&lt;/electronic-resource-num&gt;&lt;/record&gt;&lt;/Cite&gt;&lt;Cite&gt;&lt;Author&gt;Sgrò&lt;/Author&gt;&lt;Year&gt;2004&lt;/Year&gt;&lt;RecNum&gt;98&lt;/RecNum&gt;&lt;record&gt;&lt;rec-number&gt;98&lt;/rec-number&gt;&lt;foreign-keys&gt;&lt;key app="EN" db-id="t5xpwvss9tf0a5ersfo5r5a30tzt00edvxz9" timestamp="1689914609"&gt;98&lt;/key&gt;&lt;/foreign-keys&gt;&lt;ref-type name="Journal Article"&gt;17&lt;/ref-type&gt;&lt;contributors&gt;&lt;authors&gt;&lt;author&gt;Sgrò, C. M.,&lt;/author&gt;&lt;author&gt;Hoffmann, A. A.&lt;/author&gt;&lt;/authors&gt;&lt;/contributors&gt;&lt;titles&gt;&lt;title&gt;Genetic correlations, tradeoffs and environmental variation&lt;/title&gt;&lt;secondary-title&gt;Heredity&lt;/secondary-title&gt;&lt;/titles&gt;&lt;periodical&gt;&lt;full-title&gt;Heredity&lt;/full-title&gt;&lt;/periodical&gt;&lt;pages&gt;241–248. https://doi.org/10.1038/sj.hdy.6800532&lt;/pages&gt;&lt;volume&gt;93(3)&lt;/volume&gt;&lt;dates&gt;&lt;year&gt;2004&lt;/year&gt;&lt;/dates&gt;&lt;urls&gt;&lt;/urls&gt;&lt;/record&gt;&lt;/Cite&gt;&lt;/EndNote&gt;</w:instrText>
      </w:r>
      <w:r w:rsidR="002D4BE1">
        <w:fldChar w:fldCharType="separate"/>
      </w:r>
      <w:r w:rsidR="00B45B3A">
        <w:rPr>
          <w:noProof/>
        </w:rPr>
        <w:t>(</w:t>
      </w:r>
      <w:hyperlink w:anchor="_ENREF_76" w:tooltip="Sgrò, 2004 #98" w:history="1">
        <w:r w:rsidR="008429BB" w:rsidRPr="008429BB">
          <w:rPr>
            <w:rStyle w:val="Hyperlink"/>
          </w:rPr>
          <w:t>Sgrò and Hoffmann, 2004</w:t>
        </w:r>
      </w:hyperlink>
      <w:r w:rsidR="00B45B3A">
        <w:rPr>
          <w:noProof/>
        </w:rPr>
        <w:t xml:space="preserve">; </w:t>
      </w:r>
      <w:hyperlink w:anchor="_ENREF_92" w:tooltip="Weigensberg, 1996 #66" w:history="1">
        <w:r w:rsidR="008429BB" w:rsidRPr="008429BB">
          <w:rPr>
            <w:rStyle w:val="Hyperlink"/>
          </w:rPr>
          <w:t>Weigensberg and Roff, 1996</w:t>
        </w:r>
      </w:hyperlink>
      <w:r w:rsidR="00B45B3A">
        <w:rPr>
          <w:noProof/>
        </w:rPr>
        <w:t>)</w:t>
      </w:r>
      <w:r w:rsidR="002D4BE1">
        <w:fldChar w:fldCharType="end"/>
      </w:r>
      <w:del w:id="775" w:author="Daniel Noble" w:date="2023-07-21T14:43:00Z">
        <w:r w:rsidR="0045457D" w:rsidDel="002B0F35">
          <w:delText xml:space="preserve"> </w:delText>
        </w:r>
        <w:r w:rsidR="0045457D" w:rsidDel="002B0F35">
          <w:fldChar w:fldCharType="begin"/>
        </w:r>
        <w:r w:rsidR="00590398" w:rsidDel="002B0F35">
          <w:delInstrText xml:space="preserve"> ADDIN ZOTERO_ITEM CSL_CITATION {"citationID":"Z9W1VRse","properties":{"formattedCitation":"(Sgr\\uc0\\u242{} &amp; Hoffmann, 2004; Weigensberg &amp; Roff, 1996)","plainCitation":"(Sgrò &amp; Hoffmann, 2004; Weigensberg &amp; Roff, 1996)","noteIndex":0},"citationItems":[{"id":3219,"uris":["http://zotero.org/users/1379426/items/8SUNWFSB"],"uri":["http://zotero.org/users/1379426/items/8SUNWFSB"],"itemData":{"id":3219,"type":"article-journal","abstract":"Negative genetic correlations among traits are often used as evidence for tradeoffs that can influence evolutionary trajectories in populations. While there may be evidence for negative correlations within a particular environment, genetic correlations can shift when populations encounter different environmental conditions. Here we review the evidence for these shifts by focusing on experiments that have examined genetic correlations in more than one environment. In many studies, there are significant changes in correlations and these can even switch sign across environments. This raises questions about the validity of deducing genetic constraints from studies in one environment and suggests that the interaction between environmental conditions and the expression of genetic covariation is an important avenue for future work.","container-title":"Heredity","DOI":"10.1038/sj.hdy.6800532","ISSN":"1365-2540","issue":"3","language":"en","note":"number: 3\npublisher: Nature Publishing Group","page":"241-248","source":"www.nature.com","title":"Genetic correlations, tradeoffs and environmental variation","volume":"93","author":[{"family":"Sgrò","given":"C. M."},{"family":"Hoffmann","given":"A. A."}],"issued":{"date-parts":[["2004",9]]}}},{"id":3495,"uris":["http://zotero.org/users/1379426/items/Q38HUX2S"],"uri":["http://zotero.org/users/1379426/items/Q38HUX2S"],"itemData":{"id":3495,"type":"article-journal","abstract":"The validity of the assumption, that laboratory estimates of heritabilities will tend to overestimate natural heritabilities, due to a reduction in environmental variability and thus the phenotypic variance of traits, is examined. One hundred sixty-five field estimates of narrow sense heritabilities derived from the literature are compared with 189 estimates from laboratory studies on wild, outbred animal populations derived from the data set of Mousseau and Roff. The results indicate that 84% of field heritabilities are significantly different from zero and that for morphological, behavioral, and life-history traits there are no significant differences between laboratory and field estimates of heritability. Unexpectedly, mean heritabilities for morphological and life-history traits are actually higher in the field than in the lab. Twenty-two cases were found for which both laboratory and natural heritabilities had been estimated on the same traits. For this subset of the data, laboratory heritabilities tended to be higher than field estimates, but the difference was not significant. Also, the correlation between lab and field estimates was high (r = 0.6, P &lt; 0.001), and the regression slope did not differ significantly from one. The major implications of this study are that laboratory estimates of heritability should generally provide reasonable estimations of both the magnitude and the significance of heritabilities in nature.","container-title":"Evolution","DOI":"10.1111/j.1558-5646.1996.tb03605.x","ISSN":"1558-5646","issue":"6","language":"en","note":"_eprint: https://onlinelibrary.wiley.com/doi/pdf/10.1111/j.1558-5646.1996.tb03605.x","page":"2149-2157","source":"Wiley Online Library","title":"Natural Heritabilities: Can They Be Reliably Estimated in the Laboratory?","title-short":"Natural Heritabilities","volume":"50","author":[{"family":"Weigensberg","given":"Ilana"},{"family":"Roff","given":"Derek A."}],"issued":{"date-parts":[["1996"]]}}}],"schema":"https://github.com/citation-style-language/schema/raw/master/csl-citation.json"} </w:delInstrText>
        </w:r>
        <w:r w:rsidR="0045457D" w:rsidDel="002B0F35">
          <w:fldChar w:fldCharType="separate"/>
        </w:r>
        <w:r w:rsidR="00590398" w:rsidRPr="00590398" w:rsidDel="002B0F35">
          <w:rPr>
            <w:rFonts w:cs="Times New Roman"/>
          </w:rPr>
          <w:delText>(Sgrò &amp; Hoffmann, 2004; Weigensberg &amp; Roff, 1996)</w:delText>
        </w:r>
        <w:r w:rsidR="0045457D" w:rsidDel="002B0F35">
          <w:fldChar w:fldCharType="end"/>
        </w:r>
      </w:del>
      <w:r w:rsidR="000D1EA1">
        <w:t xml:space="preserve">. </w:t>
      </w:r>
    </w:p>
    <w:p w14:paraId="2E27A935" w14:textId="549A4344" w:rsidR="004733B6" w:rsidRDefault="004733B6" w:rsidP="00841599">
      <w:pPr>
        <w:contextualSpacing/>
      </w:pPr>
    </w:p>
    <w:p w14:paraId="3D135927" w14:textId="5C2B00B4" w:rsidR="00B30768" w:rsidRPr="001A713F" w:rsidRDefault="00B30768" w:rsidP="00841599">
      <w:pPr>
        <w:pStyle w:val="Thesissubheading"/>
        <w:contextualSpacing/>
      </w:pPr>
      <w:r w:rsidRPr="007364DE">
        <w:lastRenderedPageBreak/>
        <w:t xml:space="preserve">Ontogenetic changes in genetic and non-genetic contributions to </w:t>
      </w:r>
      <w:r w:rsidR="00264C46">
        <w:t xml:space="preserve">body </w:t>
      </w:r>
      <w:r w:rsidRPr="007364DE">
        <w:t>mass</w:t>
      </w:r>
    </w:p>
    <w:p w14:paraId="79E179F0" w14:textId="77777777" w:rsidR="007C0D86" w:rsidRDefault="007C0D86" w:rsidP="00841599">
      <w:pPr>
        <w:contextualSpacing/>
      </w:pPr>
    </w:p>
    <w:p w14:paraId="0F964665" w14:textId="6C2D4581" w:rsidR="003E4C4D" w:rsidRDefault="0040514C" w:rsidP="00841599">
      <w:pPr>
        <w:contextualSpacing/>
      </w:pPr>
      <w:r>
        <w:t>G</w:t>
      </w:r>
      <w:r w:rsidR="00AD26E1">
        <w:t>enetic</w:t>
      </w:r>
      <w:r w:rsidR="00F37BD0">
        <w:t xml:space="preserve"> </w:t>
      </w:r>
      <w:r>
        <w:t>contributions to</w:t>
      </w:r>
      <w:r w:rsidR="00F37BD0">
        <w:t xml:space="preserve"> </w:t>
      </w:r>
      <w:r w:rsidR="009D2C66">
        <w:t xml:space="preserve">body size </w:t>
      </w:r>
      <w:r w:rsidR="00F37BD0">
        <w:t>are</w:t>
      </w:r>
      <w:r w:rsidR="00AD26E1">
        <w:t xml:space="preserve"> expected to </w:t>
      </w:r>
      <w:r w:rsidR="008E61EB">
        <w:t xml:space="preserve">vary </w:t>
      </w:r>
      <w:r w:rsidR="00AD26E1">
        <w:t>throughout ontogeny</w:t>
      </w:r>
      <w:ins w:id="776" w:author="Daniel Noble" w:date="2023-07-21T15:44:00Z">
        <w:r w:rsidR="00BA5F7C">
          <w:t xml:space="preserve"> </w:t>
        </w:r>
      </w:ins>
      <w:r w:rsidR="00B45B3A">
        <w:fldChar w:fldCharType="begin"/>
      </w:r>
      <w:r w:rsidR="00B45B3A">
        <w:instrText xml:space="preserve"> ADDIN EN.CITE &lt;EndNote&gt;&lt;Cite&gt;&lt;Author&gt;Lynch&lt;/Author&gt;&lt;Year&gt;1998&lt;/Year&gt;&lt;RecNum&gt;10&lt;/RecNum&gt;&lt;DisplayText&gt;(Lynch and Walsh, 1998)&lt;/DisplayText&gt;&lt;record&gt;&lt;rec-number&gt;10&lt;/rec-number&gt;&lt;foreign-keys&gt;&lt;key app="EN" db-id="t5xpwvss9tf0a5ersfo5r5a30tzt00edvxz9" timestamp="1687414393"&gt;10&lt;/key&gt;&lt;/foreign-keys&gt;&lt;ref-type name="Book"&gt;6&lt;/ref-type&gt;&lt;contributors&gt;&lt;authors&gt;&lt;author&gt;Lynch, Michael&lt;/author&gt;&lt;author&gt;Walsh, Bruce&lt;/author&gt;&lt;/authors&gt;&lt;/contributors&gt;&lt;auth-address&gt;USA&lt;/auth-address&gt;&lt;titles&gt;&lt;title&gt;Genetics And Analysis Of Quantitative Traits&lt;/title&gt;&lt;/titles&gt;&lt;dates&gt;&lt;year&gt;1998&lt;/year&gt;&lt;/dates&gt;&lt;publisher&gt;Oxford University Press&lt;/publisher&gt;&lt;urls&gt;&lt;/urls&gt;&lt;access-date&gt;1&lt;/access-date&gt;&lt;/record&gt;&lt;/Cite&gt;&lt;/EndNote&gt;</w:instrText>
      </w:r>
      <w:r w:rsidR="00B45B3A">
        <w:fldChar w:fldCharType="separate"/>
      </w:r>
      <w:r w:rsidR="00B45B3A">
        <w:rPr>
          <w:noProof/>
        </w:rPr>
        <w:t>(</w:t>
      </w:r>
      <w:hyperlink w:anchor="_ENREF_51" w:tooltip="Lynch, 1998 #10" w:history="1">
        <w:r w:rsidR="008429BB" w:rsidRPr="008429BB">
          <w:rPr>
            <w:rStyle w:val="Hyperlink"/>
          </w:rPr>
          <w:t>Lynch and Walsh, 1998</w:t>
        </w:r>
      </w:hyperlink>
      <w:r w:rsidR="00B45B3A">
        <w:rPr>
          <w:noProof/>
        </w:rPr>
        <w:t>)</w:t>
      </w:r>
      <w:r w:rsidR="00B45B3A">
        <w:fldChar w:fldCharType="end"/>
      </w:r>
      <w:ins w:id="777" w:author="Daniel Noble" w:date="2023-07-21T15:44:00Z">
        <w:r w:rsidR="00BA5F7C">
          <w:t xml:space="preserve">. </w:t>
        </w:r>
      </w:ins>
      <w:del w:id="778" w:author="Daniel Noble" w:date="2023-07-21T15:44:00Z">
        <w:r w:rsidR="008E61EB" w:rsidDel="00BA5F7C">
          <w:delText xml:space="preserve"> </w:delText>
        </w:r>
        <w:r w:rsidR="00B01225" w:rsidDel="00BA5F7C">
          <w:fldChar w:fldCharType="begin"/>
        </w:r>
        <w:r w:rsidR="00590398" w:rsidDel="00BA5F7C">
          <w:delInstrText xml:space="preserve"> ADDIN ZOTERO_ITEM CSL_CITATION {"citationID":"Pktz0fME","properties":{"formattedCitation":"(Lynch &amp; Walsh, 1998)","plainCitation":"(Lynch &amp; Walsh, 1998)","noteIndex":0},"citationItems":[{"id":3990,"uris":["http://zotero.org/users/1379426/items/PEVL5KS5"],"uri":["http://zotero.org/users/1379426/items/PEVL5KS5"],"itemData":{"id":3990,"type":"book","event-place":"USA","publisher":"Oxford University Press","publisher-place":"USA","title":"Genetics And Analysis Of Quantitative Traits","author":[{"family":"Lynch","given":"Michael"},{"family":"Walsh","given":"Bruce"}],"issued":{"date-parts":[["1998",1,6]]}}}],"schema":"https://github.com/citation-style-language/schema/raw/master/csl-citation.json"} </w:delInstrText>
        </w:r>
        <w:r w:rsidR="00B01225" w:rsidDel="00BA5F7C">
          <w:fldChar w:fldCharType="separate"/>
        </w:r>
        <w:r w:rsidR="00590398" w:rsidDel="00BA5F7C">
          <w:rPr>
            <w:rFonts w:cs="Times New Roman"/>
          </w:rPr>
          <w:delText>(Lynch &amp; Walsh, 1998)</w:delText>
        </w:r>
        <w:r w:rsidR="00B01225" w:rsidDel="00BA5F7C">
          <w:fldChar w:fldCharType="end"/>
        </w:r>
        <w:r w:rsidR="00AD26E1" w:rsidDel="00BA5F7C">
          <w:delText xml:space="preserve">. </w:delText>
        </w:r>
      </w:del>
      <w:r w:rsidR="00F37BD0">
        <w:t>S</w:t>
      </w:r>
      <w:r w:rsidR="00AD26E1">
        <w:t xml:space="preserve">election pressures on body size </w:t>
      </w:r>
      <w:r w:rsidR="009D2C66">
        <w:t xml:space="preserve">are </w:t>
      </w:r>
      <w:r w:rsidR="00F37BD0">
        <w:t>likely</w:t>
      </w:r>
      <w:r w:rsidR="00AD26E1">
        <w:t xml:space="preserve"> to increase at </w:t>
      </w:r>
      <w:r w:rsidR="00F37BD0">
        <w:t>critical</w:t>
      </w:r>
      <w:r w:rsidR="00AD26E1">
        <w:t xml:space="preserve"> life stages</w:t>
      </w:r>
      <w:r w:rsidR="008E61EB">
        <w:t>,</w:t>
      </w:r>
      <w:r w:rsidR="00AD26E1">
        <w:t xml:space="preserve"> such as at birth or at sexual maturation</w:t>
      </w:r>
      <w:r w:rsidR="009D4AF6">
        <w:t>,</w:t>
      </w:r>
      <w:r w:rsidR="00F37BD0">
        <w:t xml:space="preserve"> thereby reducing genetic variance</w:t>
      </w:r>
      <w:r w:rsidR="002053E2">
        <w:t xml:space="preserve"> at certain ages</w:t>
      </w:r>
      <w:r w:rsidR="00A50D7B">
        <w:t xml:space="preserve"> </w:t>
      </w:r>
      <w:r w:rsidR="00B45B3A">
        <w:fldChar w:fldCharType="begin"/>
      </w:r>
      <w:r w:rsidR="00B45B3A">
        <w:instrText xml:space="preserve"> ADDIN EN.CITE &lt;EndNote&gt;&lt;Cite&gt;&lt;Author&gt;Rollinson&lt;/Author&gt;&lt;Year&gt;2015&lt;/Year&gt;&lt;RecNum&gt;67&lt;/RecNum&gt;&lt;DisplayText&gt;(Rollinson and Rowe, 2015)&lt;/DisplayText&gt;&lt;record&gt;&lt;rec-number&gt;67&lt;/rec-number&gt;&lt;foreign-keys&gt;&lt;key app="EN" db-id="t5xpwvss9tf0a5ersfo5r5a30tzt00edvxz9" timestamp="1687414394"&gt;67&lt;/key&gt;&lt;/foreign-keys&gt;&lt;ref-type name="Journal Article"&gt;17&lt;/ref-type&gt;&lt;contributors&gt;&lt;authors&gt;&lt;author&gt;Rollinson, Njal&lt;/author&gt;&lt;author&gt;Rowe, Locke&lt;/author&gt;&lt;/authors&gt;&lt;/contributors&gt;&lt;titles&gt;&lt;title&gt;Persistent directional selection on body size and a resolution to the paradox of stasis&lt;/title&gt;&lt;secondary-title&gt;Evolution&lt;/secondary-title&gt;&lt;/titles&gt;&lt;periodical&gt;&lt;full-title&gt;Evolution&lt;/full-title&gt;&lt;/periodical&gt;&lt;pages&gt;2441--2451&lt;/pages&gt;&lt;volume&gt;69&lt;/volume&gt;&lt;number&gt;9&lt;/number&gt;&lt;dates&gt;&lt;year&gt;2015&lt;/year&gt;&lt;/dates&gt;&lt;urls&gt;&lt;/urls&gt;&lt;electronic-resource-num&gt;10.1111/evo.12753&lt;/electronic-resource-num&gt;&lt;/record&gt;&lt;/Cite&gt;&lt;/EndNote&gt;</w:instrText>
      </w:r>
      <w:r w:rsidR="00B45B3A">
        <w:fldChar w:fldCharType="separate"/>
      </w:r>
      <w:r w:rsidR="00B45B3A">
        <w:rPr>
          <w:noProof/>
        </w:rPr>
        <w:t>(</w:t>
      </w:r>
      <w:hyperlink w:anchor="_ENREF_70" w:tooltip="Rollinson, 2015 #67" w:history="1">
        <w:r w:rsidR="008429BB" w:rsidRPr="008429BB">
          <w:rPr>
            <w:rStyle w:val="Hyperlink"/>
          </w:rPr>
          <w:t>Rollinson and Rowe, 2015</w:t>
        </w:r>
      </w:hyperlink>
      <w:r w:rsidR="00B45B3A">
        <w:rPr>
          <w:noProof/>
        </w:rPr>
        <w:t>)</w:t>
      </w:r>
      <w:r w:rsidR="00B45B3A">
        <w:fldChar w:fldCharType="end"/>
      </w:r>
      <w:del w:id="779" w:author="Daniel Noble" w:date="2023-07-21T15:45:00Z">
        <w:r w:rsidR="00A50D7B" w:rsidDel="00BA5F7C">
          <w:fldChar w:fldCharType="begin"/>
        </w:r>
        <w:r w:rsidR="00590398" w:rsidDel="00BA5F7C">
          <w:delInstrText xml:space="preserve"> ADDIN ZOTERO_ITEM CSL_CITATION {"citationID":"Jt2Z8S9Q","properties":{"formattedCitation":"(Rollinson &amp; Rowe, 2015)","plainCitation":"(Rollinson &amp; Rowe, 2015)","noteIndex":0},"citationItems":[{"id":3505,"uris":["http://zotero.org/users/1379426/items/4TP353WA"],"uri":["http://zotero.org/users/1379426/items/4TP353WA"],"itemData":{"id":3505,"type":"article-journal","abstract":"Directional selection on size is common but often fails to result in microevolution in the wild. Similarly, macroevolutionary rates in size are low relative to the observed strength of selection in nature. We show that many estimates of selection on size have been measured on juveniles, not adults. Further, parents influence juvenile size by adjusting investment per offspring. In light of these observations, we help resolve this paradox by suggesting that the observed upward selection on size is balanced by selection against investment per offspring, resulting in little or no net selection gradient on size. We find that trade-offs between fecundity and juvenile size are common, consistent with the notion of selection against investment per offspring. We also find that median directional selection on size is positive for juveniles but no net directional selection exists for adult size. This is expected because parent–offspring conflict exists over size, and juvenile size is more strongly affected by investment per offspring than adult size. These findings provide qualitative support for the hypothesis that upward selection on size is balanced by selection against investment per offspring, where parent–offspring conflict over size is embodied in the opposing signs of the two selection gradients.","container-title":"Evolution","DOI":"10.1111/evo.12753","ISSN":"1558-5646","issue":"9","language":"en","note":"_eprint: https://onlinelibrary.wiley.com/doi/pdf/10.1111/evo.12753","page":"2441-2451","source":"Wiley Online Library","title":"Persistent directional selection on body size and a resolution to the paradox of stasis","volume":"69","author":[{"family":"Rollinson","given":"Njal"},{"family":"Rowe","given":"Locke"}],"issued":{"date-parts":[["2015"]]}}}],"schema":"https://github.com/citation-style-language/schema/raw/master/csl-citation.json"} </w:delInstrText>
        </w:r>
        <w:r w:rsidR="00A50D7B" w:rsidDel="00BA5F7C">
          <w:fldChar w:fldCharType="separate"/>
        </w:r>
        <w:r w:rsidR="00590398" w:rsidDel="00BA5F7C">
          <w:rPr>
            <w:rFonts w:cs="Times New Roman"/>
          </w:rPr>
          <w:delText>(Rollinson &amp; Rowe, 2015)</w:delText>
        </w:r>
        <w:r w:rsidR="00A50D7B" w:rsidDel="00BA5F7C">
          <w:fldChar w:fldCharType="end"/>
        </w:r>
      </w:del>
      <w:r w:rsidR="00AD26E1">
        <w:t>.</w:t>
      </w:r>
      <w:r w:rsidR="00F37BD0">
        <w:t xml:space="preserve"> </w:t>
      </w:r>
      <w:r w:rsidR="003E4C4D">
        <w:t>On the contrary,</w:t>
      </w:r>
      <w:r w:rsidR="009D69FF">
        <w:t xml:space="preserve"> </w:t>
      </w:r>
      <w:r w:rsidR="00E43E55">
        <w:t xml:space="preserve">we found that </w:t>
      </w:r>
      <w:r w:rsidR="009D69FF">
        <w:t>a</w:t>
      </w:r>
      <w:r w:rsidR="00D17613">
        <w:t xml:space="preserve">dditive genetic variance </w:t>
      </w:r>
      <w:r w:rsidR="009D69FF">
        <w:t xml:space="preserve">of </w:t>
      </w:r>
      <w:r w:rsidR="003E4C4D">
        <w:t>mass</w:t>
      </w:r>
      <w:r w:rsidR="009D69FF">
        <w:t xml:space="preserve"> </w:t>
      </w:r>
      <w:r w:rsidR="00D17613">
        <w:t xml:space="preserve">was very low </w:t>
      </w:r>
      <w:r w:rsidR="003E4C4D">
        <w:t>upon hatching but</w:t>
      </w:r>
      <w:r w:rsidR="00D17613">
        <w:t xml:space="preserve"> slowly increased </w:t>
      </w:r>
      <w:ins w:id="780" w:author="Daniel Noble" w:date="2023-09-07T16:15:00Z">
        <w:r w:rsidR="000E124F">
          <w:t xml:space="preserve">to a maximum around 120-180 days before </w:t>
        </w:r>
      </w:ins>
      <w:ins w:id="781" w:author="Daniel Noble" w:date="2023-09-07T16:16:00Z">
        <w:r w:rsidR="000E124F">
          <w:t>stabilising</w:t>
        </w:r>
      </w:ins>
      <w:ins w:id="782" w:author="Daniel Noble" w:date="2023-09-07T16:15:00Z">
        <w:r w:rsidR="000E124F">
          <w:t xml:space="preserve"> </w:t>
        </w:r>
      </w:ins>
      <w:ins w:id="783" w:author="Daniel Noble" w:date="2023-09-07T16:16:00Z">
        <w:r w:rsidR="000E124F">
          <w:t xml:space="preserve">around ~0.15 </w:t>
        </w:r>
      </w:ins>
      <w:r w:rsidR="009D69FF">
        <w:t>by the end of the first year.</w:t>
      </w:r>
      <w:r w:rsidR="00D17613">
        <w:t xml:space="preserve"> </w:t>
      </w:r>
      <w:del w:id="784" w:author="Daniel Noble" w:date="2023-09-07T16:16:00Z">
        <w:r w:rsidR="007A78A6" w:rsidDel="000E124F">
          <w:delText>This result</w:delText>
        </w:r>
      </w:del>
      <w:ins w:id="785" w:author="Daniel Noble" w:date="2023-09-07T16:16:00Z">
        <w:r w:rsidR="000E124F">
          <w:t>Changes in heritability across age</w:t>
        </w:r>
      </w:ins>
      <w:r w:rsidR="007A78A6">
        <w:t xml:space="preserve"> </w:t>
      </w:r>
      <w:ins w:id="786" w:author="Daniel Noble" w:date="2023-09-07T16:18:00Z">
        <w:r w:rsidR="000E124F">
          <w:t xml:space="preserve">that we observed </w:t>
        </w:r>
      </w:ins>
      <w:r w:rsidR="007A78A6">
        <w:t xml:space="preserve">parallels </w:t>
      </w:r>
      <w:del w:id="787" w:author="Daniel Noble" w:date="2023-09-07T16:18:00Z">
        <w:r w:rsidR="007A78A6" w:rsidDel="000E124F">
          <w:delText xml:space="preserve">those </w:delText>
        </w:r>
      </w:del>
      <w:ins w:id="788" w:author="Daniel Noble" w:date="2023-09-07T16:18:00Z">
        <w:r w:rsidR="000E124F">
          <w:t>similar findings</w:t>
        </w:r>
        <w:r w:rsidR="000E124F">
          <w:t xml:space="preserve"> </w:t>
        </w:r>
      </w:ins>
      <w:r w:rsidR="007A78A6">
        <w:t>seen in big horn sheep</w:t>
      </w:r>
      <w:ins w:id="789" w:author="Daniel Noble" w:date="2023-07-21T15:45:00Z">
        <w:r w:rsidR="00BA5F7C">
          <w:t xml:space="preserve"> </w:t>
        </w:r>
      </w:ins>
      <w:r w:rsidR="00B45B3A">
        <w:fldChar w:fldCharType="begin"/>
      </w:r>
      <w:r w:rsidR="00B45B3A">
        <w:instrText xml:space="preserve"> ADDIN EN.CITE &lt;EndNote&gt;&lt;Cite&gt;&lt;Author&gt;Réale&lt;/Author&gt;&lt;Year&gt;1999&lt;/Year&gt;&lt;RecNum&gt;88&lt;/RecNum&gt;&lt;DisplayText&gt;(Réale&lt;style face="italic"&gt; et al&lt;/style&gt;, 1999)&lt;/DisplayText&gt;&lt;record&gt;&lt;rec-number&gt;88&lt;/rec-number&gt;&lt;foreign-keys&gt;&lt;key app="EN" db-id="t5xpwvss9tf0a5ersfo5r5a30tzt00edvxz9" timestamp="1689136121"&gt;88&lt;/key&gt;&lt;/foreign-keys&gt;&lt;ref-type name="Journal Article"&gt;17&lt;/ref-type&gt;&lt;contributors&gt;&lt;authors&gt;&lt;author&gt;Réale, D. &lt;/author&gt;&lt;author&gt;Festa‐Bianchet, M.&lt;/author&gt;&lt;author&gt;Jorgenson, J. T.&lt;/author&gt;&lt;/authors&gt;&lt;/contributors&gt;&lt;titles&gt;&lt;title&gt;Heritability of body mass varies with age and season in wild bighorn sheep&lt;/title&gt;&lt;secondary-title&gt;Heredity&lt;/secondary-title&gt;&lt;/titles&gt;&lt;periodical&gt;&lt;full-title&gt;Heredity&lt;/full-title&gt;&lt;/periodical&gt;&lt;pages&gt;526–532&lt;/pages&gt;&lt;volume&gt;83 &lt;/volume&gt;&lt;dates&gt;&lt;year&gt;1999&lt;/year&gt;&lt;/dates&gt;&lt;urls&gt;&lt;/urls&gt;&lt;electronic-resource-num&gt;https://doi.org/10.1046/j.1365-2540.1999.00543.x&lt;/electronic-resource-num&gt;&lt;/record&gt;&lt;/Cite&gt;&lt;/EndNote&gt;</w:instrText>
      </w:r>
      <w:r w:rsidR="00B45B3A">
        <w:fldChar w:fldCharType="separate"/>
      </w:r>
      <w:r w:rsidR="00B45B3A">
        <w:rPr>
          <w:noProof/>
        </w:rPr>
        <w:t>(</w:t>
      </w:r>
      <w:hyperlink w:anchor="_ENREF_67" w:tooltip="Réale, 1999 #88" w:history="1">
        <w:r w:rsidR="008429BB" w:rsidRPr="008429BB">
          <w:rPr>
            <w:rStyle w:val="Hyperlink"/>
          </w:rPr>
          <w:t>Réale</w:t>
        </w:r>
        <w:r w:rsidR="008429BB" w:rsidRPr="008429BB">
          <w:rPr>
            <w:rStyle w:val="Hyperlink"/>
            <w:i/>
          </w:rPr>
          <w:t xml:space="preserve"> et al</w:t>
        </w:r>
        <w:r w:rsidR="008429BB" w:rsidRPr="008429BB">
          <w:rPr>
            <w:rStyle w:val="Hyperlink"/>
          </w:rPr>
          <w:t>, 1999</w:t>
        </w:r>
      </w:hyperlink>
      <w:r w:rsidR="00B45B3A">
        <w:rPr>
          <w:noProof/>
        </w:rPr>
        <w:t>)</w:t>
      </w:r>
      <w:r w:rsidR="00B45B3A">
        <w:fldChar w:fldCharType="end"/>
      </w:r>
      <w:del w:id="790" w:author="Daniel Noble" w:date="2023-07-21T15:45:00Z">
        <w:r w:rsidR="007A78A6" w:rsidDel="00BA5F7C">
          <w:delText xml:space="preserve"> </w:delText>
        </w:r>
        <w:r w:rsidR="007A78A6" w:rsidDel="00BA5F7C">
          <w:fldChar w:fldCharType="begin"/>
        </w:r>
        <w:r w:rsidR="00590398" w:rsidDel="00BA5F7C">
          <w:delInstrText xml:space="preserve"> ADDIN ZOTERO_ITEM CSL_CITATION {"citationID":"46AxTwrQ","properties":{"formattedCitation":"(R\\uc0\\u233{}ale et al., 1999)","plainCitation":"(Réale et al., 1999)","noteIndex":0},"citationItems":[{"id":3293,"uris":["http://zotero.org/users/1379426/items/MQH6PEQE"],"uri":["http://zotero.org/users/1379426/items/MQH6PEQE"],"itemData":{"id":3293,"type":"article-journal","abstract":"Heritabilities (h2) of body mass at different ages and seasons were estimated using offspring–mother regression and restricted maximum likelihood (REML) methods for bighorn sheep on Ram Mountain, Alberta. Both methods resulted in similar estimates of h2 for adults, but for lambs and yearlings heritability was underestimated by offspring–mother regression relative to REML, possibly because of higher maternal-effects bias for offspring–mother regression. Heritabilities of body mass in bighorn were similar to published estimates for domestic sheep. Heritability estimated by offspring–mother regression increased after 2 years of age. The REML method suggested that heritability was moderate for lambs and yearlings, very low at 2 years of age, and increased afterwards. The increase in heritability with age was attributed to declining negative maternal effects. Very low h2 estimates at 2 years of age, obtained with both methods, appeared to be caused by a combination of high environmental variance and very low genetic variance. Body mass of bighorn sheep has a pronounced seasonal cycle, and h2 was lower in June than in September for 2-year-olds and older sheep, and associated with both lower VA and higher VE in spring.","container-title":"Heredity","DOI":"10.1046/j.1365-2540.1999.00543.x","ISSN":"1365-2540","issue":"5","language":"en","note":"_eprint: https://onlinelibrary.wiley.com/doi/pdf/10.1046/j.1365-2540.1999.00543.x","page":"526-532","source":"Wiley Online Library","title":"Heritability of body mass varies with age and season in wild bighorn sheep","volume":"83","author":[{"family":"Réale","given":"Denis"},{"family":"Festa‐Bianchet","given":"Marco"},{"family":"Jorgenson","given":"Jon T."}],"issued":{"date-parts":[["1999"]]}}}],"schema":"https://github.com/citation-style-language/schema/raw/master/csl-citation.json"} </w:delInstrText>
        </w:r>
        <w:r w:rsidR="007A78A6" w:rsidDel="00BA5F7C">
          <w:fldChar w:fldCharType="separate"/>
        </w:r>
        <w:r w:rsidR="00590398" w:rsidRPr="00590398" w:rsidDel="00BA5F7C">
          <w:rPr>
            <w:rFonts w:cs="Times New Roman"/>
          </w:rPr>
          <w:delText>(Réale et al., 1999)</w:delText>
        </w:r>
        <w:r w:rsidR="007A78A6" w:rsidDel="00BA5F7C">
          <w:fldChar w:fldCharType="end"/>
        </w:r>
      </w:del>
      <w:r w:rsidR="007A78A6">
        <w:t xml:space="preserve">, soay sheep </w:t>
      </w:r>
      <w:r w:rsidR="00B45B3A">
        <w:fldChar w:fldCharType="begin"/>
      </w:r>
      <w:r w:rsidR="00B45B3A">
        <w:instrText xml:space="preserve"> ADDIN EN.CITE &lt;EndNote&gt;&lt;Cite&gt;&lt;Author&gt;Wilson&lt;/Author&gt;&lt;Year&gt;2007&lt;/Year&gt;&lt;RecNum&gt;68&lt;/RecNum&gt;&lt;DisplayText&gt;(Wilson&lt;style face="italic"&gt; et al&lt;/style&gt;, 2007)&lt;/DisplayText&gt;&lt;record&gt;&lt;rec-number&gt;68&lt;/rec-number&gt;&lt;foreign-keys&gt;&lt;key app="EN" db-id="t5xpwvss9tf0a5ersfo5r5a30tzt00edvxz9" timestamp="1687414394"&gt;68&lt;/key&gt;&lt;/foreign-keys&gt;&lt;ref-type name="Journal Article"&gt;17&lt;/ref-type&gt;&lt;contributors&gt;&lt;authors&gt;&lt;author&gt;Wilson, Alastair J.&lt;/author&gt;&lt;author&gt;Pemberston, J. M.&lt;/author&gt;&lt;author&gt;Pilkington, J. G.&lt;/author&gt;&lt;author&gt;Clutton-Brock, T. H.&lt;/author&gt;&lt;author&gt;Coltman, D. W.&lt;/author&gt;&lt;author&gt;Kruuk, L. E. B.&lt;/author&gt;&lt;/authors&gt;&lt;/contributors&gt;&lt;titles&gt;&lt;title&gt;Quantitative genetics of growth and cryptic evolution of body size in an island population&lt;/title&gt;&lt;secondary-title&gt;Evolutionary Ecology&lt;/secondary-title&gt;&lt;/titles&gt;&lt;periodical&gt;&lt;full-title&gt;Evolutionary Ecology&lt;/full-title&gt;&lt;/periodical&gt;&lt;pages&gt;337--356&lt;/pages&gt;&lt;volume&gt;21&lt;/volume&gt;&lt;number&gt;3&lt;/number&gt;&lt;dates&gt;&lt;year&gt;2007&lt;/year&gt;&lt;/dates&gt;&lt;urls&gt;&lt;/urls&gt;&lt;electronic-resource-num&gt;10.1007/s10682-006-9106-z&lt;/electronic-resource-num&gt;&lt;access-date&gt;5&lt;/access-date&gt;&lt;/record&gt;&lt;/Cite&gt;&lt;/EndNote&gt;</w:instrText>
      </w:r>
      <w:r w:rsidR="00B45B3A">
        <w:fldChar w:fldCharType="separate"/>
      </w:r>
      <w:r w:rsidR="00B45B3A">
        <w:rPr>
          <w:noProof/>
        </w:rPr>
        <w:t>(</w:t>
      </w:r>
      <w:hyperlink w:anchor="_ENREF_98" w:tooltip="Wilson, 2007 #68" w:history="1">
        <w:r w:rsidR="008429BB" w:rsidRPr="008429BB">
          <w:rPr>
            <w:rStyle w:val="Hyperlink"/>
          </w:rPr>
          <w:t>Wilson</w:t>
        </w:r>
        <w:r w:rsidR="008429BB" w:rsidRPr="008429BB">
          <w:rPr>
            <w:rStyle w:val="Hyperlink"/>
            <w:i/>
          </w:rPr>
          <w:t xml:space="preserve"> et al</w:t>
        </w:r>
        <w:r w:rsidR="008429BB" w:rsidRPr="008429BB">
          <w:rPr>
            <w:rStyle w:val="Hyperlink"/>
          </w:rPr>
          <w:t>, 2007</w:t>
        </w:r>
      </w:hyperlink>
      <w:r w:rsidR="00B45B3A">
        <w:rPr>
          <w:noProof/>
        </w:rPr>
        <w:t>)</w:t>
      </w:r>
      <w:r w:rsidR="00B45B3A">
        <w:fldChar w:fldCharType="end"/>
      </w:r>
      <w:ins w:id="791" w:author="Daniel Noble" w:date="2023-07-21T15:45:00Z">
        <w:r w:rsidR="00BA5F7C">
          <w:t xml:space="preserve"> </w:t>
        </w:r>
      </w:ins>
      <w:del w:id="792" w:author="Daniel Noble" w:date="2023-07-21T15:45:00Z">
        <w:r w:rsidR="007A78A6" w:rsidDel="00BA5F7C">
          <w:fldChar w:fldCharType="begin"/>
        </w:r>
        <w:r w:rsidR="00590398" w:rsidDel="00BA5F7C">
          <w:delInstrText xml:space="preserve"> ADDIN ZOTERO_ITEM CSL_CITATION {"citationID":"Uk7NDe0D","properties":{"formattedCitation":"(Wilson et al., 2007)","plainCitation":"(Wilson et al., 2007)","noteIndex":0},"citationItems":[{"id":3256,"uris":["http://zotero.org/users/1379426/items/HWGFHEY2"],"uri":["http://zotero.org/users/1379426/items/HWGFHEY2"],"itemData":{"id":3256,"type":"article-journal","container-title":"Evolutionary Ecology","DOI":"10.1007/s10682-006-9106-z","ISSN":"0269-7653, 1573-8477","issue":"3","journalAbbreviation":"Evol Ecol","language":"en","page":"337-356","source":"DOI.org (Crossref)","title":"Quantitative genetics of growth and cryptic evolution of body size in an island population","volume":"21","author":[{"family":"Wilson","given":"Alastair J."},{"family":"Pemberston","given":"J. M."},{"family":"Pilkington","given":"J. G."},{"family":"Clutton-Brock","given":"T. H."},{"family":"Coltman","given":"D. W."},{"family":"Kruuk","given":"L. E. B."}],"issued":{"date-parts":[["2007",5,4]]}}}],"schema":"https://github.com/citation-style-language/schema/raw/master/csl-citation.json"} </w:delInstrText>
        </w:r>
        <w:r w:rsidR="007A78A6" w:rsidDel="00BA5F7C">
          <w:fldChar w:fldCharType="separate"/>
        </w:r>
        <w:r w:rsidR="00590398" w:rsidDel="00BA5F7C">
          <w:rPr>
            <w:rFonts w:cs="Times New Roman"/>
          </w:rPr>
          <w:delText>(Wilson et al., 2007)</w:delText>
        </w:r>
        <w:r w:rsidR="007A78A6" w:rsidDel="00BA5F7C">
          <w:fldChar w:fldCharType="end"/>
        </w:r>
        <w:r w:rsidR="007A78A6" w:rsidDel="00BA5F7C">
          <w:delText xml:space="preserve"> </w:delText>
        </w:r>
      </w:del>
      <w:r w:rsidR="007A78A6">
        <w:t xml:space="preserve">and ladybird beetles </w:t>
      </w:r>
      <w:r w:rsidR="00B45B3A">
        <w:fldChar w:fldCharType="begin"/>
      </w:r>
      <w:r w:rsidR="00B45B3A">
        <w:instrText xml:space="preserve"> ADDIN EN.CITE &lt;EndNote&gt;&lt;Cite&gt;&lt;Author&gt;Dmitriew&lt;/Author&gt;&lt;Year&gt;2010&lt;/Year&gt;&lt;RecNum&gt;69&lt;/RecNum&gt;&lt;DisplayText&gt;(Dmitriew&lt;style face="italic"&gt; et al&lt;/style&gt;, 2010)&lt;/DisplayText&gt;&lt;record&gt;&lt;rec-number&gt;69&lt;/rec-number&gt;&lt;foreign-keys&gt;&lt;key app="EN" db-id="t5xpwvss9tf0a5ersfo5r5a30tzt00edvxz9" timestamp="1687414394"&gt;69&lt;/key&gt;&lt;/foreign-keys&gt;&lt;ref-type name="Journal Article"&gt;17&lt;/ref-type&gt;&lt;contributors&gt;&lt;authors&gt;&lt;author&gt;Dmitriew, C.&lt;/author&gt;&lt;author&gt;Blows, M. W.&lt;/author&gt;&lt;author&gt;Rowe, L.&lt;/author&gt;&lt;/authors&gt;&lt;/contributors&gt;&lt;titles&gt;&lt;title&gt;Ontogenetic Change in Genetic Variance in Size Depends on Growth Environment&lt;/title&gt;&lt;secondary-title&gt;The American Naturalist&lt;/secondary-title&gt;&lt;/titles&gt;&lt;periodical&gt;&lt;full-title&gt;The American Naturalist&lt;/full-title&gt;&lt;/periodical&gt;&lt;pages&gt;640--649&lt;/pages&gt;&lt;volume&gt;175&lt;/volume&gt;&lt;number&gt;6&lt;/number&gt;&lt;dates&gt;&lt;year&gt;2010&lt;/year&gt;&lt;/dates&gt;&lt;urls&gt;&lt;/urls&gt;&lt;electronic-resource-num&gt;10.1086/652470&lt;/electronic-resource-num&gt;&lt;access-date&gt;6&lt;/access-date&gt;&lt;/record&gt;&lt;/Cite&gt;&lt;/EndNote&gt;</w:instrText>
      </w:r>
      <w:r w:rsidR="00B45B3A">
        <w:fldChar w:fldCharType="separate"/>
      </w:r>
      <w:r w:rsidR="00B45B3A">
        <w:rPr>
          <w:noProof/>
        </w:rPr>
        <w:t>(</w:t>
      </w:r>
      <w:hyperlink w:anchor="_ENREF_22" w:tooltip="Dmitriew, 2010 #69" w:history="1">
        <w:r w:rsidR="008429BB" w:rsidRPr="008429BB">
          <w:rPr>
            <w:rStyle w:val="Hyperlink"/>
          </w:rPr>
          <w:t>Dmitriew</w:t>
        </w:r>
        <w:r w:rsidR="008429BB" w:rsidRPr="008429BB">
          <w:rPr>
            <w:rStyle w:val="Hyperlink"/>
            <w:i/>
          </w:rPr>
          <w:t xml:space="preserve"> et al</w:t>
        </w:r>
        <w:r w:rsidR="008429BB" w:rsidRPr="008429BB">
          <w:rPr>
            <w:rStyle w:val="Hyperlink"/>
          </w:rPr>
          <w:t>, 2010</w:t>
        </w:r>
      </w:hyperlink>
      <w:r w:rsidR="00B45B3A">
        <w:rPr>
          <w:noProof/>
        </w:rPr>
        <w:t>)</w:t>
      </w:r>
      <w:r w:rsidR="00B45B3A">
        <w:fldChar w:fldCharType="end"/>
      </w:r>
      <w:del w:id="793" w:author="Daniel Noble" w:date="2023-07-21T15:46:00Z">
        <w:r w:rsidR="007A78A6" w:rsidDel="00BA5F7C">
          <w:fldChar w:fldCharType="begin"/>
        </w:r>
        <w:r w:rsidR="00590398" w:rsidDel="00BA5F7C">
          <w:delInstrText xml:space="preserve"> ADDIN ZOTERO_ITEM CSL_CITATION {"citationID":"86IVWLoG","properties":{"formattedCitation":"(Dmitriew et al., 2010)","plainCitation":"(Dmitriew et al., 2010)","noteIndex":0},"citationItems":[{"id":3973,"uris":["http://zotero.org/users/1379426/items/P8P68CAH"],"uri":["http://zotero.org/users/1379426/items/P8P68CAH"],"itemData":{"id":3973,"type":"article-journal","abstract":"Within populations, the amount of environmental and genetic variation present may differ greatly among traits measured at multiple times over ontogeny. Brief periods of food deprivation are often followed by a period of accelerated (compensatory) growth. Early laboratory studies likewise reported a contraction of genetic variance in size as maturation approached. However, studies of wild populations often contradict these laboratory results. One possibility is that environmentally imposed stress is exposing genetic variance not seen in the laboratory. We tested the effect of rearing environment (high or low food) on genetic variance in size traits measured at two ages in the ladybird beetle Harmonia axyridis. A substantial amount of genetic variance was present in all combinations of rearing environment by ontogenetic stage among males. The pattern of change in male variance in mass over ontogeny was of opposite sign in the two food treatments, which may reflect cryptic genetic variance that is apparent only under stress. The proportion of overall variance that was due to additive genetic effects was much lower in females than in males, which suggests that the underlying genetics of female growth trajectories differs from that males. Our experimental design afforded an initial exploration of the genetics of compensatory growth.","container-title":"The American Naturalist","DOI":"10.1086/652470","ISSN":"0003-0147","issue":"6","journalAbbreviation":"The American Naturalist","note":"publisher: The University of Chicago Press","page":"640-649","source":"journals.uchicago.edu (Atypon)","title":"Ontogenetic Change in Genetic Variance in Size Depends on Growth Environment.","volume":"175","author":[{"family":"Dmitriew","given":"C."},{"family":"Blows","given":"M. W."},{"family":"Rowe","given":"L."}],"issued":{"date-parts":[["2010",6,1]]}}}],"schema":"https://github.com/citation-style-language/schema/raw/master/csl-citation.json"} </w:delInstrText>
        </w:r>
        <w:r w:rsidR="007A78A6" w:rsidDel="00BA5F7C">
          <w:fldChar w:fldCharType="separate"/>
        </w:r>
        <w:r w:rsidR="00590398" w:rsidDel="00BA5F7C">
          <w:rPr>
            <w:rFonts w:cs="Times New Roman"/>
          </w:rPr>
          <w:delText>(Dmitriew et al., 2010)</w:delText>
        </w:r>
        <w:r w:rsidR="007A78A6" w:rsidDel="00BA5F7C">
          <w:fldChar w:fldCharType="end"/>
        </w:r>
      </w:del>
      <w:r w:rsidR="007A78A6">
        <w:t xml:space="preserve">. While the underlying cause of </w:t>
      </w:r>
      <w:del w:id="794" w:author="Daniel Noble" w:date="2023-09-07T16:18:00Z">
        <w:r w:rsidR="007A78A6" w:rsidDel="000E124F">
          <w:delText xml:space="preserve">this </w:delText>
        </w:r>
        <w:r w:rsidR="007E1630" w:rsidDel="000E124F">
          <w:delText>pattern</w:delText>
        </w:r>
      </w:del>
      <w:ins w:id="795" w:author="Daniel Noble" w:date="2023-09-07T16:18:00Z">
        <w:r w:rsidR="000E124F">
          <w:t>changes in heritability in mass in our lizards</w:t>
        </w:r>
      </w:ins>
      <w:r w:rsidR="007E1630">
        <w:t xml:space="preserve"> </w:t>
      </w:r>
      <w:r w:rsidR="007A78A6">
        <w:t xml:space="preserve">is not </w:t>
      </w:r>
      <w:r w:rsidR="00BB6C53">
        <w:t>well established,</w:t>
      </w:r>
      <w:r w:rsidR="007A78A6">
        <w:t xml:space="preserve"> it </w:t>
      </w:r>
      <w:r w:rsidR="00BB6C53">
        <w:t>coincided</w:t>
      </w:r>
      <w:r w:rsidR="009D69FF">
        <w:t xml:space="preserve"> with changes in the social environment (shared housing)</w:t>
      </w:r>
      <w:r w:rsidR="00BB6C53">
        <w:t>. This suggests that</w:t>
      </w:r>
      <w:r w:rsidR="009D69FF">
        <w:t xml:space="preserve"> perhaps competition for resources (basking sites or food) may orchestrate changes in genetic variation</w:t>
      </w:r>
      <w:r w:rsidR="007A78A6">
        <w:t xml:space="preserve"> </w:t>
      </w:r>
      <w:r w:rsidR="00B45B3A">
        <w:fldChar w:fldCharType="begin"/>
      </w:r>
      <w:r w:rsidR="00B45B3A">
        <w:instrText xml:space="preserve"> ADDIN EN.CITE &lt;EndNote&gt;&lt;Cite&gt;&lt;Author&gt;Dmitriew&lt;/Author&gt;&lt;Year&gt;2010&lt;/Year&gt;&lt;RecNum&gt;69&lt;/RecNum&gt;&lt;DisplayText&gt;(Dmitriew&lt;style face="italic"&gt; et al&lt;/style&gt;, 2010; Hoffmann and Merilä, 1999)&lt;/DisplayText&gt;&lt;record&gt;&lt;rec-number&gt;69&lt;/rec-number&gt;&lt;foreign-keys&gt;&lt;key app="EN" db-id="t5xpwvss9tf0a5ersfo5r5a30tzt00edvxz9" timestamp="1687414394"&gt;69&lt;/key&gt;&lt;/foreign-keys&gt;&lt;ref-type name="Journal Article"&gt;17&lt;/ref-type&gt;&lt;contributors&gt;&lt;authors&gt;&lt;author&gt;Dmitriew, C.&lt;/author&gt;&lt;author&gt;Blows, M. W.&lt;/author&gt;&lt;author&gt;Rowe, L.&lt;/author&gt;&lt;/authors&gt;&lt;/contributors&gt;&lt;titles&gt;&lt;title&gt;Ontogenetic Change in Genetic Variance in Size Depends on Growth Environment&lt;/title&gt;&lt;secondary-title&gt;The American Naturalist&lt;/secondary-title&gt;&lt;/titles&gt;&lt;periodical&gt;&lt;full-title&gt;The American Naturalist&lt;/full-title&gt;&lt;/periodical&gt;&lt;pages&gt;640--649&lt;/pages&gt;&lt;volume&gt;175&lt;/volume&gt;&lt;number&gt;6&lt;/number&gt;&lt;dates&gt;&lt;year&gt;2010&lt;/year&gt;&lt;/dates&gt;&lt;urls&gt;&lt;/urls&gt;&lt;electronic-resource-num&gt;10.1086/652470&lt;/electronic-resource-num&gt;&lt;access-date&gt;6&lt;/access-date&gt;&lt;/record&gt;&lt;/Cite&gt;&lt;Cite&gt;&lt;Author&gt;Hoffmann&lt;/Author&gt;&lt;Year&gt;1999&lt;/Year&gt;&lt;RecNum&gt;14&lt;/RecNum&gt;&lt;record&gt;&lt;rec-number&gt;14&lt;/rec-number&gt;&lt;foreign-keys&gt;&lt;key app="EN" db-id="t5xpwvss9tf0a5ersfo5r5a30tzt00edvxz9" timestamp="1687414393"&gt;14&lt;/key&gt;&lt;/foreign-keys&gt;&lt;ref-type name="Journal Article"&gt;17&lt;/ref-type&gt;&lt;contributors&gt;&lt;authors&gt;&lt;author&gt;Hoffmann, Ary A.&lt;/author&gt;&lt;author&gt;Merilä, Juha&lt;/author&gt;&lt;/authors&gt;&lt;/contributors&gt;&lt;titles&gt;&lt;title&gt;Heritable variation and evolution under favourable and unfavourable conditions&lt;/title&gt;&lt;secondary-title&gt;Trends in Ecology &amp;amp; Evolution&lt;/secondary-title&gt;&lt;/titles&gt;&lt;periodical&gt;&lt;full-title&gt;Trends in Ecology &amp;amp; Evolution&lt;/full-title&gt;&lt;/periodical&gt;&lt;pages&gt;96--101&lt;/pages&gt;&lt;volume&gt;14&lt;/volume&gt;&lt;number&gt;3&lt;/number&gt;&lt;dates&gt;&lt;year&gt;1999&lt;/year&gt;&lt;/dates&gt;&lt;urls&gt;&lt;/urls&gt;&lt;electronic-resource-num&gt;10.1016/S0169-5347(99)01595-5&lt;/electronic-resource-num&gt;&lt;access-date&gt;3&lt;/access-date&gt;&lt;/record&gt;&lt;/Cite&gt;&lt;/EndNote&gt;</w:instrText>
      </w:r>
      <w:r w:rsidR="00B45B3A">
        <w:fldChar w:fldCharType="separate"/>
      </w:r>
      <w:r w:rsidR="00B45B3A">
        <w:rPr>
          <w:noProof/>
        </w:rPr>
        <w:t>(</w:t>
      </w:r>
      <w:hyperlink w:anchor="_ENREF_22" w:tooltip="Dmitriew, 2010 #69" w:history="1">
        <w:r w:rsidR="008429BB" w:rsidRPr="008429BB">
          <w:rPr>
            <w:rStyle w:val="Hyperlink"/>
          </w:rPr>
          <w:t>Dmitriew</w:t>
        </w:r>
        <w:r w:rsidR="008429BB" w:rsidRPr="008429BB">
          <w:rPr>
            <w:rStyle w:val="Hyperlink"/>
            <w:i/>
          </w:rPr>
          <w:t xml:space="preserve"> et al</w:t>
        </w:r>
        <w:r w:rsidR="008429BB" w:rsidRPr="008429BB">
          <w:rPr>
            <w:rStyle w:val="Hyperlink"/>
          </w:rPr>
          <w:t>, 2010</w:t>
        </w:r>
      </w:hyperlink>
      <w:r w:rsidR="00B45B3A">
        <w:rPr>
          <w:noProof/>
        </w:rPr>
        <w:t xml:space="preserve">; </w:t>
      </w:r>
      <w:hyperlink w:anchor="_ENREF_43" w:tooltip="Hoffmann, 1999 #14" w:history="1">
        <w:r w:rsidR="008429BB" w:rsidRPr="008429BB">
          <w:rPr>
            <w:rStyle w:val="Hyperlink"/>
          </w:rPr>
          <w:t>Hoffmann and Merilä, 1999</w:t>
        </w:r>
      </w:hyperlink>
      <w:r w:rsidR="00B45B3A">
        <w:rPr>
          <w:noProof/>
        </w:rPr>
        <w:t>)</w:t>
      </w:r>
      <w:r w:rsidR="00B45B3A">
        <w:fldChar w:fldCharType="end"/>
      </w:r>
      <w:del w:id="796" w:author="Daniel Noble" w:date="2023-07-21T15:46:00Z">
        <w:r w:rsidR="007A78A6" w:rsidDel="00BA5F7C">
          <w:fldChar w:fldCharType="begin"/>
        </w:r>
        <w:r w:rsidR="00590398" w:rsidDel="00BA5F7C">
          <w:delInstrText xml:space="preserve"> ADDIN ZOTERO_ITEM CSL_CITATION {"citationID":"qfBZ4bw4","properties":{"formattedCitation":"(Dmitriew et al., 2010; Hoffmann &amp; Meril\\uc0\\u228{}, 1999)","plainCitation":"(Dmitriew et al., 2010; Hoffmann &amp; Merilä, 1999)","noteIndex":0},"citationItems":[{"id":3973,"uris":["http://zotero.org/users/1379426/items/P8P68CAH"],"uri":["http://zotero.org/users/1379426/items/P8P68CAH"],"itemData":{"id":3973,"type":"article-journal","abstract":"Within populations, the amount of environmental and genetic variation present may differ greatly among traits measured at multiple times over ontogeny. Brief periods of food deprivation are often followed by a period of accelerated (compensatory) growth. Early laboratory studies likewise reported a contraction of genetic variance in size as maturation approached. However, studies of wild populations often contradict these laboratory results. One possibility is that environmentally imposed stress is exposing genetic variance not seen in the laboratory. We tested the effect of rearing environment (high or low food) on genetic variance in size traits measured at two ages in the ladybird beetle Harmonia axyridis. A substantial amount of genetic variance was present in all combinations of rearing environment by ontogenetic stage among males. The pattern of change in male variance in mass over ontogeny was of opposite sign in the two food treatments, which may reflect cryptic genetic variance that is apparent only under stress. The proportion of overall variance that was due to additive genetic effects was much lower in females than in males, which suggests that the underlying genetics of female growth trajectories differs from that males. Our experimental design afforded an initial exploration of the genetics of compensatory growth.","container-title":"The American Naturalist","DOI":"10.1086/652470","ISSN":"0003-0147","issue":"6","journalAbbreviation":"The American Naturalist","note":"publisher: The University of Chicago Press","page":"640-649","source":"journals.uchicago.edu (Atypon)","title":"Ontogenetic Change in Genetic Variance in Size Depends on Growth Environment.","volume":"175","author":[{"family":"Dmitriew","given":"C."},{"family":"Blows","given":"M. W."},{"family":"Rowe","given":"L."}],"issued":{"date-parts":[["2010",6,1]]}}},{"id":3185,"uris":["http://zotero.org/users/1379426/items/HYCVSXN7"],"uri":["http://zotero.org/users/1379426/items/HYCVSXN7"],"itemData":{"id":3185,"type":"article-journal","abstract":"Genetic variability in quantitative traits can change as a direct response to the environmental conditions in which they are expressed. Consequently, similar selection in different environments might not be equally effective in leading to adaptation. Several hypotheses, including recent ones that focus on the historical impact of selection on populations, predict that the expression of genetic variation will increase in unfavourable conditions. However, other hypotheses lead to the opposite prediction. Although a consensus is unlikely, recent Drosophila and bird studies suggest consistent trends for morphological traits under particular conditions.","container-title":"Trends in Ecology &amp; Evolution","DOI":"10.1016/S0169-5347(99)01595-5","ISSN":"0169-5347","issue":"3","journalAbbreviation":"Trends in Ecology &amp; Evolution","language":"en","page":"96-101","source":"ScienceDirect","title":"Heritable variation and evolution under favourable and unfavourable conditions","volume":"14","author":[{"family":"Hoffmann","given":"Ary A."},{"family":"Merilä","given":"Juha"}],"issued":{"date-parts":[["1999",3,1]]}}}],"schema":"https://github.com/citation-style-language/schema/raw/master/csl-citation.json"} </w:delInstrText>
        </w:r>
        <w:r w:rsidR="007A78A6" w:rsidDel="00BA5F7C">
          <w:fldChar w:fldCharType="separate"/>
        </w:r>
        <w:r w:rsidR="00590398" w:rsidRPr="00590398" w:rsidDel="00BA5F7C">
          <w:rPr>
            <w:rFonts w:cs="Times New Roman"/>
          </w:rPr>
          <w:delText>(Dmitriew et al., 2010; Hoffmann &amp; Merilä, 1999)</w:delText>
        </w:r>
        <w:r w:rsidR="007A78A6" w:rsidDel="00BA5F7C">
          <w:fldChar w:fldCharType="end"/>
        </w:r>
      </w:del>
      <w:r w:rsidR="009D69FF">
        <w:t xml:space="preserve">. </w:t>
      </w:r>
      <w:del w:id="797" w:author="Daniel Noble" w:date="2023-09-07T16:19:00Z">
        <w:r w:rsidR="003E4C4D" w:rsidDel="008429BB">
          <w:delText xml:space="preserve">Alternatively, </w:delText>
        </w:r>
        <w:r w:rsidR="00BB6C53" w:rsidDel="008429BB">
          <w:delText>the</w:delText>
        </w:r>
        <w:r w:rsidR="009D69FF" w:rsidDel="008429BB">
          <w:delText xml:space="preserve"> </w:delText>
        </w:r>
        <w:r w:rsidR="007E1630" w:rsidDel="008429BB">
          <w:delText xml:space="preserve">gradual increase in additive genetic variance </w:delText>
        </w:r>
        <w:r w:rsidR="009D69FF" w:rsidDel="008429BB">
          <w:delText xml:space="preserve">may </w:delText>
        </w:r>
        <w:r w:rsidR="00281544" w:rsidDel="008429BB">
          <w:delText xml:space="preserve">be </w:delText>
        </w:r>
        <w:r w:rsidR="009D69FF" w:rsidDel="008429BB">
          <w:delText xml:space="preserve">related to </w:delText>
        </w:r>
        <w:r w:rsidR="004B640F" w:rsidDel="008429BB">
          <w:delText xml:space="preserve">initial </w:delText>
        </w:r>
        <w:r w:rsidR="009D69FF" w:rsidDel="008429BB">
          <w:delText xml:space="preserve">genotypic changes </w:delText>
        </w:r>
        <w:r w:rsidR="00BB6C53" w:rsidDel="008429BB">
          <w:delText>underpinning</w:delText>
        </w:r>
        <w:r w:rsidR="009D69FF" w:rsidDel="008429BB">
          <w:delText xml:space="preserve"> sexual maturation (~14 months)</w:delText>
        </w:r>
        <w:r w:rsidR="00281544" w:rsidDel="008429BB">
          <w:delText xml:space="preserve"> as </w:delText>
        </w:r>
        <w:r w:rsidR="00281544" w:rsidDel="008429BB">
          <w:rPr>
            <w:i/>
            <w:iCs/>
          </w:rPr>
          <w:delText>L.delicata</w:delText>
        </w:r>
        <w:r w:rsidR="00281544" w:rsidDel="008429BB">
          <w:delText xml:space="preserve"> </w:delText>
        </w:r>
        <w:r w:rsidR="007A78A6" w:rsidDel="008429BB">
          <w:delText xml:space="preserve">are </w:delText>
        </w:r>
        <w:r w:rsidR="00281544" w:rsidDel="008429BB">
          <w:delText>sexual</w:delText>
        </w:r>
        <w:r w:rsidR="007A78A6" w:rsidDel="008429BB">
          <w:delText>ly</w:delText>
        </w:r>
        <w:r w:rsidR="00281544" w:rsidDel="008429BB">
          <w:delText xml:space="preserve"> dimorphi</w:delText>
        </w:r>
        <w:r w:rsidR="007A78A6" w:rsidDel="008429BB">
          <w:delText>c</w:delText>
        </w:r>
        <w:r w:rsidR="00281544" w:rsidDel="008429BB">
          <w:delText xml:space="preserve"> in various morphological traits including body size</w:delText>
        </w:r>
        <w:r w:rsidR="00B45B3A" w:rsidDel="008429BB">
          <w:fldChar w:fldCharType="begin"/>
        </w:r>
        <w:r w:rsidR="00B45B3A" w:rsidDel="008429BB">
          <w:delInstrText xml:space="preserve"> ADDIN EN.CITE &lt;EndNote&gt;&lt;Cite&gt;&lt;Author&gt;Chapple&lt;/Author&gt;&lt;Year&gt;2014&lt;/Year&gt;&lt;RecNum&gt;34&lt;/RecNum&gt;&lt;DisplayText&gt;(Chapple&lt;style face="italic"&gt; et al&lt;/style&gt;, 2014)&lt;/DisplayText&gt;&lt;record&gt;&lt;rec-number&gt;34&lt;/rec-number&gt;&lt;foreign-keys&gt;&lt;key app="EN" db-id="t5xpwvss9tf0a5ersfo5r5a30tzt00edvxz9" timestamp="1687414394"&gt;34&lt;/key&gt;&lt;/foreign-keys&gt;&lt;ref-type name="Journal Article"&gt;17&lt;/ref-type&gt;&lt;contributors&gt;&lt;authors&gt;&lt;author&gt;Chapple, David G.&lt;/author&gt;&lt;author&gt;Miller, Kimberly A.&lt;/author&gt;&lt;author&gt;Chaplin, Kirilee&lt;/author&gt;&lt;author&gt;Barnett, Louise&lt;/author&gt;&lt;author&gt;Thompson, Michael B.&lt;/author&gt;&lt;author&gt;Bray, Rebecca D.&lt;/author&gt;&lt;/authors&gt;&lt;/contributors&gt;&lt;titles&gt;&lt;title&gt;Biology of the invasive delicate skink (Lampropholis delicata) on Lord Howe Island&lt;/title&gt;&lt;secondary-title&gt;Australian Journal of Zoology&lt;/secondary-title&gt;&lt;/titles&gt;&lt;periodical&gt;&lt;full-title&gt;Australian Journal of Zoology&lt;/full-title&gt;&lt;/periodical&gt;&lt;pages&gt;498–506&lt;/pages&gt;&lt;volume&gt;62&lt;/volume&gt;&lt;number&gt;6&lt;/number&gt;&lt;dates&gt;&lt;year&gt;2014&lt;/year&gt;&lt;/dates&gt;&lt;urls&gt;&lt;/urls&gt;&lt;electronic-resource-num&gt;10.1071/ZO14098&lt;/electronic-resource-num&gt;&lt;access-date&gt;1&lt;/access-date&gt;&lt;/record&gt;&lt;/Cite&gt;&lt;/EndNote&gt;</w:delInstrText>
        </w:r>
        <w:r w:rsidR="00B45B3A" w:rsidDel="008429BB">
          <w:fldChar w:fldCharType="separate"/>
        </w:r>
        <w:r w:rsidR="00B45B3A" w:rsidDel="008429BB">
          <w:rPr>
            <w:noProof/>
          </w:rPr>
          <w:delText>(</w:delText>
        </w:r>
        <w:r w:rsidR="00843927" w:rsidDel="008429BB">
          <w:fldChar w:fldCharType="begin"/>
        </w:r>
        <w:r w:rsidR="00843927" w:rsidDel="008429BB">
          <w:delInstrText xml:space="preserve"> HYPERLINK \l "_ENREF_11" \o "Chapple, 2014 #34" </w:delInstrText>
        </w:r>
        <w:r w:rsidR="00843927" w:rsidDel="008429BB">
          <w:fldChar w:fldCharType="separate"/>
        </w:r>
        <w:r w:rsidR="00843927" w:rsidRPr="00843927" w:rsidDel="008429BB">
          <w:rPr>
            <w:rStyle w:val="Hyperlink"/>
          </w:rPr>
          <w:delText>Chapple</w:delText>
        </w:r>
        <w:r w:rsidR="00843927" w:rsidRPr="00843927" w:rsidDel="008429BB">
          <w:rPr>
            <w:rStyle w:val="Hyperlink"/>
            <w:i/>
          </w:rPr>
          <w:delText xml:space="preserve"> et al</w:delText>
        </w:r>
        <w:r w:rsidR="00843927" w:rsidRPr="00843927" w:rsidDel="008429BB">
          <w:rPr>
            <w:rStyle w:val="Hyperlink"/>
          </w:rPr>
          <w:delText>, 2014</w:delText>
        </w:r>
        <w:r w:rsidR="00843927" w:rsidDel="008429BB">
          <w:fldChar w:fldCharType="end"/>
        </w:r>
        <w:r w:rsidR="00B45B3A" w:rsidDel="008429BB">
          <w:rPr>
            <w:noProof/>
          </w:rPr>
          <w:delText>)</w:delText>
        </w:r>
        <w:r w:rsidR="00B45B3A" w:rsidDel="008429BB">
          <w:fldChar w:fldCharType="end"/>
        </w:r>
      </w:del>
      <w:del w:id="798" w:author="Daniel Noble" w:date="2023-07-21T15:46:00Z">
        <w:r w:rsidR="002E35BE" w:rsidDel="00BA5F7C">
          <w:delText xml:space="preserve"> </w:delText>
        </w:r>
        <w:r w:rsidR="00281544" w:rsidDel="00BA5F7C">
          <w:fldChar w:fldCharType="begin"/>
        </w:r>
        <w:r w:rsidR="00590398" w:rsidDel="00BA5F7C">
          <w:delInstrText xml:space="preserve"> ADDIN ZOTERO_ITEM CSL_CITATION {"citationID":"XSS72KmH","properties":{"formattedCitation":"(Chapple et al., 2014)","plainCitation":"(Chapple et al., 2014)","noteIndex":0},"citationItems":[{"id":1597,"uris":["http://zotero.org/users/1379426/items/6K5W8D85"],"uri":["http://zotero.org/users/1379426/items/6K5W8D85"],"itemData":{"id":1597,"type":"article-journal","abstract":"© CSIRO 2014. Lord Howe Island (LHI) is a remote oceanic island in the south-west Pacific that is World Heritage listed due to its diverse, and largely endemic, biota. A suite of introduced species have colonised the island, resulting in the widespread population declines of many native species. The delicate skink (Lampropholis delicata DeVis) was accidentally introduced to LHI from mainland eastern Australia, but there has been no detailed investigation of its biology on the island, or its potential impact on the native biota. We conducted a detailed study of the distribution and biology of the delicate skink on LHI over a six-year period (2007-12). The delicate skink was introduced to LHI in the 1980s, and rapidly spread across the island. It presently occurs in all 21 low-elevation vegetation communities on LHI. The delicate skink is diurnal on LHI, and displays seasonal variation in activity with a peak in November-December. The delicate skink exhibits sexual dimorphism with females having larger body and abdomen sizes and males having longer and broader heads, although the degree of genetic admixture may influence morphology on LHI. Females reproduce in spring and summer (September-February), with a positive relationship between body size and clutch size. Clutch size ranges from 1 to 7 (mean 3.4) and communal egg nests (11-200+ eggs) are common. Tail loss is common on LHI (55%), but is more frequent in adults and females. We conclude that, based on its distribution and abundance, the delicate skink has the potential to impact the diverse and endemic invertebrate fauna on LHI.","container-title":"Australian Journal of Zoology","DOI":"10.1071/ZO14098","issue":"6","language":"English","page":"498–506","title":"Biology of the invasive delicate skink (Lampropholis delicata) on Lord Howe Island","volume":"62","author":[{"family":"Chapple","given":"David G"},{"family":"Miller","given":"Kimberly A"},{"family":"Chaplin","given":"Kirilee"},{"family":"Barnett","given":"Louise"},{"family":"Thompson","given":"Michael B"},{"family":"Bray","given":"Rebecca D"}],"issued":{"date-parts":[["2014",1]]}}}],"schema":"https://github.com/citation-style-language/schema/raw/master/csl-citation.json"} </w:delInstrText>
        </w:r>
        <w:r w:rsidR="00281544" w:rsidDel="00BA5F7C">
          <w:fldChar w:fldCharType="separate"/>
        </w:r>
        <w:r w:rsidR="00590398" w:rsidDel="00BA5F7C">
          <w:rPr>
            <w:rFonts w:cs="Times New Roman"/>
          </w:rPr>
          <w:delText>(Chapple et al., 2014)</w:delText>
        </w:r>
        <w:r w:rsidR="00281544" w:rsidDel="00BA5F7C">
          <w:fldChar w:fldCharType="end"/>
        </w:r>
      </w:del>
      <w:del w:id="799" w:author="Daniel Noble" w:date="2023-09-07T16:19:00Z">
        <w:r w:rsidR="00281544" w:rsidDel="008429BB">
          <w:delText xml:space="preserve">. </w:delText>
        </w:r>
      </w:del>
      <w:r w:rsidR="007A78A6">
        <w:t xml:space="preserve">Nonetheless, ontogenetic variation in genetic variance implies that potential rates of evolution </w:t>
      </w:r>
      <w:r w:rsidR="00BB6C53">
        <w:t>varies</w:t>
      </w:r>
      <w:r w:rsidR="007A78A6">
        <w:t xml:space="preserve"> with age</w:t>
      </w:r>
      <w:r w:rsidR="007A398E">
        <w:t xml:space="preserve"> </w:t>
      </w:r>
      <w:r w:rsidR="00B45B3A">
        <w:fldChar w:fldCharType="begin"/>
      </w:r>
      <w:r w:rsidR="00B45B3A">
        <w:instrText xml:space="preserve"> ADDIN EN.CITE &lt;EndNote&gt;&lt;Cite&gt;&lt;Author&gt;Houle&lt;/Author&gt;&lt;Year&gt;1998&lt;/Year&gt;&lt;RecNum&gt;70&lt;/RecNum&gt;&lt;DisplayText&gt;(Houle, 1998)&lt;/DisplayText&gt;&lt;record&gt;&lt;rec-number&gt;70&lt;/rec-number&gt;&lt;foreign-keys&gt;&lt;key app="EN" db-id="t5xpwvss9tf0a5ersfo5r5a30tzt00edvxz9" timestamp="1687414394"&gt;70&lt;/key&gt;&lt;/foreign-keys&gt;&lt;ref-type name="Journal Article"&gt;17&lt;/ref-type&gt;&lt;contributors&gt;&lt;authors&gt;&lt;author&gt;Houle, David&lt;/author&gt;&lt;/authors&gt;&lt;/contributors&gt;&lt;titles&gt;&lt;title&gt;How should we explain variation in the genetic variance of traits?&lt;/title&gt;&lt;secondary-title&gt;Genetica&lt;/secondary-title&gt;&lt;/titles&gt;&lt;periodical&gt;&lt;full-title&gt;Genetica&lt;/full-title&gt;&lt;/periodical&gt;&lt;pages&gt;241&lt;/pages&gt;&lt;volume&gt;102&lt;/volume&gt;&lt;number&gt;0&lt;/number&gt;&lt;dates&gt;&lt;year&gt;1998&lt;/year&gt;&lt;/dates&gt;&lt;urls&gt;&lt;/urls&gt;&lt;electronic-resource-num&gt;10.1023/A:1017034925212&lt;/electronic-resource-num&gt;&lt;access-date&gt;3&lt;/access-date&gt;&lt;/record&gt;&lt;/Cite&gt;&lt;/EndNote&gt;</w:instrText>
      </w:r>
      <w:r w:rsidR="00B45B3A">
        <w:fldChar w:fldCharType="separate"/>
      </w:r>
      <w:r w:rsidR="00B45B3A">
        <w:rPr>
          <w:noProof/>
        </w:rPr>
        <w:t>(</w:t>
      </w:r>
      <w:hyperlink w:anchor="_ENREF_44" w:tooltip="Houle, 1998 #70" w:history="1">
        <w:r w:rsidR="008429BB" w:rsidRPr="008429BB">
          <w:rPr>
            <w:rStyle w:val="Hyperlink"/>
          </w:rPr>
          <w:t>Houle, 1998</w:t>
        </w:r>
      </w:hyperlink>
      <w:r w:rsidR="00B45B3A">
        <w:rPr>
          <w:noProof/>
        </w:rPr>
        <w:t>)</w:t>
      </w:r>
      <w:r w:rsidR="00B45B3A">
        <w:fldChar w:fldCharType="end"/>
      </w:r>
      <w:del w:id="800" w:author="Daniel Noble" w:date="2023-07-21T15:47:00Z">
        <w:r w:rsidR="007A398E" w:rsidDel="00BA5F7C">
          <w:fldChar w:fldCharType="begin"/>
        </w:r>
        <w:r w:rsidR="00590398" w:rsidDel="00BA5F7C">
          <w:delInstrText xml:space="preserve"> ADDIN ZOTERO_ITEM CSL_CITATION {"citationID":"0vjQovXA","properties":{"formattedCitation":"(Houle, 1998)","plainCitation":"(Houle, 1998)","noteIndex":0},"citationItems":[{"id":3319,"uris":["http://zotero.org/users/1379426/items/QPFNZ8N5"],"uri":["http://zotero.org/users/1379426/items/QPFNZ8N5"],"itemData":{"id":3319,"type":"article-journal","abstract":"Recent work has called attention to large differences among traits in the amount of standardized genetic variance they possess. There are four general factors which could play a role in causing this variation: mutation, elimination of deleterious variation, selection of favorable alleles, and balancing selection. Three factors could directly influence the mutational variability of traits: canalization, the mutational target size, and the timing of trait expression. Here I carry out simple tests of the importance of some of these factors using data from Drosophila melanogaster. I compiled information from the literature on the mutational and standing genetic variances in outbred populations, inferred the relative mutational target size of each trait, its a timing of expression, and used models of life history to calculate fitness sensitivities for each trait. Mutation variation seems to play an important role, as it is highly correlated with standing variance. The target size hypothesis was supported by a significant correlation between mutational variance and inferred target size. There was also a significant relationship between the timing of trait expression and mutational variance. These hypotheses are confounded by a correlation between timing and target size. The elimination and canalization hypotheses were not supported by these data, suggesting that they play a quantitatively less important role in determining overall variances. Additional information concerning the pleiotropic consequences of mutations would help to validate the fitness sensitivities used to test the elimination and canalization hypotheses.","container-title":"Genetica","DOI":"10.1023/A:1017034925212","ISSN":"1573-6857","issue":"0","journalAbbreviation":"Genetica","language":"en","page":"241","source":"Springer Link","title":"How should we explain variation in the genetic variance of traits?","volume":"102","author":[{"family":"Houle","given":"David"}],"issued":{"date-parts":[["1998",3,1]]}}}],"schema":"https://github.com/citation-style-language/schema/raw/master/csl-citation.json"} </w:delInstrText>
        </w:r>
        <w:r w:rsidR="007A398E" w:rsidDel="00BA5F7C">
          <w:fldChar w:fldCharType="separate"/>
        </w:r>
        <w:r w:rsidR="00590398" w:rsidDel="00BA5F7C">
          <w:rPr>
            <w:rFonts w:cs="Times New Roman"/>
          </w:rPr>
          <w:delText>(Houle, 1998)</w:delText>
        </w:r>
        <w:r w:rsidR="007A398E" w:rsidDel="00BA5F7C">
          <w:fldChar w:fldCharType="end"/>
        </w:r>
      </w:del>
      <w:r w:rsidR="007A78A6">
        <w:t xml:space="preserve">, however this depends on non-genetic sources of variance as well. </w:t>
      </w:r>
    </w:p>
    <w:p w14:paraId="7F70CDD9" w14:textId="77777777" w:rsidR="003E4C4D" w:rsidRDefault="003E4C4D" w:rsidP="00841599">
      <w:pPr>
        <w:contextualSpacing/>
      </w:pPr>
    </w:p>
    <w:p w14:paraId="2F346651" w14:textId="68EF1607" w:rsidR="007312E0" w:rsidRDefault="00D17613" w:rsidP="00841599">
      <w:pPr>
        <w:contextualSpacing/>
      </w:pPr>
      <w:r>
        <w:t>M</w:t>
      </w:r>
      <w:r w:rsidR="00F37BD0">
        <w:t xml:space="preserve">aternal </w:t>
      </w:r>
      <w:r w:rsidR="001E60EE">
        <w:t xml:space="preserve">non-genetic </w:t>
      </w:r>
      <w:r w:rsidR="00F37BD0">
        <w:t xml:space="preserve">contributions to offspring body size </w:t>
      </w:r>
      <w:r w:rsidR="00D52545">
        <w:t>are</w:t>
      </w:r>
      <w:r w:rsidR="00F37BD0">
        <w:t xml:space="preserve"> expected to </w:t>
      </w:r>
      <w:r w:rsidR="004A7DD2">
        <w:t xml:space="preserve">be </w:t>
      </w:r>
      <w:r w:rsidR="006D33AE">
        <w:t>highest during early life stages</w:t>
      </w:r>
      <w:r w:rsidR="00FE502D">
        <w:t xml:space="preserve"> and decline as offspring mature</w:t>
      </w:r>
      <w:r w:rsidR="001E60EE">
        <w:t xml:space="preserve">, particularly </w:t>
      </w:r>
      <w:r w:rsidR="0045122E">
        <w:t xml:space="preserve">in </w:t>
      </w:r>
      <w:r w:rsidR="001E60EE">
        <w:t>precocial species</w:t>
      </w:r>
      <w:ins w:id="801" w:author="Daniel Noble" w:date="2023-07-21T15:47:00Z">
        <w:r w:rsidR="00BA5F7C">
          <w:t xml:space="preserve"> </w:t>
        </w:r>
      </w:ins>
      <w:r w:rsidR="00B45B3A">
        <w:fldChar w:fldCharType="begin"/>
      </w:r>
      <w:r w:rsidR="00B45B3A">
        <w:instrText xml:space="preserve"> ADDIN EN.CITE &lt;EndNote&gt;&lt;Cite&gt;&lt;Author&gt;Cheverud&lt;/Author&gt;&lt;Year&gt;1984&lt;/Year&gt;&lt;RecNum&gt;71&lt;/RecNum&gt;&lt;DisplayText&gt;(Cheverud, 1984; Wilson&lt;style face="italic"&gt; et al&lt;/style&gt;, 2005b)&lt;/DisplayText&gt;&lt;record&gt;&lt;rec-number&gt;71&lt;/rec-number&gt;&lt;foreign-keys&gt;&lt;key app="EN" db-id="t5xpwvss9tf0a5ersfo5r5a30tzt00edvxz9" timestamp="1687414394"&gt;71&lt;/key&gt;&lt;/foreign-keys&gt;&lt;ref-type name="Journal Article"&gt;17&lt;/ref-type&gt;&lt;contributors&gt;&lt;authors&gt;&lt;author&gt;Cheverud, James M.&lt;/author&gt;&lt;/authors&gt;&lt;/contributors&gt;&lt;titles&gt;&lt;title&gt;Evolution by Kin Selection: A Quantitative Genetic Model Illustrated by Maternal Performance in Mice&lt;/title&gt;&lt;secondary-title&gt;Evolution&lt;/secondary-title&gt;&lt;/titles&gt;&lt;periodical&gt;&lt;full-title&gt;Evolution&lt;/full-title&gt;&lt;/periodical&gt;&lt;pages&gt;766--777&lt;/pages&gt;&lt;volume&gt;38&lt;/volume&gt;&lt;number&gt;4&lt;/number&gt;&lt;dates&gt;&lt;year&gt;1984&lt;/year&gt;&lt;/dates&gt;&lt;urls&gt;&lt;/urls&gt;&lt;electronic-resource-num&gt;10.2307/2408388&lt;/electronic-resource-num&gt;&lt;/record&gt;&lt;/Cite&gt;&lt;Cite&gt;&lt;Author&gt;Wilson&lt;/Author&gt;&lt;Year&gt;2005&lt;/Year&gt;&lt;RecNum&gt;30&lt;/RecNum&gt;&lt;record&gt;&lt;rec-number&gt;30&lt;/rec-number&gt;&lt;foreign-keys&gt;&lt;key app="EN" db-id="t5xpwvss9tf0a5ersfo5r5a30tzt00edvxz9" timestamp="1687414394"&gt;30&lt;/key&gt;&lt;/foreign-keys&gt;&lt;ref-type name="Journal Article"&gt;17&lt;/ref-type&gt;&lt;contributors&gt;&lt;authors&gt;&lt;author&gt;Wilson, Alastair J.&lt;/author&gt;&lt;author&gt;Kruuk, L. E. B.&lt;/author&gt;&lt;author&gt;Coltman, David W.&lt;/author&gt;&lt;/authors&gt;&lt;/contributors&gt;&lt;titles&gt;&lt;title&gt;Ontogenetic Patterns in Heritable Variation for Body Size: Using Random Regression Models in a Wild Ungulate Population&lt;/title&gt;&lt;secondary-title&gt;The American Naturalist&lt;/secondary-title&gt;&lt;/titles&gt;&lt;periodical&gt;&lt;full-title&gt;The American Naturalist&lt;/full-title&gt;&lt;/periodical&gt;&lt;pages&gt;E177--E192&lt;/pages&gt;&lt;volume&gt;166&lt;/volume&gt;&lt;number&gt;6&lt;/number&gt;&lt;dates&gt;&lt;year&gt;2005&lt;/year&gt;&lt;/dates&gt;&lt;urls&gt;&lt;/urls&gt;&lt;electronic-resource-num&gt;10.1086/497441&lt;/electronic-resource-num&gt;&lt;access-date&gt;12&lt;/access-date&gt;&lt;/record&gt;&lt;/Cite&gt;&lt;/EndNote&gt;</w:instrText>
      </w:r>
      <w:r w:rsidR="00B45B3A">
        <w:fldChar w:fldCharType="separate"/>
      </w:r>
      <w:r w:rsidR="00B45B3A">
        <w:rPr>
          <w:noProof/>
        </w:rPr>
        <w:t>(</w:t>
      </w:r>
      <w:hyperlink w:anchor="_ENREF_16" w:tooltip="Cheverud, 1984 #71" w:history="1">
        <w:r w:rsidR="008429BB" w:rsidRPr="008429BB">
          <w:rPr>
            <w:rStyle w:val="Hyperlink"/>
          </w:rPr>
          <w:t>Cheverud, 1984</w:t>
        </w:r>
      </w:hyperlink>
      <w:r w:rsidR="00B45B3A">
        <w:rPr>
          <w:noProof/>
        </w:rPr>
        <w:t xml:space="preserve">; </w:t>
      </w:r>
      <w:hyperlink w:anchor="_ENREF_97" w:tooltip="Wilson, 2005 #30" w:history="1">
        <w:r w:rsidR="008429BB" w:rsidRPr="008429BB">
          <w:rPr>
            <w:rStyle w:val="Hyperlink"/>
          </w:rPr>
          <w:t>Wilson</w:t>
        </w:r>
        <w:r w:rsidR="008429BB" w:rsidRPr="008429BB">
          <w:rPr>
            <w:rStyle w:val="Hyperlink"/>
            <w:i/>
          </w:rPr>
          <w:t xml:space="preserve"> et al</w:t>
        </w:r>
        <w:r w:rsidR="008429BB" w:rsidRPr="008429BB">
          <w:rPr>
            <w:rStyle w:val="Hyperlink"/>
          </w:rPr>
          <w:t>, 2005b</w:t>
        </w:r>
      </w:hyperlink>
      <w:r w:rsidR="00B45B3A">
        <w:rPr>
          <w:noProof/>
        </w:rPr>
        <w:t>)</w:t>
      </w:r>
      <w:r w:rsidR="00B45B3A">
        <w:fldChar w:fldCharType="end"/>
      </w:r>
      <w:del w:id="802" w:author="Daniel Noble" w:date="2023-07-21T15:47:00Z">
        <w:r w:rsidR="00FE502D" w:rsidDel="00BA5F7C">
          <w:delText xml:space="preserve"> </w:delText>
        </w:r>
        <w:r w:rsidR="00FE502D" w:rsidDel="00BA5F7C">
          <w:fldChar w:fldCharType="begin"/>
        </w:r>
        <w:r w:rsidR="00590398" w:rsidDel="00BA5F7C">
          <w:delInstrText xml:space="preserve"> ADDIN ZOTERO_ITEM CSL_CITATION {"citationID":"abDKpNbF","properties":{"formattedCitation":"(Cheverud, 1984; Wilson, Kruuk, et al., 2005)","plainCitation":"(Cheverud, 1984; Wilson, Kruuk, et al., 2005)","noteIndex":0},"citationItems":[{"id":3328,"uris":["http://zotero.org/users/1379426/items/LTT7L4UV"],"uri":["http://zotero.org/users/1379426/items/LTT7L4UV"],"itemData":{"id":3328,"type":"article-journal","abstract":"A quantitative genetic model for the evolution of traits by kin selection is presented, with special attention paid to mother-offspring interactions. The model derived produces several results which are not predicted by previous models, including the possibility of negative reponse to positive selection pressures, the possibility of evolution in an altruistic direction, even when the selective costs exceed benefits, and the identification of circumstances in which altruistic evolution is impossible regardless of the cost-benefit ratio. These results can be obtained with this quantitative genetic model because pleiotropic effects, measured by the direct-maternal genetic covariance, are taken into account instead of being disregarded, as in single locus models. The biological importance of the possibilities noted above is evaluated by consideration of the agricultural genetic literature and data from a longitudinal growth study on random-bred mice. These data indicate that the possibilities for altruistic evolution of maternal performance are greatly affected by the direct-maternal genetic covariance. This covariance is often negative at early ages, near weaning, for all five traits considered and at all ages for head length and tail length, preventing altruistic evolution for maternal performance. The covariance is high and positive for weight, trunk length, and trunk circumference at later ages, allowing altruistic evolution of maternal performance even when selective costs exceed benefits. It is proposed that the cause of direct-maternal genetic covariances being negative at ages near weaning is that there has been strong selection for increased values of offspring phenotypes, such as size, at weaning. The maternal effects model is also related to a sociobiological model of parent-offspring conflict, where direct selection on maternal performance and the offspring phenotype are in opposite directions. Due to the negative direct-maternal genetic covariances, selection for increased offspring phenotype may actually decrease maternal performance in many empirically studied situations, thus leading to no conflict in the evolutionary response to opposite selection pressures on mother and offspring and no altruistic evolution. The model for the evolution of maternal performance is generalized to account for evolution of any \"kin performance\" phenotype.","container-title":"Evolution","DOI":"10.2307/2408388","ISSN":"0014-3820","issue":"4","note":"publisher: [Society for the Study of Evolution, Wiley]","page":"766-777","title":"Evolution by Kin Selection: A Quantitative Genetic Model Illustrated by Maternal Performance in Mice","title-short":"Evolution by Kin Selection","volume":"38","author":[{"family":"Cheverud","given":"James M."}],"issued":{"date-parts":[["1984"]]}}},{"id":3286,"uris":["http://zotero.org/users/1379426/items/5UNHP3XA"],"uri":["http://zotero.org/users/1379426/items/5UNHP3XA"],"itemData":{"id":3286,"type":"article-journal","abstract":"Body size is an important determinant of fitness in many organisms. While size will typically change over the lifetime of an individual, heritable components of phenotypic variance may also show ontogenetic variation. We estimated genetic (additive and maternal) and environmental covariance structures for a size trait (June weight) measured over the first 5 years of life in a natural population of bighorn sheep Ovis canadensis. We also assessed the utility of random regression models for estimating these structures. Additive genetic variance was found for June weight, with heritability increasing over ontogeny because of declining environmental variance. This pattern, mirrored at the phenotypic level, likely reflects viability selection acting on early size traits. Maternal genetic effects were significant at ages 0 and 1, having important evolutionary implications for early weight, but declined with age being negligible by age 2. Strong positive genetic correlations between age‐specific traits suggest that selection on June weight at any age will likely induce positively correlated responses across ontogeny. Random regression modeling yielded similar results to traditional methods. However, by facilitating more efficient data use where phenotypic sampling is incomplete, random regression should allow better estimation of genetic (co)variances for size and growth traits in natural populations.","container-title":"The American Naturalist","DOI":"10.1086/497441","ISSN":"0003-0147","issue":"6","journalAbbreviation":"The American Naturalist","note":"publisher: The University of Chicago Press","page":"E177-E192","source":"journals.uchicago.edu (Atypon)","title":"Ontogenetic Patterns in Heritable Variation for Body Size: Using Random Regression Models in a Wild Ungulate Population.","title-short":"Ontogenetic Patterns in Heritable Variation for Body Size","volume":"166","author":[{"family":"Wilson","given":"Alastair J."},{"family":"Kruuk","given":"L. E. B."},{"family":"Coltman","given":"David W."}],"issued":{"date-parts":[["2005",12,1]]}}}],"schema":"https://github.com/citation-style-language/schema/raw/master/csl-citation.json"} </w:delInstrText>
        </w:r>
        <w:r w:rsidR="00FE502D" w:rsidDel="00BA5F7C">
          <w:fldChar w:fldCharType="separate"/>
        </w:r>
        <w:r w:rsidR="00590398" w:rsidDel="00BA5F7C">
          <w:rPr>
            <w:rFonts w:cs="Times New Roman"/>
          </w:rPr>
          <w:delText>(Cheverud, 1984; Wilson, Kruuk, et al., 2005)</w:delText>
        </w:r>
        <w:r w:rsidR="00FE502D" w:rsidDel="00BA5F7C">
          <w:fldChar w:fldCharType="end"/>
        </w:r>
      </w:del>
      <w:r w:rsidR="006D33AE">
        <w:t>.</w:t>
      </w:r>
      <w:r>
        <w:t xml:space="preserve"> </w:t>
      </w:r>
      <w:r w:rsidR="00B0090D">
        <w:t xml:space="preserve">In </w:t>
      </w:r>
      <w:r w:rsidR="00AD5BC0">
        <w:t>accordance</w:t>
      </w:r>
      <w:r w:rsidR="0085481F">
        <w:t xml:space="preserve"> with</w:t>
      </w:r>
      <w:r w:rsidR="00B0090D">
        <w:t xml:space="preserve"> other studies, maternal effects </w:t>
      </w:r>
      <w:r w:rsidR="002053E2">
        <w:t>did in</w:t>
      </w:r>
      <w:r w:rsidR="00A35763">
        <w:t xml:space="preserve"> fact</w:t>
      </w:r>
      <w:r w:rsidR="002053E2">
        <w:t xml:space="preserve"> </w:t>
      </w:r>
      <w:r w:rsidR="00B0090D" w:rsidRPr="00FE502D">
        <w:t xml:space="preserve">decline </w:t>
      </w:r>
      <w:r w:rsidR="00D34221">
        <w:t>after</w:t>
      </w:r>
      <w:r w:rsidR="00D34221" w:rsidRPr="00FE502D">
        <w:t xml:space="preserve"> </w:t>
      </w:r>
      <w:r w:rsidR="00B0090D" w:rsidRPr="00FE502D">
        <w:t>hatchin</w:t>
      </w:r>
      <w:r w:rsidR="00B0090D">
        <w:t>g</w:t>
      </w:r>
      <w:r w:rsidR="0085481F">
        <w:t xml:space="preserve"> </w:t>
      </w:r>
      <w:r w:rsidR="00B45B3A">
        <w:fldChar w:fldCharType="begin">
          <w:fldData xml:space="preserve">PEVuZE5vdGU+PENpdGU+PEF1dGhvcj5EbWl0cmlldzwvQXV0aG9yPjxZZWFyPjIwMTA8L1llYXI+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</w:fldData>
        </w:fldChar>
      </w:r>
      <w:r w:rsidR="00B45B3A">
        <w:instrText xml:space="preserve"> ADDIN EN.CITE </w:instrText>
      </w:r>
      <w:r w:rsidR="00B45B3A">
        <w:fldChar w:fldCharType="begin">
          <w:fldData xml:space="preserve">PEVuZE5vdGU+PENpdGU+PEF1dGhvcj5EbWl0cmlldzwvQXV0aG9yPjxZZWFyPjIwMTA8L1llYXI+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</w:fldData>
        </w:fldChar>
      </w:r>
      <w:r w:rsidR="00B45B3A">
        <w:instrText xml:space="preserve"> ADDIN EN.CITE.DATA </w:instrText>
      </w:r>
      <w:r w:rsidR="00B45B3A">
        <w:fldChar w:fldCharType="end"/>
      </w:r>
      <w:r w:rsidR="00B45B3A">
        <w:fldChar w:fldCharType="separate"/>
      </w:r>
      <w:r w:rsidR="00B45B3A">
        <w:rPr>
          <w:noProof/>
        </w:rPr>
        <w:t>(</w:t>
      </w:r>
      <w:hyperlink w:anchor="_ENREF_22" w:tooltip="Dmitriew, 2010 #69" w:history="1">
        <w:r w:rsidR="008429BB" w:rsidRPr="008429BB">
          <w:rPr>
            <w:rStyle w:val="Hyperlink"/>
          </w:rPr>
          <w:t>Dmitriew</w:t>
        </w:r>
        <w:r w:rsidR="008429BB" w:rsidRPr="008429BB">
          <w:rPr>
            <w:rStyle w:val="Hyperlink"/>
            <w:i/>
          </w:rPr>
          <w:t xml:space="preserve"> et al</w:t>
        </w:r>
        <w:r w:rsidR="008429BB" w:rsidRPr="008429BB">
          <w:rPr>
            <w:rStyle w:val="Hyperlink"/>
          </w:rPr>
          <w:t>, 2010</w:t>
        </w:r>
      </w:hyperlink>
      <w:r w:rsidR="00B45B3A">
        <w:rPr>
          <w:noProof/>
        </w:rPr>
        <w:t xml:space="preserve">; </w:t>
      </w:r>
      <w:hyperlink w:anchor="_ENREF_50" w:tooltip="Lindholm, 2006 #72" w:history="1">
        <w:r w:rsidR="008429BB" w:rsidRPr="008429BB">
          <w:rPr>
            <w:rStyle w:val="Hyperlink"/>
          </w:rPr>
          <w:t>Lindholm</w:t>
        </w:r>
        <w:r w:rsidR="008429BB" w:rsidRPr="008429BB">
          <w:rPr>
            <w:rStyle w:val="Hyperlink"/>
            <w:i/>
          </w:rPr>
          <w:t xml:space="preserve"> et al</w:t>
        </w:r>
        <w:r w:rsidR="008429BB" w:rsidRPr="008429BB">
          <w:rPr>
            <w:rStyle w:val="Hyperlink"/>
          </w:rPr>
          <w:t>, 2006</w:t>
        </w:r>
      </w:hyperlink>
      <w:r w:rsidR="00B45B3A">
        <w:rPr>
          <w:noProof/>
        </w:rPr>
        <w:t xml:space="preserve">; </w:t>
      </w:r>
      <w:hyperlink w:anchor="_ENREF_65" w:tooltip="Pick, 2016 #73" w:history="1">
        <w:r w:rsidR="008429BB" w:rsidRPr="008429BB">
          <w:rPr>
            <w:rStyle w:val="Hyperlink"/>
          </w:rPr>
          <w:t>Pick</w:t>
        </w:r>
        <w:r w:rsidR="008429BB" w:rsidRPr="008429BB">
          <w:rPr>
            <w:rStyle w:val="Hyperlink"/>
            <w:i/>
          </w:rPr>
          <w:t xml:space="preserve"> et al</w:t>
        </w:r>
        <w:r w:rsidR="008429BB" w:rsidRPr="008429BB">
          <w:rPr>
            <w:rStyle w:val="Hyperlink"/>
          </w:rPr>
          <w:t>, 2016</w:t>
        </w:r>
      </w:hyperlink>
      <w:r w:rsidR="00B45B3A">
        <w:rPr>
          <w:noProof/>
        </w:rPr>
        <w:t xml:space="preserve">; </w:t>
      </w:r>
      <w:hyperlink w:anchor="_ENREF_96" w:tooltip="Wilson, 2005 #74" w:history="1">
        <w:r w:rsidR="008429BB" w:rsidRPr="008429BB">
          <w:rPr>
            <w:rStyle w:val="Hyperlink"/>
          </w:rPr>
          <w:t>Wilson</w:t>
        </w:r>
        <w:r w:rsidR="008429BB" w:rsidRPr="008429BB">
          <w:rPr>
            <w:rStyle w:val="Hyperlink"/>
            <w:i/>
          </w:rPr>
          <w:t xml:space="preserve"> et al</w:t>
        </w:r>
        <w:r w:rsidR="008429BB" w:rsidRPr="008429BB">
          <w:rPr>
            <w:rStyle w:val="Hyperlink"/>
          </w:rPr>
          <w:t>, 2005a</w:t>
        </w:r>
      </w:hyperlink>
      <w:r w:rsidR="00B45B3A">
        <w:rPr>
          <w:noProof/>
        </w:rPr>
        <w:t xml:space="preserve">; </w:t>
      </w:r>
      <w:hyperlink w:anchor="_ENREF_97" w:tooltip="Wilson, 2005 #30" w:history="1">
        <w:r w:rsidR="008429BB" w:rsidRPr="008429BB">
          <w:rPr>
            <w:rStyle w:val="Hyperlink"/>
          </w:rPr>
          <w:t>Wilson</w:t>
        </w:r>
        <w:r w:rsidR="008429BB" w:rsidRPr="008429BB">
          <w:rPr>
            <w:rStyle w:val="Hyperlink"/>
            <w:i/>
          </w:rPr>
          <w:t xml:space="preserve"> et al</w:t>
        </w:r>
        <w:r w:rsidR="008429BB" w:rsidRPr="008429BB">
          <w:rPr>
            <w:rStyle w:val="Hyperlink"/>
          </w:rPr>
          <w:t>, 2005b</w:t>
        </w:r>
      </w:hyperlink>
      <w:r w:rsidR="00B45B3A">
        <w:rPr>
          <w:noProof/>
        </w:rPr>
        <w:t>)</w:t>
      </w:r>
      <w:r w:rsidR="00B45B3A">
        <w:fldChar w:fldCharType="end"/>
      </w:r>
      <w:del w:id="803" w:author="Daniel Noble" w:date="2023-07-21T15:48:00Z">
        <w:r w:rsidR="0085481F" w:rsidDel="00BA5F7C">
          <w:fldChar w:fldCharType="begin"/>
        </w:r>
        <w:r w:rsidR="00590398" w:rsidDel="00BA5F7C">
          <w:delInstrText xml:space="preserve"> ADDIN ZOTERO_ITEM CSL_CITATION {"citationID":"8wb029bH","properties":{"formattedCitation":"(Dmitriew et al., 2010; Lindholm et al., 2006; Pick et al., 2016; Wilson, Coltman, et al., 2005; Wilson, Kruuk, et al., 2005)","plainCitation":"(Dmitriew et al., 2010; Lindholm et al., 2006; Pick et al., 2016; Wilson, Coltman, et al., 2005; Wilson, Kruuk, et al., 2005)","noteIndex":0},"citationItems":[{"id":3973,"uris":["http://zotero.org/users/1379426/items/P8P68CAH"],"uri":["http://zotero.org/users/1379426/items/P8P68CAH"],"itemData":{"id":3973,"type":"article-journal","abstract":"Within populations, the amount of environmental and genetic variation present may differ greatly among traits measured at multiple times over ontogeny. Brief periods of food deprivation are often followed by a period of accelerated (compensatory) growth. Early laboratory studies likewise reported a contraction of genetic variance in size as maturation approached. However, studies of wild populations often contradict these laboratory results. One possibility is that environmentally imposed stress is exposing genetic variance not seen in the laboratory. We tested the effect of rearing environment (high or low food) on genetic variance in size traits measured at two ages in the ladybird beetle Harmonia axyridis. A substantial amount of genetic variance was present in all combinations of rearing environment by ontogenetic stage among males. The pattern of change in male variance in mass over ontogeny was of opposite sign in the two food treatments, which may reflect cryptic genetic variance that is apparent only under stress. The proportion of overall variance that was due to additive genetic effects was much lower in females than in males, which suggests that the underlying genetics of female growth trajectories differs from that males. Our experimental design afforded an initial exploration of the genetics of compensatory growth.","container-title":"The American Naturalist","DOI":"10.1086/652470","ISSN":"0003-0147","issue":"6","journalAbbreviation":"The American Naturalist","note":"publisher: The University of Chicago Press","page":"640-649","source":"journals.uchicago.edu (Atypon)","title":"Ontogenetic Change in Genetic Variance in Size Depends on Growth Environment.","volume":"175","author":[{"family":"Dmitriew","given":"C."},{"family":"Blows","given":"M. W."},{"family":"Rowe","given":"L."}],"issued":{"date-parts":[["2010",6,1]]}}},{"id":3976,"uris":["http://zotero.org/users/1379426/items/NLVP3AR4"],"uri":["http://zotero.org/users/1379426/items/NLVP3AR4"],"itemData":{"id":3976,"type":"article-journal","abstract":"Maternal effects are an important source of adaptive variation, but little is known about how they vary throughout ontogeny. We estimate the contribution of maternal effects, sire genetic and environmental variation to offspring body size from birth until 1 year of age in the live-bearing fish Poecilia parae. In both the sexes, maternal effects on body size were initially high in juveniles, and then declined to zero at sexual maturity. In sons, this was accompanied by a sharp rise in sire genetic variance, consistent with the expression of Y-linked loci affecting male size. In daughters, all variance components decreased with time, consistent with compensatory growth. There were significant negative among-dam correlations between early body size and the timing of sexual maturity in both sons and daughters. However, there was no relationship between early life maternal effects and adult longevity, suggesting that maternal effects, although important early in life, may not always influence late life-history traits.","container-title":"Biology Letters","DOI":"10.1098/rsbl.2006.0546","issue":"4","journalAbbreviation":"Biology Letters","note":"publisher: Royal Society","page":"586-589","source":"royalsocietypublishing.org (Atypon)","title":"Where do all the maternal effects go? Variation in offspring body size through ontogeny in the live-bearing fish Poecilia parae","title-short":"Where do all the maternal effects go?","volume":"2","author":[{"family":"Lindholm","given":"Anna K"},{"family":"Hunt","given":"John"},{"family":"Brooks","given":"Robert"}],"issued":{"date-parts":[["2006",12,22]]}}},{"id":3504,"uris":["http://zotero.org/users/1379426/items/PDXGBG75"],"uri":["http://zotero.org/users/1379426/items/PDXGBG75"],"itemData":{"id":3504,"type":"article-journal","abstract":"Organizational processes during prenatal development can have long-term effects on an individual’s phenotype. Because these early developmental stages are sensitive to environmental inﬂuences, mothers are in a unique position to alter their offspring’s phenotype by differentially allocating resources to their developing young. However, such prenatal maternal effects are difﬁcult to disentangle from other forms of parental care, additive genetic effects, and/or other forms of maternal inheritance, hampering our understanding of their evolutionary consequences. Here we used divergent selection lines for high and low prenatal maternal investment and their reciprocal line crosses in a precocial bird—the Japanese quail (Coturnix japonica)—to quantify the relative importance of genes and prenatal maternal effects in shaping offspring phenotype. Maternal but not paternal origin strongly affected offspring body size and survival throughout development. Although the effects of maternal egg investment faded over time, they were large at key life stages. Additionally, there was evidence for other forms of maternal inheritance affecting offspring phenotype at later stages of development. Our study is among the ﬁrst to successfully disentangle prenatal maternal effects from all other sources of confounding variation and highlights the important role of prenatal maternal provisioning in shaping offspring traits closely linked to ﬁtness.","container-title":"The American Naturalist","DOI":"10.1086/688918","ISSN":"0003-0147, 1537-5323","issue":"6","journalAbbreviation":"The American Naturalist","language":"en","page":"628-639","source":"DOI.org (Crossref)","title":"Disentangling Genetic and Prenatal Maternal Effects on Offspring Size and Survival","volume":"188","author":[{"family":"Pick","given":"Joel L."},{"family":"Ebneter","given":"Christina"},{"family":"Hutter","given":"Pascale"},{"family":"Tschirren","given":"Barbara"}],"issued":{"date-parts":[["2016",12]]}}},{"id":3277,"uris":["http://zotero.org/users/1379426/items/U37Y4GPP"],"uri":["http://zotero.org/users/1379426/items/U37Y4GPP"],"itemData":{"id":3277,"type":"article-journal","abstract":"Heritable maternal effects have important consequences for the evolutionary dynamics of phenotypic traits under selection, but have only rarely been tested for or quantified in evolutionary studies. Here we estimate maternal effects on early-life traits in a feral population of Soay sheep (Ovis aries) from St Kilda, Scotland. We then partition the maternal effects into genetic and environmental components to obtain the first direct estimates of maternal genetic effects in a free-living population, and furthermore test for covariance between direct and maternal genetic effects. Using an animal model approach, direct heritabilities (h2) were low but maternal genetic effects (m2) represented a relatively large proportion of the total phenotypic variance for each trait (birth weight m2 = 0.119, birth date m2 = 0.197, natal litter size m2 = 0.211). A negative correlation between direct and maternal genetic effects was estimated for each trait, but was only statistically significant for natal litter size (ram = −0.714). Total heritabilities (incorporating variance from heritable maternal effects and the direct-maternal genetic covariance) were significant for birth weight and birth date but not for natal litter size. Inadequately specified models greatly overestimated additive genetic variance and hence direct h2 (by a factor of up to 6.45 in the case of birth date). We conclude that failure to model heritable maternal variance can result in over- or under-estimation of the potential for traits to respond to selection, and advocate an increased effort to explicitly measure maternal genetic effects in evolutionary studies.","container-title":"Journal of Evolutionary Biology","DOI":"10.1111/j.1420-9101.2004.00824.x","ISSN":"1420-9101","issue":"2","language":"en","note":"_eprint: https://onlinelibrary.wiley.com/doi/pdf/10.1111/j.1420-9101.2004.00824.x","page":"405-414","source":"Wiley Online Library","title":"Maternal genetic effects set the potential for evolution in a free-living vertebrate population","volume":"18","author":[{"family":"Wilson","given":"Alastair J."},{"family":"Coltman","given":"D. W."},{"family":"Pemberton","given":"J. M."},{"family":"Overall","given":"A. D. J."},{"family":"Byrne","given":"K. A."},{"family":"Kruuk","given":"L. E. B."}],"issued":{"date-parts":[["2005"]]}}},{"id":3286,"uris":["http://zotero.org/users/1379426/items/5UNHP3XA"],"uri":["http://zotero.org/users/1379426/items/5UNHP3XA"],"itemData":{"id":3286,"type":"article-journal","abstract":"Body size is an important determinant of fitness in many organisms. While size will typically change over the lifetime of an individual, heritable components of phenotypic variance may also show ontogenetic variation. We estimated genetic (additive and maternal) and environmental covariance structures for a size trait (June weight) measured over the first 5 years of life in a natural population of bighorn sheep Ovis canadensis. We also assessed the utility of random regression models for estimating these structures. Additive genetic variance was found for June weight, with heritability increasing over ontogeny because of declining environmental variance. This pattern, mirrored at the phenotypic level, likely reflects viability selection acting on early size traits. Maternal genetic effects were significant at ages 0 and 1, having important evolutionary implications for early weight, but declined with age being negligible by age 2. Strong positive genetic correlations between age‐specific traits suggest that selection on June weight at any age will likely induce positively correlated responses across ontogeny. Random regression modeling yielded similar results to traditional methods. However, by facilitating more efficient data use where phenotypic sampling is incomplete, random regression should allow better estimation of genetic (co)variances for size and growth traits in natural populations.","container-title":"The American Naturalist","DOI":"10.1086/497441","ISSN":"0003-0147","issue":"6","journalAbbreviation":"The American Naturalist","note":"publisher: The University of Chicago Press","page":"E177-E192","source":"journals.uchicago.edu (Atypon)","title":"Ontogenetic Patterns in Heritable Variation for Body Size: Using Random Regression Models in a Wild Ungulate Population.","title-short":"Ontogenetic Patterns in Heritable Variation for Body Size","volume":"166","author":[{"family":"Wilson","given":"Alastair J."},{"family":"Kruuk","given":"L. E. B."},{"family":"Coltman","given":"David W."}],"issued":{"date-parts":[["2005",12,1]]}}}],"schema":"https://github.com/citation-style-language/schema/raw/master/csl-citation.json"} </w:delInstrText>
        </w:r>
        <w:r w:rsidR="0085481F" w:rsidDel="00BA5F7C">
          <w:fldChar w:fldCharType="separate"/>
        </w:r>
        <w:r w:rsidR="00590398" w:rsidDel="00BA5F7C">
          <w:rPr>
            <w:rFonts w:cs="Times New Roman"/>
          </w:rPr>
          <w:delText>(Dmitriew et al., 2010; Lindholm et al., 2006; Pick et al., 2016; Wilson, Coltman, et al., 2005; Wilson, Kruuk, et al., 2005)</w:delText>
        </w:r>
        <w:r w:rsidR="0085481F" w:rsidDel="00BA5F7C">
          <w:fldChar w:fldCharType="end"/>
        </w:r>
      </w:del>
      <w:r w:rsidR="00B0090D">
        <w:t xml:space="preserve">. </w:t>
      </w:r>
      <w:r w:rsidR="00D34221">
        <w:t>M</w:t>
      </w:r>
      <w:r w:rsidR="00A900DB">
        <w:t>aternal investment</w:t>
      </w:r>
      <w:r w:rsidR="00D34221">
        <w:t>,</w:t>
      </w:r>
      <w:r w:rsidR="00A900DB">
        <w:t xml:space="preserve"> such as </w:t>
      </w:r>
      <w:r w:rsidR="00D34221">
        <w:t xml:space="preserve">investment in </w:t>
      </w:r>
      <w:r w:rsidR="00A900DB">
        <w:t xml:space="preserve">clutch </w:t>
      </w:r>
      <w:r w:rsidR="00D34221">
        <w:t xml:space="preserve">number </w:t>
      </w:r>
      <w:r w:rsidR="00A900DB">
        <w:t xml:space="preserve">or </w:t>
      </w:r>
      <w:r w:rsidR="00557B45">
        <w:t>egg quality</w:t>
      </w:r>
      <w:r w:rsidR="00D34221">
        <w:t>,</w:t>
      </w:r>
      <w:r w:rsidR="006C08B9">
        <w:t xml:space="preserve"> </w:t>
      </w:r>
      <w:r w:rsidR="00A900DB">
        <w:t xml:space="preserve">has been shown to influence hatching </w:t>
      </w:r>
      <w:r w:rsidR="000C3C63">
        <w:t>size</w:t>
      </w:r>
      <w:r w:rsidR="00D34221">
        <w:t xml:space="preserve"> in lizards</w:t>
      </w:r>
      <w:r w:rsidR="000C3C63">
        <w:t xml:space="preserve"> </w:t>
      </w:r>
      <w:r w:rsidR="00B45B3A">
        <w:fldChar w:fldCharType="begin">
          <w:fldData xml:space="preserve">PEVuZE5vdGU+PENpdGU+PEF1dGhvcj5Ccm93bjwvQXV0aG9yPjxZZWFyPjIwMDk8L1llYXI+PFJl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</w:fldData>
        </w:fldChar>
      </w:r>
      <w:r w:rsidR="00B45B3A">
        <w:instrText xml:space="preserve"> ADDIN EN.CITE </w:instrText>
      </w:r>
      <w:r w:rsidR="00B45B3A">
        <w:fldChar w:fldCharType="begin">
          <w:fldData xml:space="preserve">PEVuZE5vdGU+PENpdGU+PEF1dGhvcj5Ccm93bjwvQXV0aG9yPjxZZWFyPjIwMDk8L1llYXI+PFJl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</w:fldData>
        </w:fldChar>
      </w:r>
      <w:r w:rsidR="00B45B3A">
        <w:instrText xml:space="preserve"> ADDIN EN.CITE.DATA </w:instrText>
      </w:r>
      <w:r w:rsidR="00B45B3A">
        <w:fldChar w:fldCharType="end"/>
      </w:r>
      <w:r w:rsidR="00B45B3A">
        <w:fldChar w:fldCharType="separate"/>
      </w:r>
      <w:r w:rsidR="00B45B3A">
        <w:rPr>
          <w:noProof/>
        </w:rPr>
        <w:t>(</w:t>
      </w:r>
      <w:hyperlink w:anchor="_ENREF_9" w:tooltip="Brown, 2009 #75" w:history="1">
        <w:r w:rsidR="008429BB" w:rsidRPr="008429BB">
          <w:rPr>
            <w:rStyle w:val="Hyperlink"/>
          </w:rPr>
          <w:t>Brown and Shine, 2009</w:t>
        </w:r>
      </w:hyperlink>
      <w:r w:rsidR="00B45B3A">
        <w:rPr>
          <w:noProof/>
        </w:rPr>
        <w:t xml:space="preserve">; </w:t>
      </w:r>
      <w:hyperlink w:anchor="_ENREF_59" w:tooltip="Noble, 2014 #23" w:history="1">
        <w:r w:rsidR="008429BB" w:rsidRPr="008429BB">
          <w:rPr>
            <w:rStyle w:val="Hyperlink"/>
          </w:rPr>
          <w:t>Noble</w:t>
        </w:r>
        <w:r w:rsidR="008429BB" w:rsidRPr="008429BB">
          <w:rPr>
            <w:rStyle w:val="Hyperlink"/>
            <w:i/>
          </w:rPr>
          <w:t xml:space="preserve"> et al</w:t>
        </w:r>
        <w:r w:rsidR="008429BB" w:rsidRPr="008429BB">
          <w:rPr>
            <w:rStyle w:val="Hyperlink"/>
          </w:rPr>
          <w:t>, 2014</w:t>
        </w:r>
      </w:hyperlink>
      <w:r w:rsidR="00B45B3A">
        <w:rPr>
          <w:noProof/>
        </w:rPr>
        <w:t xml:space="preserve">; </w:t>
      </w:r>
      <w:hyperlink w:anchor="_ENREF_90" w:tooltip="Warner, 2014 #76" w:history="1">
        <w:r w:rsidR="008429BB" w:rsidRPr="008429BB">
          <w:rPr>
            <w:rStyle w:val="Hyperlink"/>
          </w:rPr>
          <w:t>Warner and Lovern, 2014</w:t>
        </w:r>
      </w:hyperlink>
      <w:r w:rsidR="00B45B3A">
        <w:rPr>
          <w:noProof/>
        </w:rPr>
        <w:t>)</w:t>
      </w:r>
      <w:r w:rsidR="00B45B3A">
        <w:fldChar w:fldCharType="end"/>
      </w:r>
      <w:del w:id="804" w:author="Daniel Noble" w:date="2023-07-21T15:49:00Z">
        <w:r w:rsidR="00AD5BC0" w:rsidDel="00BA5F7C">
          <w:fldChar w:fldCharType="begin"/>
        </w:r>
        <w:r w:rsidR="00590398" w:rsidDel="00BA5F7C">
          <w:delInstrText xml:space="preserve"> ADDIN ZOTERO_ITEM CSL_CITATION {"citationID":"f1Jy2d4Y","properties":{"formattedCitation":"(Brown &amp; Shine, 2009; Noble et al., 2014; Warner &amp; Lovern, 2014)","plainCitation":"(Brown &amp; Shine, 2009; Noble et al., 2014; Warner &amp; Lovern, 2014)","noteIndex":0},"citationItems":[{"id":3513,"uris":["http://zotero.org/users/1379426/items/T8LZ4RVX"],"uri":["http://zotero.org/users/1379426/items/T8LZ4RVX"],"itemData":{"id":3513,"type":"article-journal","abstract":"Traditionally, research on life-history traits has viewed the link between clutch size and offspring size as a straightforward linear trade-off; the product of these two components is taken as a measure of maternal reproductive output. Investing more per egg results in fewer but larger eggs and, hence, offspring. This simple size–number trade-off has proved attractive to modellers, but our experimental studies on keelback snakes (Tropidonophis mairii, Colubridae) reveal a more complex relationship between clutch size and offspring size. At constant water availability, the amount of water taken up by a snake egg depends upon the number of adjacent eggs. In turn, water uptake affects hatchling size, and therefore an increase in clutch size directly increases offspring size (and thus fitness under field conditions). This allometric advantage may influence the evolution of reproductive traits such as growth versus reproductive effort, optimal age at female maturation, the body-reserve threshold required to initiate reproduction and nest-site selection (e.g. communal oviposition). The published literature suggests that similar kinds of complex effects of clutch size on offspring viability are widespread in both vertebrates and invertebrates. Our results also challenge conventional experimental methodologies such as split-clutch designs for laboratory incubation studies: by separating an egg from its siblings, we may directly affect offspring size and thus viability.","container-title":"Philosophical Transactions of the Royal Society B: Biological Sciences","DOI":"10.1098/rstb.2008.0247","issue":"1520","journalAbbreviation":"Philosophical Transactions of the Royal Society B: Biological Sciences","note":"publisher: Royal Society","page":"1097-1106","source":"royalsocietypublishing.org (Atypon)","title":"Beyond size–number trade-offs: clutch size as a maternal effect","title-short":"Beyond size–number trade-offs","volume":"364","author":[{"family":"Brown","given":"Gregory P"},{"family":"Shine","given":"Richard"}],"issued":{"date-parts":[["2009",4,27]]}}},{"id":3064,"uris":["http://zotero.org/users/1379426/items/HTV2B22E"],"uri":["http://zotero.org/users/1379426/items/HTV2B22E"],"itemData":{"id":3064,"type":"article-journal","container-title":"Behavioral Ecology","DOI":"10.1093/beheco/aru032","ISSN":"1045-2249, 1465-7279","issue":"3","journalAbbreviation":"Behavioral Ecology","language":"en","page":"633-640","source":"DOI.org (Crossref)","title":"Maternal and additive genetic effects contribute to variation in offspring traits in a lizard","volume":"25","author":[{"family":"Noble","given":"Daniel W A"},{"family":"McFarlane","given":"S. E."},{"family":"Keogh","given":"J. S."},{"family":"Whiting","given":"M. J."}],"issued":{"date-parts":[["2014",5,1]]}}},{"id":2892,"uris":["http://zotero.org/users/1379426/items/6L8JJT7I"],"uri":["http://zotero.org/users/1379426/items/6L8JJT7I"],"itemData":{"id":2892,"type":"article-journal","abstract":"Environmental conditions that reproductive females experience can inﬂuence patterns of offspring provisioning and ﬁtness. In particular, prey availability can inﬂuence maternal reproduction and, in turn, affect the viability of their offspring. Although such maternal effects are widespread, the mechanisms by which these effects operate are poorly understood. We manipulated the amount of prey available to female brown anole lizards (Anolis sagrei) to evaluate how this factor affects patterns of reproductive investment (total egg output, egg size, yolk steroids) and offspring viability (morphology, growth, survival). Experimental reduction of yolk in a subset of eggs enabled us to evaluate a potential causal mechanism (yolk investment) that mediates the effect of maternal prey availability on offspring viability. We show that limited prey availability signiﬁcantly reduced egg size, which negatively inﬂuenced offspring size, growth, and survival. Experimental yolk removal from eggs directly reduced offspring size, which, in turn, negatively affected offspring growth and survival. These ﬁndings show that maternal environments (i.e., low prey) can affect offspring ﬁtness via an indirect effect of yolk investment on offspring size and highlight the complex set of indirect effects by which maternal effects can operate.","container-title":"Physiological and Biochemical Zoology","DOI":"10.1086/674454","ISSN":"1522-2152, 1537-5293","issue":"2","journalAbbreviation":"Physiological and Biochemical Zoology","language":"en","page":"276-287","source":"DOI.org (Crossref)","title":"The Maternal Environment Affects Offspring Viability via an Indirect Effect of Yolk Investment on Offspring Size","volume":"87","author":[{"family":"Warner","given":"Daniel A."},{"family":"Lovern","given":"Matthew B."}],"issued":{"date-parts":[["2014",3]]}}}],"schema":"https://github.com/citation-style-language/schema/raw/master/csl-citation.json"} </w:delInstrText>
        </w:r>
        <w:r w:rsidR="00AD5BC0" w:rsidDel="00BA5F7C">
          <w:fldChar w:fldCharType="separate"/>
        </w:r>
        <w:r w:rsidR="00590398" w:rsidDel="00BA5F7C">
          <w:rPr>
            <w:rFonts w:cs="Times New Roman"/>
          </w:rPr>
          <w:delText>(Brown &amp; Shine, 2009; Noble et al., 2014; Warner &amp; Lovern, 2014)</w:delText>
        </w:r>
        <w:r w:rsidR="00AD5BC0" w:rsidDel="00BA5F7C">
          <w:fldChar w:fldCharType="end"/>
        </w:r>
      </w:del>
      <w:r w:rsidR="00B0090D">
        <w:t>, however</w:t>
      </w:r>
      <w:r w:rsidR="008B33DE">
        <w:t>,</w:t>
      </w:r>
      <w:r w:rsidR="00B0090D">
        <w:t xml:space="preserve"> </w:t>
      </w:r>
      <w:r w:rsidR="008B33DE">
        <w:t xml:space="preserve">as predicted </w:t>
      </w:r>
      <w:r w:rsidR="00B0090D">
        <w:t xml:space="preserve">these effects </w:t>
      </w:r>
      <w:r w:rsidR="006C08B9">
        <w:t>dissipate</w:t>
      </w:r>
      <w:r w:rsidR="00F13E16">
        <w:t>d</w:t>
      </w:r>
      <w:r w:rsidR="006C08B9">
        <w:t xml:space="preserve"> </w:t>
      </w:r>
      <w:r w:rsidR="0056747D">
        <w:t xml:space="preserve">post-hatching </w:t>
      </w:r>
      <w:r w:rsidR="00B45B3A">
        <w:fldChar w:fldCharType="begin"/>
      </w:r>
      <w:r w:rsidR="00B45B3A">
        <w:instrText xml:space="preserve"> ADDIN EN.CITE &lt;EndNote&gt;&lt;Cite&gt;&lt;Author&gt;Pick&lt;/Author&gt;&lt;Year&gt;2016&lt;/Year&gt;&lt;RecNum&gt;73&lt;/RecNum&gt;&lt;DisplayText&gt;(Pick&lt;style face="italic"&gt; et al&lt;/style&gt;, 2016; Réale&lt;style face="italic"&gt; et al&lt;/style&gt;, 1999)&lt;/DisplayText&gt;&lt;record&gt;&lt;rec-number&gt;73&lt;/rec-number&gt;&lt;foreign-keys&gt;&lt;key app="EN" db-id="t5xpwvss9tf0a5ersfo5r5a30tzt00edvxz9" timestamp="1687414394"&gt;73&lt;/key&gt;&lt;/foreign-keys&gt;&lt;ref-type name="Journal Article"&gt;17&lt;/ref-type&gt;&lt;contributors&gt;&lt;authors&gt;&lt;author&gt;Pick, Joel L.&lt;/author&gt;&lt;author&gt;Ebneter, Christina&lt;/author&gt;&lt;author&gt;Hutter, Pascale&lt;/author&gt;&lt;author&gt;Tschirren, Barbara&lt;/author&gt;&lt;/authors&gt;&lt;/contributors&gt;&lt;titles&gt;&lt;title&gt;Disentangling Genetic and Prenatal Maternal Effects on Offspring Size and Survival&lt;/title&gt;&lt;secondary-title&gt;The American Naturalist&lt;/secondary-title&gt;&lt;/titles&gt;&lt;periodical&gt;&lt;full-title&gt;The American Naturalist&lt;/full-title&gt;&lt;/periodical&gt;&lt;pages&gt;628--639&lt;/pages&gt;&lt;volume&gt;188&lt;/volume&gt;&lt;number&gt;6&lt;/number&gt;&lt;dates&gt;&lt;year&gt;2016&lt;/year&gt;&lt;/dates&gt;&lt;urls&gt;&lt;/urls&gt;&lt;electronic-resource-num&gt;10.1086/688918&lt;/electronic-resource-num&gt;&lt;access-date&gt;12&lt;/access-date&gt;&lt;/record&gt;&lt;/Cite&gt;&lt;Cite&gt;&lt;Author&gt;Réale&lt;/Author&gt;&lt;Year&gt;1999&lt;/Year&gt;&lt;RecNum&gt;88&lt;/RecNum&gt;&lt;record&gt;&lt;rec-number&gt;88&lt;/rec-number&gt;&lt;foreign-keys&gt;&lt;key app="EN" db-id="t5xpwvss9tf0a5ersfo5r5a30tzt00edvxz9" timestamp="1689136121"&gt;88&lt;/key&gt;&lt;/foreign-keys&gt;&lt;ref-type name="Journal Article"&gt;17&lt;/ref-type&gt;&lt;contributors&gt;&lt;authors&gt;&lt;author&gt;Réale, D. &lt;/author&gt;&lt;author&gt;Festa‐Bianchet, M.&lt;/author&gt;&lt;author&gt;Jorgenson, J. T.&lt;/author&gt;&lt;/authors&gt;&lt;/contributors&gt;&lt;titles&gt;&lt;title&gt;Heritability of body mass varies with age and season in wild bighorn sheep&lt;/title&gt;&lt;secondary-title&gt;Heredity&lt;/secondary-title&gt;&lt;/titles&gt;&lt;periodical&gt;&lt;full-title&gt;Heredity&lt;/full-title&gt;&lt;/periodical&gt;&lt;pages&gt;526–532&lt;/pages&gt;&lt;volume&gt;83 &lt;/volume&gt;&lt;dates&gt;&lt;year&gt;1999&lt;/year&gt;&lt;/dates&gt;&lt;urls&gt;&lt;/urls&gt;&lt;electronic-resource-num&gt;https://doi.org/10.1046/j.1365-2540.1999.00543.x&lt;/electronic-resource-num&gt;&lt;/record&gt;&lt;/Cite&gt;&lt;/EndNote&gt;</w:instrText>
      </w:r>
      <w:r w:rsidR="00B45B3A">
        <w:fldChar w:fldCharType="separate"/>
      </w:r>
      <w:r w:rsidR="00B45B3A">
        <w:rPr>
          <w:noProof/>
        </w:rPr>
        <w:t>(</w:t>
      </w:r>
      <w:hyperlink w:anchor="_ENREF_65" w:tooltip="Pick, 2016 #73" w:history="1">
        <w:r w:rsidR="008429BB" w:rsidRPr="008429BB">
          <w:rPr>
            <w:rStyle w:val="Hyperlink"/>
          </w:rPr>
          <w:t>Pick</w:t>
        </w:r>
        <w:r w:rsidR="008429BB" w:rsidRPr="008429BB">
          <w:rPr>
            <w:rStyle w:val="Hyperlink"/>
            <w:i/>
          </w:rPr>
          <w:t xml:space="preserve"> et al</w:t>
        </w:r>
        <w:r w:rsidR="008429BB" w:rsidRPr="008429BB">
          <w:rPr>
            <w:rStyle w:val="Hyperlink"/>
          </w:rPr>
          <w:t>, 2016</w:t>
        </w:r>
      </w:hyperlink>
      <w:r w:rsidR="00B45B3A">
        <w:rPr>
          <w:noProof/>
        </w:rPr>
        <w:t xml:space="preserve">; </w:t>
      </w:r>
      <w:hyperlink w:anchor="_ENREF_67" w:tooltip="Réale, 1999 #88" w:history="1">
        <w:r w:rsidR="008429BB" w:rsidRPr="008429BB">
          <w:rPr>
            <w:rStyle w:val="Hyperlink"/>
          </w:rPr>
          <w:t>Réale</w:t>
        </w:r>
        <w:r w:rsidR="008429BB" w:rsidRPr="008429BB">
          <w:rPr>
            <w:rStyle w:val="Hyperlink"/>
            <w:i/>
          </w:rPr>
          <w:t xml:space="preserve"> et al</w:t>
        </w:r>
        <w:r w:rsidR="008429BB" w:rsidRPr="008429BB">
          <w:rPr>
            <w:rStyle w:val="Hyperlink"/>
          </w:rPr>
          <w:t>, 1999</w:t>
        </w:r>
      </w:hyperlink>
      <w:r w:rsidR="00B45B3A">
        <w:rPr>
          <w:noProof/>
        </w:rPr>
        <w:t>)</w:t>
      </w:r>
      <w:r w:rsidR="00B45B3A">
        <w:fldChar w:fldCharType="end"/>
      </w:r>
      <w:del w:id="805" w:author="Daniel Noble" w:date="2023-07-21T15:49:00Z">
        <w:r w:rsidR="00F13E16" w:rsidDel="00BA5F7C">
          <w:fldChar w:fldCharType="begin"/>
        </w:r>
        <w:r w:rsidR="00590398" w:rsidDel="00BA5F7C">
          <w:delInstrText xml:space="preserve"> ADDIN ZOTERO_ITEM CSL_CITATION {"citationID":"f6YRykuT","properties":{"formattedCitation":"(Pick et al., 2016; R\\uc0\\u233{}ale et al., 1999)","plainCitation":"(Pick et al., 2016; Réale et al., 1999)","noteIndex":0},"citationItems":[{"id":3504,"uris":["http://zotero.org/users/1379426/items/PDXGBG75"],"uri":["http://zotero.org/users/1379426/items/PDXGBG75"],"itemData":{"id":3504,"type":"article-journal","abstract":"Organizational processes during prenatal development can have long-term effects on an individual’s phenotype. Because these early developmental stages are sensitive to environmental inﬂuences, mothers are in a unique position to alter their offspring’s phenotype by differentially allocating resources to their developing young. However, such prenatal maternal effects are difﬁcult to disentangle from other forms of parental care, additive genetic effects, and/or other forms of maternal inheritance, hampering our understanding of their evolutionary consequences. Here we used divergent selection lines for high and low prenatal maternal investment and their reciprocal line crosses in a precocial bird—the Japanese quail (Coturnix japonica)—to quantify the relative importance of genes and prenatal maternal effects in shaping offspring phenotype. Maternal but not paternal origin strongly affected offspring body size and survival throughout development. Although the effects of maternal egg investment faded over time, they were large at key life stages. Additionally, there was evidence for other forms of maternal inheritance affecting offspring phenotype at later stages of development. Our study is among the ﬁrst to successfully disentangle prenatal maternal effects from all other sources of confounding variation and highlights the important role of prenatal maternal provisioning in shaping offspring traits closely linked to ﬁtness.","container-title":"The American Naturalist","DOI":"10.1086/688918","ISSN":"0003-0147, 1537-5323","issue":"6","journalAbbreviation":"The American Naturalist","language":"en","page":"628-639","source":"DOI.org (Crossref)","title":"Disentangling Genetic and Prenatal Maternal Effects on Offspring Size and Survival","volume":"188","author":[{"family":"Pick","given":"Joel L."},{"family":"Ebneter","given":"Christina"},{"family":"Hutter","given":"Pascale"},{"family":"Tschirren","given":"Barbara"}],"issued":{"date-parts":[["2016",12]]}}},{"id":3293,"uris":["http://zotero.org/users/1379426/items/MQH6PEQE"],"uri":["http://zotero.org/users/1379426/items/MQH6PEQE"],"itemData":{"id":3293,"type":"article-journal","abstract":"Heritabilities (h2) of body mass at different ages and seasons were estimated using offspring–mother regression and restricted maximum likelihood (REML) methods for bighorn sheep on Ram Mountain, Alberta. Both methods resulted in similar estimates of h2 for adults, but for lambs and yearlings heritability was underestimated by offspring–mother regression relative to REML, possibly because of higher maternal-effects bias for offspring–mother regression. Heritabilities of body mass in bighorn were similar to published estimates for domestic sheep. Heritability estimated by offspring–mother regression increased after 2 years of age. The REML method suggested that heritability was moderate for lambs and yearlings, very low at 2 years of age, and increased afterwards. The increase in heritability with age was attributed to declining negative maternal effects. Very low h2 estimates at 2 years of age, obtained with both methods, appeared to be caused by a combination of high environmental variance and very low genetic variance. Body mass of bighorn sheep has a pronounced seasonal cycle, and h2 was lower in June than in September for 2-year-olds and older sheep, and associated with both lower VA and higher VE in spring.","container-title":"Heredity","DOI":"10.1046/j.1365-2540.1999.00543.x","ISSN":"1365-2540","issue":"5","language":"en","note":"_eprint: https://onlinelibrary.wiley.com/doi/pdf/10.1046/j.1365-2540.1999.00543.x","page":"526-532","source":"Wiley Online Library","title":"Heritability of body mass varies with age and season in wild bighorn sheep","volume":"83","author":[{"family":"Réale","given":"Denis"},{"family":"Festa‐Bianchet","given":"Marco"},{"family":"Jorgenson","given":"Jon T."}],"issued":{"date-parts":[["1999"]]}}}],"schema":"https://github.com/citation-style-language/schema/raw/master/csl-citation.json"} </w:delInstrText>
        </w:r>
        <w:r w:rsidR="00F13E16" w:rsidDel="00BA5F7C">
          <w:fldChar w:fldCharType="separate"/>
        </w:r>
        <w:r w:rsidR="00590398" w:rsidRPr="00590398" w:rsidDel="00BA5F7C">
          <w:rPr>
            <w:rFonts w:cs="Times New Roman"/>
          </w:rPr>
          <w:delText>(Pick et al., 2016; Réale et al., 1999)</w:delText>
        </w:r>
        <w:r w:rsidR="00F13E16" w:rsidDel="00BA5F7C">
          <w:fldChar w:fldCharType="end"/>
        </w:r>
      </w:del>
      <w:r w:rsidR="006C08B9">
        <w:t xml:space="preserve">. </w:t>
      </w:r>
      <w:r w:rsidR="00203A14">
        <w:t xml:space="preserve">Interestingly, maternal contributions </w:t>
      </w:r>
      <w:r w:rsidR="00FE502D" w:rsidRPr="00FE502D">
        <w:t xml:space="preserve">increased </w:t>
      </w:r>
      <w:r w:rsidR="00203A14">
        <w:t xml:space="preserve">at a later age and remained </w:t>
      </w:r>
      <w:r w:rsidR="0045122E">
        <w:t>moderately low</w:t>
      </w:r>
      <w:r w:rsidR="00203A14">
        <w:t xml:space="preserve"> for the remainder of the study</w:t>
      </w:r>
      <w:r w:rsidR="00B0090D">
        <w:t>.</w:t>
      </w:r>
      <w:r w:rsidR="00A50D7B">
        <w:t xml:space="preserve"> </w:t>
      </w:r>
      <w:r w:rsidR="00415967">
        <w:t xml:space="preserve">The cause of </w:t>
      </w:r>
      <w:r w:rsidR="00B0090D">
        <w:t>resurgence</w:t>
      </w:r>
      <w:r w:rsidR="00415967">
        <w:t xml:space="preserve"> in maternal effect</w:t>
      </w:r>
      <w:r w:rsidR="008B33DE">
        <w:t xml:space="preserve"> variance</w:t>
      </w:r>
      <w:r w:rsidR="00415967">
        <w:t xml:space="preserve"> is unclear</w:t>
      </w:r>
      <w:ins w:id="806" w:author="Daniel Noble" w:date="2023-09-06T15:16:00Z">
        <w:r w:rsidR="00DE725E">
          <w:t xml:space="preserve">. It could be related to </w:t>
        </w:r>
      </w:ins>
      <w:ins w:id="807" w:author="Daniel Noble" w:date="2023-09-06T15:17:00Z">
        <w:r w:rsidR="009750FE">
          <w:t>intraspecific competition triggering an effect on body size in relation to previ</w:t>
        </w:r>
      </w:ins>
      <w:ins w:id="808" w:author="Daniel Noble" w:date="2023-09-06T15:18:00Z">
        <w:r w:rsidR="009750FE">
          <w:t>ously unknown experiences of mothers when offspring were transferred into social housing conditions</w:t>
        </w:r>
      </w:ins>
      <w:ins w:id="809" w:author="Daniel Noble" w:date="2023-09-06T15:17:00Z">
        <w:r w:rsidR="00DE725E">
          <w:t xml:space="preserve">. </w:t>
        </w:r>
      </w:ins>
      <w:ins w:id="810" w:author="Daniel Noble" w:date="2023-09-06T15:19:00Z">
        <w:r w:rsidR="009750FE">
          <w:t xml:space="preserve">Changes in maternal effects across life stages resulting from past maternal experiences have been documented in other taxa </w:t>
        </w:r>
      </w:ins>
      <w:r w:rsidR="009750FE">
        <w:fldChar w:fldCharType="begin"/>
      </w:r>
      <w:r w:rsidR="009750FE">
        <w:instrText xml:space="preserve"> ADDIN EN.CITE &lt;EndNote&gt;&lt;Cite&gt;&lt;Author&gt;Marshall&lt;/Author&gt;&lt;Year&gt;2008&lt;/Year&gt;&lt;RecNum&gt;99&lt;/RecNum&gt;&lt;Prefix&gt;e.g.`, &lt;/Prefix&gt;&lt;DisplayText&gt;(e.g., Marshall, 2008)&lt;/DisplayText&gt;&lt;record&gt;&lt;rec-number&gt;99&lt;/rec-number&gt;&lt;foreign-keys&gt;&lt;key app="EN" db-id="t5xpwvss9tf0a5ersfo5r5a30tzt00edvxz9" timestamp="1693977630"&gt;99&lt;/key&gt;&lt;/foreign-keys&gt;&lt;ref-type name="Journal Article"&gt;17&lt;/ref-type&gt;&lt;contributors&gt;&lt;authors&gt;&lt;author&gt;Marshall, Dustin J.&lt;/author&gt;&lt;/authors&gt;&lt;/contributors&gt;&lt;titles&gt;&lt;title&gt;Transgenerational plasticity in the sea: context- dependent maternal effects across the life history&lt;/title&gt;&lt;secondary-title&gt;Ecology&lt;/secondary-title&gt;&lt;/titles&gt;&lt;periodical&gt;&lt;full-title&gt;Ecology&lt;/full-title&gt;&lt;/periodical&gt;&lt;pages&gt;418-427&lt;/pages&gt;&lt;volume&gt;89&lt;/volume&gt;&lt;number&gt;2&lt;/number&gt;&lt;dates&gt;&lt;year&gt;2008&lt;/year&gt;&lt;/dates&gt;&lt;urls&gt;&lt;/urls&gt;&lt;/record&gt;&lt;/Cite&gt;&lt;/EndNote&gt;</w:instrText>
      </w:r>
      <w:r w:rsidR="009750FE">
        <w:fldChar w:fldCharType="separate"/>
      </w:r>
      <w:r w:rsidR="009750FE">
        <w:rPr>
          <w:noProof/>
        </w:rPr>
        <w:t>(</w:t>
      </w:r>
      <w:hyperlink w:anchor="_ENREF_52" w:tooltip="Marshall, 2008 #99" w:history="1">
        <w:r w:rsidR="008429BB" w:rsidRPr="008429BB">
          <w:rPr>
            <w:rStyle w:val="Hyperlink"/>
          </w:rPr>
          <w:t>e.g., Marshall, 2008</w:t>
        </w:r>
      </w:hyperlink>
      <w:r w:rsidR="009750FE">
        <w:rPr>
          <w:noProof/>
        </w:rPr>
        <w:t>)</w:t>
      </w:r>
      <w:r w:rsidR="009750FE">
        <w:fldChar w:fldCharType="end"/>
      </w:r>
      <w:ins w:id="811" w:author="Daniel Noble" w:date="2023-09-06T15:20:00Z">
        <w:r w:rsidR="009750FE">
          <w:t>.</w:t>
        </w:r>
      </w:ins>
      <w:ins w:id="812" w:author="Daniel Noble" w:date="2023-09-06T15:19:00Z">
        <w:r w:rsidR="009750FE">
          <w:t xml:space="preserve"> </w:t>
        </w:r>
      </w:ins>
      <w:ins w:id="813" w:author="Daniel Noble" w:date="2023-09-06T15:17:00Z">
        <w:r w:rsidR="00DE725E">
          <w:t xml:space="preserve">Alternatively, </w:t>
        </w:r>
      </w:ins>
      <w:del w:id="814" w:author="Daniel Noble" w:date="2023-09-06T15:16:00Z">
        <w:r w:rsidR="008B33DE" w:rsidDel="00DE725E">
          <w:delText>,</w:delText>
        </w:r>
        <w:r w:rsidR="00415967" w:rsidDel="00DE725E">
          <w:delText xml:space="preserve"> </w:delText>
        </w:r>
      </w:del>
      <w:del w:id="815" w:author="Daniel Noble" w:date="2023-09-06T15:17:00Z">
        <w:r w:rsidR="00415967" w:rsidDel="00DE725E">
          <w:delText xml:space="preserve">however </w:delText>
        </w:r>
      </w:del>
      <w:r w:rsidR="00B0090D">
        <w:t xml:space="preserve">this pattern may indicate other maternally inherited components </w:t>
      </w:r>
      <w:r w:rsidR="00F13E16">
        <w:t xml:space="preserve">such as </w:t>
      </w:r>
      <w:r w:rsidR="008B33DE">
        <w:t xml:space="preserve">maternal genetic effects (e.g., </w:t>
      </w:r>
      <w:r w:rsidR="00F13E16">
        <w:t>mitochondria</w:t>
      </w:r>
      <w:r w:rsidR="008B33DE">
        <w:t>l genetic variation)</w:t>
      </w:r>
      <w:r w:rsidR="00F13E16">
        <w:t xml:space="preserve"> </w:t>
      </w:r>
      <w:r w:rsidR="00B0090D">
        <w:t>that promote variation in body size</w:t>
      </w:r>
      <w:ins w:id="816" w:author="Daniel Noble" w:date="2023-07-21T15:49:00Z">
        <w:r w:rsidR="00BA5F7C">
          <w:t xml:space="preserve"> </w:t>
        </w:r>
      </w:ins>
      <w:r w:rsidR="00B45B3A">
        <w:fldChar w:fldCharType="begin"/>
      </w:r>
      <w:r w:rsidR="00B45B3A">
        <w:instrText xml:space="preserve"> ADDIN EN.CITE &lt;EndNote&gt;&lt;Cite&gt;&lt;Author&gt;Pick&lt;/Author&gt;&lt;Year&gt;2016&lt;/Year&gt;&lt;RecNum&gt;73&lt;/RecNum&gt;&lt;DisplayText&gt;(Pick&lt;style face="italic"&gt; et al&lt;/style&gt;, 2016)&lt;/DisplayText&gt;&lt;record&gt;&lt;rec-number&gt;73&lt;/rec-number&gt;&lt;foreign-keys&gt;&lt;key app="EN" db-id="t5xpwvss9tf0a5ersfo5r5a30tzt00edvxz9" timestamp="1687414394"&gt;73&lt;/key&gt;&lt;/foreign-keys&gt;&lt;ref-type name="Journal Article"&gt;17&lt;/ref-type&gt;&lt;contributors&gt;&lt;authors&gt;&lt;author&gt;Pick, Joel L.&lt;/author&gt;&lt;author&gt;Ebneter, Christina&lt;/author&gt;&lt;author&gt;Hutter, Pascale&lt;/author&gt;&lt;author&gt;Tschirren, Barbara&lt;/author&gt;&lt;/authors&gt;&lt;/contributors&gt;&lt;titles&gt;&lt;title&gt;Disentangling Genetic and Prenatal Maternal Effects on Offspring Size and Survival&lt;/title&gt;&lt;secondary-title&gt;The American Naturalist&lt;/secondary-title&gt;&lt;/titles&gt;&lt;periodical&gt;&lt;full-title&gt;The American Naturalist&lt;/full-title&gt;&lt;/periodical&gt;&lt;pages&gt;628--639&lt;/pages&gt;&lt;volume&gt;188&lt;/volume&gt;&lt;number&gt;6&lt;/number&gt;&lt;dates&gt;&lt;year&gt;2016&lt;/year&gt;&lt;/dates&gt;&lt;urls&gt;&lt;/urls&gt;&lt;electronic-resource-num&gt;10.1086/688918&lt;/electronic-resource-num&gt;&lt;access-date&gt;12&lt;/access-date&gt;&lt;/record&gt;&lt;/Cite&gt;&lt;/EndNote&gt;</w:instrText>
      </w:r>
      <w:r w:rsidR="00B45B3A">
        <w:fldChar w:fldCharType="separate"/>
      </w:r>
      <w:r w:rsidR="00B45B3A">
        <w:rPr>
          <w:noProof/>
        </w:rPr>
        <w:t>(</w:t>
      </w:r>
      <w:hyperlink w:anchor="_ENREF_65" w:tooltip="Pick, 2016 #73" w:history="1">
        <w:r w:rsidR="008429BB" w:rsidRPr="008429BB">
          <w:rPr>
            <w:rStyle w:val="Hyperlink"/>
          </w:rPr>
          <w:t>Pick</w:t>
        </w:r>
        <w:r w:rsidR="008429BB" w:rsidRPr="008429BB">
          <w:rPr>
            <w:rStyle w:val="Hyperlink"/>
            <w:i/>
          </w:rPr>
          <w:t xml:space="preserve"> et al</w:t>
        </w:r>
        <w:r w:rsidR="008429BB" w:rsidRPr="008429BB">
          <w:rPr>
            <w:rStyle w:val="Hyperlink"/>
          </w:rPr>
          <w:t>, 2016</w:t>
        </w:r>
      </w:hyperlink>
      <w:r w:rsidR="00B45B3A">
        <w:rPr>
          <w:noProof/>
        </w:rPr>
        <w:t>)</w:t>
      </w:r>
      <w:r w:rsidR="00B45B3A">
        <w:fldChar w:fldCharType="end"/>
      </w:r>
      <w:del w:id="817" w:author="Daniel Noble" w:date="2023-07-21T15:53:00Z">
        <w:r w:rsidR="00B0090D" w:rsidDel="00BA5F7C">
          <w:delText xml:space="preserve"> </w:delText>
        </w:r>
        <w:r w:rsidR="00A50D7B" w:rsidDel="00BA5F7C">
          <w:fldChar w:fldCharType="begin"/>
        </w:r>
        <w:r w:rsidR="00590398" w:rsidDel="00BA5F7C">
          <w:delInstrText xml:space="preserve"> ADDIN ZOTERO_ITEM CSL_CITATION {"citationID":"tjfXG30m","properties":{"formattedCitation":"(Pick et al., 2016)","plainCitation":"(Pick et al., 2016)","noteIndex":0},"citationItems":[{"id":3504,"uris":["http://zotero.org/users/1379426/items/PDXGBG75"],"uri":["http://zotero.org/users/1379426/items/PDXGBG75"],"itemData":{"id":3504,"type":"article-journal","abstract":"Organizational processes during prenatal development can have long-term effects on an individual’s phenotype. Because these early developmental stages are sensitive to environmental inﬂuences, mothers are in a unique position to alter their offspring’s phenotype by differentially allocating resources to their developing young. However, such prenatal maternal effects are difﬁcult to disentangle from other forms of parental care, additive genetic effects, and/or other forms of maternal inheritance, hampering our understanding of their evolutionary consequences. Here we used divergent selection lines for high and low prenatal maternal investment and their reciprocal line crosses in a precocial bird—the Japanese quail (Coturnix japonica)—to quantify the relative importance of genes and prenatal maternal effects in shaping offspring phenotype. Maternal but not paternal origin strongly affected offspring body size and survival throughout development. Although the effects of maternal egg investment faded over time, they were large at key life stages. Additionally, there was evidence for other forms of maternal inheritance affecting offspring phenotype at later stages of development. Our study is among the ﬁrst to successfully disentangle prenatal maternal effects from all other sources of confounding variation and highlights the important role of prenatal maternal provisioning in shaping offspring traits closely linked to ﬁtness.","container-title":"The American Naturalist","DOI":"10.1086/688918","ISSN":"0003-0147, 1537-5323","issue":"6","journalAbbreviation":"The American Naturalist","language":"en","page":"628-639","source":"DOI.org (Crossref)","title":"Disentangling Genetic and Prenatal Maternal Effects on Offspring Size and Survival","volume":"188","author":[{"family":"Pick","given":"Joel L."},{"family":"Ebneter","given":"Christina"},{"family":"Hutter","given":"Pascale"},{"family":"Tschirren","given":"Barbara"}],"issued":{"date-parts":[["2016",12]]}}}],"schema":"https://github.com/citation-style-language/schema/raw/master/csl-citation.json"} </w:delInstrText>
        </w:r>
        <w:r w:rsidR="00A50D7B" w:rsidDel="00BA5F7C">
          <w:fldChar w:fldCharType="separate"/>
        </w:r>
        <w:r w:rsidR="00590398" w:rsidDel="00BA5F7C">
          <w:rPr>
            <w:rFonts w:cs="Times New Roman"/>
          </w:rPr>
          <w:delText>(Pick et al., 2016)</w:delText>
        </w:r>
        <w:r w:rsidR="00A50D7B" w:rsidDel="00BA5F7C">
          <w:fldChar w:fldCharType="end"/>
        </w:r>
      </w:del>
      <w:r w:rsidR="00B0090D">
        <w:t>.</w:t>
      </w:r>
      <w:r w:rsidR="00557B45">
        <w:t xml:space="preserve"> Indeed, variation in mitochondria</w:t>
      </w:r>
      <w:r w:rsidR="008B33DE">
        <w:t>l function</w:t>
      </w:r>
      <w:r w:rsidR="00557B45">
        <w:t xml:space="preserve"> </w:t>
      </w:r>
      <w:r w:rsidR="008B33DE">
        <w:t xml:space="preserve">has </w:t>
      </w:r>
      <w:r w:rsidR="00557B45">
        <w:t xml:space="preserve">been linked to </w:t>
      </w:r>
      <w:r w:rsidR="001E1205">
        <w:t xml:space="preserve">an </w:t>
      </w:r>
      <w:r w:rsidR="00557B45">
        <w:t>individual</w:t>
      </w:r>
      <w:r w:rsidR="001E1205">
        <w:t>’s</w:t>
      </w:r>
      <w:r w:rsidR="00557B45">
        <w:t xml:space="preserve"> metabolic r</w:t>
      </w:r>
      <w:r w:rsidR="001E1205">
        <w:t xml:space="preserve">ate </w:t>
      </w:r>
      <w:r w:rsidR="00557B45">
        <w:t>and growth</w:t>
      </w:r>
      <w:r w:rsidR="00FF4251">
        <w:t xml:space="preserve"> – explaining as much as </w:t>
      </w:r>
      <w:r w:rsidR="00733C4B">
        <w:t>~</w:t>
      </w:r>
      <w:r w:rsidR="00FF4251">
        <w:t>50% of the variation in food intake and growth</w:t>
      </w:r>
      <w:ins w:id="818" w:author="Daniel Noble" w:date="2023-07-21T15:53:00Z">
        <w:r w:rsidR="00BA5F7C">
          <w:t xml:space="preserve"> </w:t>
        </w:r>
      </w:ins>
      <w:r w:rsidR="00B45B3A">
        <w:fldChar w:fldCharType="begin">
          <w:fldData xml:space="preserve">PEVuZE5vdGU+PENpdGU+PEF1dGhvcj5TYWxpbjwvQXV0aG9yPjxZZWFyPjIwMTY8L1llYXI+PFJl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</w:fldData>
        </w:fldChar>
      </w:r>
      <w:r w:rsidR="00B45B3A">
        <w:instrText xml:space="preserve"> ADDIN EN.CITE </w:instrText>
      </w:r>
      <w:r w:rsidR="00B45B3A">
        <w:fldChar w:fldCharType="begin">
          <w:fldData xml:space="preserve">PEVuZE5vdGU+PENpdGU+PEF1dGhvcj5TYWxpbjwvQXV0aG9yPjxZZWFyPjIwMTY8L1llYXI+PFJl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</w:fldData>
        </w:fldChar>
      </w:r>
      <w:r w:rsidR="00B45B3A">
        <w:instrText xml:space="preserve"> ADDIN EN.CITE.DATA </w:instrText>
      </w:r>
      <w:r w:rsidR="00B45B3A">
        <w:fldChar w:fldCharType="end"/>
      </w:r>
      <w:r w:rsidR="00B45B3A">
        <w:fldChar w:fldCharType="separate"/>
      </w:r>
      <w:r w:rsidR="00B45B3A">
        <w:rPr>
          <w:noProof/>
        </w:rPr>
        <w:t>(</w:t>
      </w:r>
      <w:hyperlink w:anchor="_ENREF_73" w:tooltip="Salin, 2016 #77" w:history="1">
        <w:r w:rsidR="008429BB" w:rsidRPr="008429BB">
          <w:rPr>
            <w:rStyle w:val="Hyperlink"/>
          </w:rPr>
          <w:t>Salin</w:t>
        </w:r>
        <w:r w:rsidR="008429BB" w:rsidRPr="008429BB">
          <w:rPr>
            <w:rStyle w:val="Hyperlink"/>
            <w:i/>
          </w:rPr>
          <w:t xml:space="preserve"> et al</w:t>
        </w:r>
        <w:r w:rsidR="008429BB" w:rsidRPr="008429BB">
          <w:rPr>
            <w:rStyle w:val="Hyperlink"/>
          </w:rPr>
          <w:t>, 2016</w:t>
        </w:r>
      </w:hyperlink>
      <w:r w:rsidR="00B45B3A">
        <w:rPr>
          <w:noProof/>
        </w:rPr>
        <w:t xml:space="preserve">; </w:t>
      </w:r>
      <w:hyperlink w:anchor="_ENREF_74" w:tooltip="Salin, 2019 #78" w:history="1">
        <w:r w:rsidR="008429BB" w:rsidRPr="008429BB">
          <w:rPr>
            <w:rStyle w:val="Hyperlink"/>
          </w:rPr>
          <w:t>Salin</w:t>
        </w:r>
        <w:r w:rsidR="008429BB" w:rsidRPr="008429BB">
          <w:rPr>
            <w:rStyle w:val="Hyperlink"/>
            <w:i/>
          </w:rPr>
          <w:t xml:space="preserve"> et al</w:t>
        </w:r>
        <w:r w:rsidR="008429BB" w:rsidRPr="008429BB">
          <w:rPr>
            <w:rStyle w:val="Hyperlink"/>
          </w:rPr>
          <w:t>, 2019</w:t>
        </w:r>
      </w:hyperlink>
      <w:r w:rsidR="00B45B3A">
        <w:rPr>
          <w:noProof/>
        </w:rPr>
        <w:t>)</w:t>
      </w:r>
      <w:r w:rsidR="00B45B3A">
        <w:fldChar w:fldCharType="end"/>
      </w:r>
      <w:del w:id="819" w:author="Daniel Noble" w:date="2023-07-21T15:54:00Z">
        <w:r w:rsidR="00FF4251" w:rsidDel="00BA5F7C">
          <w:delText xml:space="preserve"> </w:delText>
        </w:r>
        <w:r w:rsidR="00A35763" w:rsidDel="00BA5F7C">
          <w:fldChar w:fldCharType="begin"/>
        </w:r>
        <w:r w:rsidR="00590398" w:rsidDel="00BA5F7C">
          <w:delInstrText xml:space="preserve"> ADDIN ZOTERO_ITEM CSL_CITATION {"citationID":"RGVdCBUc","properties":{"formattedCitation":"(Salin et al., 2016, 2019)","plainCitation":"(Salin et al., 2016, 2019)","noteIndex":0},"citationItems":[{"id":607,"uris":["http://zotero.org/users/1379426/items/BG4EZU3L"],"uri":["http://zotero.org/users/1379426/items/BG4EZU3L"],"itemData":{"id":607,"type":"article-journal","container-title":"The Journal of experimental biology","DOI":"10.1242/jeb.133025","issue":"9","language":"English","page":"1356–1362","title":"Inadequate food intake at high temperatures is related to depressed mitochondrial respiratory capacity","volume":"219","author":[{"family":"Salin","given":"Karine"},{"family":"Auer","given":"Sonya K"},{"family":"Anderson","given":"Graeme J"},{"family":"Selman","given":"Colin"},{"family":"Metcalfe","given":"Neil B"}],"issued":{"date-parts":[["2016",5]]}}},{"id":3522,"uris":["http://zotero.org/users/1379426/items/CH2CAAHG"],"uri":["http://zotero.org/users/1379426/items/CH2CAAHG"],"itemData":{"id":3522,"type":"article-journal","abstract":"The physiological causes of intraspecific differences in fitness components such as growth rate are currently a source of debate. It has been suggested that differences in energy metabolism may drive variation in growth, but it remains unclear whether covariation between growth rates and energy metabolism is: (i) a result of certain individuals acquiring and consequently allocating more resources to growth, and/or is (ii) determined by variation in the efficiency with which those resources are transformed into growth. Studies of individually housed animals under standardized nutritional conditions can help shed light on this debate. Here we quantify individual variation in metabolic efficiency in terms of the amount of adenosine triphosphate (ATP) generated per molecule of oxygen consumed by liver and muscle mitochondria and examine its effects, both on the rate of protein synthesis within these tissues and on the rate of whole-body growth of individually fed juvenile brown trout (Salmo trutta) receiving either a high or low food ration. As expected, fish on the high ration on average gained more in body mass and protein content than those maintained on the low ration. Yet, growth performance varied more than 10-fold among individuals on the same ration, resulting in some fish on low rations growing faster than others on the high ration. This variation in growth for a given ration was related to individual differences in mitochondrial properties: a high whole-body growth performance was associated with high mitochondrial efficiency of ATP production in the liver. Our results show for the first time, to our knowledge, that among-individual variation in the efficiency with which substrates are converted into ATP can help explain marked variation in growth performance, independent of food intake. This study highlights the existence of inter-individual differences in mitochondrial efficiency and its potential importance in explaining intraspecific variation in whole-animal performance.","container-title":"Proceedings of the Royal Society B: Biological Sciences","DOI":"10.1098/rspb.2019.1466","issue":"1909","journalAbbreviation":"Proceedings of the Royal Society B: Biological Sciences","note":"publisher: Royal Society","page":"20191466","source":"royalsocietypublishing.org (Atypon)","title":"Differences in mitochondrial efficiency explain individual variation in growth performance","volume":"286","author":[{"family":"Salin","given":"Karine"},{"family":"Villasevil","given":"Eugenia M."},{"family":"Anderson","given":"Graeme J."},{"family":"Lamarre","given":"Simon G."},{"family":"Melanson","given":"Chloé A."},{"family":"McCarthy","given":"Ian"},{"family":"Selman","given":"Colin"},{"family":"Metcalfe","given":"Neil B."}],"issued":{"date-parts":[["2019",8,28]]}}}],"schema":"https://github.com/citation-style-language/schema/raw/master/csl-citation.json"} </w:delInstrText>
        </w:r>
        <w:r w:rsidR="00A35763" w:rsidDel="00BA5F7C">
          <w:fldChar w:fldCharType="separate"/>
        </w:r>
        <w:r w:rsidR="00590398" w:rsidDel="00BA5F7C">
          <w:rPr>
            <w:rFonts w:cs="Times New Roman"/>
          </w:rPr>
          <w:delText>(Salin et al., 2016, 2019)</w:delText>
        </w:r>
        <w:r w:rsidR="00A35763" w:rsidDel="00BA5F7C">
          <w:fldChar w:fldCharType="end"/>
        </w:r>
      </w:del>
      <w:r w:rsidR="00FF4251">
        <w:t>. Therefore,</w:t>
      </w:r>
      <w:r w:rsidR="001E1205">
        <w:t xml:space="preserve"> </w:t>
      </w:r>
      <w:r w:rsidR="00FF4251">
        <w:t xml:space="preserve">it </w:t>
      </w:r>
      <w:r w:rsidR="001E1205">
        <w:t xml:space="preserve">is </w:t>
      </w:r>
      <w:r w:rsidR="00FF4251">
        <w:t xml:space="preserve">likely </w:t>
      </w:r>
      <w:r w:rsidR="001E1205">
        <w:t xml:space="preserve">an important driver of body size </w:t>
      </w:r>
      <w:r w:rsidR="00FF4251">
        <w:t>variability</w:t>
      </w:r>
      <w:r w:rsidR="001E1205">
        <w:t>.</w:t>
      </w:r>
      <w:r w:rsidR="00557B45">
        <w:t xml:space="preserve"> </w:t>
      </w:r>
      <w:proofErr w:type="gramStart"/>
      <w:r w:rsidR="00733C4B">
        <w:t>Similar to</w:t>
      </w:r>
      <w:proofErr w:type="gramEnd"/>
      <w:r w:rsidR="00733C4B">
        <w:t xml:space="preserve"> additive genetic variance, </w:t>
      </w:r>
      <w:r w:rsidR="001E1205">
        <w:t>resurgence of maternal effects</w:t>
      </w:r>
      <w:r w:rsidR="00733C4B">
        <w:t xml:space="preserve"> also cooccurred with changes</w:t>
      </w:r>
      <w:r w:rsidR="00733C4B" w:rsidRPr="00733C4B">
        <w:t xml:space="preserve"> </w:t>
      </w:r>
      <w:r w:rsidR="00733C4B">
        <w:t>in the shared environment (housing conditions)</w:t>
      </w:r>
      <w:r w:rsidR="001E1205">
        <w:t xml:space="preserve">, </w:t>
      </w:r>
      <w:r w:rsidR="00C92811">
        <w:t xml:space="preserve">suggesting that maternal effects on offspring </w:t>
      </w:r>
      <w:r w:rsidR="00733C4B">
        <w:t>body size</w:t>
      </w:r>
      <w:r w:rsidR="00C92811">
        <w:t xml:space="preserve"> </w:t>
      </w:r>
      <w:r w:rsidR="00733C4B">
        <w:t>is</w:t>
      </w:r>
      <w:r w:rsidR="00A35763">
        <w:t xml:space="preserve"> likely to be</w:t>
      </w:r>
      <w:r w:rsidR="007312E0">
        <w:t xml:space="preserve"> environment</w:t>
      </w:r>
      <w:r w:rsidR="00733C4B">
        <w:t>ally driven</w:t>
      </w:r>
      <w:r w:rsidR="00C92811">
        <w:t>.</w:t>
      </w:r>
    </w:p>
    <w:p w14:paraId="6EB0E9B3" w14:textId="77777777" w:rsidR="007312E0" w:rsidRDefault="007312E0" w:rsidP="00841599">
      <w:pPr>
        <w:contextualSpacing/>
      </w:pPr>
    </w:p>
    <w:p w14:paraId="5139B45F" w14:textId="4FFD5EC9" w:rsidR="00E35968" w:rsidRDefault="00204FF8" w:rsidP="00841599">
      <w:pPr>
        <w:contextualSpacing/>
      </w:pPr>
      <w:r>
        <w:t xml:space="preserve">Traits under strong selection are expected to show low </w:t>
      </w:r>
      <w:r w:rsidR="00D53A19">
        <w:t>evolutionary potential</w:t>
      </w:r>
      <w:r>
        <w:t xml:space="preserve"> as selection acts to remove genetic variation. While low evolutionary potential is at least in part due to reduced levels of additive genetic variance, it is also a result of larger proportions of environmental variance</w:t>
      </w:r>
      <w:ins w:id="820" w:author="Daniel Noble" w:date="2023-09-05T08:58:00Z">
        <w:r w:rsidR="00864D1E" w:rsidRPr="00864D1E">
          <w:t xml:space="preserve"> </w:t>
        </w:r>
      </w:ins>
      <w:ins w:id="821" w:author="Daniel Noble" w:date="2023-09-05T08:59:00Z">
        <w:r w:rsidR="00864D1E">
          <w:t>that can impact upon heritability</w:t>
        </w:r>
      </w:ins>
      <w:ins w:id="822" w:author="Daniel Noble" w:date="2023-09-05T09:54:00Z">
        <w:r w:rsidR="00F52809">
          <w:t xml:space="preserve"> slowing evolutionary responses</w:t>
        </w:r>
      </w:ins>
      <w:ins w:id="823" w:author="Daniel Noble" w:date="2023-09-05T08:59:00Z">
        <w:r w:rsidR="00864D1E">
          <w:t xml:space="preserve"> </w:t>
        </w:r>
      </w:ins>
      <w:r w:rsidR="00864D1E">
        <w:fldChar w:fldCharType="begin"/>
      </w:r>
      <w:r w:rsidR="00864D1E">
        <w:instrText xml:space="preserve"> ADDIN EN.CITE &lt;EndNote&gt;&lt;Cite&gt;&lt;Author&gt;Charmantier&lt;/Author&gt;&lt;Year&gt;2005&lt;/Year&gt;&lt;RecNum&gt;12&lt;/RecNum&gt;&lt;DisplayText&gt;(Charmantier and Garant, 2005)&lt;/DisplayText&gt;&lt;record&gt;&lt;rec-number&gt;12&lt;/rec-number&gt;&lt;foreign-keys&gt;&lt;key app="EN" db-id="t5xpwvss9tf0a5ersfo5r5a30tzt00edvxz9" timestamp="1687414393"&gt;12&lt;/key&gt;&lt;/foreign-keys&gt;&lt;ref-type name="Journal Article"&gt;17&lt;/ref-type&gt;&lt;contributors&gt;&lt;authors&gt;&lt;author&gt;Charmantier, A.&lt;/author&gt;&lt;author&gt;Garant, Dany&lt;/author&gt;&lt;/authors&gt;&lt;/contributors&gt;&lt;titles&gt;&lt;title&gt;Environmental quality and evolutionary potential: lessons from wild populations&lt;/title&gt;&lt;secondary-title&gt;Proceedings of the Royal Society B: Biological Sciences&lt;/secondary-title&gt;&lt;/titles&gt;&lt;periodical&gt;&lt;full-title&gt;Proceedings of the Royal Society B: Biological Sciences&lt;/full-title&gt;&lt;/periodical&gt;&lt;pages&gt;1415--1425&lt;/pages&gt;&lt;volume&gt;272&lt;/volume&gt;&lt;number&gt;1571&lt;/number&gt;&lt;dates&gt;&lt;year&gt;2005&lt;/year&gt;&lt;/dates&gt;&lt;urls&gt;&lt;/urls&gt;&lt;electronic-resource-num&gt;10.1098/rspb.2005.3117&lt;/electronic-resource-num&gt;&lt;access-date&gt;7&lt;/access-date&gt;&lt;/record&gt;&lt;/Cite&gt;&lt;/EndNote&gt;</w:instrText>
      </w:r>
      <w:r w:rsidR="00864D1E">
        <w:fldChar w:fldCharType="separate"/>
      </w:r>
      <w:r w:rsidR="00864D1E">
        <w:rPr>
          <w:noProof/>
        </w:rPr>
        <w:t>(</w:t>
      </w:r>
      <w:hyperlink w:anchor="_ENREF_13" w:tooltip="Charmantier, 2005 #12" w:history="1">
        <w:r w:rsidR="008429BB" w:rsidRPr="008429BB">
          <w:rPr>
            <w:rStyle w:val="Hyperlink"/>
          </w:rPr>
          <w:t>Charmantier and Garant, 2005</w:t>
        </w:r>
      </w:hyperlink>
      <w:r w:rsidR="00864D1E">
        <w:rPr>
          <w:noProof/>
        </w:rPr>
        <w:t>)</w:t>
      </w:r>
      <w:r w:rsidR="00864D1E">
        <w:fldChar w:fldCharType="end"/>
      </w:r>
      <w:r>
        <w:t>.</w:t>
      </w:r>
      <w:r w:rsidR="00132D48">
        <w:t xml:space="preserve"> In our study, the </w:t>
      </w:r>
      <w:r w:rsidR="00B32DFC">
        <w:t xml:space="preserve">environmental </w:t>
      </w:r>
      <w:r w:rsidR="00132D48">
        <w:t>component</w:t>
      </w:r>
      <w:r w:rsidR="00B32DFC">
        <w:t xml:space="preserve"> of</w:t>
      </w:r>
      <w:r w:rsidR="00132D48">
        <w:t xml:space="preserve"> the</w:t>
      </w:r>
      <w:r w:rsidR="00B32DFC">
        <w:t xml:space="preserve"> </w:t>
      </w:r>
      <w:r w:rsidR="00132D48">
        <w:t>phenotype accounted for over 80% of variation in body mass</w:t>
      </w:r>
      <w:r w:rsidR="00EC19A6">
        <w:t xml:space="preserve"> which is in line with values reported in</w:t>
      </w:r>
      <w:r w:rsidR="00EB28AF">
        <w:t xml:space="preserve"> great tits (53 –74%</w:t>
      </w:r>
      <w:r w:rsidR="00D53A19">
        <w:t>)</w:t>
      </w:r>
      <w:r w:rsidR="00EB28AF">
        <w:t xml:space="preserve"> and soay sheep (70 – 96%)</w:t>
      </w:r>
      <w:r w:rsidR="00D53A19">
        <w:t xml:space="preserve"> </w:t>
      </w:r>
      <w:r w:rsidR="00B45B3A">
        <w:fldChar w:fldCharType="begin">
          <w:fldData xml:space="preserve">PEVuZE5vdGU+PENpdGU+PEF1dGhvcj5Ob29yZHdpams8L0F1dGhvcj48WWVhcj4xOTg4PC9ZZWFy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</w:fldData>
        </w:fldChar>
      </w:r>
      <w:r w:rsidR="00B45B3A">
        <w:instrText xml:space="preserve"> ADDIN EN.CITE </w:instrText>
      </w:r>
      <w:r w:rsidR="00B45B3A">
        <w:fldChar w:fldCharType="begin">
          <w:fldData xml:space="preserve">PEVuZE5vdGU+PENpdGU+PEF1dGhvcj5Ob29yZHdpams8L0F1dGhvcj48WWVhcj4xOTg4PC9ZZWFy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</w:fldData>
        </w:fldChar>
      </w:r>
      <w:r w:rsidR="00B45B3A">
        <w:instrText xml:space="preserve"> ADDIN EN.CITE.DATA </w:instrText>
      </w:r>
      <w:r w:rsidR="00B45B3A">
        <w:fldChar w:fldCharType="end"/>
      </w:r>
      <w:r w:rsidR="00B45B3A">
        <w:fldChar w:fldCharType="separate"/>
      </w:r>
      <w:r w:rsidR="00B45B3A">
        <w:rPr>
          <w:noProof/>
        </w:rPr>
        <w:t>(</w:t>
      </w:r>
      <w:hyperlink w:anchor="_ENREF_62" w:tooltip="Noordwijk, 1988 #20" w:history="1">
        <w:r w:rsidR="008429BB" w:rsidRPr="008429BB">
          <w:rPr>
            <w:rStyle w:val="Hyperlink"/>
          </w:rPr>
          <w:t>Noordwijk</w:t>
        </w:r>
        <w:r w:rsidR="008429BB" w:rsidRPr="008429BB">
          <w:rPr>
            <w:rStyle w:val="Hyperlink"/>
            <w:i/>
          </w:rPr>
          <w:t xml:space="preserve"> et al</w:t>
        </w:r>
        <w:r w:rsidR="008429BB" w:rsidRPr="008429BB">
          <w:rPr>
            <w:rStyle w:val="Hyperlink"/>
          </w:rPr>
          <w:t>, 1988</w:t>
        </w:r>
      </w:hyperlink>
      <w:r w:rsidR="00B45B3A">
        <w:rPr>
          <w:noProof/>
        </w:rPr>
        <w:t xml:space="preserve">; </w:t>
      </w:r>
      <w:hyperlink w:anchor="_ENREF_98" w:tooltip="Wilson, 2007 #68" w:history="1">
        <w:r w:rsidR="008429BB" w:rsidRPr="008429BB">
          <w:rPr>
            <w:rStyle w:val="Hyperlink"/>
          </w:rPr>
          <w:t>Wilson</w:t>
        </w:r>
        <w:r w:rsidR="008429BB" w:rsidRPr="008429BB">
          <w:rPr>
            <w:rStyle w:val="Hyperlink"/>
            <w:i/>
          </w:rPr>
          <w:t xml:space="preserve"> et al</w:t>
        </w:r>
        <w:r w:rsidR="008429BB" w:rsidRPr="008429BB">
          <w:rPr>
            <w:rStyle w:val="Hyperlink"/>
          </w:rPr>
          <w:t>, 2007</w:t>
        </w:r>
      </w:hyperlink>
      <w:r w:rsidR="00B45B3A">
        <w:rPr>
          <w:noProof/>
        </w:rPr>
        <w:t>)</w:t>
      </w:r>
      <w:r w:rsidR="00B45B3A">
        <w:fldChar w:fldCharType="end"/>
      </w:r>
      <w:del w:id="824" w:author="Daniel Noble" w:date="2023-07-21T15:56:00Z">
        <w:r w:rsidR="00D53A19" w:rsidDel="004405CA">
          <w:fldChar w:fldCharType="begin"/>
        </w:r>
        <w:r w:rsidR="00590398" w:rsidDel="004405CA">
          <w:delInstrText xml:space="preserve"> ADDIN ZOTERO_ITEM CSL_CITATION {"citationID":"KT2a9sRY","properties":{"formattedCitation":"(Noordwijk et al., 1988; Wilson et al., 2007)","plainCitation":"(Noordwijk et al., 1988; Wilson et al., 2007)","noteIndex":0},"citationItems":[{"id":3983,"uris":["http://zotero.org/users/1379426/items/BTIJ4AKQ"],"uri":["http://zotero.org/users/1379426/items/BTIJ4AKQ"],"itemData":{"id":3983,"type":"article-journal","abstract":"We have analysed data on weight and tarsus length collected during a long-term study of natural populations of Great Tits to evaluate the relative importance of genetic variation in body size. Some of our data were collected over a 25-year period, and therefore include a relatively large sample of naturally occurring environmental conditions. An overall heritability estimate calculated from the uncorrected mean weights of breeding birds amounts to 0-5. This estimate is unlikely to be influenced by resemblance in environmental conditions between relatives. Heritability estimates based on the size of fledglings vary between zero and the value for adults, depending on the environmental conditions during growth. If the feeding conditions for the nestlings are poor, no resemblance between parents and offspring is observed. Selection against small nestlings acts strongly on the environmental variance. This is concluded from the higher heritability estimates in the same cohorts after survival for at least three months after fledging, compared to measurements on nestlings. Such selection acting differentially on the genetic and environmental components of the phenotypic variance has important consequences for our ability to make predictions of phenotypic change from measured natural selection. Nevertheless, the amount of genetic variation would allow rapid response should selection on adult size occur.","container-title":"Genetical Research","DOI":"10.1017/S0016672300024162","ISSN":"0016-6723, 1469-5073","issue":"2","journalAbbreviation":"Genet. Res.","language":"en","page":"149-162","source":"DOI.org (Crossref)","title":"Heritability of body size in a natural population of the Great Tit (Parus major) and its relation to age and environmental conditions during growth","volume":"51","author":[{"family":"Noordwijk","given":"A. J. Van"},{"family":"Balen","given":"J. H. Van"},{"family":"Scharloo","given":"W."}],"issued":{"date-parts":[["1988",4]]}}},{"id":3256,"uris":["http://zotero.org/users/1379426/items/HWGFHEY2"],"uri":["http://zotero.org/users/1379426/items/HWGFHEY2"],"itemData":{"id":3256,"type":"article-journal","container-title":"Evolutionary Ecology","DOI":"10.1007/s10682-006-9106-z","ISSN":"0269-7653, 1573-8477","issue":"3","journalAbbreviation":"Evol Ecol","language":"en","page":"337-356","source":"DOI.org (Crossref)","title":"Quantitative genetics of growth and cryptic evolution of body size in an island population","volume":"21","author":[{"family":"Wilson","given":"Alastair J."},{"family":"Pemberston","given":"J. M."},{"family":"Pilkington","given":"J. G."},{"family":"Clutton-Brock","given":"T. H."},{"family":"Coltman","given":"D. W."},{"family":"Kruuk","given":"L. E. B."}],"issued":{"date-parts":[["2007",5,4]]}}}],"schema":"https://github.com/citation-style-language/schema/raw/master/csl-citation.json"} </w:delInstrText>
        </w:r>
        <w:r w:rsidR="00D53A19" w:rsidDel="004405CA">
          <w:fldChar w:fldCharType="separate"/>
        </w:r>
        <w:r w:rsidR="00590398" w:rsidDel="004405CA">
          <w:rPr>
            <w:rFonts w:cs="Times New Roman"/>
          </w:rPr>
          <w:delText>(Noordwijk et al., 1988; Wilson et al., 2007)</w:delText>
        </w:r>
        <w:r w:rsidR="00D53A19" w:rsidDel="004405CA">
          <w:fldChar w:fldCharType="end"/>
        </w:r>
      </w:del>
      <w:r w:rsidR="00EC19A6">
        <w:t xml:space="preserve">. Interestingly, </w:t>
      </w:r>
      <w:r w:rsidR="00D53A19">
        <w:t xml:space="preserve">cool </w:t>
      </w:r>
      <w:r w:rsidR="00EC19A6">
        <w:t xml:space="preserve">developmental temperatures </w:t>
      </w:r>
      <w:r w:rsidR="00D53A19">
        <w:t>increased</w:t>
      </w:r>
      <w:r w:rsidR="00EC19A6">
        <w:t xml:space="preserve"> the amount of environmental variance</w:t>
      </w:r>
      <w:r w:rsidR="00D53A19">
        <w:t xml:space="preserve"> attributed to body mass</w:t>
      </w:r>
      <w:r w:rsidR="00EC19A6">
        <w:t xml:space="preserve"> at an early age. </w:t>
      </w:r>
      <w:del w:id="825" w:author="Daniel Noble" w:date="2023-09-05T10:12:00Z">
        <w:r w:rsidR="00E35968" w:rsidDel="00584CAC">
          <w:delText xml:space="preserve">What mechanisms are </w:delText>
        </w:r>
      </w:del>
      <w:del w:id="826" w:author="Daniel Noble" w:date="2023-09-05T10:11:00Z">
        <w:r w:rsidR="00E35968" w:rsidDel="00584CAC">
          <w:delText xml:space="preserve">comprised </w:delText>
        </w:r>
      </w:del>
      <w:del w:id="827" w:author="Daniel Noble" w:date="2023-09-05T10:12:00Z">
        <w:r w:rsidR="00FE2A5F" w:rsidDel="00584CAC">
          <w:delText xml:space="preserve">in </w:delText>
        </w:r>
        <w:r w:rsidR="00E35968" w:rsidDel="00584CAC">
          <w:delText xml:space="preserve">this environmental component? </w:delText>
        </w:r>
      </w:del>
      <w:r w:rsidR="00FE2A5F">
        <w:t>Variation in d</w:t>
      </w:r>
      <w:r w:rsidR="00D53A19">
        <w:t>evelopmental</w:t>
      </w:r>
      <w:r w:rsidR="00FE2A5F">
        <w:t xml:space="preserve"> period between developmental temperatures may explain these differences. In many ectotherms, </w:t>
      </w:r>
      <w:r w:rsidR="00FE2A5F">
        <w:lastRenderedPageBreak/>
        <w:t xml:space="preserve">developmental time exhibits a nonlinear reaction norm with temperature </w:t>
      </w:r>
      <w:r w:rsidR="00B45B3A">
        <w:fldChar w:fldCharType="begin"/>
      </w:r>
      <w:r w:rsidR="00B45B3A">
        <w:instrText xml:space="preserve"> ADDIN EN.CITE &lt;EndNote&gt;&lt;Cite&gt;&lt;Author&gt;Marshall&lt;/Author&gt;&lt;Year&gt;2020&lt;/Year&gt;&lt;RecNum&gt;79&lt;/RecNum&gt;&lt;DisplayText&gt;(Marshall&lt;style face="italic"&gt; et al&lt;/style&gt;, 2020; Noble&lt;style face="italic"&gt; et al&lt;/style&gt;, 2018)&lt;/DisplayText&gt;&lt;record&gt;&lt;rec-number&gt;79&lt;/rec-number&gt;&lt;foreign-keys&gt;&lt;key app="EN" db-id="t5xpwvss9tf0a5ersfo5r5a30tzt00edvxz9" timestamp="1687414394"&gt;79&lt;/key&gt;&lt;/foreign-keys&gt;&lt;ref-type name="Journal Article"&gt;17&lt;/ref-type&gt;&lt;contributors&gt;&lt;authors&gt;&lt;author&gt;Marshall, Dustin J.&lt;/author&gt;&lt;author&gt;Pettersen, Amanda K.&lt;/author&gt;&lt;author&gt;Bode, Michael&lt;/author&gt;&lt;author&gt;White, Craig R.&lt;/author&gt;&lt;/authors&gt;&lt;/contributors&gt;&lt;titles&gt;&lt;title&gt;Developmental cost theory predicts thermal environment and vulnerability to global warming&lt;/title&gt;&lt;secondary-title&gt;Nature Ecology &amp;amp; Evolution&lt;/secondary-title&gt;&lt;/titles&gt;&lt;periodical&gt;&lt;full-title&gt;Nature Ecology &amp;amp; Evolution&lt;/full-title&gt;&lt;/periodical&gt;&lt;pages&gt;406--411&lt;/pages&gt;&lt;volume&gt;4&lt;/volume&gt;&lt;number&gt;3&lt;/number&gt;&lt;dates&gt;&lt;year&gt;2020&lt;/year&gt;&lt;/dates&gt;&lt;urls&gt;&lt;/urls&gt;&lt;electronic-resource-num&gt;10.1038/s41559-020-1114-9&lt;/electronic-resource-num&gt;&lt;access-date&gt;3&lt;/access-date&gt;&lt;/record&gt;&lt;/Cite&gt;&lt;Cite&gt;&lt;Author&gt;Noble&lt;/Author&gt;&lt;Year&gt;2018&lt;/Year&gt;&lt;RecNum&gt;3&lt;/RecNum&gt;&lt;record&gt;&lt;rec-number&gt;3&lt;/rec-number&gt;&lt;foreign-keys&gt;&lt;key app="EN" db-id="t5xpwvss9tf0a5ersfo5r5a30tzt00edvxz9" timestamp="1687414393"&gt;3&lt;/key&gt;&lt;/foreign-keys&gt;&lt;ref-type name="Journal Article"&gt;17&lt;/ref-type&gt;&lt;contributors&gt;&lt;authors&gt;&lt;author&gt;Noble, Daniel W. A.&lt;/author&gt;&lt;author&gt;Stenhouse, Vaughn&lt;/author&gt;&lt;author&gt;Schwanz, Lisa E.&lt;/author&gt;&lt;/authors&gt;&lt;/contributors&gt;&lt;titles&gt;&lt;title&gt;Developmental temperatures and phenotypic plasticity in reptiles: a systematic review and meta-analysis&lt;/title&gt;&lt;secondary-title&gt;Biological Reviews&lt;/secondary-title&gt;&lt;/titles&gt;&lt;periodical&gt;&lt;full-title&gt;Biological Reviews&lt;/full-title&gt;&lt;/periodical&gt;&lt;pages&gt;72–97&lt;/pages&gt;&lt;volume&gt;93&lt;/volume&gt;&lt;number&gt;1&lt;/number&gt;&lt;dates&gt;&lt;year&gt;2018&lt;/year&gt;&lt;/dates&gt;&lt;urls&gt;&lt;/urls&gt;&lt;electronic-resource-num&gt;10.1111/brv.12333&lt;/electronic-resource-num&gt;&lt;access-date&gt;5&lt;/access-date&gt;&lt;/record&gt;&lt;/Cite&gt;&lt;/EndNote&gt;</w:instrText>
      </w:r>
      <w:r w:rsidR="00B45B3A">
        <w:fldChar w:fldCharType="separate"/>
      </w:r>
      <w:r w:rsidR="00B45B3A">
        <w:rPr>
          <w:noProof/>
        </w:rPr>
        <w:t>(</w:t>
      </w:r>
      <w:hyperlink w:anchor="_ENREF_53" w:tooltip="Marshall, 2020 #79" w:history="1">
        <w:r w:rsidR="008429BB" w:rsidRPr="008429BB">
          <w:rPr>
            <w:rStyle w:val="Hyperlink"/>
          </w:rPr>
          <w:t>Marshall</w:t>
        </w:r>
        <w:r w:rsidR="008429BB" w:rsidRPr="008429BB">
          <w:rPr>
            <w:rStyle w:val="Hyperlink"/>
            <w:i/>
          </w:rPr>
          <w:t xml:space="preserve"> et al</w:t>
        </w:r>
        <w:r w:rsidR="008429BB" w:rsidRPr="008429BB">
          <w:rPr>
            <w:rStyle w:val="Hyperlink"/>
          </w:rPr>
          <w:t>, 2020</w:t>
        </w:r>
      </w:hyperlink>
      <w:r w:rsidR="00B45B3A">
        <w:rPr>
          <w:noProof/>
        </w:rPr>
        <w:t xml:space="preserve">; </w:t>
      </w:r>
      <w:hyperlink w:anchor="_ENREF_61" w:tooltip="Noble, 2018 #3" w:history="1">
        <w:r w:rsidR="008429BB" w:rsidRPr="008429BB">
          <w:rPr>
            <w:rStyle w:val="Hyperlink"/>
          </w:rPr>
          <w:t>Noble</w:t>
        </w:r>
        <w:r w:rsidR="008429BB" w:rsidRPr="008429BB">
          <w:rPr>
            <w:rStyle w:val="Hyperlink"/>
            <w:i/>
          </w:rPr>
          <w:t xml:space="preserve"> et al</w:t>
        </w:r>
        <w:r w:rsidR="008429BB" w:rsidRPr="008429BB">
          <w:rPr>
            <w:rStyle w:val="Hyperlink"/>
          </w:rPr>
          <w:t>, 2018</w:t>
        </w:r>
      </w:hyperlink>
      <w:r w:rsidR="00B45B3A">
        <w:rPr>
          <w:noProof/>
        </w:rPr>
        <w:t>)</w:t>
      </w:r>
      <w:r w:rsidR="00B45B3A">
        <w:fldChar w:fldCharType="end"/>
      </w:r>
      <w:del w:id="828" w:author="Daniel Noble" w:date="2023-07-21T15:56:00Z">
        <w:r w:rsidR="00FE2A5F" w:rsidDel="004405CA">
          <w:fldChar w:fldCharType="begin"/>
        </w:r>
        <w:r w:rsidR="00590398" w:rsidDel="004405CA">
          <w:delInstrText xml:space="preserve"> ADDIN ZOTERO_ITEM CSL_CITATION {"citationID":"DhQedjtY","properties":{"formattedCitation":"(Marshall et al., 2020; Noble et al., 2018)","plainCitation":"(Marshall et al., 2020; Noble et al., 2018)","noteIndex":0},"citationItems":[{"id":3998,"uris":["http://zotero.org/users/1379426/items/E8HRAR53"],"uri":["http://zotero.org/users/1379426/items/E8HRAR53"],"itemData":{"id":3998,"type":"article-journal","container-title":"Nature Ecology &amp; Evolution","DOI":"10.1038/s41559-020-1114-9","ISSN":"2397-334X","issue":"3","journalAbbreviation":"Nat Ecol Evol","language":"en","page":"406-411","source":"DOI.org (Crossref)","title":"Developmental cost theory predicts thermal environment and vulnerability to global warming","volume":"4","author":[{"family":"Marshall","given":"Dustin J."},{"family":"Pettersen","given":"Amanda K."},{"family":"Bode","given":"Michael"},{"family":"White","given":"Craig R."}],"issued":{"date-parts":[["2020",3]]}}},{"id":4094,"uris":["http://zotero.org/users/1379426/items/YQD49T7T"],"uri":["http://zotero.org/users/1379426/items/YQD49T7T"],"itemData":{"id":4094,"type":"article-journal","abstract":"Early environments can profoundly influence an organism in ways that persist over its life. In reptiles, early thermal environments (nest temperatures) can impact offspring phenotype and survival in important ways, yet we still lack an understanding of whether general trends exist and the magnitude of impact. Understanding these patterns is important in predicting how climate change will affect reptile populations and the role of phenotypic plasticity in buffering populations. We compiled data from 175 reptile studies to examine, and quantify, the effect of incubation temperature on phenotype and survival. Using meta-analytic approaches (standardized mean difference between incubation treatments, Hedges' g), we show that across all trait types examined there is, on average, a moderate to large magnitude of effect of incubation temperatures (absolute effect: |g| = 0.75). Unsurprisingly, this influence was extremely large for incubation duration, as predicted, with warmer temperatures decreasing incubation time overall (g = −8.42). Other trait types, including behaviour, physiology, morphology, performance, and survival experienced reduced, but still mostly moderate to large effects, with particularly strong effects on survival. Moreover, the impact of incubation temperature persisted at least one-year post-hatching, suggesting that these effects have the potential to impact fitness in the long term. The magnitude of effect increased as the change in temperature increased (e.g. 6°C versus 2°C) in almost all cases, and tended to decrease when temperatures of the treatments fluctuated around a mean temperature compared to when they were constant. The effect also depended on the mid-temperature of the comparison, but not in consistent ways, with some traits experiencing the greatest effects at extreme temperatures, while others did not. The highly heterogeneous nature of the effects we observe, along with a large amount of unexplained variability, indicates that the shape of reaction norms between phenotype and temperature, along with ecological and/or experimental factors, are important when considering general patterns. Our analyses provide new insights into the effects of incubation environments on reptile phenotype and survival and allow general, albeit coarse, predictions for taxa experiencing warming nest temperatures under climatic change.","container-title":"Biological Reviews","DOI":"10.1111/brv.12333","ISSN":"1469-185X","issue":"1","language":"en","note":"_eprint: https://onlinelibrary.wiley.com/doi/pdf/10.1111/brv.12333","page":"72-97","source":"Wiley Online Library","title":"Developmental temperatures and phenotypic plasticity in reptiles: a systematic review and meta-analysis","title-short":"Developmental temperatures and phenotypic plasticity in reptiles","volume":"93","author":[{"family":"Noble","given":"Daniel W. A."},{"family":"Stenhouse","given":"Vaughn"},{"family":"Schwanz","given":"Lisa E."}],"issued":{"date-parts":[["2018"]]}}}],"schema":"https://github.com/citation-style-language/schema/raw/master/csl-citation.json"} </w:delInstrText>
        </w:r>
        <w:r w:rsidR="00FE2A5F" w:rsidDel="004405CA">
          <w:fldChar w:fldCharType="separate"/>
        </w:r>
        <w:r w:rsidR="00590398" w:rsidDel="004405CA">
          <w:rPr>
            <w:rFonts w:cs="Times New Roman"/>
          </w:rPr>
          <w:delText>(Marshall et al., 2020; Noble et al., 2018)</w:delText>
        </w:r>
        <w:r w:rsidR="00FE2A5F" w:rsidDel="004405CA">
          <w:fldChar w:fldCharType="end"/>
        </w:r>
      </w:del>
      <w:r w:rsidR="00B5114B">
        <w:t>.</w:t>
      </w:r>
      <w:r w:rsidR="00FE2A5F">
        <w:t>This means that</w:t>
      </w:r>
      <w:r w:rsidR="00B5114B" w:rsidRPr="00B5114B">
        <w:t xml:space="preserve"> </w:t>
      </w:r>
      <w:r w:rsidR="00B5114B">
        <w:t xml:space="preserve">developmental time decelerates with temperature following an negative exponential function. As a result, hot incubated lizards are more </w:t>
      </w:r>
      <w:del w:id="829" w:author="Daniel Noble" w:date="2023-06-23T12:20:00Z">
        <w:r w:rsidR="00B5114B" w:rsidDel="00EF043D">
          <w:delText xml:space="preserve">constrained </w:delText>
        </w:r>
      </w:del>
      <w:ins w:id="830" w:author="Daniel Noble" w:date="2023-06-23T12:20:00Z">
        <w:r w:rsidR="00EF043D">
          <w:t xml:space="preserve">comparable </w:t>
        </w:r>
      </w:ins>
      <w:r w:rsidR="00B5114B">
        <w:t xml:space="preserve">in their development time compared to lizards that were reared a cooler temperature. In </w:t>
      </w:r>
      <w:del w:id="831" w:author="Daniel Noble" w:date="2023-07-20T16:47:00Z">
        <w:r w:rsidR="00B5114B" w:rsidDel="00CA7A48">
          <w:delText>actual fact</w:delText>
        </w:r>
      </w:del>
      <w:ins w:id="832" w:author="Daniel Noble" w:date="2023-07-20T16:47:00Z">
        <w:r w:rsidR="00CA7A48">
          <w:t>fact</w:t>
        </w:r>
      </w:ins>
      <w:r w:rsidR="00B5114B">
        <w:t xml:space="preserve">, the cold developmental temperature treatment had much greater variance in incubation duration. </w:t>
      </w:r>
      <w:r w:rsidR="00C728A0">
        <w:t xml:space="preserve">With </w:t>
      </w:r>
      <w:r w:rsidR="0058423A">
        <w:t xml:space="preserve">a </w:t>
      </w:r>
      <w:r w:rsidR="00C728A0">
        <w:t>longer incubation</w:t>
      </w:r>
      <w:r w:rsidR="0058423A">
        <w:t xml:space="preserve"> period</w:t>
      </w:r>
      <w:r w:rsidR="00C728A0">
        <w:t>, embryos can maximise the yolk resources left by their mothers which can vary considerably within clutch</w:t>
      </w:r>
      <w:r w:rsidR="00D835F9">
        <w:t xml:space="preserve"> </w:t>
      </w:r>
      <w:r w:rsidR="00B45B3A">
        <w:fldChar w:fldCharType="begin"/>
      </w:r>
      <w:r w:rsidR="00B45B3A">
        <w:instrText xml:space="preserve"> ADDIN EN.CITE &lt;EndNote&gt;&lt;Cite&gt;&lt;Author&gt;Wallace&lt;/Author&gt;&lt;Year&gt;2007&lt;/Year&gt;&lt;RecNum&gt;80&lt;/RecNum&gt;&lt;DisplayText&gt;(Wallace&lt;style face="italic"&gt; et al&lt;/style&gt;, 2007)&lt;/DisplayText&gt;&lt;record&gt;&lt;rec-number&gt;80&lt;/rec-number&gt;&lt;foreign-keys&gt;&lt;key app="EN" db-id="t5xpwvss9tf0a5ersfo5r5a30tzt00edvxz9" timestamp="1687414394"&gt;80&lt;/key&gt;&lt;/foreign-keys&gt;&lt;ref-type name="Journal Article"&gt;17&lt;/ref-type&gt;&lt;contributors&gt;&lt;authors&gt;&lt;author&gt;Wallace, Bryan P.&lt;/author&gt;&lt;author&gt;Sotherland, Paul R.&lt;/author&gt;&lt;author&gt;Santidrian Tomillo, Pilar&lt;/author&gt;&lt;author&gt;Reina, Richard D.&lt;/author&gt;&lt;author&gt;Spotila, James R.&lt;/author&gt;&lt;author&gt;Paladino, Frank V.&lt;/author&gt;&lt;/authors&gt;&lt;/contributors&gt;&lt;titles&gt;&lt;title&gt;Maternal investment in reproduction and its consequences in leatherback turtles&lt;/title&gt;&lt;secondary-title&gt;Oecologia&lt;/secondary-title&gt;&lt;/titles&gt;&lt;periodical&gt;&lt;full-title&gt;Oecologia&lt;/full-title&gt;&lt;/periodical&gt;&lt;pages&gt;37--47&lt;/pages&gt;&lt;volume&gt;152&lt;/volume&gt;&lt;number&gt;1&lt;/number&gt;&lt;dates&gt;&lt;year&gt;2007&lt;/year&gt;&lt;/dates&gt;&lt;urls&gt;&lt;/urls&gt;&lt;electronic-resource-num&gt;10.1007/s00442-006-0641-7&lt;/electronic-resource-num&gt;&lt;access-date&gt;4&lt;/access-date&gt;&lt;/record&gt;&lt;/Cite&gt;&lt;/EndNote&gt;</w:instrText>
      </w:r>
      <w:r w:rsidR="00B45B3A">
        <w:fldChar w:fldCharType="separate"/>
      </w:r>
      <w:r w:rsidR="00B45B3A">
        <w:rPr>
          <w:noProof/>
        </w:rPr>
        <w:t>(</w:t>
      </w:r>
      <w:hyperlink w:anchor="_ENREF_88" w:tooltip="Wallace, 2007 #80" w:history="1">
        <w:r w:rsidR="008429BB" w:rsidRPr="008429BB">
          <w:rPr>
            <w:rStyle w:val="Hyperlink"/>
          </w:rPr>
          <w:t>Wallace</w:t>
        </w:r>
        <w:r w:rsidR="008429BB" w:rsidRPr="008429BB">
          <w:rPr>
            <w:rStyle w:val="Hyperlink"/>
            <w:i/>
          </w:rPr>
          <w:t xml:space="preserve"> et al</w:t>
        </w:r>
        <w:r w:rsidR="008429BB" w:rsidRPr="008429BB">
          <w:rPr>
            <w:rStyle w:val="Hyperlink"/>
          </w:rPr>
          <w:t>, 2007</w:t>
        </w:r>
      </w:hyperlink>
      <w:r w:rsidR="00B45B3A">
        <w:rPr>
          <w:noProof/>
        </w:rPr>
        <w:t>)</w:t>
      </w:r>
      <w:r w:rsidR="00B45B3A">
        <w:fldChar w:fldCharType="end"/>
      </w:r>
      <w:del w:id="833" w:author="Daniel Noble" w:date="2023-07-21T15:56:00Z">
        <w:r w:rsidR="00D835F9" w:rsidDel="004405CA">
          <w:fldChar w:fldCharType="begin"/>
        </w:r>
        <w:r w:rsidR="00590398" w:rsidDel="004405CA">
          <w:delInstrText xml:space="preserve"> ADDIN ZOTERO_ITEM CSL_CITATION {"citationID":"k1KlnlRC","properties":{"formattedCitation":"(Wallace et al., 2007)","plainCitation":"(Wallace et al., 2007)","noteIndex":0},"citationItems":[{"id":4008,"uris":["http://zotero.org/users/1379426/items/KLCJV6BX"],"uri":["http://zotero.org/users/1379426/items/KLCJV6BX"],"itemData":{"id":4008,"type":"article-journal","container-title":"Oecologia","DOI":"10.1007/s00442-006-0641-7","ISSN":"0029-8549, 1432-1939","issue":"1","journalAbbreviation":"Oecologia","language":"en","page":"37-47","source":"DOI.org (Crossref)","title":"Maternal investment in reproduction and its consequences in leatherback turtles","volume":"152","author":[{"family":"Wallace","given":"Bryan P."},{"family":"Sotherland","given":"Paul R."},{"family":"Santidrian Tomillo","given":"Pilar"},{"family":"Reina","given":"Richard D."},{"family":"Spotila","given":"James R."},{"family":"Paladino","given":"Frank V."}],"issued":{"date-parts":[["2007",4,12]]}}}],"schema":"https://github.com/citation-style-language/schema/raw/master/csl-citation.json"} </w:delInstrText>
        </w:r>
        <w:r w:rsidR="00D835F9" w:rsidDel="004405CA">
          <w:fldChar w:fldCharType="separate"/>
        </w:r>
        <w:r w:rsidR="00590398" w:rsidDel="004405CA">
          <w:rPr>
            <w:rFonts w:cs="Times New Roman"/>
          </w:rPr>
          <w:delText>(Wallace et al., 2007)</w:delText>
        </w:r>
        <w:r w:rsidR="00D835F9" w:rsidDel="004405CA">
          <w:fldChar w:fldCharType="end"/>
        </w:r>
      </w:del>
      <w:r w:rsidR="00DE31F6">
        <w:t>. Our results suggest that thermodynamic effects of development time can</w:t>
      </w:r>
      <w:r w:rsidR="0058423A">
        <w:t xml:space="preserve"> give rise </w:t>
      </w:r>
      <w:r w:rsidR="006710B5">
        <w:t>greater environmental</w:t>
      </w:r>
      <w:r w:rsidR="0058423A">
        <w:t xml:space="preserve"> heterogeneity</w:t>
      </w:r>
      <w:r w:rsidR="00DE31F6">
        <w:t xml:space="preserve"> in hatching mass and may affect potential for evolution at early life stages. </w:t>
      </w:r>
    </w:p>
    <w:p w14:paraId="1E8822C7" w14:textId="3B2E3DB5" w:rsidR="00FE606F" w:rsidRDefault="00FE606F" w:rsidP="00841599">
      <w:pPr>
        <w:pStyle w:val="Heading1"/>
        <w:contextualSpacing/>
      </w:pPr>
      <w:r>
        <w:t>Conclusion</w:t>
      </w:r>
    </w:p>
    <w:p w14:paraId="33982BD8" w14:textId="44A4F7AA" w:rsidR="00CC5E5C" w:rsidRDefault="00CC5E5C" w:rsidP="00841599">
      <w:pPr>
        <w:contextualSpacing/>
      </w:pPr>
      <w:r>
        <w:t xml:space="preserve">Our work illustrates the pervasive role of developmental temperature on phenotypic variation. The impact of developmental temperature </w:t>
      </w:r>
      <w:r w:rsidR="005A0937">
        <w:t>on</w:t>
      </w:r>
      <w:r>
        <w:t xml:space="preserve"> body mass manifest</w:t>
      </w:r>
      <w:r w:rsidR="005A0937">
        <w:t>ed</w:t>
      </w:r>
      <w:r>
        <w:t xml:space="preserve"> early and persist</w:t>
      </w:r>
      <w:r w:rsidR="005A0937">
        <w:t>ed</w:t>
      </w:r>
      <w:r>
        <w:t xml:space="preserve"> through life</w:t>
      </w:r>
      <w:ins w:id="834" w:author="Daniel Noble" w:date="2023-07-21T15:56:00Z">
        <w:r w:rsidR="00EC17B2">
          <w:t xml:space="preserve"> </w:t>
        </w:r>
      </w:ins>
      <w:r w:rsidR="00B45B3A">
        <w:fldChar w:fldCharType="begin"/>
      </w:r>
      <w:r w:rsidR="00B45B3A">
        <w:instrText xml:space="preserve"> ADDIN EN.CITE &lt;EndNote&gt;&lt;Cite&gt;&lt;Author&gt;Monaghan&lt;/Author&gt;&lt;Year&gt;2008&lt;/Year&gt;&lt;RecNum&gt;1&lt;/RecNum&gt;&lt;DisplayText&gt;(Monaghan, 2008)&lt;/DisplayText&gt;&lt;record&gt;&lt;rec-number&gt;1&lt;/rec-number&gt;&lt;foreign-keys&gt;&lt;key app="EN" db-id="t5xpwvss9tf0a5ersfo5r5a30tzt00edvxz9" timestamp="1687414393"&gt;1&lt;/key&gt;&lt;/foreign-keys&gt;&lt;ref-type name="Journal Article"&gt;17&lt;/ref-type&gt;&lt;contributors&gt;&lt;authors&gt;&lt;author&gt;Monaghan, P.&lt;/author&gt;&lt;/authors&gt;&lt;/contributors&gt;&lt;titles&gt;&lt;title&gt;Early growth conditions, phenotypic development and environmental change&lt;/title&gt;&lt;secondary-title&gt;Philosophical Transactions of the Royal Society B: Biological Sciences&lt;/secondary-title&gt;&lt;/titles&gt;&lt;periodical&gt;&lt;full-title&gt;Philosophical Transactions of the Royal Society B: Biological Sciences&lt;/full-title&gt;&lt;/periodical&gt;&lt;pages&gt;1635–1645&lt;/pages&gt;&lt;volume&gt;363&lt;/volume&gt;&lt;number&gt;1497&lt;/number&gt;&lt;dates&gt;&lt;year&gt;2008&lt;/year&gt;&lt;/dates&gt;&lt;urls&gt;&lt;/urls&gt;&lt;electronic-resource-num&gt;10.1098/rstb.2007.0011&lt;/electronic-resource-num&gt;&lt;access-date&gt;5&lt;/access-date&gt;&lt;/record&gt;&lt;/Cite&gt;&lt;/EndNote&gt;</w:instrText>
      </w:r>
      <w:r w:rsidR="00B45B3A">
        <w:fldChar w:fldCharType="separate"/>
      </w:r>
      <w:r w:rsidR="00B45B3A">
        <w:rPr>
          <w:noProof/>
        </w:rPr>
        <w:t>(</w:t>
      </w:r>
      <w:hyperlink w:anchor="_ENREF_57" w:tooltip="Monaghan, 2008 #1" w:history="1">
        <w:r w:rsidR="008429BB" w:rsidRPr="008429BB">
          <w:rPr>
            <w:rStyle w:val="Hyperlink"/>
          </w:rPr>
          <w:t>Monaghan, 2008</w:t>
        </w:r>
      </w:hyperlink>
      <w:r w:rsidR="00B45B3A">
        <w:rPr>
          <w:noProof/>
        </w:rPr>
        <w:t>)</w:t>
      </w:r>
      <w:r w:rsidR="00B45B3A">
        <w:fldChar w:fldCharType="end"/>
      </w:r>
      <w:del w:id="835" w:author="Daniel Noble" w:date="2023-07-21T15:57:00Z">
        <w:r w:rsidR="005A0937" w:rsidDel="00EC17B2">
          <w:delText xml:space="preserve"> </w:delText>
        </w:r>
        <w:r w:rsidR="00F8595C" w:rsidDel="00EC17B2">
          <w:fldChar w:fldCharType="begin"/>
        </w:r>
        <w:r w:rsidR="00590398" w:rsidDel="00EC17B2">
          <w:delInstrText xml:space="preserve"> ADDIN ZOTERO_ITEM CSL_CITATION {"citationID":"vZf9BBQK","properties":{"formattedCitation":"(Monaghan, 2008)","plainCitation":"(Monaghan, 2008)","noteIndex":0},"citationItems":[{"id":1711,"uris":["http://zotero.org/users/1379426/items/LEKCK6ZB"],"uri":["http://zotero.org/users/1379426/items/LEKCK6ZB"],"itemData":{"id":1711,"type":"article-journal","container-title":"Philosophical Transactions of the Royal Society B: Biological Sciences","DOI":"10.1098/rstb.2007.0011","issue":"1497","language":"English","page":"1635–1645","title":"Early growth conditions, phenotypic development and environmental change","volume":"363","author":[{"family":"Monaghan","given":"P"}],"issued":{"date-parts":[["2008",5]]}}}],"schema":"https://github.com/citation-style-language/schema/raw/master/csl-citation.json"} </w:delInstrText>
        </w:r>
        <w:r w:rsidR="00F8595C" w:rsidDel="00EC17B2">
          <w:fldChar w:fldCharType="separate"/>
        </w:r>
        <w:r w:rsidR="00590398" w:rsidDel="00EC17B2">
          <w:rPr>
            <w:rFonts w:cs="Times New Roman"/>
          </w:rPr>
          <w:delText>(Monaghan, 2008)</w:delText>
        </w:r>
        <w:r w:rsidR="00F8595C" w:rsidDel="00EC17B2">
          <w:fldChar w:fldCharType="end"/>
        </w:r>
      </w:del>
      <w:r>
        <w:t xml:space="preserve">. This has profound implications </w:t>
      </w:r>
      <w:r w:rsidR="00224865">
        <w:t xml:space="preserve">as developmentally induced </w:t>
      </w:r>
      <w:r>
        <w:t xml:space="preserve">variation in body mass may drive life history differences within populations and alter </w:t>
      </w:r>
      <w:r w:rsidR="001C31FF">
        <w:t xml:space="preserve">their </w:t>
      </w:r>
      <w:r w:rsidR="00224865">
        <w:t xml:space="preserve">vulnerability to environmental change </w:t>
      </w:r>
      <w:r w:rsidR="00B45B3A">
        <w:fldChar w:fldCharType="begin">
          <w:fldData xml:space="preserve">PEVuZE5vdGU+PENpdGU+PEF1dGhvcj5Cb3Rlcm88L0F1dGhvcj48WWVhcj4yMDE1PC9ZZWFyPjxS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</w:fldData>
        </w:fldChar>
      </w:r>
      <w:r w:rsidR="00B45B3A">
        <w:instrText xml:space="preserve"> ADDIN EN.CITE </w:instrText>
      </w:r>
      <w:r w:rsidR="00B45B3A">
        <w:fldChar w:fldCharType="begin">
          <w:fldData xml:space="preserve">PEVuZE5vdGU+PENpdGU+PEF1dGhvcj5Cb3Rlcm88L0F1dGhvcj48WWVhcj4yMDE1PC9ZZWFyPjxS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</w:fldData>
        </w:fldChar>
      </w:r>
      <w:r w:rsidR="00B45B3A">
        <w:instrText xml:space="preserve"> ADDIN EN.CITE.DATA </w:instrText>
      </w:r>
      <w:r w:rsidR="00B45B3A">
        <w:fldChar w:fldCharType="end"/>
      </w:r>
      <w:r w:rsidR="00B45B3A">
        <w:fldChar w:fldCharType="separate"/>
      </w:r>
      <w:r w:rsidR="00B45B3A">
        <w:rPr>
          <w:noProof/>
        </w:rPr>
        <w:t>(</w:t>
      </w:r>
      <w:hyperlink w:anchor="_ENREF_8" w:tooltip="Botero, 2015 #8" w:history="1">
        <w:r w:rsidR="008429BB" w:rsidRPr="008429BB">
          <w:rPr>
            <w:rStyle w:val="Hyperlink"/>
          </w:rPr>
          <w:t>Botero</w:t>
        </w:r>
        <w:r w:rsidR="008429BB" w:rsidRPr="008429BB">
          <w:rPr>
            <w:rStyle w:val="Hyperlink"/>
            <w:i/>
          </w:rPr>
          <w:t xml:space="preserve"> et al</w:t>
        </w:r>
        <w:r w:rsidR="008429BB" w:rsidRPr="008429BB">
          <w:rPr>
            <w:rStyle w:val="Hyperlink"/>
          </w:rPr>
          <w:t>, 2015</w:t>
        </w:r>
      </w:hyperlink>
      <w:r w:rsidR="00B45B3A">
        <w:rPr>
          <w:noProof/>
        </w:rPr>
        <w:t xml:space="preserve">; </w:t>
      </w:r>
      <w:hyperlink w:anchor="_ENREF_53" w:tooltip="Marshall, 2020 #79" w:history="1">
        <w:r w:rsidR="008429BB" w:rsidRPr="008429BB">
          <w:rPr>
            <w:rStyle w:val="Hyperlink"/>
          </w:rPr>
          <w:t>Marshall</w:t>
        </w:r>
        <w:r w:rsidR="008429BB" w:rsidRPr="008429BB">
          <w:rPr>
            <w:rStyle w:val="Hyperlink"/>
            <w:i/>
          </w:rPr>
          <w:t xml:space="preserve"> et al</w:t>
        </w:r>
        <w:r w:rsidR="008429BB" w:rsidRPr="008429BB">
          <w:rPr>
            <w:rStyle w:val="Hyperlink"/>
          </w:rPr>
          <w:t>, 2020</w:t>
        </w:r>
      </w:hyperlink>
      <w:r w:rsidR="00B45B3A">
        <w:rPr>
          <w:noProof/>
        </w:rPr>
        <w:t xml:space="preserve">; </w:t>
      </w:r>
      <w:hyperlink w:anchor="_ENREF_68" w:tooltip="Reed, 2010 #9" w:history="1">
        <w:r w:rsidR="008429BB" w:rsidRPr="008429BB">
          <w:rPr>
            <w:rStyle w:val="Hyperlink"/>
          </w:rPr>
          <w:t>Reed</w:t>
        </w:r>
        <w:r w:rsidR="008429BB" w:rsidRPr="008429BB">
          <w:rPr>
            <w:rStyle w:val="Hyperlink"/>
            <w:i/>
          </w:rPr>
          <w:t xml:space="preserve"> et al</w:t>
        </w:r>
        <w:r w:rsidR="008429BB" w:rsidRPr="008429BB">
          <w:rPr>
            <w:rStyle w:val="Hyperlink"/>
          </w:rPr>
          <w:t>, 2010</w:t>
        </w:r>
      </w:hyperlink>
      <w:r w:rsidR="00B45B3A">
        <w:rPr>
          <w:noProof/>
        </w:rPr>
        <w:t>)</w:t>
      </w:r>
      <w:r w:rsidR="00B45B3A">
        <w:fldChar w:fldCharType="end"/>
      </w:r>
      <w:del w:id="836" w:author="Daniel Noble" w:date="2023-07-21T15:57:00Z">
        <w:r w:rsidR="001C27F0" w:rsidDel="00EC17B2">
          <w:fldChar w:fldCharType="begin"/>
        </w:r>
        <w:r w:rsidR="00590398" w:rsidDel="00EC17B2">
          <w:delInstrText xml:space="preserve"> ADDIN ZOTERO_ITEM CSL_CITATION {"citationID":"mp8IyBC0","properties":{"formattedCitation":"(Botero et al., 2015; Marshall et al., 2020; Reed et al., 2010)","plainCitation":"(Botero et al., 2015; Marshall et al., 2020; Reed et al., 2010)","noteIndex":0},"citationItems":[{"id":3864,"uris":["http://zotero.org/users/1379426/items/5QV7IMF6"],"uri":["http://zotero.org/users/1379426/items/5QV7IMF6"],"itemData":{"id":3864,"type":"article-journal","abstract":"In an era of rapid climate change, there is a pressing need to understand how organisms will cope with faster and less predictable variation in environmental conditions. Here we develop a unifying model that predicts evolutionary responses to environmentally driven fluctuating selection and use this theoretical framework to explore the potential consequences of altered environmental cycles. We first show that the parameter space determined by different combinations of predictability and timescale of environmental variation is partitioned into distinct regions where a single mode of response (reversible phenotypic plasticity, irreversible phenotypic plasticity, bet-hedging, or adaptive tracking) has a clear selective advantage over all others. We then demonstrate that, although significant environmental changes within these regions can be accommodated by evolution, most changes that involve transitions between regions result in rapid population collapse and often extinction. Thus, the boundaries between response mode regions in our model correspond to evolutionary tipping points, where even minor changes in environmental parameters can have dramatic and disproportionate consequences on population viability. Finally, we discuss how different life histories and genetic architectures may influence the location of tipping points in parameter space and the likelihood of extinction during such transitions. These insights can help identify and address some of the cryptic threats to natural populations that are likely to result from any natural or human-induced change in environmental conditions. They also demonstrate the potential value of evolutionary thinking in the study of global climate change.","container-title":"Proceedings of the National Academy of Sciences","DOI":"10.1073/pnas.1408589111","ISSN":"0027-8424, 1091-6490","issue":"1","journalAbbreviation":"Proc Natl Acad Sci USA","language":"en","page":"184-189","source":"DOI.org (Crossref)","title":"Evolutionary tipping points in the capacity to adapt to environmental change","volume":"112","author":[{"family":"Botero","given":"Carlos A."},{"family":"Weissing","given":"Franz J."},{"family":"Wright","given":"Jonathan"},{"family":"Rubenstein","given":"Dustin R."}],"issued":{"date-parts":[["2015",1,6]]}}},{"id":3998,"uris":["http://zotero.org/users/1379426/items/E8HRAR53"],"uri":["http://zotero.org/users/1379426/items/E8HRAR53"],"itemData":{"id":3998,"type":"article-journal","container-title":"Nature Ecology &amp; Evolution","DOI":"10.1038/s41559-020-1114-9","ISSN":"2397-334X","issue":"3","journalAbbreviation":"Nat Ecol Evol","language":"en","page":"406-411","source":"DOI.org (Crossref)","title":"Developmental cost theory predicts thermal environment and vulnerability to global warming","volume":"4","author":[{"family":"Marshall","given":"Dustin J."},{"family":"Pettersen","given":"Amanda K."},{"family":"Bode","given":"Michael"},{"family":"White","given":"Craig R."}],"issued":{"date-parts":[["2020",3]]}}},{"id":1227,"uris":["http://zotero.org/users/1379426/items/3EPSFCD9"],"uri":["http://zotero.org/users/1379426/items/3EPSFCD9"],"itemData":{"id":1227,"type":"article-journal","abstract":"... variation affects individual fitness and, in turn, population and evolutionary dynamics (Coulson et al ... be able to accurately assay or forecast environmental challenges affecting their individual fitnesses (Levins ... in the case of adaptive maternal effects) to the evolution of phenotypic ...","container-title":"Proceedings of the Royal Society of London B: Biological Sciences","DOI":"10.1098/rspb.2010.0771","issue":"1699","language":"English","note":"PMID: 20554553\nPMCID: PMC2982227","page":"3391–3400","title":"Phenotypic plasticity and population viability: the importance of environmental predictability","volume":"277","author":[{"family":"Reed","given":"Thomas E"},{"family":"Waples","given":"Robin S"},{"family":"Schindler","given":"Daniel E"},{"family":"Hard","given":"Jeffrey J"},{"family":"Kinnison","given":"Michael T"}],"issued":{"date-parts":[["2010",11]]}}}],"schema":"https://github.com/citation-style-language/schema/raw/master/csl-citation.json"} </w:delInstrText>
        </w:r>
        <w:r w:rsidR="001C27F0" w:rsidDel="00EC17B2">
          <w:fldChar w:fldCharType="separate"/>
        </w:r>
        <w:r w:rsidR="00590398" w:rsidDel="00EC17B2">
          <w:rPr>
            <w:rFonts w:cs="Times New Roman"/>
          </w:rPr>
          <w:delText>(Botero et al., 2015; Marshall et al., 2020; Reed et al., 2010)</w:delText>
        </w:r>
        <w:r w:rsidR="001C27F0" w:rsidDel="00EC17B2">
          <w:fldChar w:fldCharType="end"/>
        </w:r>
      </w:del>
      <w:r>
        <w:t>.</w:t>
      </w:r>
      <w:r w:rsidR="001908F0">
        <w:t xml:space="preserve"> </w:t>
      </w:r>
      <w:ins w:id="837" w:author="Daniel Noble" w:date="2023-09-06T15:35:00Z">
        <w:r w:rsidR="00552A65">
          <w:t>Body size is known to impa</w:t>
        </w:r>
      </w:ins>
      <w:ins w:id="838" w:author="Daniel Noble" w:date="2023-09-06T15:36:00Z">
        <w:r w:rsidR="00552A65">
          <w:t xml:space="preserve">ct </w:t>
        </w:r>
      </w:ins>
      <w:ins w:id="839" w:author="Daniel Noble" w:date="2023-09-06T15:38:00Z">
        <w:r w:rsidR="00552A65">
          <w:t xml:space="preserve">survival in lizards </w:t>
        </w:r>
      </w:ins>
      <w:ins w:id="840" w:author="Daniel Noble" w:date="2023-09-06T15:41:00Z">
        <w:r w:rsidR="00552A65">
          <w:t xml:space="preserve">with larger animals usually having a survival advantage </w:t>
        </w:r>
      </w:ins>
      <w:r w:rsidR="00552A65">
        <w:fldChar w:fldCharType="begin"/>
      </w:r>
      <w:r w:rsidR="00552A65">
        <w:instrText xml:space="preserve"> ADDIN EN.CITE &lt;EndNote&gt;&lt;Cite&gt;&lt;Author&gt;Warner&lt;/Author&gt;&lt;Year&gt;2002&lt;/Year&gt;&lt;RecNum&gt;101&lt;/RecNum&gt;&lt;DisplayText&gt;(Sorci and Clobert, 1999; Warner and Andrews, 2002)&lt;/DisplayText&gt;&lt;record&gt;&lt;rec-number&gt;101&lt;/rec-number&gt;&lt;foreign-keys&gt;&lt;key app="EN" db-id="t5xpwvss9tf0a5ersfo5r5a30tzt00edvxz9" timestamp="1693978784"&gt;101&lt;/key&gt;&lt;/foreign-keys&gt;&lt;ref-type name="Journal Article"&gt;17&lt;/ref-type&gt;&lt;contributors&gt;&lt;authors&gt;&lt;author&gt;Warner, D.A. &lt;/author&gt;&lt;author&gt;Andrews, R.M.  &lt;/author&gt;&lt;/authors&gt;&lt;/contributors&gt;&lt;titles&gt;&lt;title&gt;Laboratory and field experiments identify sources of variation in phenotypes and survival of hatchling lizards.&lt;/title&gt;&lt;secondary-title&gt;Biological Journal of the Linnean Society&lt;/secondary-title&gt;&lt;/titles&gt;&lt;periodical&gt;&lt;full-title&gt;Biological Journal of the Linnean Society&lt;/full-title&gt;&lt;/periodical&gt;&lt;pages&gt;105-124&lt;/pages&gt;&lt;volume&gt;76&lt;/volume&gt;&lt;dates&gt;&lt;year&gt;2002&lt;/year&gt;&lt;/dates&gt;&lt;urls&gt;&lt;/urls&gt;&lt;/record&gt;&lt;/Cite&gt;&lt;Cite&gt;&lt;Author&gt;Sorci&lt;/Author&gt;&lt;Year&gt;1999&lt;/Year&gt;&lt;RecNum&gt;100&lt;/RecNum&gt;&lt;record&gt;&lt;rec-number&gt;100&lt;/rec-number&gt;&lt;foreign-keys&gt;&lt;key app="EN" db-id="t5xpwvss9tf0a5ersfo5r5a30tzt00edvxz9" timestamp="1693978741"&gt;100&lt;/key&gt;&lt;/foreign-keys&gt;&lt;ref-type name="Journal Article"&gt;17&lt;/ref-type&gt;&lt;contributors&gt;&lt;authors&gt;&lt;author&gt;Sorci, G.&lt;/author&gt;&lt;author&gt;Clobert, J. &lt;/author&gt;&lt;/authors&gt;&lt;/contributors&gt;&lt;titles&gt;&lt;title&gt;&lt;style face="normal" font="default" size="100%"&gt;Natural selection on hatchling body size and mass in two environments in the common lizard (&lt;/style&gt;&lt;style face="italic" font="default" size="100%"&gt;Lacerta vivipara&lt;/style&gt;&lt;style face="normal" font="default" size="100%"&gt;). &lt;/style&gt;&lt;/title&gt;&lt;secondary-title&gt;Evolutionary Ecology Research&lt;/secondary-title&gt;&lt;/titles&gt;&lt;periodical&gt;&lt;full-title&gt;Evolutionary Ecology Research&lt;/full-title&gt;&lt;/periodical&gt;&lt;pages&gt;303-316&lt;/pages&gt;&lt;volume&gt;1&lt;/volume&gt;&lt;dates&gt;&lt;year&gt;1999&lt;/year&gt;&lt;/dates&gt;&lt;urls&gt;&lt;/urls&gt;&lt;/record&gt;&lt;/Cite&gt;&lt;/EndNote&gt;</w:instrText>
      </w:r>
      <w:r w:rsidR="00552A65">
        <w:fldChar w:fldCharType="separate"/>
      </w:r>
      <w:r w:rsidR="00552A65">
        <w:rPr>
          <w:noProof/>
        </w:rPr>
        <w:t>(</w:t>
      </w:r>
      <w:hyperlink w:anchor="_ENREF_79" w:tooltip="Sorci, 1999 #100" w:history="1">
        <w:r w:rsidR="008429BB" w:rsidRPr="008429BB">
          <w:rPr>
            <w:rStyle w:val="Hyperlink"/>
          </w:rPr>
          <w:t>Sorci and Clobert, 1999</w:t>
        </w:r>
      </w:hyperlink>
      <w:r w:rsidR="00552A65">
        <w:rPr>
          <w:noProof/>
        </w:rPr>
        <w:t xml:space="preserve">; </w:t>
      </w:r>
      <w:hyperlink w:anchor="_ENREF_89" w:tooltip="Warner, 2002 #101" w:history="1">
        <w:r w:rsidR="008429BB" w:rsidRPr="008429BB">
          <w:rPr>
            <w:rStyle w:val="Hyperlink"/>
          </w:rPr>
          <w:t>Warner and Andrews, 2002</w:t>
        </w:r>
      </w:hyperlink>
      <w:r w:rsidR="00552A65">
        <w:rPr>
          <w:noProof/>
        </w:rPr>
        <w:t>)</w:t>
      </w:r>
      <w:r w:rsidR="00552A65">
        <w:fldChar w:fldCharType="end"/>
      </w:r>
      <w:ins w:id="841" w:author="Daniel Noble" w:date="2023-09-06T15:44:00Z">
        <w:r w:rsidR="00552A65">
          <w:t xml:space="preserve">. </w:t>
        </w:r>
      </w:ins>
      <w:ins w:id="842" w:author="Daniel Noble" w:date="2023-09-06T15:45:00Z">
        <w:r w:rsidR="00552A65">
          <w:t xml:space="preserve">As such, environmentally driven changes in body size could have population-wide consequences on recruitment. </w:t>
        </w:r>
      </w:ins>
      <w:r w:rsidR="001C31FF">
        <w:t>In contrast, g</w:t>
      </w:r>
      <w:r w:rsidR="001908F0">
        <w:t xml:space="preserve">enetic variance </w:t>
      </w:r>
      <w:r w:rsidR="005A0937">
        <w:t xml:space="preserve">of body mass </w:t>
      </w:r>
      <w:r w:rsidR="001908F0">
        <w:t xml:space="preserve">was robust to </w:t>
      </w:r>
      <w:r w:rsidR="005A0937">
        <w:t>thermal</w:t>
      </w:r>
      <w:r w:rsidR="001908F0">
        <w:t xml:space="preserve"> extremes experienced </w:t>
      </w:r>
      <w:r w:rsidR="005A0937">
        <w:t>by</w:t>
      </w:r>
      <w:r w:rsidR="001908F0">
        <w:t xml:space="preserve"> natura</w:t>
      </w:r>
      <w:r w:rsidR="005A0937">
        <w:t xml:space="preserve">l nests and suggests that the potential to genetically adapt to warming climate may be limited. However, more stressful incubation temperatures are needed to elucidate the capacity for this species to reveal new genetic material for selection to act on. </w:t>
      </w:r>
      <w:r w:rsidR="00F8595C">
        <w:t xml:space="preserve">Non-genetic sources of variance </w:t>
      </w:r>
      <w:r w:rsidR="001C31FF">
        <w:t>were</w:t>
      </w:r>
      <w:r w:rsidR="001C27F0">
        <w:t xml:space="preserve"> responsible</w:t>
      </w:r>
      <w:r w:rsidR="00F8595C">
        <w:t xml:space="preserve"> for most of the variability in body mass and their dynamics with age means that effectiveness of evolution is everchanging. Understanding the complexities of adaptive evolution in response to climate change may require intensive </w:t>
      </w:r>
      <w:r w:rsidR="001C27F0">
        <w:t>long-term</w:t>
      </w:r>
      <w:r w:rsidR="00F8595C">
        <w:t xml:space="preserve"> studies in wild populations. </w:t>
      </w:r>
    </w:p>
    <w:p w14:paraId="1E59D708" w14:textId="77777777" w:rsidR="00CC5E5C" w:rsidRDefault="00CC5E5C" w:rsidP="00841599">
      <w:pPr>
        <w:contextualSpacing/>
      </w:pPr>
    </w:p>
    <w:p w14:paraId="5CC71838" w14:textId="4A9EC676" w:rsidR="00FE606F" w:rsidRDefault="00FE606F" w:rsidP="00841599">
      <w:pPr>
        <w:pStyle w:val="Heading1"/>
        <w:contextualSpacing/>
      </w:pPr>
      <w:r>
        <w:t>Author contributions</w:t>
      </w:r>
    </w:p>
    <w:p w14:paraId="06E20C64" w14:textId="16E08EEB" w:rsidR="00552493" w:rsidRPr="00FE606F" w:rsidRDefault="002B78D1" w:rsidP="00841599">
      <w:pPr>
        <w:contextualSpacing/>
      </w:pPr>
      <w:r>
        <w:t>FK, DN, SN conceived the study</w:t>
      </w:r>
      <w:del w:id="843" w:author="Daniel Noble" w:date="2023-07-14T10:48:00Z">
        <w:r w:rsidDel="00CF7BE2">
          <w:delText xml:space="preserve">, </w:delText>
        </w:r>
        <w:r w:rsidR="000B2473" w:rsidDel="00CF7BE2">
          <w:delText>SK advised on molecular analyses</w:delText>
        </w:r>
      </w:del>
      <w:r w:rsidR="000B2473">
        <w:t xml:space="preserve">, </w:t>
      </w:r>
      <w:r>
        <w:t>FK and DN collected and analysed the data, FK wrote the first draft, FK, DN and SN edited the manuscript.</w:t>
      </w:r>
    </w:p>
    <w:p w14:paraId="742281C6" w14:textId="77777777" w:rsidR="00FE606F" w:rsidRPr="00B0332F" w:rsidRDefault="00FE606F" w:rsidP="00841599">
      <w:pPr>
        <w:pStyle w:val="Heading1"/>
        <w:contextualSpacing/>
        <w:rPr>
          <w:rFonts w:cs="Times New Roman"/>
          <w:lang w:val="en-AU"/>
        </w:rPr>
      </w:pPr>
      <w:r w:rsidRPr="00B0332F">
        <w:rPr>
          <w:rFonts w:cs="Times New Roman"/>
          <w:lang w:val="en-AU"/>
        </w:rPr>
        <w:t>Data accessibility</w:t>
      </w:r>
    </w:p>
    <w:p w14:paraId="6AD97C51" w14:textId="573BCA03" w:rsidR="00FE606F" w:rsidRPr="00C032B4" w:rsidRDefault="00FE606F" w:rsidP="00841599">
      <w:pPr>
        <w:contextualSpacing/>
      </w:pPr>
      <w:r w:rsidRPr="00B0332F">
        <w:rPr>
          <w:lang w:val="en-AU"/>
        </w:rPr>
        <w:t xml:space="preserve">Datasets and code used to generate results of this study </w:t>
      </w:r>
      <w:r>
        <w:rPr>
          <w:lang w:val="en-AU"/>
        </w:rPr>
        <w:t>is</w:t>
      </w:r>
      <w:r w:rsidRPr="00B0332F">
        <w:rPr>
          <w:lang w:val="en-AU"/>
        </w:rPr>
        <w:t xml:space="preserve"> accessible via Open Science Framework </w:t>
      </w:r>
      <w:r>
        <w:rPr>
          <w:lang w:val="en-AU"/>
        </w:rPr>
        <w:t>(</w:t>
      </w:r>
      <w:r w:rsidR="008E0B35" w:rsidRPr="008E0B35">
        <w:t>https://bit.ly/2Uy72id</w:t>
      </w:r>
      <w:r>
        <w:t>)</w:t>
      </w:r>
    </w:p>
    <w:p w14:paraId="34832524" w14:textId="77777777" w:rsidR="00FE606F" w:rsidRPr="00B0332F" w:rsidRDefault="00FE606F" w:rsidP="00841599">
      <w:pPr>
        <w:contextualSpacing/>
        <w:rPr>
          <w:lang w:val="en-AU"/>
        </w:rPr>
      </w:pPr>
    </w:p>
    <w:p w14:paraId="26349758" w14:textId="77777777" w:rsidR="00FE606F" w:rsidRPr="00B0332F" w:rsidRDefault="00FE606F" w:rsidP="00841599">
      <w:pPr>
        <w:pStyle w:val="Heading1"/>
        <w:contextualSpacing/>
        <w:rPr>
          <w:rFonts w:cs="Times New Roman"/>
          <w:lang w:val="en-AU"/>
        </w:rPr>
      </w:pPr>
      <w:r w:rsidRPr="00B0332F">
        <w:rPr>
          <w:rFonts w:cs="Times New Roman"/>
          <w:lang w:val="en-AU"/>
        </w:rPr>
        <w:t>Acknowledgements</w:t>
      </w:r>
    </w:p>
    <w:p w14:paraId="773D099F" w14:textId="05D27D63" w:rsidR="00FE606F" w:rsidRDefault="00CE58F1" w:rsidP="00841599">
      <w:pPr>
        <w:contextualSpacing/>
      </w:pPr>
      <w:r>
        <w:t xml:space="preserve">Many volunteers and interns from Lizard Lab: </w:t>
      </w:r>
      <w:r w:rsidR="002B78D1">
        <w:t xml:space="preserve">Birgit Szabo, </w:t>
      </w:r>
      <w:r>
        <w:t>Christine Wilson, Josh</w:t>
      </w:r>
      <w:r w:rsidR="00A70825">
        <w:t>ua</w:t>
      </w:r>
      <w:r>
        <w:t xml:space="preserve"> Cunningham, Victor Frichot and </w:t>
      </w:r>
      <w:r w:rsidR="00A70825">
        <w:t>Matthieu Monserand</w:t>
      </w:r>
      <w:r>
        <w:t>. Scott Keogh</w:t>
      </w:r>
      <w:r w:rsidR="00A70825">
        <w:t xml:space="preserve"> and </w:t>
      </w:r>
      <w:r>
        <w:t>Julia Riley</w:t>
      </w:r>
      <w:r w:rsidR="00A70825">
        <w:t xml:space="preserve"> </w:t>
      </w:r>
      <w:r>
        <w:t>for</w:t>
      </w:r>
      <w:r w:rsidR="00A70825">
        <w:t xml:space="preserve"> their</w:t>
      </w:r>
      <w:r>
        <w:t xml:space="preserve"> advice with SNP data</w:t>
      </w:r>
      <w:r w:rsidR="003B0B6A">
        <w:t>.</w:t>
      </w:r>
    </w:p>
    <w:p w14:paraId="7720FCDA" w14:textId="479138BF" w:rsidR="009B3261" w:rsidRDefault="009B3261" w:rsidP="00841599">
      <w:pPr>
        <w:contextualSpacing/>
      </w:pPr>
    </w:p>
    <w:p w14:paraId="293AD37A" w14:textId="6534B0DD" w:rsidR="009B3261" w:rsidRDefault="009B3261" w:rsidP="00841599">
      <w:pPr>
        <w:pStyle w:val="Heading1"/>
        <w:contextualSpacing/>
      </w:pPr>
      <w:r>
        <w:t>References</w:t>
      </w:r>
    </w:p>
    <w:p w14:paraId="732CD959" w14:textId="363FA355" w:rsidR="00590398" w:rsidRPr="00590398" w:rsidDel="00870FCA" w:rsidRDefault="00450314" w:rsidP="00841599">
      <w:pPr>
        <w:pStyle w:val="Bibliography"/>
        <w:spacing w:line="240" w:lineRule="auto"/>
        <w:contextualSpacing/>
        <w:rPr>
          <w:del w:id="844" w:author="Daniel Noble" w:date="2023-07-21T16:11:00Z"/>
        </w:rPr>
      </w:pPr>
      <w:del w:id="845" w:author="Daniel Noble" w:date="2023-07-21T16:11:00Z">
        <w:r w:rsidDel="00870FCA">
          <w:fldChar w:fldCharType="begin"/>
        </w:r>
        <w:r w:rsidR="00590398" w:rsidDel="00870FCA">
          <w:delInstrText xml:space="preserve"> ADDIN ZOTERO_BIBL {"uncited":[],"omitted":[],"custom":[]} CSL_BIBLIOGRAPHY </w:delInstrText>
        </w:r>
        <w:r w:rsidDel="00870FCA">
          <w:fldChar w:fldCharType="separate"/>
        </w:r>
        <w:r w:rsidR="00590398" w:rsidRPr="00590398" w:rsidDel="00870FCA">
          <w:delText xml:space="preserve">Andrews, R. M., Mathies, T., &amp; Warner, D. A. (2000). Effect of Incubation Temperature on Morphology, Growth, and Survival of Juvenile Sceloporus undulatus. </w:delText>
        </w:r>
        <w:r w:rsidR="00590398" w:rsidRPr="00590398" w:rsidDel="00870FCA">
          <w:rPr>
            <w:i/>
            <w:iCs/>
          </w:rPr>
          <w:delText>Herpetological Monographs</w:delText>
        </w:r>
        <w:r w:rsidR="00590398" w:rsidRPr="00590398" w:rsidDel="00870FCA">
          <w:delText xml:space="preserve">, </w:delText>
        </w:r>
        <w:r w:rsidR="00590398" w:rsidRPr="00590398" w:rsidDel="00870FCA">
          <w:rPr>
            <w:i/>
            <w:iCs/>
          </w:rPr>
          <w:delText>14</w:delText>
        </w:r>
        <w:r w:rsidR="00590398" w:rsidRPr="00590398" w:rsidDel="00870FCA">
          <w:delText>, 420–431. JSTOR. https://doi.org/10.2307/1467055</w:delText>
        </w:r>
      </w:del>
    </w:p>
    <w:p w14:paraId="1A9B247E" w14:textId="5DFB0ED4" w:rsidR="00590398" w:rsidRPr="00590398" w:rsidDel="00870FCA" w:rsidRDefault="00590398" w:rsidP="00841599">
      <w:pPr>
        <w:pStyle w:val="Bibliography"/>
        <w:spacing w:line="240" w:lineRule="auto"/>
        <w:contextualSpacing/>
        <w:rPr>
          <w:del w:id="846" w:author="Daniel Noble" w:date="2023-07-21T16:11:00Z"/>
        </w:rPr>
      </w:pPr>
      <w:del w:id="847" w:author="Daniel Noble" w:date="2023-07-21T16:11:00Z">
        <w:r w:rsidRPr="00590398" w:rsidDel="00870FCA">
          <w:delText xml:space="preserve">Angilletta Jr, M. J., Steury, T. D., &amp; Sears, M. W. (2017). Temperature, Growth Rate, and Body Size in Ectotherms: Fitting Pieces of a Life-History Puzzle. </w:delText>
        </w:r>
        <w:r w:rsidRPr="00590398" w:rsidDel="00870FCA">
          <w:rPr>
            <w:i/>
            <w:iCs/>
          </w:rPr>
          <w:delText>Integrative and Comparative Biology</w:delText>
        </w:r>
        <w:r w:rsidRPr="00590398" w:rsidDel="00870FCA">
          <w:delText>, 1–12.</w:delText>
        </w:r>
      </w:del>
    </w:p>
    <w:p w14:paraId="4CD3C4AC" w14:textId="160CCB76" w:rsidR="00590398" w:rsidRPr="00590398" w:rsidDel="00870FCA" w:rsidRDefault="00590398" w:rsidP="00841599">
      <w:pPr>
        <w:pStyle w:val="Bibliography"/>
        <w:spacing w:line="240" w:lineRule="auto"/>
        <w:contextualSpacing/>
        <w:rPr>
          <w:del w:id="848" w:author="Daniel Noble" w:date="2023-07-21T16:11:00Z"/>
        </w:rPr>
      </w:pPr>
      <w:del w:id="849" w:author="Daniel Noble" w:date="2023-07-21T16:11:00Z">
        <w:r w:rsidRPr="00590398" w:rsidDel="00870FCA">
          <w:delText xml:space="preserve">Beaman, J. E., White, C. R., &amp; Seebacher, F. (2016). Evolution of Plasticity: Mechanistic Link between Development and Reversible Acclimation. </w:delText>
        </w:r>
        <w:r w:rsidRPr="00590398" w:rsidDel="00870FCA">
          <w:rPr>
            <w:i/>
            <w:iCs/>
          </w:rPr>
          <w:delText>Trends Ecology and Evolution</w:delText>
        </w:r>
        <w:r w:rsidRPr="00590398" w:rsidDel="00870FCA">
          <w:delText xml:space="preserve">, </w:delText>
        </w:r>
        <w:r w:rsidRPr="00590398" w:rsidDel="00870FCA">
          <w:rPr>
            <w:i/>
            <w:iCs/>
          </w:rPr>
          <w:delText>31</w:delText>
        </w:r>
        <w:r w:rsidRPr="00590398" w:rsidDel="00870FCA">
          <w:delText>(3), 237–249. https://doi.org/10.1016/j.tree.2016.01.004</w:delText>
        </w:r>
      </w:del>
    </w:p>
    <w:p w14:paraId="732CDE96" w14:textId="5B4C6AB2" w:rsidR="00590398" w:rsidRPr="00590398" w:rsidDel="00870FCA" w:rsidRDefault="00590398" w:rsidP="00841599">
      <w:pPr>
        <w:pStyle w:val="Bibliography"/>
        <w:spacing w:line="240" w:lineRule="auto"/>
        <w:contextualSpacing/>
        <w:rPr>
          <w:del w:id="850" w:author="Daniel Noble" w:date="2023-07-21T16:11:00Z"/>
        </w:rPr>
      </w:pPr>
      <w:del w:id="851" w:author="Daniel Noble" w:date="2023-07-21T16:11:00Z">
        <w:r w:rsidRPr="00590398" w:rsidDel="00870FCA">
          <w:delText xml:space="preserve">Beldade, P., Mateus, A. R. A., &amp; Keller, R. A. (2011). Evolution and molecular mechanisms of adaptive developmental plasticity. </w:delText>
        </w:r>
        <w:r w:rsidRPr="00590398" w:rsidDel="00870FCA">
          <w:rPr>
            <w:i/>
            <w:iCs/>
          </w:rPr>
          <w:delText>Molecular Ecology</w:delText>
        </w:r>
        <w:r w:rsidRPr="00590398" w:rsidDel="00870FCA">
          <w:delText xml:space="preserve">, </w:delText>
        </w:r>
        <w:r w:rsidRPr="00590398" w:rsidDel="00870FCA">
          <w:rPr>
            <w:i/>
            <w:iCs/>
          </w:rPr>
          <w:delText>20</w:delText>
        </w:r>
        <w:r w:rsidRPr="00590398" w:rsidDel="00870FCA">
          <w:delText>(7), 1347–1363. https://doi.org/10.1111/j.1365-294X.2011.05016.x</w:delText>
        </w:r>
      </w:del>
    </w:p>
    <w:p w14:paraId="1B64141C" w14:textId="11AE15AD" w:rsidR="00590398" w:rsidRPr="00590398" w:rsidDel="00870FCA" w:rsidRDefault="00590398" w:rsidP="00841599">
      <w:pPr>
        <w:pStyle w:val="Bibliography"/>
        <w:spacing w:line="240" w:lineRule="auto"/>
        <w:contextualSpacing/>
        <w:rPr>
          <w:del w:id="852" w:author="Daniel Noble" w:date="2023-07-21T16:11:00Z"/>
        </w:rPr>
      </w:pPr>
      <w:del w:id="853" w:author="Daniel Noble" w:date="2023-07-21T16:11:00Z">
        <w:r w:rsidRPr="00590398" w:rsidDel="00870FCA">
          <w:delText xml:space="preserve">Bérénos, C., Ellis, P. A., Pilkington, J. G., &amp; Pemberton, J. M. (2014). Estimating quantitative genetic parameters in wild populations: A comparison of pedigree and genomic approaches. </w:delText>
        </w:r>
        <w:r w:rsidRPr="00590398" w:rsidDel="00870FCA">
          <w:rPr>
            <w:i/>
            <w:iCs/>
          </w:rPr>
          <w:delText>Molecular Ecology</w:delText>
        </w:r>
        <w:r w:rsidRPr="00590398" w:rsidDel="00870FCA">
          <w:delText xml:space="preserve">, </w:delText>
        </w:r>
        <w:r w:rsidRPr="00590398" w:rsidDel="00870FCA">
          <w:rPr>
            <w:i/>
            <w:iCs/>
          </w:rPr>
          <w:delText>23</w:delText>
        </w:r>
        <w:r w:rsidRPr="00590398" w:rsidDel="00870FCA">
          <w:delText>(14), 3434–3451. https://doi.org/10.1111/mec.12827</w:delText>
        </w:r>
      </w:del>
    </w:p>
    <w:p w14:paraId="69643423" w14:textId="0140E3DC" w:rsidR="00590398" w:rsidRPr="00590398" w:rsidDel="00870FCA" w:rsidRDefault="00590398" w:rsidP="00841599">
      <w:pPr>
        <w:pStyle w:val="Bibliography"/>
        <w:spacing w:line="240" w:lineRule="auto"/>
        <w:contextualSpacing/>
        <w:rPr>
          <w:del w:id="854" w:author="Daniel Noble" w:date="2023-07-21T16:11:00Z"/>
        </w:rPr>
      </w:pPr>
      <w:del w:id="855" w:author="Daniel Noble" w:date="2023-07-21T16:11:00Z">
        <w:r w:rsidRPr="00590398" w:rsidDel="00870FCA">
          <w:delText xml:space="preserve">Bonamour, S., Chevin, L.-M., Charmantier, A., &amp; Teplitsky, C. (2019). Phenotypic plasticity in response to climate change: The importance of cue variation. </w:delText>
        </w:r>
        <w:r w:rsidRPr="00590398" w:rsidDel="00870FCA">
          <w:rPr>
            <w:i/>
            <w:iCs/>
          </w:rPr>
          <w:delText>Philosophical Transactions of the Royal Society B: Biological Sciences</w:delText>
        </w:r>
        <w:r w:rsidRPr="00590398" w:rsidDel="00870FCA">
          <w:delText xml:space="preserve">, </w:delText>
        </w:r>
        <w:r w:rsidRPr="00590398" w:rsidDel="00870FCA">
          <w:rPr>
            <w:i/>
            <w:iCs/>
          </w:rPr>
          <w:delText>374</w:delText>
        </w:r>
        <w:r w:rsidRPr="00590398" w:rsidDel="00870FCA">
          <w:delText>(1768), 20180178–12. https://doi.org/10.1098/rstb.2018.0178</w:delText>
        </w:r>
      </w:del>
    </w:p>
    <w:p w14:paraId="443104DF" w14:textId="59174074" w:rsidR="00590398" w:rsidRPr="00590398" w:rsidDel="00870FCA" w:rsidRDefault="00590398" w:rsidP="00841599">
      <w:pPr>
        <w:pStyle w:val="Bibliography"/>
        <w:spacing w:line="240" w:lineRule="auto"/>
        <w:contextualSpacing/>
        <w:rPr>
          <w:del w:id="856" w:author="Daniel Noble" w:date="2023-07-21T16:11:00Z"/>
        </w:rPr>
      </w:pPr>
      <w:del w:id="857" w:author="Daniel Noble" w:date="2023-07-21T16:11:00Z">
        <w:r w:rsidRPr="00590398" w:rsidDel="00870FCA">
          <w:delText xml:space="preserve">Booth, D. T. (2006). Influence of Incubation Temperature on Hatchling Phenotype in Reptiles. </w:delText>
        </w:r>
        <w:r w:rsidRPr="00590398" w:rsidDel="00870FCA">
          <w:rPr>
            <w:i/>
            <w:iCs/>
          </w:rPr>
          <w:delText>Physiological and Biochemical Zoology</w:delText>
        </w:r>
        <w:r w:rsidRPr="00590398" w:rsidDel="00870FCA">
          <w:delText xml:space="preserve">, </w:delText>
        </w:r>
        <w:r w:rsidRPr="00590398" w:rsidDel="00870FCA">
          <w:rPr>
            <w:i/>
            <w:iCs/>
          </w:rPr>
          <w:delText>79</w:delText>
        </w:r>
        <w:r w:rsidRPr="00590398" w:rsidDel="00870FCA">
          <w:delText>(2), 274–281. https://doi.org/10.1086/499988</w:delText>
        </w:r>
      </w:del>
    </w:p>
    <w:p w14:paraId="2794B6E8" w14:textId="78A5B07C" w:rsidR="00590398" w:rsidRPr="00590398" w:rsidDel="00870FCA" w:rsidRDefault="00590398" w:rsidP="00841599">
      <w:pPr>
        <w:pStyle w:val="Bibliography"/>
        <w:spacing w:line="240" w:lineRule="auto"/>
        <w:contextualSpacing/>
        <w:rPr>
          <w:del w:id="858" w:author="Daniel Noble" w:date="2023-07-21T16:11:00Z"/>
        </w:rPr>
      </w:pPr>
      <w:del w:id="859" w:author="Daniel Noble" w:date="2023-07-21T16:11:00Z">
        <w:r w:rsidRPr="00590398" w:rsidDel="00870FCA">
          <w:delText xml:space="preserve">Botero, C. A., Weissing, F. J., Wright, J., &amp; Rubenstein, D. R. (2015). Evolutionary tipping points in the capacity to adapt to environmental change. </w:delText>
        </w:r>
        <w:r w:rsidRPr="00590398" w:rsidDel="00870FCA">
          <w:rPr>
            <w:i/>
            <w:iCs/>
          </w:rPr>
          <w:delText>Proceedings of the National Academy of Sciences</w:delText>
        </w:r>
        <w:r w:rsidRPr="00590398" w:rsidDel="00870FCA">
          <w:delText xml:space="preserve">, </w:delText>
        </w:r>
        <w:r w:rsidRPr="00590398" w:rsidDel="00870FCA">
          <w:rPr>
            <w:i/>
            <w:iCs/>
          </w:rPr>
          <w:delText>112</w:delText>
        </w:r>
        <w:r w:rsidRPr="00590398" w:rsidDel="00870FCA">
          <w:delText>(1), 184–189. https://doi.org/10.1073/pnas.1408589111</w:delText>
        </w:r>
      </w:del>
    </w:p>
    <w:p w14:paraId="0F39983C" w14:textId="7E728D12" w:rsidR="00590398" w:rsidRPr="00590398" w:rsidDel="00870FCA" w:rsidRDefault="00590398" w:rsidP="00841599">
      <w:pPr>
        <w:pStyle w:val="Bibliography"/>
        <w:spacing w:line="240" w:lineRule="auto"/>
        <w:contextualSpacing/>
        <w:rPr>
          <w:del w:id="860" w:author="Daniel Noble" w:date="2023-07-21T16:11:00Z"/>
        </w:rPr>
      </w:pPr>
      <w:del w:id="861" w:author="Daniel Noble" w:date="2023-07-21T16:11:00Z">
        <w:r w:rsidRPr="00590398" w:rsidDel="00870FCA">
          <w:delText xml:space="preserve">Brown, G. P., &amp; Shine, R. (2009). Beyond size–number trade-offs: Clutch size as a maternal effect. </w:delText>
        </w:r>
        <w:r w:rsidRPr="00590398" w:rsidDel="00870FCA">
          <w:rPr>
            <w:i/>
            <w:iCs/>
          </w:rPr>
          <w:delText>Philosophical Transactions of the Royal Society B: Biological Sciences</w:delText>
        </w:r>
        <w:r w:rsidRPr="00590398" w:rsidDel="00870FCA">
          <w:delText xml:space="preserve">, </w:delText>
        </w:r>
        <w:r w:rsidRPr="00590398" w:rsidDel="00870FCA">
          <w:rPr>
            <w:i/>
            <w:iCs/>
          </w:rPr>
          <w:delText>364</w:delText>
        </w:r>
        <w:r w:rsidRPr="00590398" w:rsidDel="00870FCA">
          <w:delText>(1520), 1097–1106. https://doi.org/10.1098/rstb.2008.0247</w:delText>
        </w:r>
      </w:del>
    </w:p>
    <w:p w14:paraId="2F91E0E2" w14:textId="58581363" w:rsidR="00590398" w:rsidRPr="00590398" w:rsidDel="00870FCA" w:rsidRDefault="00590398" w:rsidP="00841599">
      <w:pPr>
        <w:pStyle w:val="Bibliography"/>
        <w:spacing w:line="240" w:lineRule="auto"/>
        <w:contextualSpacing/>
        <w:rPr>
          <w:del w:id="862" w:author="Daniel Noble" w:date="2023-07-21T16:11:00Z"/>
        </w:rPr>
      </w:pPr>
      <w:del w:id="863" w:author="Daniel Noble" w:date="2023-07-21T16:11:00Z">
        <w:r w:rsidRPr="00590398" w:rsidDel="00870FCA">
          <w:delText xml:space="preserve">Bürkner, P. C. (2017). brms: An R package for Bayesian multilevel models using Stan. </w:delText>
        </w:r>
        <w:r w:rsidRPr="00590398" w:rsidDel="00870FCA">
          <w:rPr>
            <w:i/>
            <w:iCs/>
          </w:rPr>
          <w:delText>Journal of Statistical Software</w:delText>
        </w:r>
        <w:r w:rsidRPr="00590398" w:rsidDel="00870FCA">
          <w:delText xml:space="preserve">, </w:delText>
        </w:r>
        <w:r w:rsidRPr="00590398" w:rsidDel="00870FCA">
          <w:rPr>
            <w:i/>
            <w:iCs/>
          </w:rPr>
          <w:delText>80</w:delText>
        </w:r>
        <w:r w:rsidRPr="00590398" w:rsidDel="00870FCA">
          <w:delText>(1). https://doi.org/10.18637/jss.v080.i01</w:delText>
        </w:r>
      </w:del>
    </w:p>
    <w:p w14:paraId="0A6D0297" w14:textId="4FE8BDDB" w:rsidR="00590398" w:rsidRPr="00590398" w:rsidDel="00870FCA" w:rsidRDefault="00590398" w:rsidP="00841599">
      <w:pPr>
        <w:pStyle w:val="Bibliography"/>
        <w:spacing w:line="240" w:lineRule="auto"/>
        <w:contextualSpacing/>
        <w:rPr>
          <w:del w:id="864" w:author="Daniel Noble" w:date="2023-07-21T16:11:00Z"/>
        </w:rPr>
      </w:pPr>
      <w:del w:id="865" w:author="Daniel Noble" w:date="2023-07-21T16:11:00Z">
        <w:r w:rsidRPr="00590398" w:rsidDel="00870FCA">
          <w:delText xml:space="preserve">Chapple, D. G., Miller, K. A., Chaplin, K., Barnett, L., Thompson, M. B., &amp; Bray, R. D. (2014). Biology of the invasive delicate skink (Lampropholis delicata) on Lord Howe Island. </w:delText>
        </w:r>
        <w:r w:rsidRPr="00590398" w:rsidDel="00870FCA">
          <w:rPr>
            <w:i/>
            <w:iCs/>
          </w:rPr>
          <w:delText>Australian Journal of Zoology</w:delText>
        </w:r>
        <w:r w:rsidRPr="00590398" w:rsidDel="00870FCA">
          <w:delText xml:space="preserve">, </w:delText>
        </w:r>
        <w:r w:rsidRPr="00590398" w:rsidDel="00870FCA">
          <w:rPr>
            <w:i/>
            <w:iCs/>
          </w:rPr>
          <w:delText>62</w:delText>
        </w:r>
        <w:r w:rsidRPr="00590398" w:rsidDel="00870FCA">
          <w:delText>(6), 498–506. https://doi.org/10.1071/ZO14098</w:delText>
        </w:r>
      </w:del>
    </w:p>
    <w:p w14:paraId="13090F15" w14:textId="05C3332F" w:rsidR="00590398" w:rsidRPr="00590398" w:rsidDel="00870FCA" w:rsidRDefault="00590398" w:rsidP="00841599">
      <w:pPr>
        <w:pStyle w:val="Bibliography"/>
        <w:spacing w:line="240" w:lineRule="auto"/>
        <w:contextualSpacing/>
        <w:rPr>
          <w:del w:id="866" w:author="Daniel Noble" w:date="2023-07-21T16:11:00Z"/>
        </w:rPr>
      </w:pPr>
      <w:del w:id="867" w:author="Daniel Noble" w:date="2023-07-21T16:11:00Z">
        <w:r w:rsidRPr="00590398" w:rsidDel="00870FCA">
          <w:delText xml:space="preserve">Charmantier, A., &amp; Garant, D. (2005). Environmental quality and evolutionary potential: Lessons from wild populations. </w:delText>
        </w:r>
        <w:r w:rsidRPr="00590398" w:rsidDel="00870FCA">
          <w:rPr>
            <w:i/>
            <w:iCs/>
          </w:rPr>
          <w:delText>Proceedings of the Royal Society B: Biological Sciences</w:delText>
        </w:r>
        <w:r w:rsidRPr="00590398" w:rsidDel="00870FCA">
          <w:delText xml:space="preserve">, </w:delText>
        </w:r>
        <w:r w:rsidRPr="00590398" w:rsidDel="00870FCA">
          <w:rPr>
            <w:i/>
            <w:iCs/>
          </w:rPr>
          <w:delText>272</w:delText>
        </w:r>
        <w:r w:rsidRPr="00590398" w:rsidDel="00870FCA">
          <w:delText>(1571), 1415–1425. https://doi.org/10.1098/rspb.2005.3117</w:delText>
        </w:r>
      </w:del>
    </w:p>
    <w:p w14:paraId="5D946342" w14:textId="684E3B43" w:rsidR="00590398" w:rsidRPr="00590398" w:rsidDel="00870FCA" w:rsidRDefault="00590398" w:rsidP="00841599">
      <w:pPr>
        <w:pStyle w:val="Bibliography"/>
        <w:spacing w:line="240" w:lineRule="auto"/>
        <w:contextualSpacing/>
        <w:rPr>
          <w:del w:id="868" w:author="Daniel Noble" w:date="2023-07-21T16:11:00Z"/>
        </w:rPr>
      </w:pPr>
      <w:del w:id="869" w:author="Daniel Noble" w:date="2023-07-21T16:11:00Z">
        <w:r w:rsidRPr="00590398" w:rsidDel="00870FCA">
          <w:delText xml:space="preserve">Charmantier, A., Kruuk, L. E. B., Blondel, J., &amp; Lambrechts, M. M. (2004). Testing for microevolution in body size in three blue tit populations. </w:delText>
        </w:r>
        <w:r w:rsidRPr="00590398" w:rsidDel="00870FCA">
          <w:rPr>
            <w:i/>
            <w:iCs/>
          </w:rPr>
          <w:delText>Journal of Evolutionary Biology</w:delText>
        </w:r>
        <w:r w:rsidRPr="00590398" w:rsidDel="00870FCA">
          <w:delText xml:space="preserve">, </w:delText>
        </w:r>
        <w:r w:rsidRPr="00590398" w:rsidDel="00870FCA">
          <w:rPr>
            <w:i/>
            <w:iCs/>
          </w:rPr>
          <w:delText>17</w:delText>
        </w:r>
        <w:r w:rsidRPr="00590398" w:rsidDel="00870FCA">
          <w:delText>(4), 732–743. https://doi.org/10.1111/j.1420-9101.2004.00734.x</w:delText>
        </w:r>
      </w:del>
    </w:p>
    <w:p w14:paraId="20B0B185" w14:textId="70364710" w:rsidR="00590398" w:rsidRPr="00590398" w:rsidDel="00870FCA" w:rsidRDefault="00590398" w:rsidP="00841599">
      <w:pPr>
        <w:pStyle w:val="Bibliography"/>
        <w:spacing w:line="240" w:lineRule="auto"/>
        <w:contextualSpacing/>
        <w:rPr>
          <w:del w:id="870" w:author="Daniel Noble" w:date="2023-07-21T16:11:00Z"/>
        </w:rPr>
      </w:pPr>
      <w:del w:id="871" w:author="Daniel Noble" w:date="2023-07-21T16:11:00Z">
        <w:r w:rsidRPr="00590398" w:rsidDel="00870FCA">
          <w:delText xml:space="preserve">Cheetham, E., Doody, J. S., Stewart, B., &amp; Harlow, P. (2011). Embryonic mortality as a cost of communal nesting in the delicate skink. </w:delText>
        </w:r>
        <w:r w:rsidRPr="00590398" w:rsidDel="00870FCA">
          <w:rPr>
            <w:i/>
            <w:iCs/>
          </w:rPr>
          <w:delText>Journal of Zoology</w:delText>
        </w:r>
        <w:r w:rsidRPr="00590398" w:rsidDel="00870FCA">
          <w:delText xml:space="preserve">, </w:delText>
        </w:r>
        <w:r w:rsidRPr="00590398" w:rsidDel="00870FCA">
          <w:rPr>
            <w:i/>
            <w:iCs/>
          </w:rPr>
          <w:delText>283</w:delText>
        </w:r>
        <w:r w:rsidRPr="00590398" w:rsidDel="00870FCA">
          <w:delText>(4), 234–242. https://doi.org/10.1111/j.1469-7998.2010.00764.x</w:delText>
        </w:r>
      </w:del>
    </w:p>
    <w:p w14:paraId="35970D4A" w14:textId="5FA07659" w:rsidR="00590398" w:rsidRPr="00590398" w:rsidDel="00870FCA" w:rsidRDefault="00590398" w:rsidP="00841599">
      <w:pPr>
        <w:pStyle w:val="Bibliography"/>
        <w:spacing w:line="240" w:lineRule="auto"/>
        <w:contextualSpacing/>
        <w:rPr>
          <w:del w:id="872" w:author="Daniel Noble" w:date="2023-07-21T16:11:00Z"/>
        </w:rPr>
      </w:pPr>
      <w:del w:id="873" w:author="Daniel Noble" w:date="2023-07-21T16:11:00Z">
        <w:r w:rsidRPr="00590398" w:rsidDel="00870FCA">
          <w:delText xml:space="preserve">Cheverud, J. M. (1984). Evolution by Kin Selection: A Quantitative Genetic Model Illustrated by Maternal Performance in Mice. </w:delText>
        </w:r>
        <w:r w:rsidRPr="00590398" w:rsidDel="00870FCA">
          <w:rPr>
            <w:i/>
            <w:iCs/>
          </w:rPr>
          <w:delText>Evolution</w:delText>
        </w:r>
        <w:r w:rsidRPr="00590398" w:rsidDel="00870FCA">
          <w:delText xml:space="preserve">, </w:delText>
        </w:r>
        <w:r w:rsidRPr="00590398" w:rsidDel="00870FCA">
          <w:rPr>
            <w:i/>
            <w:iCs/>
          </w:rPr>
          <w:delText>38</w:delText>
        </w:r>
        <w:r w:rsidRPr="00590398" w:rsidDel="00870FCA">
          <w:delText>(4), 766–777. https://doi.org/10.2307/2408388</w:delText>
        </w:r>
      </w:del>
    </w:p>
    <w:p w14:paraId="7EE59EC7" w14:textId="24FD676B" w:rsidR="00590398" w:rsidRPr="00590398" w:rsidDel="00870FCA" w:rsidRDefault="00590398" w:rsidP="00841599">
      <w:pPr>
        <w:pStyle w:val="Bibliography"/>
        <w:spacing w:line="240" w:lineRule="auto"/>
        <w:contextualSpacing/>
        <w:rPr>
          <w:del w:id="874" w:author="Daniel Noble" w:date="2023-07-21T16:11:00Z"/>
        </w:rPr>
      </w:pPr>
      <w:del w:id="875" w:author="Daniel Noble" w:date="2023-07-21T16:11:00Z">
        <w:r w:rsidRPr="00590398" w:rsidDel="00870FCA">
          <w:delText xml:space="preserve">Coltman, D. W., Pilkington, J., Kruuk, L. E. B., Wilson, K., &amp; Pemberton, J. M. (2001). Positive Genetic Correlation Between Parasite Resistance and Body Size in a Free-Living Ungulate Population. </w:delText>
        </w:r>
        <w:r w:rsidRPr="00590398" w:rsidDel="00870FCA">
          <w:rPr>
            <w:i/>
            <w:iCs/>
          </w:rPr>
          <w:delText>Evolution</w:delText>
        </w:r>
        <w:r w:rsidRPr="00590398" w:rsidDel="00870FCA">
          <w:delText xml:space="preserve">, </w:delText>
        </w:r>
        <w:r w:rsidRPr="00590398" w:rsidDel="00870FCA">
          <w:rPr>
            <w:i/>
            <w:iCs/>
          </w:rPr>
          <w:delText>55</w:delText>
        </w:r>
        <w:r w:rsidRPr="00590398" w:rsidDel="00870FCA">
          <w:delText>(10), 2116–2125. https://doi.org/10.1111/j.0014-3820.2001.tb01326.x</w:delText>
        </w:r>
      </w:del>
    </w:p>
    <w:p w14:paraId="4A0942C3" w14:textId="16ED2E25" w:rsidR="00590398" w:rsidRPr="00590398" w:rsidDel="00870FCA" w:rsidRDefault="00590398" w:rsidP="00841599">
      <w:pPr>
        <w:pStyle w:val="Bibliography"/>
        <w:spacing w:line="240" w:lineRule="auto"/>
        <w:contextualSpacing/>
        <w:rPr>
          <w:del w:id="876" w:author="Daniel Noble" w:date="2023-07-21T16:11:00Z"/>
        </w:rPr>
      </w:pPr>
      <w:del w:id="877" w:author="Daniel Noble" w:date="2023-07-21T16:11:00Z">
        <w:r w:rsidRPr="00590398" w:rsidDel="00870FCA">
          <w:delText xml:space="preserve">Core Team, R. (2013). </w:delText>
        </w:r>
        <w:r w:rsidRPr="00590398" w:rsidDel="00870FCA">
          <w:rPr>
            <w:i/>
            <w:iCs/>
          </w:rPr>
          <w:delText>Team (2012). R: A language and environment for statistical computing. R Foundation for Statistical Computing, Vienna, Austria</w:delText>
        </w:r>
        <w:r w:rsidRPr="00590398" w:rsidDel="00870FCA">
          <w:delText>.</w:delText>
        </w:r>
      </w:del>
    </w:p>
    <w:p w14:paraId="60530017" w14:textId="2B1CFB4B" w:rsidR="00590398" w:rsidRPr="00590398" w:rsidDel="00870FCA" w:rsidRDefault="00590398" w:rsidP="00841599">
      <w:pPr>
        <w:pStyle w:val="Bibliography"/>
        <w:spacing w:line="240" w:lineRule="auto"/>
        <w:contextualSpacing/>
        <w:rPr>
          <w:del w:id="878" w:author="Daniel Noble" w:date="2023-07-21T16:11:00Z"/>
        </w:rPr>
      </w:pPr>
      <w:del w:id="879" w:author="Daniel Noble" w:date="2023-07-21T16:11:00Z">
        <w:r w:rsidRPr="00590398" w:rsidDel="00870FCA">
          <w:delText xml:space="preserve">Dahlgaard, J., &amp; Hoffmann, A. A. (2000). Stress Resistance and Environmental Dependency of Inbreeding Depression in Drosophila melanogaster. </w:delText>
        </w:r>
        <w:r w:rsidRPr="00590398" w:rsidDel="00870FCA">
          <w:rPr>
            <w:i/>
            <w:iCs/>
          </w:rPr>
          <w:delText>Conservation Biology</w:delText>
        </w:r>
        <w:r w:rsidRPr="00590398" w:rsidDel="00870FCA">
          <w:delText xml:space="preserve">, </w:delText>
        </w:r>
        <w:r w:rsidRPr="00590398" w:rsidDel="00870FCA">
          <w:rPr>
            <w:i/>
            <w:iCs/>
          </w:rPr>
          <w:delText>14</w:delText>
        </w:r>
        <w:r w:rsidRPr="00590398" w:rsidDel="00870FCA">
          <w:delText>(4), 1187–1192. https://doi.org/10.1046/j.1523-1739.2000.99206.x</w:delText>
        </w:r>
      </w:del>
    </w:p>
    <w:p w14:paraId="6B37569B" w14:textId="2D7A45DB" w:rsidR="00590398" w:rsidRPr="00590398" w:rsidDel="00870FCA" w:rsidRDefault="00590398" w:rsidP="00841599">
      <w:pPr>
        <w:pStyle w:val="Bibliography"/>
        <w:spacing w:line="240" w:lineRule="auto"/>
        <w:contextualSpacing/>
        <w:rPr>
          <w:del w:id="880" w:author="Daniel Noble" w:date="2023-07-21T16:11:00Z"/>
        </w:rPr>
      </w:pPr>
      <w:del w:id="881" w:author="Daniel Noble" w:date="2023-07-21T16:11:00Z">
        <w:r w:rsidRPr="00590398" w:rsidDel="00870FCA">
          <w:delText xml:space="preserve">Dayananda, B., Gray, S., Pike, D., &amp; Webb, J. K. (2016). Communal nesting under climate change: Fitness consequences of higher incubation temperatures for a nocturnal lizard. </w:delText>
        </w:r>
        <w:r w:rsidRPr="00590398" w:rsidDel="00870FCA">
          <w:rPr>
            <w:i/>
            <w:iCs/>
          </w:rPr>
          <w:delText>Global Change Biology</w:delText>
        </w:r>
        <w:r w:rsidRPr="00590398" w:rsidDel="00870FCA">
          <w:delText xml:space="preserve">, </w:delText>
        </w:r>
        <w:r w:rsidRPr="00590398" w:rsidDel="00870FCA">
          <w:rPr>
            <w:i/>
            <w:iCs/>
          </w:rPr>
          <w:delText>22</w:delText>
        </w:r>
        <w:r w:rsidRPr="00590398" w:rsidDel="00870FCA">
          <w:delText>(7), 2405–2414. https://doi.org/10.1111/gcb.13231</w:delText>
        </w:r>
      </w:del>
    </w:p>
    <w:p w14:paraId="450279DC" w14:textId="073DBFB1" w:rsidR="00590398" w:rsidRPr="00590398" w:rsidDel="00870FCA" w:rsidRDefault="00590398" w:rsidP="00841599">
      <w:pPr>
        <w:pStyle w:val="Bibliography"/>
        <w:spacing w:line="240" w:lineRule="auto"/>
        <w:contextualSpacing/>
        <w:rPr>
          <w:del w:id="882" w:author="Daniel Noble" w:date="2023-07-21T16:11:00Z"/>
        </w:rPr>
      </w:pPr>
      <w:del w:id="883" w:author="Daniel Noble" w:date="2023-07-21T16:11:00Z">
        <w:r w:rsidRPr="00590398" w:rsidDel="00870FCA">
          <w:delText xml:space="preserve">Dmitriew, C., Blows, M. W., &amp; Rowe, L. (2010). Ontogenetic Change in Genetic Variance in Size Depends on Growth Environment. </w:delText>
        </w:r>
        <w:r w:rsidRPr="00590398" w:rsidDel="00870FCA">
          <w:rPr>
            <w:i/>
            <w:iCs/>
          </w:rPr>
          <w:delText>The American Naturalist</w:delText>
        </w:r>
        <w:r w:rsidRPr="00590398" w:rsidDel="00870FCA">
          <w:delText xml:space="preserve">, </w:delText>
        </w:r>
        <w:r w:rsidRPr="00590398" w:rsidDel="00870FCA">
          <w:rPr>
            <w:i/>
            <w:iCs/>
          </w:rPr>
          <w:delText>175</w:delText>
        </w:r>
        <w:r w:rsidRPr="00590398" w:rsidDel="00870FCA">
          <w:delText>(6), 640–649. https://doi.org/10.1086/652470</w:delText>
        </w:r>
      </w:del>
    </w:p>
    <w:p w14:paraId="0B09C903" w14:textId="3098933D" w:rsidR="00590398" w:rsidRPr="00590398" w:rsidDel="00870FCA" w:rsidRDefault="00590398" w:rsidP="00841599">
      <w:pPr>
        <w:pStyle w:val="Bibliography"/>
        <w:spacing w:line="240" w:lineRule="auto"/>
        <w:contextualSpacing/>
        <w:rPr>
          <w:del w:id="884" w:author="Daniel Noble" w:date="2023-07-21T16:11:00Z"/>
        </w:rPr>
      </w:pPr>
      <w:del w:id="885" w:author="Daniel Noble" w:date="2023-07-21T16:11:00Z">
        <w:r w:rsidRPr="00590398" w:rsidDel="00870FCA">
          <w:delText xml:space="preserve">Downes, S. J., &amp; Shine, R. (1999). Do incubation-induced changes in a lizard’s phenotype influence its vulnerability to predators? </w:delText>
        </w:r>
        <w:r w:rsidRPr="00590398" w:rsidDel="00870FCA">
          <w:rPr>
            <w:i/>
            <w:iCs/>
          </w:rPr>
          <w:delText>Oecologia</w:delText>
        </w:r>
        <w:r w:rsidRPr="00590398" w:rsidDel="00870FCA">
          <w:delText xml:space="preserve">, </w:delText>
        </w:r>
        <w:r w:rsidRPr="00590398" w:rsidDel="00870FCA">
          <w:rPr>
            <w:i/>
            <w:iCs/>
          </w:rPr>
          <w:delText>120</w:delText>
        </w:r>
        <w:r w:rsidRPr="00590398" w:rsidDel="00870FCA">
          <w:delText>(1), 9–18. https://doi.org/10.1007/s004420050827</w:delText>
        </w:r>
      </w:del>
    </w:p>
    <w:p w14:paraId="117134A3" w14:textId="1A0BD22B" w:rsidR="00590398" w:rsidRPr="00590398" w:rsidDel="00870FCA" w:rsidRDefault="00590398" w:rsidP="00841599">
      <w:pPr>
        <w:pStyle w:val="Bibliography"/>
        <w:spacing w:line="240" w:lineRule="auto"/>
        <w:contextualSpacing/>
        <w:rPr>
          <w:del w:id="886" w:author="Daniel Noble" w:date="2023-07-21T16:11:00Z"/>
        </w:rPr>
      </w:pPr>
      <w:del w:id="887" w:author="Daniel Noble" w:date="2023-07-21T16:11:00Z">
        <w:r w:rsidRPr="00590398" w:rsidDel="00870FCA">
          <w:delText xml:space="preserve">Elphick, M. J., &amp; Shine, R. (1998). Longterm effects of incubation temperatures on the morphology and locomotor performance of hatchling lizards (Bassiana duperreyi, Scincidae). </w:delText>
        </w:r>
        <w:r w:rsidRPr="00590398" w:rsidDel="00870FCA">
          <w:rPr>
            <w:i/>
            <w:iCs/>
          </w:rPr>
          <w:delText>Biological Journal of the Linnean Society</w:delText>
        </w:r>
        <w:r w:rsidRPr="00590398" w:rsidDel="00870FCA">
          <w:delText xml:space="preserve">, </w:delText>
        </w:r>
        <w:r w:rsidRPr="00590398" w:rsidDel="00870FCA">
          <w:rPr>
            <w:i/>
            <w:iCs/>
          </w:rPr>
          <w:delText>63</w:delText>
        </w:r>
        <w:r w:rsidRPr="00590398" w:rsidDel="00870FCA">
          <w:delText>(3), 429–447. https://doi.org/10.1111/j.1095-8312.1998.tb01527.x</w:delText>
        </w:r>
      </w:del>
    </w:p>
    <w:p w14:paraId="3EFCFBB3" w14:textId="1A678FCF" w:rsidR="00590398" w:rsidRPr="00590398" w:rsidDel="00870FCA" w:rsidRDefault="00590398" w:rsidP="00841599">
      <w:pPr>
        <w:pStyle w:val="Bibliography"/>
        <w:spacing w:line="240" w:lineRule="auto"/>
        <w:contextualSpacing/>
        <w:rPr>
          <w:del w:id="888" w:author="Daniel Noble" w:date="2023-07-21T16:11:00Z"/>
        </w:rPr>
      </w:pPr>
      <w:del w:id="889" w:author="Daniel Noble" w:date="2023-07-21T16:11:00Z">
        <w:r w:rsidRPr="00590398" w:rsidDel="00870FCA">
          <w:delText xml:space="preserve">Elphick, M. J., &amp; Shine, R. (1999). Sex differences in optimal incubation temperatures in a scincid lizard species. </w:delText>
        </w:r>
        <w:r w:rsidRPr="00590398" w:rsidDel="00870FCA">
          <w:rPr>
            <w:i/>
            <w:iCs/>
          </w:rPr>
          <w:delText>Oecologia</w:delText>
        </w:r>
        <w:r w:rsidRPr="00590398" w:rsidDel="00870FCA">
          <w:delText xml:space="preserve">, </w:delText>
        </w:r>
        <w:r w:rsidRPr="00590398" w:rsidDel="00870FCA">
          <w:rPr>
            <w:i/>
            <w:iCs/>
          </w:rPr>
          <w:delText>118</w:delText>
        </w:r>
        <w:r w:rsidRPr="00590398" w:rsidDel="00870FCA">
          <w:delText>(4), 431–437. https://doi.org/10.1007/s004420050745</w:delText>
        </w:r>
      </w:del>
    </w:p>
    <w:p w14:paraId="0A50DB7F" w14:textId="3D8F7890" w:rsidR="00590398" w:rsidRPr="00590398" w:rsidDel="00870FCA" w:rsidRDefault="00590398" w:rsidP="00841599">
      <w:pPr>
        <w:pStyle w:val="Bibliography"/>
        <w:spacing w:line="240" w:lineRule="auto"/>
        <w:contextualSpacing/>
        <w:rPr>
          <w:del w:id="890" w:author="Daniel Noble" w:date="2023-07-21T16:11:00Z"/>
        </w:rPr>
      </w:pPr>
      <w:del w:id="891" w:author="Daniel Noble" w:date="2023-07-21T16:11:00Z">
        <w:r w:rsidRPr="00590398" w:rsidDel="00870FCA">
          <w:delText xml:space="preserve">Eyck, H. J. F., Buchanan, K. L., Crino, O. L., &amp; Jessop, T. S. (2019). Effects of developmental stress on animal phenotype and performance: A quantitative review. </w:delText>
        </w:r>
        <w:r w:rsidRPr="00590398" w:rsidDel="00870FCA">
          <w:rPr>
            <w:i/>
            <w:iCs/>
          </w:rPr>
          <w:delText>Biological Reviews</w:delText>
        </w:r>
        <w:r w:rsidRPr="00590398" w:rsidDel="00870FCA">
          <w:delText xml:space="preserve">, </w:delText>
        </w:r>
        <w:r w:rsidRPr="00590398" w:rsidDel="00870FCA">
          <w:rPr>
            <w:i/>
            <w:iCs/>
          </w:rPr>
          <w:delText>94</w:delText>
        </w:r>
        <w:r w:rsidRPr="00590398" w:rsidDel="00870FCA">
          <w:delText>(3), 1143–1160. https://doi.org/10.1111/brv.12496</w:delText>
        </w:r>
      </w:del>
    </w:p>
    <w:p w14:paraId="5B0145F7" w14:textId="461C1A75" w:rsidR="00590398" w:rsidRPr="00590398" w:rsidDel="00870FCA" w:rsidRDefault="00590398" w:rsidP="00841599">
      <w:pPr>
        <w:pStyle w:val="Bibliography"/>
        <w:spacing w:line="240" w:lineRule="auto"/>
        <w:contextualSpacing/>
        <w:rPr>
          <w:del w:id="892" w:author="Daniel Noble" w:date="2023-07-21T16:11:00Z"/>
        </w:rPr>
      </w:pPr>
      <w:del w:id="893" w:author="Daniel Noble" w:date="2023-07-21T16:11:00Z">
        <w:r w:rsidRPr="00590398" w:rsidDel="00870FCA">
          <w:delText xml:space="preserve">Falconer, D. S. (1952). The Problem of Environment and Selection. </w:delText>
        </w:r>
        <w:r w:rsidRPr="00590398" w:rsidDel="00870FCA">
          <w:rPr>
            <w:i/>
            <w:iCs/>
          </w:rPr>
          <w:delText>The American Naturalist</w:delText>
        </w:r>
        <w:r w:rsidRPr="00590398" w:rsidDel="00870FCA">
          <w:delText xml:space="preserve">, </w:delText>
        </w:r>
        <w:r w:rsidRPr="00590398" w:rsidDel="00870FCA">
          <w:rPr>
            <w:i/>
            <w:iCs/>
          </w:rPr>
          <w:delText>86</w:delText>
        </w:r>
        <w:r w:rsidRPr="00590398" w:rsidDel="00870FCA">
          <w:delText>(830), 293–298.</w:delText>
        </w:r>
      </w:del>
    </w:p>
    <w:p w14:paraId="5AE602B9" w14:textId="12D77CFA" w:rsidR="00590398" w:rsidRPr="00590398" w:rsidDel="00870FCA" w:rsidRDefault="00590398" w:rsidP="00841599">
      <w:pPr>
        <w:pStyle w:val="Bibliography"/>
        <w:spacing w:line="240" w:lineRule="auto"/>
        <w:contextualSpacing/>
        <w:rPr>
          <w:del w:id="894" w:author="Daniel Noble" w:date="2023-07-21T16:11:00Z"/>
        </w:rPr>
      </w:pPr>
      <w:del w:id="895" w:author="Daniel Noble" w:date="2023-07-21T16:11:00Z">
        <w:r w:rsidRPr="00590398" w:rsidDel="00870FCA">
          <w:delText xml:space="preserve">Falconer, D. S., &amp; Mackay, T. F. C. (1996). </w:delText>
        </w:r>
        <w:r w:rsidRPr="00590398" w:rsidDel="00870FCA">
          <w:rPr>
            <w:i/>
            <w:iCs/>
          </w:rPr>
          <w:delText>Introduction to Quantitative Genetics</w:delText>
        </w:r>
        <w:r w:rsidRPr="00590398" w:rsidDel="00870FCA">
          <w:delText xml:space="preserve"> (4th ed.). Pearson Education.</w:delText>
        </w:r>
      </w:del>
    </w:p>
    <w:p w14:paraId="450365EC" w14:textId="22FB1B3B" w:rsidR="00590398" w:rsidRPr="00590398" w:rsidDel="00870FCA" w:rsidRDefault="00590398" w:rsidP="00841599">
      <w:pPr>
        <w:pStyle w:val="Bibliography"/>
        <w:spacing w:line="240" w:lineRule="auto"/>
        <w:contextualSpacing/>
        <w:rPr>
          <w:del w:id="896" w:author="Daniel Noble" w:date="2023-07-21T16:11:00Z"/>
        </w:rPr>
      </w:pPr>
      <w:del w:id="897" w:author="Daniel Noble" w:date="2023-07-21T16:11:00Z">
        <w:r w:rsidRPr="00590398" w:rsidDel="00870FCA">
          <w:delText xml:space="preserve">Fischer, K., Kreyling, J., Beaulieu, M., Beil, I., Bog, M., Bonte, D., Holm, S., Knoblauch, S., Koch, D., Muffler, L., Mouginot, P., Paulinich, M., Scheepens, J. F., Schiemann, R., Schmeddes, J., Schnittler, M., Uhl, G., van der Maaten-Theunissen, M., Weier, J. M., … Gienapp, P. (2020). Species-specific effects of thermal stress on the expression of genetic variation across a diverse group of plant and animal taxa under experimental conditions. </w:delText>
        </w:r>
        <w:r w:rsidRPr="00590398" w:rsidDel="00870FCA">
          <w:rPr>
            <w:i/>
            <w:iCs/>
          </w:rPr>
          <w:delText>Heredity</w:delText>
        </w:r>
        <w:r w:rsidRPr="00590398" w:rsidDel="00870FCA">
          <w:delText>, 1–15. https://doi.org/10.1038/s41437-020-0338-4</w:delText>
        </w:r>
      </w:del>
    </w:p>
    <w:p w14:paraId="2E69EC19" w14:textId="6C9BF0D5" w:rsidR="00590398" w:rsidRPr="00590398" w:rsidDel="00870FCA" w:rsidRDefault="00590398" w:rsidP="00841599">
      <w:pPr>
        <w:pStyle w:val="Bibliography"/>
        <w:spacing w:line="240" w:lineRule="auto"/>
        <w:contextualSpacing/>
        <w:rPr>
          <w:del w:id="898" w:author="Daniel Noble" w:date="2023-07-21T16:11:00Z"/>
        </w:rPr>
      </w:pPr>
      <w:del w:id="899" w:author="Daniel Noble" w:date="2023-07-21T16:11:00Z">
        <w:r w:rsidRPr="00590398" w:rsidDel="00870FCA">
          <w:delText xml:space="preserve">Flatt, T., Shine, R., Borges-landaez, P. A., &amp; Downes, S. J. (2001). Phenotypic variation in an oviparous montane lizard (Bassiana duperreyi): The effects of thermal and hydric incubation environments. </w:delText>
        </w:r>
        <w:r w:rsidRPr="00590398" w:rsidDel="00870FCA">
          <w:rPr>
            <w:i/>
            <w:iCs/>
          </w:rPr>
          <w:delText>Biological Journal of the Linnean Society</w:delText>
        </w:r>
        <w:r w:rsidRPr="00590398" w:rsidDel="00870FCA">
          <w:delText xml:space="preserve">, </w:delText>
        </w:r>
        <w:r w:rsidRPr="00590398" w:rsidDel="00870FCA">
          <w:rPr>
            <w:i/>
            <w:iCs/>
          </w:rPr>
          <w:delText>74</w:delText>
        </w:r>
        <w:r w:rsidRPr="00590398" w:rsidDel="00870FCA">
          <w:delText>(3), 339–350. https://doi.org/10.1006/bijl.2001.0581</w:delText>
        </w:r>
      </w:del>
    </w:p>
    <w:p w14:paraId="30933AFF" w14:textId="29BA475D" w:rsidR="00590398" w:rsidRPr="00590398" w:rsidDel="00870FCA" w:rsidRDefault="00590398" w:rsidP="00841599">
      <w:pPr>
        <w:pStyle w:val="Bibliography"/>
        <w:spacing w:line="240" w:lineRule="auto"/>
        <w:contextualSpacing/>
        <w:rPr>
          <w:del w:id="900" w:author="Daniel Noble" w:date="2023-07-21T16:11:00Z"/>
        </w:rPr>
      </w:pPr>
      <w:del w:id="901" w:author="Daniel Noble" w:date="2023-07-21T16:11:00Z">
        <w:r w:rsidRPr="00590398" w:rsidDel="00870FCA">
          <w:delText xml:space="preserve">Forster, J., &amp; Hirst, A. G. (2012). The temperature-size rule emerges from ontogenetic differences between growth and development rates. </w:delText>
        </w:r>
        <w:r w:rsidRPr="00590398" w:rsidDel="00870FCA">
          <w:rPr>
            <w:i/>
            <w:iCs/>
          </w:rPr>
          <w:delText>Functional Ecology</w:delText>
        </w:r>
        <w:r w:rsidRPr="00590398" w:rsidDel="00870FCA">
          <w:delText xml:space="preserve">, </w:delText>
        </w:r>
        <w:r w:rsidRPr="00590398" w:rsidDel="00870FCA">
          <w:rPr>
            <w:i/>
            <w:iCs/>
          </w:rPr>
          <w:delText>26</w:delText>
        </w:r>
        <w:r w:rsidRPr="00590398" w:rsidDel="00870FCA">
          <w:delText>(2), 483–492. https://doi.org/10.1111/j.1365-2435.2011.01958.x</w:delText>
        </w:r>
      </w:del>
    </w:p>
    <w:p w14:paraId="1B4B2028" w14:textId="2DA32029" w:rsidR="00590398" w:rsidRPr="00590398" w:rsidDel="00870FCA" w:rsidRDefault="00590398" w:rsidP="00841599">
      <w:pPr>
        <w:pStyle w:val="Bibliography"/>
        <w:spacing w:line="240" w:lineRule="auto"/>
        <w:contextualSpacing/>
        <w:rPr>
          <w:del w:id="902" w:author="Daniel Noble" w:date="2023-07-21T16:11:00Z"/>
        </w:rPr>
      </w:pPr>
      <w:del w:id="903" w:author="Daniel Noble" w:date="2023-07-21T16:11:00Z">
        <w:r w:rsidRPr="00590398" w:rsidDel="00870FCA">
          <w:delText xml:space="preserve">Gelman, A., Lee, D., &amp; Guo, J. (2015). Stan: A Probabilistic Programming Language for Bayesian Inference and Optimization. </w:delText>
        </w:r>
        <w:r w:rsidRPr="00590398" w:rsidDel="00870FCA">
          <w:rPr>
            <w:i/>
            <w:iCs/>
          </w:rPr>
          <w:delText>Journal of Educational and Behavioral Statistics</w:delText>
        </w:r>
        <w:r w:rsidRPr="00590398" w:rsidDel="00870FCA">
          <w:delText xml:space="preserve">, </w:delText>
        </w:r>
        <w:r w:rsidRPr="00590398" w:rsidDel="00870FCA">
          <w:rPr>
            <w:i/>
            <w:iCs/>
          </w:rPr>
          <w:delText>40</w:delText>
        </w:r>
        <w:r w:rsidRPr="00590398" w:rsidDel="00870FCA">
          <w:delText>(5), 530–543. https://doi.org/10.3102/1076998615606113</w:delText>
        </w:r>
      </w:del>
    </w:p>
    <w:p w14:paraId="2C1D5801" w14:textId="685DB524" w:rsidR="00590398" w:rsidRPr="00590398" w:rsidDel="00870FCA" w:rsidRDefault="00590398" w:rsidP="00841599">
      <w:pPr>
        <w:pStyle w:val="Bibliography"/>
        <w:spacing w:line="240" w:lineRule="auto"/>
        <w:contextualSpacing/>
        <w:rPr>
          <w:del w:id="904" w:author="Daniel Noble" w:date="2023-07-21T16:11:00Z"/>
        </w:rPr>
      </w:pPr>
      <w:del w:id="905" w:author="Daniel Noble" w:date="2023-07-21T16:11:00Z">
        <w:r w:rsidRPr="00590398" w:rsidDel="00870FCA">
          <w:delText xml:space="preserve">Ghalambor, C. K., McKay, J. K., Carroll, S. P., &amp; REZNICK, D. N. (2007). Adaptive versus non-adaptive phenotypic plasticity and the potential for contemporary adaptation in new environments. </w:delText>
        </w:r>
        <w:r w:rsidRPr="00590398" w:rsidDel="00870FCA">
          <w:rPr>
            <w:i/>
            <w:iCs/>
          </w:rPr>
          <w:delText>Functional Ecology</w:delText>
        </w:r>
        <w:r w:rsidRPr="00590398" w:rsidDel="00870FCA">
          <w:delText xml:space="preserve">, </w:delText>
        </w:r>
        <w:r w:rsidRPr="00590398" w:rsidDel="00870FCA">
          <w:rPr>
            <w:i/>
            <w:iCs/>
          </w:rPr>
          <w:delText>21</w:delText>
        </w:r>
        <w:r w:rsidRPr="00590398" w:rsidDel="00870FCA">
          <w:delText>(3), 394–407. https://doi.org/10.1111/j.1365-2435.2007.01283.x</w:delText>
        </w:r>
      </w:del>
    </w:p>
    <w:p w14:paraId="7CC5DE0D" w14:textId="46C34466" w:rsidR="00590398" w:rsidRPr="00590398" w:rsidDel="00870FCA" w:rsidRDefault="00590398" w:rsidP="00841599">
      <w:pPr>
        <w:pStyle w:val="Bibliography"/>
        <w:spacing w:line="240" w:lineRule="auto"/>
        <w:contextualSpacing/>
        <w:rPr>
          <w:del w:id="906" w:author="Daniel Noble" w:date="2023-07-21T16:11:00Z"/>
        </w:rPr>
      </w:pPr>
      <w:del w:id="907" w:author="Daniel Noble" w:date="2023-07-21T16:11:00Z">
        <w:r w:rsidRPr="00590398" w:rsidDel="00870FCA">
          <w:delText xml:space="preserve">Gifford, M. E., Robinson, C. D., &amp; Clay, T. A. (2017). The influence of invasive fire ants on survival, space use, and patterns of natural selection in juvenile lizards. </w:delText>
        </w:r>
        <w:r w:rsidRPr="00590398" w:rsidDel="00870FCA">
          <w:rPr>
            <w:i/>
            <w:iCs/>
          </w:rPr>
          <w:delText>Biological Invasions</w:delText>
        </w:r>
        <w:r w:rsidRPr="00590398" w:rsidDel="00870FCA">
          <w:delText xml:space="preserve">, </w:delText>
        </w:r>
        <w:r w:rsidRPr="00590398" w:rsidDel="00870FCA">
          <w:rPr>
            <w:i/>
            <w:iCs/>
          </w:rPr>
          <w:delText>19</w:delText>
        </w:r>
        <w:r w:rsidRPr="00590398" w:rsidDel="00870FCA">
          <w:delText>(5), 1461–1469. https://doi.org/10.1007/s10530-017-1370-z</w:delText>
        </w:r>
      </w:del>
    </w:p>
    <w:p w14:paraId="4DE481B2" w14:textId="5981FD1E" w:rsidR="00590398" w:rsidRPr="00590398" w:rsidDel="00870FCA" w:rsidRDefault="00590398" w:rsidP="00841599">
      <w:pPr>
        <w:pStyle w:val="Bibliography"/>
        <w:spacing w:line="240" w:lineRule="auto"/>
        <w:contextualSpacing/>
        <w:rPr>
          <w:del w:id="908" w:author="Daniel Noble" w:date="2023-07-21T16:11:00Z"/>
        </w:rPr>
      </w:pPr>
      <w:del w:id="909" w:author="Daniel Noble" w:date="2023-07-21T16:11:00Z">
        <w:r w:rsidRPr="00590398" w:rsidDel="00870FCA">
          <w:delText xml:space="preserve">Goodman, B. A., Schwarzkopf, L., &amp; Krockenberger, A. K. (2013). Phenotypic Integration in Response to Incubation Environment Adaptively Influences Habitat Choice in a Tropical Lizard. </w:delText>
        </w:r>
        <w:r w:rsidRPr="00590398" w:rsidDel="00870FCA">
          <w:rPr>
            <w:i/>
            <w:iCs/>
          </w:rPr>
          <w:delText>The American Naturalist</w:delText>
        </w:r>
        <w:r w:rsidRPr="00590398" w:rsidDel="00870FCA">
          <w:delText xml:space="preserve">, </w:delText>
        </w:r>
        <w:r w:rsidRPr="00590398" w:rsidDel="00870FCA">
          <w:rPr>
            <w:i/>
            <w:iCs/>
          </w:rPr>
          <w:delText>182</w:delText>
        </w:r>
        <w:r w:rsidRPr="00590398" w:rsidDel="00870FCA">
          <w:delText>(5), 666–673. https://doi.org/10.1086/673299</w:delText>
        </w:r>
      </w:del>
    </w:p>
    <w:p w14:paraId="525075EF" w14:textId="760B647F" w:rsidR="00590398" w:rsidRPr="00590398" w:rsidDel="00870FCA" w:rsidRDefault="00590398" w:rsidP="00841599">
      <w:pPr>
        <w:pStyle w:val="Bibliography"/>
        <w:spacing w:line="240" w:lineRule="auto"/>
        <w:contextualSpacing/>
        <w:rPr>
          <w:del w:id="910" w:author="Daniel Noble" w:date="2023-07-21T16:11:00Z"/>
        </w:rPr>
      </w:pPr>
      <w:del w:id="911" w:author="Daniel Noble" w:date="2023-07-21T16:11:00Z">
        <w:r w:rsidRPr="00590398" w:rsidDel="00870FCA">
          <w:delText xml:space="preserve">Goodman, R. M. (2008). Latent effects of egg incubation temperature on growth in the lizard Anolis carolinensis. </w:delText>
        </w:r>
        <w:r w:rsidRPr="00590398" w:rsidDel="00870FCA">
          <w:rPr>
            <w:i/>
            <w:iCs/>
          </w:rPr>
          <w:delText>Journal of Experimental Zoology Part A: Ecological Genetics and Physiology</w:delText>
        </w:r>
        <w:r w:rsidRPr="00590398" w:rsidDel="00870FCA">
          <w:delText xml:space="preserve">, </w:delText>
        </w:r>
        <w:r w:rsidRPr="00590398" w:rsidDel="00870FCA">
          <w:rPr>
            <w:i/>
            <w:iCs/>
          </w:rPr>
          <w:delText>309A</w:delText>
        </w:r>
        <w:r w:rsidRPr="00590398" w:rsidDel="00870FCA">
          <w:delText>(9), 525–533. https://doi.org/10.1002/jez.483</w:delText>
        </w:r>
      </w:del>
    </w:p>
    <w:p w14:paraId="73C93DB8" w14:textId="7D1EFFA5" w:rsidR="00590398" w:rsidRPr="00590398" w:rsidDel="00870FCA" w:rsidRDefault="00590398" w:rsidP="00841599">
      <w:pPr>
        <w:pStyle w:val="Bibliography"/>
        <w:spacing w:line="240" w:lineRule="auto"/>
        <w:contextualSpacing/>
        <w:rPr>
          <w:del w:id="912" w:author="Daniel Noble" w:date="2023-07-21T16:11:00Z"/>
        </w:rPr>
      </w:pPr>
      <w:del w:id="913" w:author="Daniel Noble" w:date="2023-07-21T16:11:00Z">
        <w:r w:rsidRPr="00590398" w:rsidDel="00870FCA">
          <w:delText xml:space="preserve">Granato, I. S. C., Galli, G., de Oliveira Couto, E. G., e Souza, M. B., Mendonça, L. F., &amp; Fritsche-Neto, R. (2018). snpReady: A tool to assist breeders in genomic analysis. </w:delText>
        </w:r>
        <w:r w:rsidRPr="00590398" w:rsidDel="00870FCA">
          <w:rPr>
            <w:i/>
            <w:iCs/>
          </w:rPr>
          <w:delText>Molecular Breeding</w:delText>
        </w:r>
        <w:r w:rsidRPr="00590398" w:rsidDel="00870FCA">
          <w:delText xml:space="preserve">, </w:delText>
        </w:r>
        <w:r w:rsidRPr="00590398" w:rsidDel="00870FCA">
          <w:rPr>
            <w:i/>
            <w:iCs/>
          </w:rPr>
          <w:delText>38</w:delText>
        </w:r>
        <w:r w:rsidRPr="00590398" w:rsidDel="00870FCA">
          <w:delText>(8), 102. https://doi.org/10.1007/s11032-018-0844-8</w:delText>
        </w:r>
      </w:del>
    </w:p>
    <w:p w14:paraId="0A51AB44" w14:textId="29E0ECA9" w:rsidR="00590398" w:rsidRPr="00590398" w:rsidDel="00870FCA" w:rsidRDefault="00590398" w:rsidP="00841599">
      <w:pPr>
        <w:pStyle w:val="Bibliography"/>
        <w:spacing w:line="240" w:lineRule="auto"/>
        <w:contextualSpacing/>
        <w:rPr>
          <w:del w:id="914" w:author="Daniel Noble" w:date="2023-07-21T16:11:00Z"/>
        </w:rPr>
      </w:pPr>
      <w:del w:id="915" w:author="Daniel Noble" w:date="2023-07-21T16:11:00Z">
        <w:r w:rsidRPr="00590398" w:rsidDel="00870FCA">
          <w:delText xml:space="preserve">Gruber, B., Unmack, P. J., Berry, O. F., &amp; Georges, A. (2018). dartr: An r package to facilitate analysis of SNP data generated from reduced representation genome sequencing. </w:delText>
        </w:r>
        <w:r w:rsidRPr="00590398" w:rsidDel="00870FCA">
          <w:rPr>
            <w:i/>
            <w:iCs/>
          </w:rPr>
          <w:delText>Molecular Ecology Resources</w:delText>
        </w:r>
        <w:r w:rsidRPr="00590398" w:rsidDel="00870FCA">
          <w:delText xml:space="preserve">, </w:delText>
        </w:r>
        <w:r w:rsidRPr="00590398" w:rsidDel="00870FCA">
          <w:rPr>
            <w:i/>
            <w:iCs/>
          </w:rPr>
          <w:delText>18</w:delText>
        </w:r>
        <w:r w:rsidRPr="00590398" w:rsidDel="00870FCA">
          <w:delText>(3), 691–699. https://doi.org/10.1111/1755-0998.12745</w:delText>
        </w:r>
      </w:del>
    </w:p>
    <w:p w14:paraId="7A240712" w14:textId="44BA90F5" w:rsidR="00590398" w:rsidRPr="00590398" w:rsidDel="00870FCA" w:rsidRDefault="00590398" w:rsidP="00841599">
      <w:pPr>
        <w:pStyle w:val="Bibliography"/>
        <w:spacing w:line="240" w:lineRule="auto"/>
        <w:contextualSpacing/>
        <w:rPr>
          <w:del w:id="916" w:author="Daniel Noble" w:date="2023-07-21T16:11:00Z"/>
        </w:rPr>
      </w:pPr>
      <w:del w:id="917" w:author="Daniel Noble" w:date="2023-07-21T16:11:00Z">
        <w:r w:rsidRPr="00590398" w:rsidDel="00870FCA">
          <w:delText xml:space="preserve">Hare, K. M., Longson, C. G., Pledger, S., &amp; Daugherty, C. H. (2004). Size, Growth, and Survival Are Reduced at Cool Incubation Temperatures in the Temperate Lizard Oligosoma suteri (Lacertilia: Scincidae). </w:delText>
        </w:r>
        <w:r w:rsidRPr="00590398" w:rsidDel="00870FCA">
          <w:rPr>
            <w:i/>
            <w:iCs/>
          </w:rPr>
          <w:delText>Copeia</w:delText>
        </w:r>
        <w:r w:rsidRPr="00590398" w:rsidDel="00870FCA">
          <w:delText xml:space="preserve">, </w:delText>
        </w:r>
        <w:r w:rsidRPr="00590398" w:rsidDel="00870FCA">
          <w:rPr>
            <w:i/>
            <w:iCs/>
          </w:rPr>
          <w:delText>2004</w:delText>
        </w:r>
        <w:r w:rsidRPr="00590398" w:rsidDel="00870FCA">
          <w:delText>(2), 383–390. https://doi.org/10.1643/CP-03-084R2</w:delText>
        </w:r>
      </w:del>
    </w:p>
    <w:p w14:paraId="533046A8" w14:textId="3E420CD5" w:rsidR="00590398" w:rsidRPr="00590398" w:rsidDel="00870FCA" w:rsidRDefault="00590398" w:rsidP="00841599">
      <w:pPr>
        <w:pStyle w:val="Bibliography"/>
        <w:spacing w:line="240" w:lineRule="auto"/>
        <w:contextualSpacing/>
        <w:rPr>
          <w:del w:id="918" w:author="Daniel Noble" w:date="2023-07-21T16:11:00Z"/>
        </w:rPr>
      </w:pPr>
      <w:del w:id="919" w:author="Daniel Noble" w:date="2023-07-21T16:11:00Z">
        <w:r w:rsidRPr="00590398" w:rsidDel="00870FCA">
          <w:delText xml:space="preserve">Hoffman, A. A., &amp; Parsons, P. A. (1991). </w:delText>
        </w:r>
        <w:r w:rsidRPr="00590398" w:rsidDel="00870FCA">
          <w:rPr>
            <w:i/>
            <w:iCs/>
          </w:rPr>
          <w:delText>Evolutionary genetics and evolutionary stress</w:delText>
        </w:r>
        <w:r w:rsidRPr="00590398" w:rsidDel="00870FCA">
          <w:delText>. Oxford University Press.</w:delText>
        </w:r>
      </w:del>
    </w:p>
    <w:p w14:paraId="7E138474" w14:textId="76A898FE" w:rsidR="00590398" w:rsidRPr="00590398" w:rsidDel="00870FCA" w:rsidRDefault="00590398" w:rsidP="00841599">
      <w:pPr>
        <w:pStyle w:val="Bibliography"/>
        <w:spacing w:line="240" w:lineRule="auto"/>
        <w:contextualSpacing/>
        <w:rPr>
          <w:del w:id="920" w:author="Daniel Noble" w:date="2023-07-21T16:11:00Z"/>
        </w:rPr>
      </w:pPr>
      <w:del w:id="921" w:author="Daniel Noble" w:date="2023-07-21T16:11:00Z">
        <w:r w:rsidRPr="00590398" w:rsidDel="00870FCA">
          <w:delText xml:space="preserve">Hoffmann, A. A., &amp; Merilä, J. (1999). Heritable variation and evolution under favourable and unfavourable conditions. </w:delText>
        </w:r>
        <w:r w:rsidRPr="00590398" w:rsidDel="00870FCA">
          <w:rPr>
            <w:i/>
            <w:iCs/>
          </w:rPr>
          <w:delText>Trends in Ecology &amp; Evolution</w:delText>
        </w:r>
        <w:r w:rsidRPr="00590398" w:rsidDel="00870FCA">
          <w:delText xml:space="preserve">, </w:delText>
        </w:r>
        <w:r w:rsidRPr="00590398" w:rsidDel="00870FCA">
          <w:rPr>
            <w:i/>
            <w:iCs/>
          </w:rPr>
          <w:delText>14</w:delText>
        </w:r>
        <w:r w:rsidRPr="00590398" w:rsidDel="00870FCA">
          <w:delText>(3), 96–101. https://doi.org/10.1016/S0169-5347(99)01595-5</w:delText>
        </w:r>
      </w:del>
    </w:p>
    <w:p w14:paraId="4DCD45C9" w14:textId="2086609B" w:rsidR="00590398" w:rsidRPr="00590398" w:rsidDel="00870FCA" w:rsidRDefault="00590398" w:rsidP="00841599">
      <w:pPr>
        <w:pStyle w:val="Bibliography"/>
        <w:spacing w:line="240" w:lineRule="auto"/>
        <w:contextualSpacing/>
        <w:rPr>
          <w:del w:id="922" w:author="Daniel Noble" w:date="2023-07-21T16:11:00Z"/>
        </w:rPr>
      </w:pPr>
      <w:del w:id="923" w:author="Daniel Noble" w:date="2023-07-21T16:11:00Z">
        <w:r w:rsidRPr="00590398" w:rsidDel="00870FCA">
          <w:delText xml:space="preserve">Houle, D. (1998). How should we explain variation in the genetic variance of traits? </w:delText>
        </w:r>
        <w:r w:rsidRPr="00590398" w:rsidDel="00870FCA">
          <w:rPr>
            <w:i/>
            <w:iCs/>
          </w:rPr>
          <w:delText>Genetica</w:delText>
        </w:r>
        <w:r w:rsidRPr="00590398" w:rsidDel="00870FCA">
          <w:delText xml:space="preserve">, </w:delText>
        </w:r>
        <w:r w:rsidRPr="00590398" w:rsidDel="00870FCA">
          <w:rPr>
            <w:i/>
            <w:iCs/>
          </w:rPr>
          <w:delText>102</w:delText>
        </w:r>
        <w:r w:rsidRPr="00590398" w:rsidDel="00870FCA">
          <w:delText>(0), 241. https://doi.org/10.1023/A:1017034925212</w:delText>
        </w:r>
      </w:del>
    </w:p>
    <w:p w14:paraId="56FAFC5F" w14:textId="53462968" w:rsidR="00590398" w:rsidRPr="00590398" w:rsidDel="00870FCA" w:rsidRDefault="00590398" w:rsidP="00841599">
      <w:pPr>
        <w:pStyle w:val="Bibliography"/>
        <w:spacing w:line="240" w:lineRule="auto"/>
        <w:contextualSpacing/>
        <w:rPr>
          <w:del w:id="924" w:author="Daniel Noble" w:date="2023-07-21T16:11:00Z"/>
        </w:rPr>
      </w:pPr>
      <w:del w:id="925" w:author="Daniel Noble" w:date="2023-07-21T16:11:00Z">
        <w:r w:rsidRPr="00590398" w:rsidDel="00870FCA">
          <w:delText xml:space="preserve">Huisman, J. (2017). Pedigree reconstruction from SNP data: Parentage assignment, sibship clustering and beyond. </w:delText>
        </w:r>
        <w:r w:rsidRPr="00590398" w:rsidDel="00870FCA">
          <w:rPr>
            <w:i/>
            <w:iCs/>
          </w:rPr>
          <w:delText>Molecular Ecology Resources</w:delText>
        </w:r>
        <w:r w:rsidRPr="00590398" w:rsidDel="00870FCA">
          <w:delText xml:space="preserve">, </w:delText>
        </w:r>
        <w:r w:rsidRPr="00590398" w:rsidDel="00870FCA">
          <w:rPr>
            <w:i/>
            <w:iCs/>
          </w:rPr>
          <w:delText>17</w:delText>
        </w:r>
        <w:r w:rsidRPr="00590398" w:rsidDel="00870FCA">
          <w:delText>(5), 1009–1024. https://doi.org/10.1111/1755-0998.12665</w:delText>
        </w:r>
      </w:del>
    </w:p>
    <w:p w14:paraId="75B0A5DF" w14:textId="5909B1BB" w:rsidR="00590398" w:rsidRPr="00590398" w:rsidDel="00870FCA" w:rsidRDefault="00590398" w:rsidP="00841599">
      <w:pPr>
        <w:pStyle w:val="Bibliography"/>
        <w:spacing w:line="240" w:lineRule="auto"/>
        <w:contextualSpacing/>
        <w:rPr>
          <w:del w:id="926" w:author="Daniel Noble" w:date="2023-07-21T16:11:00Z"/>
        </w:rPr>
      </w:pPr>
      <w:del w:id="927" w:author="Daniel Noble" w:date="2023-07-21T16:11:00Z">
        <w:r w:rsidRPr="00590398" w:rsidDel="00870FCA">
          <w:delText xml:space="preserve">Ji, X., Chen, F., Du, W.-G., &amp; Chen, H.-L. (2003). Incubation temperature affects hatchling growth but not sexual phenotype in the Chinese soft-shelled turtle, Pelodiscus sinensis (Trionychidae). </w:delText>
        </w:r>
        <w:r w:rsidRPr="00590398" w:rsidDel="00870FCA">
          <w:rPr>
            <w:i/>
            <w:iCs/>
          </w:rPr>
          <w:delText>Journal of Zoology</w:delText>
        </w:r>
        <w:r w:rsidRPr="00590398" w:rsidDel="00870FCA">
          <w:delText xml:space="preserve">, </w:delText>
        </w:r>
        <w:r w:rsidRPr="00590398" w:rsidDel="00870FCA">
          <w:rPr>
            <w:i/>
            <w:iCs/>
          </w:rPr>
          <w:delText>261</w:delText>
        </w:r>
        <w:r w:rsidRPr="00590398" w:rsidDel="00870FCA">
          <w:delText>(4), 409–416. https://doi.org/10.1017/S0952836903004266</w:delText>
        </w:r>
      </w:del>
    </w:p>
    <w:p w14:paraId="14D8424B" w14:textId="06C57E92" w:rsidR="00590398" w:rsidRPr="00590398" w:rsidDel="00870FCA" w:rsidRDefault="00590398" w:rsidP="00841599">
      <w:pPr>
        <w:pStyle w:val="Bibliography"/>
        <w:spacing w:line="240" w:lineRule="auto"/>
        <w:contextualSpacing/>
        <w:rPr>
          <w:del w:id="928" w:author="Daniel Noble" w:date="2023-07-21T16:11:00Z"/>
        </w:rPr>
      </w:pPr>
      <w:del w:id="929" w:author="Daniel Noble" w:date="2023-07-21T16:11:00Z">
        <w:r w:rsidRPr="00590398" w:rsidDel="00870FCA">
          <w:delText xml:space="preserve">Kimock, C. M., Dubuc, C., Brent, L. J. N., &amp; Higham, J. P. (2019). Male morphological traits are heritable but do not predict reproductive success in a sexually-dimorphic primate. </w:delText>
        </w:r>
        <w:r w:rsidRPr="00590398" w:rsidDel="00870FCA">
          <w:rPr>
            <w:i/>
            <w:iCs/>
          </w:rPr>
          <w:delText>Scientific Reports</w:delText>
        </w:r>
        <w:r w:rsidRPr="00590398" w:rsidDel="00870FCA">
          <w:delText xml:space="preserve">, </w:delText>
        </w:r>
        <w:r w:rsidRPr="00590398" w:rsidDel="00870FCA">
          <w:rPr>
            <w:i/>
            <w:iCs/>
          </w:rPr>
          <w:delText>9</w:delText>
        </w:r>
        <w:r w:rsidRPr="00590398" w:rsidDel="00870FCA">
          <w:delText>(1), 19794. https://doi.org/10.1038/s41598-019-52633-4</w:delText>
        </w:r>
      </w:del>
    </w:p>
    <w:p w14:paraId="4773E879" w14:textId="24046DA3" w:rsidR="00590398" w:rsidRPr="00590398" w:rsidDel="00870FCA" w:rsidRDefault="00590398" w:rsidP="00841599">
      <w:pPr>
        <w:pStyle w:val="Bibliography"/>
        <w:spacing w:line="240" w:lineRule="auto"/>
        <w:contextualSpacing/>
        <w:rPr>
          <w:del w:id="930" w:author="Daniel Noble" w:date="2023-07-21T16:11:00Z"/>
        </w:rPr>
      </w:pPr>
      <w:del w:id="931" w:author="Daniel Noble" w:date="2023-07-21T16:11:00Z">
        <w:r w:rsidRPr="00590398" w:rsidDel="00870FCA">
          <w:delText xml:space="preserve">Krist, M. (2010). Egg size and offspring quality: A meta-analysis in birds. </w:delText>
        </w:r>
        <w:r w:rsidRPr="00590398" w:rsidDel="00870FCA">
          <w:rPr>
            <w:i/>
            <w:iCs/>
          </w:rPr>
          <w:delText>Biological Reviews</w:delText>
        </w:r>
        <w:r w:rsidRPr="00590398" w:rsidDel="00870FCA">
          <w:delText xml:space="preserve">, </w:delText>
        </w:r>
        <w:r w:rsidRPr="00590398" w:rsidDel="00870FCA">
          <w:rPr>
            <w:i/>
            <w:iCs/>
          </w:rPr>
          <w:delText>86</w:delText>
        </w:r>
        <w:r w:rsidRPr="00590398" w:rsidDel="00870FCA">
          <w:delText>(3), 692–716. https://doi.org/10.1111/j.1469-185X.2010.00166.x</w:delText>
        </w:r>
      </w:del>
    </w:p>
    <w:p w14:paraId="44AA50C2" w14:textId="6ADC01F1" w:rsidR="00590398" w:rsidRPr="00590398" w:rsidDel="00870FCA" w:rsidRDefault="00590398" w:rsidP="00841599">
      <w:pPr>
        <w:pStyle w:val="Bibliography"/>
        <w:spacing w:line="240" w:lineRule="auto"/>
        <w:contextualSpacing/>
        <w:rPr>
          <w:del w:id="932" w:author="Daniel Noble" w:date="2023-07-21T16:11:00Z"/>
        </w:rPr>
      </w:pPr>
      <w:del w:id="933" w:author="Daniel Noble" w:date="2023-07-21T16:11:00Z">
        <w:r w:rsidRPr="00590398" w:rsidDel="00870FCA">
          <w:delText xml:space="preserve">Kruuk, L. E. B. (2004). Estimating genetic parameters in natural populations using the ‘animal model’. </w:delText>
        </w:r>
        <w:r w:rsidRPr="00590398" w:rsidDel="00870FCA">
          <w:rPr>
            <w:i/>
            <w:iCs/>
          </w:rPr>
          <w:delText>Philosophical Transactions of the Royal Society of London. Series B, Biological Sciences</w:delText>
        </w:r>
        <w:r w:rsidRPr="00590398" w:rsidDel="00870FCA">
          <w:delText xml:space="preserve">, </w:delText>
        </w:r>
        <w:r w:rsidRPr="00590398" w:rsidDel="00870FCA">
          <w:rPr>
            <w:i/>
            <w:iCs/>
          </w:rPr>
          <w:delText>359</w:delText>
        </w:r>
        <w:r w:rsidRPr="00590398" w:rsidDel="00870FCA">
          <w:delText>(1446), 873–890. https://doi.org/10.1098/rstb.2003.1437</w:delText>
        </w:r>
      </w:del>
    </w:p>
    <w:p w14:paraId="54E90468" w14:textId="515E87A8" w:rsidR="00590398" w:rsidRPr="00590398" w:rsidDel="00870FCA" w:rsidRDefault="00590398" w:rsidP="00841599">
      <w:pPr>
        <w:pStyle w:val="Bibliography"/>
        <w:spacing w:line="240" w:lineRule="auto"/>
        <w:contextualSpacing/>
        <w:rPr>
          <w:del w:id="934" w:author="Daniel Noble" w:date="2023-07-21T16:11:00Z"/>
        </w:rPr>
      </w:pPr>
      <w:del w:id="935" w:author="Daniel Noble" w:date="2023-07-21T16:11:00Z">
        <w:r w:rsidRPr="00590398" w:rsidDel="00870FCA">
          <w:delText xml:space="preserve">Lindholm, A. K., Hunt, J., &amp; Brooks, R. (2006). Where do all the maternal effects go? Variation in offspring body size through ontogeny in the live-bearing fish Poecilia parae. </w:delText>
        </w:r>
        <w:r w:rsidRPr="00590398" w:rsidDel="00870FCA">
          <w:rPr>
            <w:i/>
            <w:iCs/>
          </w:rPr>
          <w:delText>Biology Letters</w:delText>
        </w:r>
        <w:r w:rsidRPr="00590398" w:rsidDel="00870FCA">
          <w:delText xml:space="preserve">, </w:delText>
        </w:r>
        <w:r w:rsidRPr="00590398" w:rsidDel="00870FCA">
          <w:rPr>
            <w:i/>
            <w:iCs/>
          </w:rPr>
          <w:delText>2</w:delText>
        </w:r>
        <w:r w:rsidRPr="00590398" w:rsidDel="00870FCA">
          <w:delText>(4), 586–589. https://doi.org/10.1098/rsbl.2006.0546</w:delText>
        </w:r>
      </w:del>
    </w:p>
    <w:p w14:paraId="0A5AF322" w14:textId="29FA9777" w:rsidR="00590398" w:rsidRPr="00590398" w:rsidDel="00870FCA" w:rsidRDefault="00590398" w:rsidP="00841599">
      <w:pPr>
        <w:pStyle w:val="Bibliography"/>
        <w:spacing w:line="240" w:lineRule="auto"/>
        <w:contextualSpacing/>
        <w:rPr>
          <w:del w:id="936" w:author="Daniel Noble" w:date="2023-07-21T16:11:00Z"/>
        </w:rPr>
      </w:pPr>
      <w:del w:id="937" w:author="Daniel Noble" w:date="2023-07-21T16:11:00Z">
        <w:r w:rsidRPr="00590398" w:rsidDel="00870FCA">
          <w:delText xml:space="preserve">Lynch, M., &amp; Walsh, B. (1998). </w:delText>
        </w:r>
        <w:r w:rsidRPr="00590398" w:rsidDel="00870FCA">
          <w:rPr>
            <w:i/>
            <w:iCs/>
          </w:rPr>
          <w:delText>Genetics And Analysis Of Quantitative Traits</w:delText>
        </w:r>
        <w:r w:rsidRPr="00590398" w:rsidDel="00870FCA">
          <w:delText>. Oxford University Press.</w:delText>
        </w:r>
      </w:del>
    </w:p>
    <w:p w14:paraId="5E2E21A9" w14:textId="258C4949" w:rsidR="00590398" w:rsidRPr="00590398" w:rsidDel="00870FCA" w:rsidRDefault="00590398" w:rsidP="00841599">
      <w:pPr>
        <w:pStyle w:val="Bibliography"/>
        <w:spacing w:line="240" w:lineRule="auto"/>
        <w:contextualSpacing/>
        <w:rPr>
          <w:del w:id="938" w:author="Daniel Noble" w:date="2023-07-21T16:11:00Z"/>
        </w:rPr>
      </w:pPr>
      <w:del w:id="939" w:author="Daniel Noble" w:date="2023-07-21T16:11:00Z">
        <w:r w:rsidRPr="00590398" w:rsidDel="00870FCA">
          <w:delText xml:space="preserve">Marshall, D. J., Pettersen, A. K., Bode, M., &amp; White, C. R. (2020). Developmental cost theory predicts thermal environment and vulnerability to global warming. </w:delText>
        </w:r>
        <w:r w:rsidRPr="00590398" w:rsidDel="00870FCA">
          <w:rPr>
            <w:i/>
            <w:iCs/>
          </w:rPr>
          <w:delText>Nature Ecology &amp; Evolution</w:delText>
        </w:r>
        <w:r w:rsidRPr="00590398" w:rsidDel="00870FCA">
          <w:delText xml:space="preserve">, </w:delText>
        </w:r>
        <w:r w:rsidRPr="00590398" w:rsidDel="00870FCA">
          <w:rPr>
            <w:i/>
            <w:iCs/>
          </w:rPr>
          <w:delText>4</w:delText>
        </w:r>
        <w:r w:rsidRPr="00590398" w:rsidDel="00870FCA">
          <w:delText>(3), 406–411. https://doi.org/10.1038/s41559-020-1114-9</w:delText>
        </w:r>
      </w:del>
    </w:p>
    <w:p w14:paraId="2ACE4715" w14:textId="2180E81F" w:rsidR="00590398" w:rsidRPr="00590398" w:rsidDel="00870FCA" w:rsidRDefault="00590398" w:rsidP="00841599">
      <w:pPr>
        <w:pStyle w:val="Bibliography"/>
        <w:spacing w:line="240" w:lineRule="auto"/>
        <w:contextualSpacing/>
        <w:rPr>
          <w:del w:id="940" w:author="Daniel Noble" w:date="2023-07-21T16:11:00Z"/>
        </w:rPr>
      </w:pPr>
      <w:del w:id="941" w:author="Daniel Noble" w:date="2023-07-21T16:11:00Z">
        <w:r w:rsidRPr="00590398" w:rsidDel="00870FCA">
          <w:delText xml:space="preserve">Martins, F., Kruuk, L. E. B., Llewelyn, J., Moritz, C., &amp; Phillips, B. (2019). Heritability of climate-relevant traits in a rainforest skink. </w:delText>
        </w:r>
        <w:r w:rsidRPr="00590398" w:rsidDel="00870FCA">
          <w:rPr>
            <w:i/>
            <w:iCs/>
          </w:rPr>
          <w:delText>Heredity</w:delText>
        </w:r>
        <w:r w:rsidRPr="00590398" w:rsidDel="00870FCA">
          <w:delText xml:space="preserve">, </w:delText>
        </w:r>
        <w:r w:rsidRPr="00590398" w:rsidDel="00870FCA">
          <w:rPr>
            <w:i/>
            <w:iCs/>
          </w:rPr>
          <w:delText>122</w:delText>
        </w:r>
        <w:r w:rsidRPr="00590398" w:rsidDel="00870FCA">
          <w:delText>(1), 41–52. https://doi.org/10.1038/s41437-018-0085-y</w:delText>
        </w:r>
      </w:del>
    </w:p>
    <w:p w14:paraId="4689BFAE" w14:textId="33CCD6C5" w:rsidR="00590398" w:rsidRPr="00590398" w:rsidDel="00870FCA" w:rsidRDefault="00590398" w:rsidP="00841599">
      <w:pPr>
        <w:pStyle w:val="Bibliography"/>
        <w:spacing w:line="240" w:lineRule="auto"/>
        <w:contextualSpacing/>
        <w:rPr>
          <w:del w:id="942" w:author="Daniel Noble" w:date="2023-07-21T16:11:00Z"/>
        </w:rPr>
      </w:pPr>
      <w:del w:id="943" w:author="Daniel Noble" w:date="2023-07-21T16:11:00Z">
        <w:r w:rsidRPr="00590398" w:rsidDel="00870FCA">
          <w:delText xml:space="preserve">Mitchell, T. S., Hall, J. M., &amp; Warner, D. A. (2018). Female investment in offspring size and number shifts seasonally in a lizard with single-egg clutches. </w:delText>
        </w:r>
        <w:r w:rsidRPr="00590398" w:rsidDel="00870FCA">
          <w:rPr>
            <w:i/>
            <w:iCs/>
          </w:rPr>
          <w:delText>Evolutionary Ecology</w:delText>
        </w:r>
        <w:r w:rsidRPr="00590398" w:rsidDel="00870FCA">
          <w:delText xml:space="preserve">, </w:delText>
        </w:r>
        <w:r w:rsidRPr="00590398" w:rsidDel="00870FCA">
          <w:rPr>
            <w:i/>
            <w:iCs/>
          </w:rPr>
          <w:delText>32</w:delText>
        </w:r>
        <w:r w:rsidRPr="00590398" w:rsidDel="00870FCA">
          <w:delText>(2), 231–245. https://doi.org/10.1007/s10682-018-9936-5</w:delText>
        </w:r>
      </w:del>
    </w:p>
    <w:p w14:paraId="2D8B41E4" w14:textId="58DD71E7" w:rsidR="00590398" w:rsidRPr="00590398" w:rsidDel="00870FCA" w:rsidRDefault="00590398" w:rsidP="00841599">
      <w:pPr>
        <w:pStyle w:val="Bibliography"/>
        <w:spacing w:line="240" w:lineRule="auto"/>
        <w:contextualSpacing/>
        <w:rPr>
          <w:del w:id="944" w:author="Daniel Noble" w:date="2023-07-21T16:11:00Z"/>
        </w:rPr>
      </w:pPr>
      <w:del w:id="945" w:author="Daniel Noble" w:date="2023-07-21T16:11:00Z">
        <w:r w:rsidRPr="00590398" w:rsidDel="00870FCA">
          <w:delText xml:space="preserve">Monaghan, P. (2008). Early growth conditions, phenotypic development and environmental change. </w:delText>
        </w:r>
        <w:r w:rsidRPr="00590398" w:rsidDel="00870FCA">
          <w:rPr>
            <w:i/>
            <w:iCs/>
          </w:rPr>
          <w:delText>Philosophical Transactions of the Royal Society B: Biological Sciences</w:delText>
        </w:r>
        <w:r w:rsidRPr="00590398" w:rsidDel="00870FCA">
          <w:delText xml:space="preserve">, </w:delText>
        </w:r>
        <w:r w:rsidRPr="00590398" w:rsidDel="00870FCA">
          <w:rPr>
            <w:i/>
            <w:iCs/>
          </w:rPr>
          <w:delText>363</w:delText>
        </w:r>
        <w:r w:rsidRPr="00590398" w:rsidDel="00870FCA">
          <w:delText>(1497), 1635–1645. https://doi.org/10.1098/rstb.2007.0011</w:delText>
        </w:r>
      </w:del>
    </w:p>
    <w:p w14:paraId="526B8CD6" w14:textId="6E94929F" w:rsidR="00590398" w:rsidRPr="00590398" w:rsidDel="00870FCA" w:rsidRDefault="00590398" w:rsidP="00841599">
      <w:pPr>
        <w:pStyle w:val="Bibliography"/>
        <w:spacing w:line="240" w:lineRule="auto"/>
        <w:contextualSpacing/>
        <w:rPr>
          <w:del w:id="946" w:author="Daniel Noble" w:date="2023-07-21T16:11:00Z"/>
        </w:rPr>
      </w:pPr>
      <w:del w:id="947" w:author="Daniel Noble" w:date="2023-07-21T16:11:00Z">
        <w:r w:rsidRPr="00590398" w:rsidDel="00870FCA">
          <w:delText xml:space="preserve">Mousseau, T. A., &amp; Fox, C. W. (1998). The adaptive significance of maternal effects. </w:delText>
        </w:r>
        <w:r w:rsidRPr="00590398" w:rsidDel="00870FCA">
          <w:rPr>
            <w:i/>
            <w:iCs/>
          </w:rPr>
          <w:delText>Trends Ecology and Evolution</w:delText>
        </w:r>
        <w:r w:rsidRPr="00590398" w:rsidDel="00870FCA">
          <w:delText xml:space="preserve">, </w:delText>
        </w:r>
        <w:r w:rsidRPr="00590398" w:rsidDel="00870FCA">
          <w:rPr>
            <w:i/>
            <w:iCs/>
          </w:rPr>
          <w:delText>13</w:delText>
        </w:r>
        <w:r w:rsidRPr="00590398" w:rsidDel="00870FCA">
          <w:delText>(10), 403–407. https://doi.org/10.1016/S0169-5347(98)01472-4</w:delText>
        </w:r>
      </w:del>
    </w:p>
    <w:p w14:paraId="0306D2C0" w14:textId="0AC14B1C" w:rsidR="00590398" w:rsidRPr="00590398" w:rsidDel="00870FCA" w:rsidRDefault="00590398" w:rsidP="00841599">
      <w:pPr>
        <w:pStyle w:val="Bibliography"/>
        <w:spacing w:line="240" w:lineRule="auto"/>
        <w:contextualSpacing/>
        <w:rPr>
          <w:del w:id="948" w:author="Daniel Noble" w:date="2023-07-21T16:11:00Z"/>
        </w:rPr>
      </w:pPr>
      <w:del w:id="949" w:author="Daniel Noble" w:date="2023-07-21T16:11:00Z">
        <w:r w:rsidRPr="00590398" w:rsidDel="00870FCA">
          <w:delText xml:space="preserve">Noble, D. W. A., McFarlane, S. E., Keogh, J. S., &amp; Whiting, M. J. (2014). Maternal and additive genetic effects contribute to variation in offspring traits in a lizard. </w:delText>
        </w:r>
        <w:r w:rsidRPr="00590398" w:rsidDel="00870FCA">
          <w:rPr>
            <w:i/>
            <w:iCs/>
          </w:rPr>
          <w:delText>Behavioral Ecology</w:delText>
        </w:r>
        <w:r w:rsidRPr="00590398" w:rsidDel="00870FCA">
          <w:delText xml:space="preserve">, </w:delText>
        </w:r>
        <w:r w:rsidRPr="00590398" w:rsidDel="00870FCA">
          <w:rPr>
            <w:i/>
            <w:iCs/>
          </w:rPr>
          <w:delText>25</w:delText>
        </w:r>
        <w:r w:rsidRPr="00590398" w:rsidDel="00870FCA">
          <w:delText>(3), 633–640. https://doi.org/10.1093/beheco/aru032</w:delText>
        </w:r>
      </w:del>
    </w:p>
    <w:p w14:paraId="37CFBD88" w14:textId="5B4304B7" w:rsidR="00590398" w:rsidRPr="00590398" w:rsidDel="00870FCA" w:rsidRDefault="00590398" w:rsidP="00841599">
      <w:pPr>
        <w:pStyle w:val="Bibliography"/>
        <w:spacing w:line="240" w:lineRule="auto"/>
        <w:contextualSpacing/>
        <w:rPr>
          <w:del w:id="950" w:author="Daniel Noble" w:date="2023-07-21T16:11:00Z"/>
        </w:rPr>
      </w:pPr>
      <w:del w:id="951" w:author="Daniel Noble" w:date="2023-07-21T16:11:00Z">
        <w:r w:rsidRPr="00590398" w:rsidDel="00870FCA">
          <w:delText xml:space="preserve">Noble, D. W. A., Radersma, R., &amp; Uller, T. (2019). Plastic responses to novel environments are biased towards phenotype dimensions with high additive genetic variation. </w:delText>
        </w:r>
        <w:r w:rsidRPr="00590398" w:rsidDel="00870FCA">
          <w:rPr>
            <w:i/>
            <w:iCs/>
          </w:rPr>
          <w:delText>Proceedings of the National Academy of Sciences</w:delText>
        </w:r>
        <w:r w:rsidRPr="00590398" w:rsidDel="00870FCA">
          <w:delText xml:space="preserve">, </w:delText>
        </w:r>
        <w:r w:rsidRPr="00590398" w:rsidDel="00870FCA">
          <w:rPr>
            <w:i/>
            <w:iCs/>
          </w:rPr>
          <w:delText>116</w:delText>
        </w:r>
        <w:r w:rsidRPr="00590398" w:rsidDel="00870FCA">
          <w:delText>(27), 13452–13461. https://doi.org/10.1073/pnas.1821066116</w:delText>
        </w:r>
      </w:del>
    </w:p>
    <w:p w14:paraId="37A6E393" w14:textId="440D55C2" w:rsidR="00590398" w:rsidRPr="00590398" w:rsidDel="00870FCA" w:rsidRDefault="00590398" w:rsidP="00841599">
      <w:pPr>
        <w:pStyle w:val="Bibliography"/>
        <w:spacing w:line="240" w:lineRule="auto"/>
        <w:contextualSpacing/>
        <w:rPr>
          <w:del w:id="952" w:author="Daniel Noble" w:date="2023-07-21T16:11:00Z"/>
        </w:rPr>
      </w:pPr>
      <w:del w:id="953" w:author="Daniel Noble" w:date="2023-07-21T16:11:00Z">
        <w:r w:rsidRPr="00590398" w:rsidDel="00870FCA">
          <w:delText xml:space="preserve">Noble, D. W. A., Stenhouse, V., &amp; Schwanz, L. E. (2018). Developmental temperatures and phenotypic plasticity in reptiles: A systematic review and meta-analysis. </w:delText>
        </w:r>
        <w:r w:rsidRPr="00590398" w:rsidDel="00870FCA">
          <w:rPr>
            <w:i/>
            <w:iCs/>
          </w:rPr>
          <w:delText>Biological Reviews</w:delText>
        </w:r>
        <w:r w:rsidRPr="00590398" w:rsidDel="00870FCA">
          <w:delText xml:space="preserve">, </w:delText>
        </w:r>
        <w:r w:rsidRPr="00590398" w:rsidDel="00870FCA">
          <w:rPr>
            <w:i/>
            <w:iCs/>
          </w:rPr>
          <w:delText>93</w:delText>
        </w:r>
        <w:r w:rsidRPr="00590398" w:rsidDel="00870FCA">
          <w:delText>(1), 72–97. https://doi.org/10.1111/brv.12333</w:delText>
        </w:r>
      </w:del>
    </w:p>
    <w:p w14:paraId="18754EBA" w14:textId="5C2EAF9C" w:rsidR="00590398" w:rsidRPr="00590398" w:rsidDel="00870FCA" w:rsidRDefault="00590398" w:rsidP="00841599">
      <w:pPr>
        <w:pStyle w:val="Bibliography"/>
        <w:spacing w:line="240" w:lineRule="auto"/>
        <w:contextualSpacing/>
        <w:rPr>
          <w:del w:id="954" w:author="Daniel Noble" w:date="2023-07-21T16:11:00Z"/>
        </w:rPr>
      </w:pPr>
      <w:del w:id="955" w:author="Daniel Noble" w:date="2023-07-21T16:11:00Z">
        <w:r w:rsidRPr="00590398" w:rsidDel="00870FCA">
          <w:delText xml:space="preserve">Noordwijk, A. J. V., Balen, J. H. V., &amp; Scharloo, W. (1988). Heritability of body size in a natural population of the Great Tit (Parus major) and its relation to age and environmental conditions during growth. </w:delText>
        </w:r>
        <w:r w:rsidRPr="00590398" w:rsidDel="00870FCA">
          <w:rPr>
            <w:i/>
            <w:iCs/>
          </w:rPr>
          <w:delText>Genetical Research</w:delText>
        </w:r>
        <w:r w:rsidRPr="00590398" w:rsidDel="00870FCA">
          <w:delText xml:space="preserve">, </w:delText>
        </w:r>
        <w:r w:rsidRPr="00590398" w:rsidDel="00870FCA">
          <w:rPr>
            <w:i/>
            <w:iCs/>
          </w:rPr>
          <w:delText>51</w:delText>
        </w:r>
        <w:r w:rsidRPr="00590398" w:rsidDel="00870FCA">
          <w:delText>(2), 149–162. https://doi.org/10.1017/S0016672300024162</w:delText>
        </w:r>
      </w:del>
    </w:p>
    <w:p w14:paraId="675A049E" w14:textId="15AFEA8B" w:rsidR="00590398" w:rsidRPr="00590398" w:rsidDel="00870FCA" w:rsidRDefault="00590398" w:rsidP="00841599">
      <w:pPr>
        <w:pStyle w:val="Bibliography"/>
        <w:spacing w:line="240" w:lineRule="auto"/>
        <w:contextualSpacing/>
        <w:rPr>
          <w:del w:id="956" w:author="Daniel Noble" w:date="2023-07-21T16:11:00Z"/>
        </w:rPr>
      </w:pPr>
      <w:del w:id="957" w:author="Daniel Noble" w:date="2023-07-21T16:11:00Z">
        <w:r w:rsidRPr="00590398" w:rsidDel="00870FCA">
          <w:delText xml:space="preserve">O’Dea, R. E., Lagisz, M., Hendry, A. P., &amp; Nakagawa, S. (2019). Developmental temperature affects phenotypic means and variability: A meta-analysis of fish data. </w:delText>
        </w:r>
        <w:r w:rsidRPr="00590398" w:rsidDel="00870FCA">
          <w:rPr>
            <w:i/>
            <w:iCs/>
          </w:rPr>
          <w:delText>Fish and Fisheries</w:delText>
        </w:r>
        <w:r w:rsidRPr="00590398" w:rsidDel="00870FCA">
          <w:delText xml:space="preserve">, </w:delText>
        </w:r>
        <w:r w:rsidRPr="00590398" w:rsidDel="00870FCA">
          <w:rPr>
            <w:i/>
            <w:iCs/>
          </w:rPr>
          <w:delText>20</w:delText>
        </w:r>
        <w:r w:rsidRPr="00590398" w:rsidDel="00870FCA">
          <w:delText>(5), 1005–1022. https://doi.org/10.1111/faf.12394</w:delText>
        </w:r>
      </w:del>
    </w:p>
    <w:p w14:paraId="03701371" w14:textId="375C3189" w:rsidR="00590398" w:rsidRPr="00590398" w:rsidDel="00870FCA" w:rsidRDefault="00590398" w:rsidP="00841599">
      <w:pPr>
        <w:pStyle w:val="Bibliography"/>
        <w:spacing w:line="240" w:lineRule="auto"/>
        <w:contextualSpacing/>
        <w:rPr>
          <w:del w:id="958" w:author="Daniel Noble" w:date="2023-07-21T16:11:00Z"/>
        </w:rPr>
      </w:pPr>
      <w:del w:id="959" w:author="Daniel Noble" w:date="2023-07-21T16:11:00Z">
        <w:r w:rsidRPr="00590398" w:rsidDel="00870FCA">
          <w:delText xml:space="preserve">Paaby, A. B., &amp; Rockman, M. V. (2014). Cryptic genetic variation: Evolution’s hidden substrate. </w:delText>
        </w:r>
        <w:r w:rsidRPr="00590398" w:rsidDel="00870FCA">
          <w:rPr>
            <w:i/>
            <w:iCs/>
          </w:rPr>
          <w:delText>Nature Reviews Genetics</w:delText>
        </w:r>
        <w:r w:rsidRPr="00590398" w:rsidDel="00870FCA">
          <w:delText xml:space="preserve">, </w:delText>
        </w:r>
        <w:r w:rsidRPr="00590398" w:rsidDel="00870FCA">
          <w:rPr>
            <w:i/>
            <w:iCs/>
          </w:rPr>
          <w:delText>15</w:delText>
        </w:r>
        <w:r w:rsidRPr="00590398" w:rsidDel="00870FCA">
          <w:delText>(4), 247–258. https://doi.org/10.1038/nrg3688</w:delText>
        </w:r>
      </w:del>
    </w:p>
    <w:p w14:paraId="7DA69B0E" w14:textId="1FC5B4C0" w:rsidR="00590398" w:rsidRPr="00590398" w:rsidDel="00870FCA" w:rsidRDefault="00590398" w:rsidP="00841599">
      <w:pPr>
        <w:pStyle w:val="Bibliography"/>
        <w:spacing w:line="240" w:lineRule="auto"/>
        <w:contextualSpacing/>
        <w:rPr>
          <w:del w:id="960" w:author="Daniel Noble" w:date="2023-07-21T16:11:00Z"/>
        </w:rPr>
      </w:pPr>
      <w:del w:id="961" w:author="Daniel Noble" w:date="2023-07-21T16:11:00Z">
        <w:r w:rsidRPr="00590398" w:rsidDel="00870FCA">
          <w:delText xml:space="preserve">Pick, J. L., Ebneter, C., Hutter, P., &amp; Tschirren, B. (2016). Disentangling Genetic and Prenatal Maternal Effects on Offspring Size and Survival. </w:delText>
        </w:r>
        <w:r w:rsidRPr="00590398" w:rsidDel="00870FCA">
          <w:rPr>
            <w:i/>
            <w:iCs/>
          </w:rPr>
          <w:delText>The American Naturalist</w:delText>
        </w:r>
        <w:r w:rsidRPr="00590398" w:rsidDel="00870FCA">
          <w:delText xml:space="preserve">, </w:delText>
        </w:r>
        <w:r w:rsidRPr="00590398" w:rsidDel="00870FCA">
          <w:rPr>
            <w:i/>
            <w:iCs/>
          </w:rPr>
          <w:delText>188</w:delText>
        </w:r>
        <w:r w:rsidRPr="00590398" w:rsidDel="00870FCA">
          <w:delText>(6), 628–639. https://doi.org/10.1086/688918</w:delText>
        </w:r>
      </w:del>
    </w:p>
    <w:p w14:paraId="7B977373" w14:textId="459A6B1D" w:rsidR="00590398" w:rsidRPr="00590398" w:rsidDel="00870FCA" w:rsidRDefault="00590398" w:rsidP="00841599">
      <w:pPr>
        <w:pStyle w:val="Bibliography"/>
        <w:spacing w:line="240" w:lineRule="auto"/>
        <w:contextualSpacing/>
        <w:rPr>
          <w:del w:id="962" w:author="Daniel Noble" w:date="2023-07-21T16:11:00Z"/>
        </w:rPr>
      </w:pPr>
      <w:del w:id="963" w:author="Daniel Noble" w:date="2023-07-21T16:11:00Z">
        <w:r w:rsidRPr="00590398" w:rsidDel="00870FCA">
          <w:delText xml:space="preserve">Qualls, F. J., &amp; Shine, R. (2000). Post-hatching environment contributes greatly to phenotypic variation between two populations of the Australian garden skink, Lampropholis guichenoti. </w:delText>
        </w:r>
        <w:r w:rsidRPr="00590398" w:rsidDel="00870FCA">
          <w:rPr>
            <w:i/>
            <w:iCs/>
          </w:rPr>
          <w:delText>Biological Journal of the Linnean Society</w:delText>
        </w:r>
        <w:r w:rsidRPr="00590398" w:rsidDel="00870FCA">
          <w:delText xml:space="preserve">, </w:delText>
        </w:r>
        <w:r w:rsidRPr="00590398" w:rsidDel="00870FCA">
          <w:rPr>
            <w:i/>
            <w:iCs/>
          </w:rPr>
          <w:delText>71</w:delText>
        </w:r>
        <w:r w:rsidRPr="00590398" w:rsidDel="00870FCA">
          <w:delText>(2), 315–341. https://doi.org/10.1006/bijl.2000.0445</w:delText>
        </w:r>
      </w:del>
    </w:p>
    <w:p w14:paraId="7C34FD48" w14:textId="68F4E0BB" w:rsidR="00590398" w:rsidRPr="00590398" w:rsidDel="00870FCA" w:rsidRDefault="00590398" w:rsidP="00841599">
      <w:pPr>
        <w:pStyle w:val="Bibliography"/>
        <w:spacing w:line="240" w:lineRule="auto"/>
        <w:contextualSpacing/>
        <w:rPr>
          <w:del w:id="964" w:author="Daniel Noble" w:date="2023-07-21T16:11:00Z"/>
        </w:rPr>
      </w:pPr>
      <w:del w:id="965" w:author="Daniel Noble" w:date="2023-07-21T16:11:00Z">
        <w:r w:rsidRPr="00590398" w:rsidDel="00870FCA">
          <w:delText xml:space="preserve">Réale, D., Festa‐Bianchet, M., &amp; Jorgenson, J. T. (1999). Heritability of body mass varies with age and season in wild bighorn sheep. </w:delText>
        </w:r>
        <w:r w:rsidRPr="00590398" w:rsidDel="00870FCA">
          <w:rPr>
            <w:i/>
            <w:iCs/>
          </w:rPr>
          <w:delText>Heredity</w:delText>
        </w:r>
        <w:r w:rsidRPr="00590398" w:rsidDel="00870FCA">
          <w:delText xml:space="preserve">, </w:delText>
        </w:r>
        <w:r w:rsidRPr="00590398" w:rsidDel="00870FCA">
          <w:rPr>
            <w:i/>
            <w:iCs/>
          </w:rPr>
          <w:delText>83</w:delText>
        </w:r>
        <w:r w:rsidRPr="00590398" w:rsidDel="00870FCA">
          <w:delText>(5), 526–532. https://doi.org/10.1046/j.1365-2540.1999.00543.x</w:delText>
        </w:r>
      </w:del>
    </w:p>
    <w:p w14:paraId="17E5B2C3" w14:textId="7FFAEC9E" w:rsidR="00590398" w:rsidRPr="00590398" w:rsidDel="00870FCA" w:rsidRDefault="00590398" w:rsidP="00841599">
      <w:pPr>
        <w:pStyle w:val="Bibliography"/>
        <w:spacing w:line="240" w:lineRule="auto"/>
        <w:contextualSpacing/>
        <w:rPr>
          <w:del w:id="966" w:author="Daniel Noble" w:date="2023-07-21T16:11:00Z"/>
        </w:rPr>
      </w:pPr>
      <w:del w:id="967" w:author="Daniel Noble" w:date="2023-07-21T16:11:00Z">
        <w:r w:rsidRPr="00590398" w:rsidDel="00870FCA">
          <w:delText xml:space="preserve">Reed, T. E., Waples, R. S., Schindler, D. E., Hard, J. J., &amp; Kinnison, M. T. (2010). Phenotypic plasticity and population viability: The importance of environmental predictability. </w:delText>
        </w:r>
        <w:r w:rsidRPr="00590398" w:rsidDel="00870FCA">
          <w:rPr>
            <w:i/>
            <w:iCs/>
          </w:rPr>
          <w:delText>Proceedings of the Royal Society of London B: Biological Sciences</w:delText>
        </w:r>
        <w:r w:rsidRPr="00590398" w:rsidDel="00870FCA">
          <w:delText xml:space="preserve">, </w:delText>
        </w:r>
        <w:r w:rsidRPr="00590398" w:rsidDel="00870FCA">
          <w:rPr>
            <w:i/>
            <w:iCs/>
          </w:rPr>
          <w:delText>277</w:delText>
        </w:r>
        <w:r w:rsidRPr="00590398" w:rsidDel="00870FCA">
          <w:delText>(1699), 3391–3400. https://doi.org/10.1098/rspb.2010.0771</w:delText>
        </w:r>
      </w:del>
    </w:p>
    <w:p w14:paraId="6207A334" w14:textId="7A693D5A" w:rsidR="00590398" w:rsidRPr="00590398" w:rsidDel="00870FCA" w:rsidRDefault="00590398" w:rsidP="00841599">
      <w:pPr>
        <w:pStyle w:val="Bibliography"/>
        <w:spacing w:line="240" w:lineRule="auto"/>
        <w:contextualSpacing/>
        <w:rPr>
          <w:del w:id="968" w:author="Daniel Noble" w:date="2023-07-21T16:11:00Z"/>
        </w:rPr>
      </w:pPr>
      <w:del w:id="969" w:author="Daniel Noble" w:date="2023-07-21T16:11:00Z">
        <w:r w:rsidRPr="00590398" w:rsidDel="00870FCA">
          <w:delText xml:space="preserve">Roelofs, D., Morgan, J., &amp; Stürzenbaum, S. (2010). The significance of genome-wide transcriptional regulation in the evolution of stress tolerance. </w:delText>
        </w:r>
        <w:r w:rsidRPr="00590398" w:rsidDel="00870FCA">
          <w:rPr>
            <w:i/>
            <w:iCs/>
          </w:rPr>
          <w:delText>Evolutionary Ecology</w:delText>
        </w:r>
        <w:r w:rsidRPr="00590398" w:rsidDel="00870FCA">
          <w:delText xml:space="preserve">, </w:delText>
        </w:r>
        <w:r w:rsidRPr="00590398" w:rsidDel="00870FCA">
          <w:rPr>
            <w:i/>
            <w:iCs/>
          </w:rPr>
          <w:delText>24</w:delText>
        </w:r>
        <w:r w:rsidRPr="00590398" w:rsidDel="00870FCA">
          <w:delText>(3), 527–539. https://doi.org/10.1007/s10682-009-9345-x</w:delText>
        </w:r>
      </w:del>
    </w:p>
    <w:p w14:paraId="5A0CDCDA" w14:textId="36F14B01" w:rsidR="00590398" w:rsidRPr="00590398" w:rsidDel="00870FCA" w:rsidRDefault="00590398" w:rsidP="00841599">
      <w:pPr>
        <w:pStyle w:val="Bibliography"/>
        <w:spacing w:line="240" w:lineRule="auto"/>
        <w:contextualSpacing/>
        <w:rPr>
          <w:del w:id="970" w:author="Daniel Noble" w:date="2023-07-21T16:11:00Z"/>
        </w:rPr>
      </w:pPr>
      <w:del w:id="971" w:author="Daniel Noble" w:date="2023-07-21T16:11:00Z">
        <w:r w:rsidRPr="00590398" w:rsidDel="00870FCA">
          <w:delText xml:space="preserve">Rollinson, N., &amp; Rowe, L. (2015). Persistent directional selection on body size and a resolution to the paradox of stasis. </w:delText>
        </w:r>
        <w:r w:rsidRPr="00590398" w:rsidDel="00870FCA">
          <w:rPr>
            <w:i/>
            <w:iCs/>
          </w:rPr>
          <w:delText>Evolution</w:delText>
        </w:r>
        <w:r w:rsidRPr="00590398" w:rsidDel="00870FCA">
          <w:delText xml:space="preserve">, </w:delText>
        </w:r>
        <w:r w:rsidRPr="00590398" w:rsidDel="00870FCA">
          <w:rPr>
            <w:i/>
            <w:iCs/>
          </w:rPr>
          <w:delText>69</w:delText>
        </w:r>
        <w:r w:rsidRPr="00590398" w:rsidDel="00870FCA">
          <w:delText>(9), 2441–2451. https://doi.org/10.1111/evo.12753</w:delText>
        </w:r>
      </w:del>
    </w:p>
    <w:p w14:paraId="3A8184AB" w14:textId="4A14A104" w:rsidR="00590398" w:rsidRPr="00590398" w:rsidDel="00870FCA" w:rsidRDefault="00590398" w:rsidP="00841599">
      <w:pPr>
        <w:pStyle w:val="Bibliography"/>
        <w:spacing w:line="240" w:lineRule="auto"/>
        <w:contextualSpacing/>
        <w:rPr>
          <w:del w:id="972" w:author="Daniel Noble" w:date="2023-07-21T16:11:00Z"/>
        </w:rPr>
      </w:pPr>
      <w:del w:id="973" w:author="Daniel Noble" w:date="2023-07-21T16:11:00Z">
        <w:r w:rsidRPr="00590398" w:rsidDel="00870FCA">
          <w:delText xml:space="preserve">Rowiński, P. K., &amp; Rogell, B. (2017). Environmental stress correlates with increases in both genetic and residual variances: A meta-analysis of animal studies. </w:delText>
        </w:r>
        <w:r w:rsidRPr="00590398" w:rsidDel="00870FCA">
          <w:rPr>
            <w:i/>
            <w:iCs/>
          </w:rPr>
          <w:delText>Evolution</w:delText>
        </w:r>
        <w:r w:rsidRPr="00590398" w:rsidDel="00870FCA">
          <w:delText xml:space="preserve">, </w:delText>
        </w:r>
        <w:r w:rsidRPr="00590398" w:rsidDel="00870FCA">
          <w:rPr>
            <w:i/>
            <w:iCs/>
          </w:rPr>
          <w:delText>71</w:delText>
        </w:r>
        <w:r w:rsidRPr="00590398" w:rsidDel="00870FCA">
          <w:delText>(5), 1339–1351. https://doi.org/10.1111/evo.13201</w:delText>
        </w:r>
      </w:del>
    </w:p>
    <w:p w14:paraId="15CB5610" w14:textId="7C743C32" w:rsidR="00590398" w:rsidRPr="00590398" w:rsidDel="00870FCA" w:rsidRDefault="00590398" w:rsidP="00841599">
      <w:pPr>
        <w:pStyle w:val="Bibliography"/>
        <w:spacing w:line="240" w:lineRule="auto"/>
        <w:contextualSpacing/>
        <w:rPr>
          <w:del w:id="974" w:author="Daniel Noble" w:date="2023-07-21T16:11:00Z"/>
        </w:rPr>
      </w:pPr>
      <w:del w:id="975" w:author="Daniel Noble" w:date="2023-07-21T16:11:00Z">
        <w:r w:rsidRPr="00590398" w:rsidDel="00870FCA">
          <w:delText xml:space="preserve">Rueden, C. T., Schindelin, J., Hiner, M. C., DeZonia, B. E., Walter, A. E., Arena, E. T., &amp; Eliceiri, K. W. (2017). ImageJ2: ImageJ for the next generation of scientific image data. </w:delText>
        </w:r>
        <w:r w:rsidRPr="00590398" w:rsidDel="00870FCA">
          <w:rPr>
            <w:i/>
            <w:iCs/>
          </w:rPr>
          <w:delText>BMC Bioinformatics</w:delText>
        </w:r>
        <w:r w:rsidRPr="00590398" w:rsidDel="00870FCA">
          <w:delText xml:space="preserve">, </w:delText>
        </w:r>
        <w:r w:rsidRPr="00590398" w:rsidDel="00870FCA">
          <w:rPr>
            <w:i/>
            <w:iCs/>
          </w:rPr>
          <w:delText>18</w:delText>
        </w:r>
        <w:r w:rsidRPr="00590398" w:rsidDel="00870FCA">
          <w:delText>(1), 529. https://doi.org/10.1186/s12859-017-1934-z</w:delText>
        </w:r>
      </w:del>
    </w:p>
    <w:p w14:paraId="34B1514C" w14:textId="0AFBD3CC" w:rsidR="00590398" w:rsidRPr="00590398" w:rsidDel="00870FCA" w:rsidRDefault="00590398" w:rsidP="00841599">
      <w:pPr>
        <w:pStyle w:val="Bibliography"/>
        <w:spacing w:line="240" w:lineRule="auto"/>
        <w:contextualSpacing/>
        <w:rPr>
          <w:del w:id="976" w:author="Daniel Noble" w:date="2023-07-21T16:11:00Z"/>
        </w:rPr>
      </w:pPr>
      <w:del w:id="977" w:author="Daniel Noble" w:date="2023-07-21T16:11:00Z">
        <w:r w:rsidRPr="00590398" w:rsidDel="00870FCA">
          <w:delText xml:space="preserve">Salin, K., Auer, S. K., Anderson, G. J., Selman, C., &amp; Metcalfe, N. B. (2016). Inadequate food intake at high temperatures is related to depressed mitochondrial respiratory capacity. </w:delText>
        </w:r>
        <w:r w:rsidRPr="00590398" w:rsidDel="00870FCA">
          <w:rPr>
            <w:i/>
            <w:iCs/>
          </w:rPr>
          <w:delText>The Journal of Experimental Biology</w:delText>
        </w:r>
        <w:r w:rsidRPr="00590398" w:rsidDel="00870FCA">
          <w:delText xml:space="preserve">, </w:delText>
        </w:r>
        <w:r w:rsidRPr="00590398" w:rsidDel="00870FCA">
          <w:rPr>
            <w:i/>
            <w:iCs/>
          </w:rPr>
          <w:delText>219</w:delText>
        </w:r>
        <w:r w:rsidRPr="00590398" w:rsidDel="00870FCA">
          <w:delText>(9), 1356–1362. https://doi.org/10.1242/jeb.133025</w:delText>
        </w:r>
      </w:del>
    </w:p>
    <w:p w14:paraId="11888DE7" w14:textId="6EDB09B0" w:rsidR="00590398" w:rsidRPr="00590398" w:rsidDel="00870FCA" w:rsidRDefault="00590398" w:rsidP="00841599">
      <w:pPr>
        <w:pStyle w:val="Bibliography"/>
        <w:spacing w:line="240" w:lineRule="auto"/>
        <w:contextualSpacing/>
        <w:rPr>
          <w:del w:id="978" w:author="Daniel Noble" w:date="2023-07-21T16:11:00Z"/>
        </w:rPr>
      </w:pPr>
      <w:del w:id="979" w:author="Daniel Noble" w:date="2023-07-21T16:11:00Z">
        <w:r w:rsidRPr="00590398" w:rsidDel="00870FCA">
          <w:delText xml:space="preserve">Salin, K., Villasevil, E. M., Anderson, G. J., Lamarre, S. G., Melanson, C. A., McCarthy, I., Selman, C., &amp; Metcalfe, N. B. (2019). Differences in mitochondrial efficiency explain individual variation in growth performance. </w:delText>
        </w:r>
        <w:r w:rsidRPr="00590398" w:rsidDel="00870FCA">
          <w:rPr>
            <w:i/>
            <w:iCs/>
          </w:rPr>
          <w:delText>Proceedings of the Royal Society B: Biological Sciences</w:delText>
        </w:r>
        <w:r w:rsidRPr="00590398" w:rsidDel="00870FCA">
          <w:delText xml:space="preserve">, </w:delText>
        </w:r>
        <w:r w:rsidRPr="00590398" w:rsidDel="00870FCA">
          <w:rPr>
            <w:i/>
            <w:iCs/>
          </w:rPr>
          <w:delText>286</w:delText>
        </w:r>
        <w:r w:rsidRPr="00590398" w:rsidDel="00870FCA">
          <w:delText>(1909), 20191466. https://doi.org/10.1098/rspb.2019.1466</w:delText>
        </w:r>
      </w:del>
    </w:p>
    <w:p w14:paraId="3EB8A0B9" w14:textId="4F88E890" w:rsidR="00590398" w:rsidRPr="00590398" w:rsidDel="00870FCA" w:rsidRDefault="00590398" w:rsidP="00841599">
      <w:pPr>
        <w:pStyle w:val="Bibliography"/>
        <w:spacing w:line="240" w:lineRule="auto"/>
        <w:contextualSpacing/>
        <w:rPr>
          <w:del w:id="980" w:author="Daniel Noble" w:date="2023-07-21T16:11:00Z"/>
        </w:rPr>
      </w:pPr>
      <w:del w:id="981" w:author="Daniel Noble" w:date="2023-07-21T16:11:00Z">
        <w:r w:rsidRPr="00590398" w:rsidDel="00870FCA">
          <w:delText xml:space="preserve">Schielzeth, H., &amp; Nakagawa, S. (2020). Conditional repeatability and the variance explained by reaction norm variation in random slope models. </w:delText>
        </w:r>
        <w:r w:rsidRPr="00590398" w:rsidDel="00870FCA">
          <w:rPr>
            <w:i/>
            <w:iCs/>
          </w:rPr>
          <w:delText>BioRxiv</w:delText>
        </w:r>
        <w:r w:rsidRPr="00590398" w:rsidDel="00870FCA">
          <w:delText>, 2020.03.11.987073. https://doi.org/10.1101/2020.03.11.987073</w:delText>
        </w:r>
      </w:del>
    </w:p>
    <w:p w14:paraId="4BFAAFD3" w14:textId="25F1E41C" w:rsidR="00590398" w:rsidRPr="00590398" w:rsidDel="00870FCA" w:rsidRDefault="00590398" w:rsidP="00841599">
      <w:pPr>
        <w:pStyle w:val="Bibliography"/>
        <w:spacing w:line="240" w:lineRule="auto"/>
        <w:contextualSpacing/>
        <w:rPr>
          <w:del w:id="982" w:author="Daniel Noble" w:date="2023-07-21T16:11:00Z"/>
        </w:rPr>
      </w:pPr>
      <w:del w:id="983" w:author="Daniel Noble" w:date="2023-07-21T16:11:00Z">
        <w:r w:rsidRPr="00590398" w:rsidDel="00870FCA">
          <w:delText xml:space="preserve">Sgrò, C. M., &amp; Hoffmann, A. A. (2004). Genetic correlations, tradeoffs and environmental variation. </w:delText>
        </w:r>
        <w:r w:rsidRPr="00590398" w:rsidDel="00870FCA">
          <w:rPr>
            <w:i/>
            <w:iCs/>
          </w:rPr>
          <w:delText>Heredity</w:delText>
        </w:r>
        <w:r w:rsidRPr="00590398" w:rsidDel="00870FCA">
          <w:delText xml:space="preserve">, </w:delText>
        </w:r>
        <w:r w:rsidRPr="00590398" w:rsidDel="00870FCA">
          <w:rPr>
            <w:i/>
            <w:iCs/>
          </w:rPr>
          <w:delText>93</w:delText>
        </w:r>
        <w:r w:rsidRPr="00590398" w:rsidDel="00870FCA">
          <w:delText>(3), 241–248. https://doi.org/10.1038/sj.hdy.6800532</w:delText>
        </w:r>
      </w:del>
    </w:p>
    <w:p w14:paraId="6B380A97" w14:textId="7EB704EB" w:rsidR="00590398" w:rsidRPr="00590398" w:rsidDel="00870FCA" w:rsidRDefault="00590398" w:rsidP="00841599">
      <w:pPr>
        <w:pStyle w:val="Bibliography"/>
        <w:spacing w:line="240" w:lineRule="auto"/>
        <w:contextualSpacing/>
        <w:rPr>
          <w:del w:id="984" w:author="Daniel Noble" w:date="2023-07-21T16:11:00Z"/>
        </w:rPr>
      </w:pPr>
      <w:del w:id="985" w:author="Daniel Noble" w:date="2023-07-21T16:11:00Z">
        <w:r w:rsidRPr="00590398" w:rsidDel="00870FCA">
          <w:delText xml:space="preserve">Shine, R., &amp; Harlow, P. S. (1996). Maternal Manipulation of Offspring Phenotypes via Nest-Site Selection in an Oviparous Lizard. </w:delText>
        </w:r>
        <w:r w:rsidRPr="00590398" w:rsidDel="00870FCA">
          <w:rPr>
            <w:i/>
            <w:iCs/>
          </w:rPr>
          <w:delText>Ecology</w:delText>
        </w:r>
        <w:r w:rsidRPr="00590398" w:rsidDel="00870FCA">
          <w:delText xml:space="preserve">, </w:delText>
        </w:r>
        <w:r w:rsidRPr="00590398" w:rsidDel="00870FCA">
          <w:rPr>
            <w:i/>
            <w:iCs/>
          </w:rPr>
          <w:delText>77</w:delText>
        </w:r>
        <w:r w:rsidRPr="00590398" w:rsidDel="00870FCA">
          <w:delText>(6), 1808–1817. https://doi.org/10.2307/2265785</w:delText>
        </w:r>
      </w:del>
    </w:p>
    <w:p w14:paraId="5FFB33FF" w14:textId="1A4D7273" w:rsidR="00590398" w:rsidRPr="00590398" w:rsidDel="00870FCA" w:rsidRDefault="00590398" w:rsidP="00841599">
      <w:pPr>
        <w:pStyle w:val="Bibliography"/>
        <w:spacing w:line="240" w:lineRule="auto"/>
        <w:contextualSpacing/>
        <w:rPr>
          <w:del w:id="986" w:author="Daniel Noble" w:date="2023-07-21T16:11:00Z"/>
        </w:rPr>
      </w:pPr>
      <w:del w:id="987" w:author="Daniel Noble" w:date="2023-07-21T16:11:00Z">
        <w:r w:rsidRPr="00590398" w:rsidDel="00870FCA">
          <w:delText xml:space="preserve">Stillwell, R. C., &amp; Fox, C. W. (2009). Geographic variation in body size, sexual size dimorphism and fitness components of a seed beetle: Local adaptation versus phenotypic plasticity. </w:delText>
        </w:r>
        <w:r w:rsidRPr="00590398" w:rsidDel="00870FCA">
          <w:rPr>
            <w:i/>
            <w:iCs/>
          </w:rPr>
          <w:delText>Oikos</w:delText>
        </w:r>
        <w:r w:rsidRPr="00590398" w:rsidDel="00870FCA">
          <w:delText xml:space="preserve">, </w:delText>
        </w:r>
        <w:r w:rsidRPr="00590398" w:rsidDel="00870FCA">
          <w:rPr>
            <w:i/>
            <w:iCs/>
          </w:rPr>
          <w:delText>118</w:delText>
        </w:r>
        <w:r w:rsidRPr="00590398" w:rsidDel="00870FCA">
          <w:delText>(5), 703–712. https://doi.org/10.1111/j.1600-0706.2008.17327.x</w:delText>
        </w:r>
      </w:del>
    </w:p>
    <w:p w14:paraId="4306A244" w14:textId="1F635904" w:rsidR="00590398" w:rsidRPr="00590398" w:rsidDel="00870FCA" w:rsidRDefault="00590398" w:rsidP="00841599">
      <w:pPr>
        <w:pStyle w:val="Bibliography"/>
        <w:spacing w:line="240" w:lineRule="auto"/>
        <w:contextualSpacing/>
        <w:rPr>
          <w:del w:id="988" w:author="Daniel Noble" w:date="2023-07-21T16:11:00Z"/>
        </w:rPr>
      </w:pPr>
      <w:del w:id="989" w:author="Daniel Noble" w:date="2023-07-21T16:11:00Z">
        <w:r w:rsidRPr="00590398" w:rsidDel="00870FCA">
          <w:delText xml:space="preserve">Storm, M. A., &amp; Angilletta, M. J. (2007). Rapid assimilation of yolk enhances growth and development of lizard embryos from a cold environment. </w:delText>
        </w:r>
        <w:r w:rsidRPr="00590398" w:rsidDel="00870FCA">
          <w:rPr>
            <w:i/>
            <w:iCs/>
          </w:rPr>
          <w:delText>The Journal of Experimental Biology</w:delText>
        </w:r>
        <w:r w:rsidRPr="00590398" w:rsidDel="00870FCA">
          <w:delText xml:space="preserve">, </w:delText>
        </w:r>
        <w:r w:rsidRPr="00590398" w:rsidDel="00870FCA">
          <w:rPr>
            <w:i/>
            <w:iCs/>
          </w:rPr>
          <w:delText>210</w:delText>
        </w:r>
        <w:r w:rsidRPr="00590398" w:rsidDel="00870FCA">
          <w:delText>(19), 3415–3421. https://doi.org/10.1242/jeb.005652</w:delText>
        </w:r>
      </w:del>
    </w:p>
    <w:p w14:paraId="708BE25E" w14:textId="7BB7FCC1" w:rsidR="00590398" w:rsidRPr="00590398" w:rsidDel="00870FCA" w:rsidRDefault="00590398" w:rsidP="00841599">
      <w:pPr>
        <w:pStyle w:val="Bibliography"/>
        <w:spacing w:line="240" w:lineRule="auto"/>
        <w:contextualSpacing/>
        <w:rPr>
          <w:del w:id="990" w:author="Daniel Noble" w:date="2023-07-21T16:11:00Z"/>
        </w:rPr>
      </w:pPr>
      <w:del w:id="991" w:author="Daniel Noble" w:date="2023-07-21T16:11:00Z">
        <w:r w:rsidRPr="00590398" w:rsidDel="00870FCA">
          <w:delText xml:space="preserve">Sun, B.-J., Li, T., Gao, J., Ma, L., &amp; Du, W.-G. (2015). High incubation temperatures enhance mitochondrial energy metabolism in reptile embryos. </w:delText>
        </w:r>
        <w:r w:rsidRPr="00590398" w:rsidDel="00870FCA">
          <w:rPr>
            <w:i/>
            <w:iCs/>
          </w:rPr>
          <w:delText>Scientific Reports</w:delText>
        </w:r>
        <w:r w:rsidRPr="00590398" w:rsidDel="00870FCA">
          <w:delText xml:space="preserve">, </w:delText>
        </w:r>
        <w:r w:rsidRPr="00590398" w:rsidDel="00870FCA">
          <w:rPr>
            <w:i/>
            <w:iCs/>
          </w:rPr>
          <w:delText>5</w:delText>
        </w:r>
        <w:r w:rsidRPr="00590398" w:rsidDel="00870FCA">
          <w:delText>(1), 8861. https://doi.org/10.1038/srep08861</w:delText>
        </w:r>
      </w:del>
    </w:p>
    <w:p w14:paraId="41781DEB" w14:textId="7DF0DA71" w:rsidR="00590398" w:rsidRPr="00590398" w:rsidDel="00870FCA" w:rsidRDefault="00590398" w:rsidP="00841599">
      <w:pPr>
        <w:pStyle w:val="Bibliography"/>
        <w:spacing w:line="240" w:lineRule="auto"/>
        <w:contextualSpacing/>
        <w:rPr>
          <w:del w:id="992" w:author="Daniel Noble" w:date="2023-07-21T16:11:00Z"/>
        </w:rPr>
      </w:pPr>
      <w:del w:id="993" w:author="Daniel Noble" w:date="2023-07-21T16:11:00Z">
        <w:r w:rsidRPr="00590398" w:rsidDel="00870FCA">
          <w:delText xml:space="preserve">Telemeco, R. S., Radder, R. S., Baird, T. A., &amp; Shine, R. (2010). Thermal effects on reptile reproduction: Adaptation and phenotypic plasticity in a montane lizard. </w:delText>
        </w:r>
        <w:r w:rsidRPr="00590398" w:rsidDel="00870FCA">
          <w:rPr>
            <w:i/>
            <w:iCs/>
          </w:rPr>
          <w:delText>Biological Journal of the Linnean Society</w:delText>
        </w:r>
        <w:r w:rsidRPr="00590398" w:rsidDel="00870FCA">
          <w:delText xml:space="preserve">, </w:delText>
        </w:r>
        <w:r w:rsidRPr="00590398" w:rsidDel="00870FCA">
          <w:rPr>
            <w:i/>
            <w:iCs/>
          </w:rPr>
          <w:delText>100</w:delText>
        </w:r>
        <w:r w:rsidRPr="00590398" w:rsidDel="00870FCA">
          <w:delText>(3), 642–655. https://doi.org/10.1111/j.1095-8312.2010.01439.x</w:delText>
        </w:r>
      </w:del>
    </w:p>
    <w:p w14:paraId="38209E42" w14:textId="2CCDC66C" w:rsidR="00590398" w:rsidRPr="00590398" w:rsidDel="00870FCA" w:rsidRDefault="00590398" w:rsidP="00841599">
      <w:pPr>
        <w:pStyle w:val="Bibliography"/>
        <w:spacing w:line="240" w:lineRule="auto"/>
        <w:contextualSpacing/>
        <w:rPr>
          <w:del w:id="994" w:author="Daniel Noble" w:date="2023-07-21T16:11:00Z"/>
        </w:rPr>
      </w:pPr>
      <w:del w:id="995" w:author="Daniel Noble" w:date="2023-07-21T16:11:00Z">
        <w:r w:rsidRPr="00590398" w:rsidDel="00870FCA">
          <w:delText xml:space="preserve">Uller, T., &amp; Olsson, M. (2010). Offspring size and timing of hatching determine survival and reproductive output in a lizard. </w:delText>
        </w:r>
        <w:r w:rsidRPr="00590398" w:rsidDel="00870FCA">
          <w:rPr>
            <w:i/>
            <w:iCs/>
          </w:rPr>
          <w:delText>Oecologia</w:delText>
        </w:r>
        <w:r w:rsidRPr="00590398" w:rsidDel="00870FCA">
          <w:delText xml:space="preserve">, </w:delText>
        </w:r>
        <w:r w:rsidRPr="00590398" w:rsidDel="00870FCA">
          <w:rPr>
            <w:i/>
            <w:iCs/>
          </w:rPr>
          <w:delText>162</w:delText>
        </w:r>
        <w:r w:rsidRPr="00590398" w:rsidDel="00870FCA">
          <w:delText>(3), 663–671. https://doi.org/10.1007/s00442-009-1503-x</w:delText>
        </w:r>
      </w:del>
    </w:p>
    <w:p w14:paraId="5664144E" w14:textId="176077BE" w:rsidR="00590398" w:rsidRPr="00590398" w:rsidDel="00870FCA" w:rsidRDefault="00590398" w:rsidP="00841599">
      <w:pPr>
        <w:pStyle w:val="Bibliography"/>
        <w:spacing w:line="240" w:lineRule="auto"/>
        <w:contextualSpacing/>
        <w:rPr>
          <w:del w:id="996" w:author="Daniel Noble" w:date="2023-07-21T16:11:00Z"/>
        </w:rPr>
      </w:pPr>
      <w:del w:id="997" w:author="Daniel Noble" w:date="2023-07-21T16:11:00Z">
        <w:r w:rsidRPr="00590398" w:rsidDel="00870FCA">
          <w:delText xml:space="preserve">VanRaden, P. M. (2008). Efficient Methods to Compute Genomic Predictions. </w:delText>
        </w:r>
        <w:r w:rsidRPr="00590398" w:rsidDel="00870FCA">
          <w:rPr>
            <w:i/>
            <w:iCs/>
          </w:rPr>
          <w:delText>Journal of Dairy Science</w:delText>
        </w:r>
        <w:r w:rsidRPr="00590398" w:rsidDel="00870FCA">
          <w:delText xml:space="preserve">, </w:delText>
        </w:r>
        <w:r w:rsidRPr="00590398" w:rsidDel="00870FCA">
          <w:rPr>
            <w:i/>
            <w:iCs/>
          </w:rPr>
          <w:delText>91</w:delText>
        </w:r>
        <w:r w:rsidRPr="00590398" w:rsidDel="00870FCA">
          <w:delText>(11), 4414–4423. https://doi.org/10.3168/jds.2007-0980</w:delText>
        </w:r>
      </w:del>
    </w:p>
    <w:p w14:paraId="586BD55E" w14:textId="1A250B7A" w:rsidR="00590398" w:rsidRPr="00590398" w:rsidDel="00870FCA" w:rsidRDefault="00590398" w:rsidP="00841599">
      <w:pPr>
        <w:pStyle w:val="Bibliography"/>
        <w:spacing w:line="240" w:lineRule="auto"/>
        <w:contextualSpacing/>
        <w:rPr>
          <w:del w:id="998" w:author="Daniel Noble" w:date="2023-07-21T16:11:00Z"/>
        </w:rPr>
      </w:pPr>
      <w:del w:id="999" w:author="Daniel Noble" w:date="2023-07-21T16:11:00Z">
        <w:r w:rsidRPr="00590398" w:rsidDel="00870FCA">
          <w:delText xml:space="preserve">Verdú‐Ricoy, J., Iraeta, P., Salvador, A., &amp; Díaz, J. A. (2014). Phenotypic responses to incubation conditions in ecologically distinct populations of a lacertid lizard: A tale of two phylogeographic lineages. </w:delText>
        </w:r>
        <w:r w:rsidRPr="00590398" w:rsidDel="00870FCA">
          <w:rPr>
            <w:i/>
            <w:iCs/>
          </w:rPr>
          <w:delText>Journal of Zoology</w:delText>
        </w:r>
        <w:r w:rsidRPr="00590398" w:rsidDel="00870FCA">
          <w:delText xml:space="preserve">, </w:delText>
        </w:r>
        <w:r w:rsidRPr="00590398" w:rsidDel="00870FCA">
          <w:rPr>
            <w:i/>
            <w:iCs/>
          </w:rPr>
          <w:delText>292</w:delText>
        </w:r>
        <w:r w:rsidRPr="00590398" w:rsidDel="00870FCA">
          <w:delText>(3), 184–191. https://doi.org/10.1111/jzo.12091</w:delText>
        </w:r>
      </w:del>
    </w:p>
    <w:p w14:paraId="3BE5599B" w14:textId="7A646BF5" w:rsidR="00590398" w:rsidRPr="00590398" w:rsidDel="00870FCA" w:rsidRDefault="00590398" w:rsidP="00841599">
      <w:pPr>
        <w:pStyle w:val="Bibliography"/>
        <w:spacing w:line="240" w:lineRule="auto"/>
        <w:contextualSpacing/>
        <w:rPr>
          <w:del w:id="1000" w:author="Daniel Noble" w:date="2023-07-21T16:11:00Z"/>
        </w:rPr>
      </w:pPr>
      <w:del w:id="1001" w:author="Daniel Noble" w:date="2023-07-21T16:11:00Z">
        <w:r w:rsidRPr="00590398" w:rsidDel="00870FCA">
          <w:delText xml:space="preserve">Wallace, B. P., Sotherland, P. R., Santidrian Tomillo, P., Reina, R. D., Spotila, J. R., &amp; Paladino, F. V. (2007). Maternal investment in reproduction and its consequences in leatherback turtles. </w:delText>
        </w:r>
        <w:r w:rsidRPr="00590398" w:rsidDel="00870FCA">
          <w:rPr>
            <w:i/>
            <w:iCs/>
          </w:rPr>
          <w:delText>Oecologia</w:delText>
        </w:r>
        <w:r w:rsidRPr="00590398" w:rsidDel="00870FCA">
          <w:delText xml:space="preserve">, </w:delText>
        </w:r>
        <w:r w:rsidRPr="00590398" w:rsidDel="00870FCA">
          <w:rPr>
            <w:i/>
            <w:iCs/>
          </w:rPr>
          <w:delText>152</w:delText>
        </w:r>
        <w:r w:rsidRPr="00590398" w:rsidDel="00870FCA">
          <w:delText>(1), 37–47. https://doi.org/10.1007/s00442-006-0641-7</w:delText>
        </w:r>
      </w:del>
    </w:p>
    <w:p w14:paraId="68AB5CB5" w14:textId="0B6750BA" w:rsidR="00590398" w:rsidRPr="00590398" w:rsidDel="00870FCA" w:rsidRDefault="00590398" w:rsidP="00841599">
      <w:pPr>
        <w:pStyle w:val="Bibliography"/>
        <w:spacing w:line="240" w:lineRule="auto"/>
        <w:contextualSpacing/>
        <w:rPr>
          <w:del w:id="1002" w:author="Daniel Noble" w:date="2023-07-21T16:11:00Z"/>
        </w:rPr>
      </w:pPr>
      <w:del w:id="1003" w:author="Daniel Noble" w:date="2023-07-21T16:11:00Z">
        <w:r w:rsidRPr="00590398" w:rsidDel="00870FCA">
          <w:delText xml:space="preserve">Warner, D. A., &amp; Lovern, M. B. (2014). The Maternal Environment Affects Offspring Viability via an Indirect Effect of Yolk Investment on Offspring Size. </w:delText>
        </w:r>
        <w:r w:rsidRPr="00590398" w:rsidDel="00870FCA">
          <w:rPr>
            <w:i/>
            <w:iCs/>
          </w:rPr>
          <w:delText>Physiological and Biochemical Zoology</w:delText>
        </w:r>
        <w:r w:rsidRPr="00590398" w:rsidDel="00870FCA">
          <w:delText xml:space="preserve">, </w:delText>
        </w:r>
        <w:r w:rsidRPr="00590398" w:rsidDel="00870FCA">
          <w:rPr>
            <w:i/>
            <w:iCs/>
          </w:rPr>
          <w:delText>87</w:delText>
        </w:r>
        <w:r w:rsidRPr="00590398" w:rsidDel="00870FCA">
          <w:delText>(2), 276–287. https://doi.org/10.1086/674454</w:delText>
        </w:r>
      </w:del>
    </w:p>
    <w:p w14:paraId="11107DF3" w14:textId="71742624" w:rsidR="00590398" w:rsidRPr="00590398" w:rsidDel="00870FCA" w:rsidRDefault="00590398" w:rsidP="00841599">
      <w:pPr>
        <w:pStyle w:val="Bibliography"/>
        <w:spacing w:line="240" w:lineRule="auto"/>
        <w:contextualSpacing/>
        <w:rPr>
          <w:del w:id="1004" w:author="Daniel Noble" w:date="2023-07-21T16:11:00Z"/>
        </w:rPr>
      </w:pPr>
      <w:del w:id="1005" w:author="Daniel Noble" w:date="2023-07-21T16:11:00Z">
        <w:r w:rsidRPr="00590398" w:rsidDel="00870FCA">
          <w:delText xml:space="preserve">Warner, D. A., &amp; Shine, R. (2008). Determinants of Dispersal Distance in Free-Ranging Juvenile Lizards. </w:delText>
        </w:r>
        <w:r w:rsidRPr="00590398" w:rsidDel="00870FCA">
          <w:rPr>
            <w:i/>
            <w:iCs/>
          </w:rPr>
          <w:delText>Ethology</w:delText>
        </w:r>
        <w:r w:rsidRPr="00590398" w:rsidDel="00870FCA">
          <w:delText xml:space="preserve">, </w:delText>
        </w:r>
        <w:r w:rsidRPr="00590398" w:rsidDel="00870FCA">
          <w:rPr>
            <w:i/>
            <w:iCs/>
          </w:rPr>
          <w:delText>114</w:delText>
        </w:r>
        <w:r w:rsidRPr="00590398" w:rsidDel="00870FCA">
          <w:delText>(4), 361–368. https://doi.org/10.1111/j.1439-0310.2008.01475.x</w:delText>
        </w:r>
      </w:del>
    </w:p>
    <w:p w14:paraId="40BC7FDC" w14:textId="1ACA9595" w:rsidR="00590398" w:rsidRPr="00590398" w:rsidDel="00870FCA" w:rsidRDefault="00590398" w:rsidP="00841599">
      <w:pPr>
        <w:pStyle w:val="Bibliography"/>
        <w:spacing w:line="240" w:lineRule="auto"/>
        <w:contextualSpacing/>
        <w:rPr>
          <w:del w:id="1006" w:author="Daniel Noble" w:date="2023-07-21T16:11:00Z"/>
        </w:rPr>
      </w:pPr>
      <w:del w:id="1007" w:author="Daniel Noble" w:date="2023-07-21T16:11:00Z">
        <w:r w:rsidRPr="00590398" w:rsidDel="00870FCA">
          <w:delText xml:space="preserve">Weigensberg, I., &amp; Roff, D. A. (1996). Natural Heritabilities: Can They Be Reliably Estimated in the Laboratory? </w:delText>
        </w:r>
        <w:r w:rsidRPr="00590398" w:rsidDel="00870FCA">
          <w:rPr>
            <w:i/>
            <w:iCs/>
          </w:rPr>
          <w:delText>Evolution</w:delText>
        </w:r>
        <w:r w:rsidRPr="00590398" w:rsidDel="00870FCA">
          <w:delText xml:space="preserve">, </w:delText>
        </w:r>
        <w:r w:rsidRPr="00590398" w:rsidDel="00870FCA">
          <w:rPr>
            <w:i/>
            <w:iCs/>
          </w:rPr>
          <w:delText>50</w:delText>
        </w:r>
        <w:r w:rsidRPr="00590398" w:rsidDel="00870FCA">
          <w:delText>(6), 2149–2157. https://doi.org/10.1111/j.1558-5646.1996.tb03605.x</w:delText>
        </w:r>
      </w:del>
    </w:p>
    <w:p w14:paraId="1A81F7B0" w14:textId="6C55F36A" w:rsidR="00590398" w:rsidRPr="00590398" w:rsidDel="00870FCA" w:rsidRDefault="00590398" w:rsidP="00841599">
      <w:pPr>
        <w:pStyle w:val="Bibliography"/>
        <w:spacing w:line="240" w:lineRule="auto"/>
        <w:contextualSpacing/>
        <w:rPr>
          <w:del w:id="1008" w:author="Daniel Noble" w:date="2023-07-21T16:11:00Z"/>
        </w:rPr>
      </w:pPr>
      <w:del w:id="1009" w:author="Daniel Noble" w:date="2023-07-21T16:11:00Z">
        <w:r w:rsidRPr="00590398" w:rsidDel="00870FCA">
          <w:delText xml:space="preserve">West-Eberhard, M. J. (2003). </w:delText>
        </w:r>
        <w:r w:rsidRPr="00590398" w:rsidDel="00870FCA">
          <w:rPr>
            <w:i/>
            <w:iCs/>
          </w:rPr>
          <w:delText>Developmental Plasticity and Evolution</w:delText>
        </w:r>
        <w:r w:rsidRPr="00590398" w:rsidDel="00870FCA">
          <w:delText>. Oxford University Press.</w:delText>
        </w:r>
      </w:del>
    </w:p>
    <w:p w14:paraId="0707C979" w14:textId="68ECACEF" w:rsidR="00590398" w:rsidRPr="00590398" w:rsidDel="00870FCA" w:rsidRDefault="00590398" w:rsidP="00841599">
      <w:pPr>
        <w:pStyle w:val="Bibliography"/>
        <w:spacing w:line="240" w:lineRule="auto"/>
        <w:contextualSpacing/>
        <w:rPr>
          <w:del w:id="1010" w:author="Daniel Noble" w:date="2023-07-21T16:11:00Z"/>
        </w:rPr>
      </w:pPr>
      <w:del w:id="1011" w:author="Daniel Noble" w:date="2023-07-21T16:11:00Z">
        <w:r w:rsidRPr="00590398" w:rsidDel="00870FCA">
          <w:delText xml:space="preserve">While, G. M., Noble, D. W. A., Uller, T., Warner, D. A., Riley, J. L., Du, W.-G., &amp; Schwanz, L. E. (2018). Patterns of developmental plasticity in response to incubation temperature in reptiles. </w:delText>
        </w:r>
        <w:r w:rsidRPr="00590398" w:rsidDel="00870FCA">
          <w:rPr>
            <w:i/>
            <w:iCs/>
          </w:rPr>
          <w:delText>Journal of Experimental Zoology Part A: Ecological and Integrative Physiology</w:delText>
        </w:r>
        <w:r w:rsidRPr="00590398" w:rsidDel="00870FCA">
          <w:delText xml:space="preserve">, </w:delText>
        </w:r>
        <w:r w:rsidRPr="00590398" w:rsidDel="00870FCA">
          <w:rPr>
            <w:i/>
            <w:iCs/>
          </w:rPr>
          <w:delText>329</w:delText>
        </w:r>
        <w:r w:rsidRPr="00590398" w:rsidDel="00870FCA">
          <w:delText>(4–5), 162–176. https://doi.org/10.1002/jez.2181</w:delText>
        </w:r>
      </w:del>
    </w:p>
    <w:p w14:paraId="50C8D2B7" w14:textId="39970E5B" w:rsidR="00590398" w:rsidRPr="00590398" w:rsidDel="00870FCA" w:rsidRDefault="00590398" w:rsidP="00841599">
      <w:pPr>
        <w:pStyle w:val="Bibliography"/>
        <w:spacing w:line="240" w:lineRule="auto"/>
        <w:contextualSpacing/>
        <w:rPr>
          <w:del w:id="1012" w:author="Daniel Noble" w:date="2023-07-21T16:11:00Z"/>
        </w:rPr>
      </w:pPr>
      <w:del w:id="1013" w:author="Daniel Noble" w:date="2023-07-21T16:11:00Z">
        <w:r w:rsidRPr="00590398" w:rsidDel="00870FCA">
          <w:delText xml:space="preserve">While, G. M., Williamson, J., Prescott, G., Horvathova, T., Fresnillo, B., Beeton, N. J., Halliwell, B., Michaelides, S., &amp; Uller, T. (2015). Adaptive responses to cool climate promotes persistence of a non-native lizard. </w:delText>
        </w:r>
        <w:r w:rsidRPr="00590398" w:rsidDel="00870FCA">
          <w:rPr>
            <w:i/>
            <w:iCs/>
          </w:rPr>
          <w:delText>Proceedings of the Royal Society of London B: Biological Sciences</w:delText>
        </w:r>
        <w:r w:rsidRPr="00590398" w:rsidDel="00870FCA">
          <w:delText xml:space="preserve">, </w:delText>
        </w:r>
        <w:r w:rsidRPr="00590398" w:rsidDel="00870FCA">
          <w:rPr>
            <w:i/>
            <w:iCs/>
          </w:rPr>
          <w:delText>282</w:delText>
        </w:r>
        <w:r w:rsidRPr="00590398" w:rsidDel="00870FCA">
          <w:delText>(1803), 20142638–20142638. https://doi.org/10.1098/rspb.2014.2638</w:delText>
        </w:r>
      </w:del>
    </w:p>
    <w:p w14:paraId="43489351" w14:textId="2034EA26" w:rsidR="00590398" w:rsidRPr="00590398" w:rsidDel="00870FCA" w:rsidRDefault="00590398" w:rsidP="00841599">
      <w:pPr>
        <w:pStyle w:val="Bibliography"/>
        <w:spacing w:line="240" w:lineRule="auto"/>
        <w:contextualSpacing/>
        <w:rPr>
          <w:del w:id="1014" w:author="Daniel Noble" w:date="2023-07-21T16:11:00Z"/>
        </w:rPr>
      </w:pPr>
      <w:del w:id="1015" w:author="Daniel Noble" w:date="2023-07-21T16:11:00Z">
        <w:r w:rsidRPr="00590398" w:rsidDel="00870FCA">
          <w:delText xml:space="preserve">Wilson, A. J., Coltman, D. W., Pemberton, J. M., Overall, A. D. J., Byrne, K. A., &amp; Kruuk, L. E. B. (2005). Maternal genetic effects set the potential for evolution in a free-living vertebrate population. </w:delText>
        </w:r>
        <w:r w:rsidRPr="00590398" w:rsidDel="00870FCA">
          <w:rPr>
            <w:i/>
            <w:iCs/>
          </w:rPr>
          <w:delText>Journal of Evolutionary Biology</w:delText>
        </w:r>
        <w:r w:rsidRPr="00590398" w:rsidDel="00870FCA">
          <w:delText xml:space="preserve">, </w:delText>
        </w:r>
        <w:r w:rsidRPr="00590398" w:rsidDel="00870FCA">
          <w:rPr>
            <w:i/>
            <w:iCs/>
          </w:rPr>
          <w:delText>18</w:delText>
        </w:r>
        <w:r w:rsidRPr="00590398" w:rsidDel="00870FCA">
          <w:delText>(2), 405–414. https://doi.org/10.1111/j.1420-9101.2004.00824.x</w:delText>
        </w:r>
      </w:del>
    </w:p>
    <w:p w14:paraId="52486649" w14:textId="13CECFB5" w:rsidR="00590398" w:rsidRPr="00590398" w:rsidDel="00870FCA" w:rsidRDefault="00590398" w:rsidP="00841599">
      <w:pPr>
        <w:pStyle w:val="Bibliography"/>
        <w:spacing w:line="240" w:lineRule="auto"/>
        <w:contextualSpacing/>
        <w:rPr>
          <w:del w:id="1016" w:author="Daniel Noble" w:date="2023-07-21T16:11:00Z"/>
        </w:rPr>
      </w:pPr>
      <w:del w:id="1017" w:author="Daniel Noble" w:date="2023-07-21T16:11:00Z">
        <w:r w:rsidRPr="00590398" w:rsidDel="00870FCA">
          <w:delText xml:space="preserve">Wilson, A. J., Kruuk, L. E. B., &amp; Coltman, D. W. (2005). Ontogenetic Patterns in Heritable Variation for Body Size: Using Random Regression Models in a Wild Ungulate Population. </w:delText>
        </w:r>
        <w:r w:rsidRPr="00590398" w:rsidDel="00870FCA">
          <w:rPr>
            <w:i/>
            <w:iCs/>
          </w:rPr>
          <w:delText>The American Naturalist</w:delText>
        </w:r>
        <w:r w:rsidRPr="00590398" w:rsidDel="00870FCA">
          <w:delText xml:space="preserve">, </w:delText>
        </w:r>
        <w:r w:rsidRPr="00590398" w:rsidDel="00870FCA">
          <w:rPr>
            <w:i/>
            <w:iCs/>
          </w:rPr>
          <w:delText>166</w:delText>
        </w:r>
        <w:r w:rsidRPr="00590398" w:rsidDel="00870FCA">
          <w:delText>(6), E177–E192. https://doi.org/10.1086/497441</w:delText>
        </w:r>
      </w:del>
    </w:p>
    <w:p w14:paraId="3E88F2E2" w14:textId="7907248D" w:rsidR="00590398" w:rsidRPr="00590398" w:rsidDel="00870FCA" w:rsidRDefault="00590398" w:rsidP="00841599">
      <w:pPr>
        <w:pStyle w:val="Bibliography"/>
        <w:spacing w:line="240" w:lineRule="auto"/>
        <w:contextualSpacing/>
        <w:rPr>
          <w:del w:id="1018" w:author="Daniel Noble" w:date="2023-07-21T16:11:00Z"/>
        </w:rPr>
      </w:pPr>
      <w:del w:id="1019" w:author="Daniel Noble" w:date="2023-07-21T16:11:00Z">
        <w:r w:rsidRPr="00590398" w:rsidDel="00870FCA">
          <w:delText xml:space="preserve">Wilson, A. J., Pemberston, J. M., Pilkington, J. G., Clutton-Brock, T. H., Coltman, D. W., &amp; Kruuk, L. E. B. (2007). Quantitative genetics of growth and cryptic evolution of body size in an island population. </w:delText>
        </w:r>
        <w:r w:rsidRPr="00590398" w:rsidDel="00870FCA">
          <w:rPr>
            <w:i/>
            <w:iCs/>
          </w:rPr>
          <w:delText>Evolutionary Ecology</w:delText>
        </w:r>
        <w:r w:rsidRPr="00590398" w:rsidDel="00870FCA">
          <w:delText xml:space="preserve">, </w:delText>
        </w:r>
        <w:r w:rsidRPr="00590398" w:rsidDel="00870FCA">
          <w:rPr>
            <w:i/>
            <w:iCs/>
          </w:rPr>
          <w:delText>21</w:delText>
        </w:r>
        <w:r w:rsidRPr="00590398" w:rsidDel="00870FCA">
          <w:delText>(3), 337–356. https://doi.org/10.1007/s10682-006-9106-z</w:delText>
        </w:r>
      </w:del>
    </w:p>
    <w:p w14:paraId="26DAA550" w14:textId="5F3F1A51" w:rsidR="00590398" w:rsidRPr="00590398" w:rsidDel="00870FCA" w:rsidRDefault="00590398" w:rsidP="00841599">
      <w:pPr>
        <w:pStyle w:val="Bibliography"/>
        <w:spacing w:line="240" w:lineRule="auto"/>
        <w:contextualSpacing/>
        <w:rPr>
          <w:del w:id="1020" w:author="Daniel Noble" w:date="2023-07-21T16:11:00Z"/>
        </w:rPr>
      </w:pPr>
      <w:del w:id="1021" w:author="Daniel Noble" w:date="2023-07-21T16:11:00Z">
        <w:r w:rsidRPr="00590398" w:rsidDel="00870FCA">
          <w:delText xml:space="preserve">Wilson, A. J., &amp; Réale, D. (2006). Ontogeny of Additive and Maternal Genetic Effects: Lessons from Domestic Mammals. </w:delText>
        </w:r>
        <w:r w:rsidRPr="00590398" w:rsidDel="00870FCA">
          <w:rPr>
            <w:i/>
            <w:iCs/>
          </w:rPr>
          <w:delText>The American Naturalist</w:delText>
        </w:r>
        <w:r w:rsidRPr="00590398" w:rsidDel="00870FCA">
          <w:delText xml:space="preserve">, </w:delText>
        </w:r>
        <w:r w:rsidRPr="00590398" w:rsidDel="00870FCA">
          <w:rPr>
            <w:i/>
            <w:iCs/>
          </w:rPr>
          <w:delText>167</w:delText>
        </w:r>
        <w:r w:rsidRPr="00590398" w:rsidDel="00870FCA">
          <w:delText>(1), E23–E38. https://doi.org/10.1086/498138</w:delText>
        </w:r>
      </w:del>
    </w:p>
    <w:p w14:paraId="2D04C668" w14:textId="56E08BDA" w:rsidR="00590398" w:rsidRPr="00590398" w:rsidDel="00870FCA" w:rsidRDefault="00590398" w:rsidP="00841599">
      <w:pPr>
        <w:pStyle w:val="Bibliography"/>
        <w:spacing w:line="240" w:lineRule="auto"/>
        <w:contextualSpacing/>
        <w:rPr>
          <w:del w:id="1022" w:author="Daniel Noble" w:date="2023-07-21T16:11:00Z"/>
        </w:rPr>
      </w:pPr>
      <w:del w:id="1023" w:author="Daniel Noble" w:date="2023-07-21T16:11:00Z">
        <w:r w:rsidRPr="00590398" w:rsidDel="00870FCA">
          <w:delText xml:space="preserve">Wilson, A. J., Reale, D., Clements, M. N., Morrissey, M. M., Postma, E., Walling, C. A., Kruuk, L. E. B., &amp; Nussey, D. H. (2010). An ecologist’s guide to the animal model. </w:delText>
        </w:r>
        <w:r w:rsidRPr="00590398" w:rsidDel="00870FCA">
          <w:rPr>
            <w:i/>
            <w:iCs/>
          </w:rPr>
          <w:delText>Journal of Animal Ecology</w:delText>
        </w:r>
        <w:r w:rsidRPr="00590398" w:rsidDel="00870FCA">
          <w:delText xml:space="preserve">, </w:delText>
        </w:r>
        <w:r w:rsidRPr="00590398" w:rsidDel="00870FCA">
          <w:rPr>
            <w:i/>
            <w:iCs/>
          </w:rPr>
          <w:delText>79</w:delText>
        </w:r>
        <w:r w:rsidRPr="00590398" w:rsidDel="00870FCA">
          <w:delText>(1), 13–26. https://doi.org/10.1111/j.1365-2656.2009.01639.x</w:delText>
        </w:r>
      </w:del>
    </w:p>
    <w:p w14:paraId="2B3C3D2E" w14:textId="310EF962" w:rsidR="00590398" w:rsidRPr="00590398" w:rsidDel="00870FCA" w:rsidRDefault="00590398" w:rsidP="00841599">
      <w:pPr>
        <w:pStyle w:val="Bibliography"/>
        <w:spacing w:line="240" w:lineRule="auto"/>
        <w:contextualSpacing/>
        <w:rPr>
          <w:del w:id="1024" w:author="Daniel Noble" w:date="2023-07-21T16:11:00Z"/>
        </w:rPr>
      </w:pPr>
      <w:del w:id="1025" w:author="Daniel Noble" w:date="2023-07-21T16:11:00Z">
        <w:r w:rsidRPr="00590398" w:rsidDel="00870FCA">
          <w:delText xml:space="preserve">Wood, C. W., &amp; Brodie, E. D. (2015). Environmental effects on the structure of the G-matrix. </w:delText>
        </w:r>
        <w:r w:rsidRPr="00590398" w:rsidDel="00870FCA">
          <w:rPr>
            <w:i/>
            <w:iCs/>
          </w:rPr>
          <w:delText>Evolution</w:delText>
        </w:r>
        <w:r w:rsidRPr="00590398" w:rsidDel="00870FCA">
          <w:delText xml:space="preserve">, </w:delText>
        </w:r>
        <w:r w:rsidRPr="00590398" w:rsidDel="00870FCA">
          <w:rPr>
            <w:i/>
            <w:iCs/>
          </w:rPr>
          <w:delText>69</w:delText>
        </w:r>
        <w:r w:rsidRPr="00590398" w:rsidDel="00870FCA">
          <w:delText>(11), 2927–2940. https://doi.org/10.1111/evo.12795</w:delText>
        </w:r>
      </w:del>
    </w:p>
    <w:p w14:paraId="28525421" w14:textId="60539187" w:rsidR="00841599" w:rsidDel="00870FCA" w:rsidRDefault="00450314" w:rsidP="00841599">
      <w:pPr>
        <w:contextualSpacing/>
        <w:rPr>
          <w:del w:id="1026" w:author="Daniel Noble" w:date="2023-07-21T16:11:00Z"/>
        </w:rPr>
      </w:pPr>
      <w:del w:id="1027" w:author="Daniel Noble" w:date="2023-07-21T16:11:00Z">
        <w:r w:rsidDel="00870FCA">
          <w:fldChar w:fldCharType="end"/>
        </w:r>
      </w:del>
    </w:p>
    <w:p w14:paraId="2D17BB9C" w14:textId="64F6C8B1" w:rsidR="00841599" w:rsidRPr="00914DBA" w:rsidDel="00870FCA" w:rsidRDefault="00841599" w:rsidP="00841599">
      <w:pPr>
        <w:contextualSpacing/>
        <w:rPr>
          <w:del w:id="1028" w:author="Daniel Noble" w:date="2023-07-21T16:11:00Z"/>
          <w:b/>
          <w:bCs/>
          <w:rPrChange w:id="1029" w:author="Daniel Noble" w:date="2023-06-23T09:56:00Z">
            <w:rPr>
              <w:del w:id="1030" w:author="Daniel Noble" w:date="2023-07-21T16:11:00Z"/>
            </w:rPr>
          </w:rPrChange>
        </w:rPr>
      </w:pPr>
    </w:p>
    <w:p w14:paraId="7D6A769B" w14:textId="77777777" w:rsidR="008429BB" w:rsidRPr="008429BB" w:rsidRDefault="00841599" w:rsidP="008429BB">
      <w:pPr>
        <w:pStyle w:val="EndNoteBibliography"/>
        <w:rPr>
          <w:noProof/>
        </w:rPr>
      </w:pPr>
      <w:r>
        <w:fldChar w:fldCharType="begin"/>
      </w:r>
      <w:r>
        <w:instrText xml:space="preserve"> ADDIN EN.REFLIST </w:instrText>
      </w:r>
      <w:r>
        <w:fldChar w:fldCharType="separate"/>
      </w:r>
      <w:bookmarkStart w:id="1031" w:name="_ENREF_1"/>
      <w:r w:rsidR="008429BB" w:rsidRPr="008429BB">
        <w:rPr>
          <w:noProof/>
        </w:rPr>
        <w:t xml:space="preserve">Andrews RM, Mathies T, Warner DA (2000). Effect of Incubation Temperature on Morphology, Growth, and Survival of Juvenile Sceloporus undulatus. </w:t>
      </w:r>
      <w:r w:rsidR="008429BB" w:rsidRPr="008429BB">
        <w:rPr>
          <w:i/>
          <w:noProof/>
        </w:rPr>
        <w:t>Herpetological Monographs</w:t>
      </w:r>
      <w:r w:rsidR="008429BB" w:rsidRPr="008429BB">
        <w:rPr>
          <w:noProof/>
        </w:rPr>
        <w:t xml:space="preserve"> </w:t>
      </w:r>
      <w:r w:rsidR="008429BB" w:rsidRPr="008429BB">
        <w:rPr>
          <w:b/>
          <w:noProof/>
        </w:rPr>
        <w:t>14:</w:t>
      </w:r>
      <w:r w:rsidR="008429BB" w:rsidRPr="008429BB">
        <w:rPr>
          <w:noProof/>
        </w:rPr>
        <w:t xml:space="preserve"> 420--431.</w:t>
      </w:r>
    </w:p>
    <w:bookmarkEnd w:id="1031"/>
    <w:p w14:paraId="758E54D5" w14:textId="77777777" w:rsidR="008429BB" w:rsidRPr="008429BB" w:rsidRDefault="008429BB" w:rsidP="008429BB">
      <w:pPr>
        <w:pStyle w:val="EndNoteBibliography"/>
        <w:rPr>
          <w:noProof/>
        </w:rPr>
      </w:pPr>
    </w:p>
    <w:p w14:paraId="277202E5" w14:textId="77777777" w:rsidR="008429BB" w:rsidRPr="008429BB" w:rsidRDefault="008429BB" w:rsidP="008429BB">
      <w:pPr>
        <w:pStyle w:val="EndNoteBibliography"/>
        <w:rPr>
          <w:noProof/>
        </w:rPr>
      </w:pPr>
      <w:bookmarkStart w:id="1032" w:name="_ENREF_2"/>
      <w:r w:rsidRPr="008429BB">
        <w:rPr>
          <w:noProof/>
        </w:rPr>
        <w:t xml:space="preserve">Angilletta Jr MJ, Steury TD, Sears MW (2017). Temperature, Growth Rate, and Body Size in Ectotherms: Fitting Pieces of a Life-History Puzzle. </w:t>
      </w:r>
      <w:r w:rsidRPr="008429BB">
        <w:rPr>
          <w:i/>
          <w:noProof/>
        </w:rPr>
        <w:t>Integrative and Comparative Biology</w:t>
      </w:r>
      <w:r w:rsidRPr="008429BB">
        <w:rPr>
          <w:b/>
          <w:noProof/>
        </w:rPr>
        <w:t>:</w:t>
      </w:r>
      <w:r w:rsidRPr="008429BB">
        <w:rPr>
          <w:noProof/>
        </w:rPr>
        <w:t xml:space="preserve"> 1-12.</w:t>
      </w:r>
    </w:p>
    <w:bookmarkEnd w:id="1032"/>
    <w:p w14:paraId="18D04C49" w14:textId="77777777" w:rsidR="008429BB" w:rsidRPr="008429BB" w:rsidRDefault="008429BB" w:rsidP="008429BB">
      <w:pPr>
        <w:pStyle w:val="EndNoteBibliography"/>
        <w:rPr>
          <w:noProof/>
        </w:rPr>
      </w:pPr>
    </w:p>
    <w:p w14:paraId="1766A526" w14:textId="77777777" w:rsidR="008429BB" w:rsidRPr="008429BB" w:rsidRDefault="008429BB" w:rsidP="008429BB">
      <w:pPr>
        <w:pStyle w:val="EndNoteBibliography"/>
        <w:rPr>
          <w:noProof/>
        </w:rPr>
      </w:pPr>
      <w:bookmarkStart w:id="1033" w:name="_ENREF_3"/>
      <w:r w:rsidRPr="008429BB">
        <w:rPr>
          <w:noProof/>
        </w:rPr>
        <w:t xml:space="preserve">Beaman JE, White CR, Seebacher F (2016). Evolution of Plasticity: Mechanistic Link between Development and Reversible Acclimation. </w:t>
      </w:r>
      <w:r w:rsidRPr="008429BB">
        <w:rPr>
          <w:i/>
          <w:noProof/>
        </w:rPr>
        <w:t>Trends in Ecology &amp; Evolution</w:t>
      </w:r>
      <w:r w:rsidRPr="008429BB">
        <w:rPr>
          <w:noProof/>
        </w:rPr>
        <w:t xml:space="preserve"> </w:t>
      </w:r>
      <w:r w:rsidRPr="008429BB">
        <w:rPr>
          <w:b/>
          <w:noProof/>
        </w:rPr>
        <w:t>31</w:t>
      </w:r>
      <w:r w:rsidRPr="008429BB">
        <w:rPr>
          <w:noProof/>
        </w:rPr>
        <w:t>(3)</w:t>
      </w:r>
      <w:r w:rsidRPr="008429BB">
        <w:rPr>
          <w:b/>
          <w:noProof/>
        </w:rPr>
        <w:t>:</w:t>
      </w:r>
      <w:r w:rsidRPr="008429BB">
        <w:rPr>
          <w:noProof/>
        </w:rPr>
        <w:t xml:space="preserve"> 237--249.</w:t>
      </w:r>
    </w:p>
    <w:bookmarkEnd w:id="1033"/>
    <w:p w14:paraId="6D3B64B0" w14:textId="77777777" w:rsidR="008429BB" w:rsidRPr="008429BB" w:rsidRDefault="008429BB" w:rsidP="008429BB">
      <w:pPr>
        <w:pStyle w:val="EndNoteBibliography"/>
        <w:rPr>
          <w:noProof/>
        </w:rPr>
      </w:pPr>
    </w:p>
    <w:p w14:paraId="0926DA0D" w14:textId="77777777" w:rsidR="008429BB" w:rsidRPr="008429BB" w:rsidRDefault="008429BB" w:rsidP="008429BB">
      <w:pPr>
        <w:pStyle w:val="EndNoteBibliography"/>
        <w:rPr>
          <w:noProof/>
        </w:rPr>
      </w:pPr>
      <w:bookmarkStart w:id="1034" w:name="_ENREF_4"/>
      <w:r w:rsidRPr="008429BB">
        <w:rPr>
          <w:noProof/>
        </w:rPr>
        <w:t xml:space="preserve">Beldade P, Mateus ARA, Keller RA (2011). Evolution and molecular mechanisms of adaptive developmental plasticity. </w:t>
      </w:r>
      <w:r w:rsidRPr="008429BB">
        <w:rPr>
          <w:i/>
          <w:noProof/>
        </w:rPr>
        <w:t>Molecular Ecology</w:t>
      </w:r>
      <w:r w:rsidRPr="008429BB">
        <w:rPr>
          <w:noProof/>
        </w:rPr>
        <w:t xml:space="preserve"> </w:t>
      </w:r>
      <w:r w:rsidRPr="008429BB">
        <w:rPr>
          <w:b/>
          <w:noProof/>
        </w:rPr>
        <w:t>20</w:t>
      </w:r>
      <w:r w:rsidRPr="008429BB">
        <w:rPr>
          <w:noProof/>
        </w:rPr>
        <w:t>(7)</w:t>
      </w:r>
      <w:r w:rsidRPr="008429BB">
        <w:rPr>
          <w:b/>
          <w:noProof/>
        </w:rPr>
        <w:t>:</w:t>
      </w:r>
      <w:r w:rsidRPr="008429BB">
        <w:rPr>
          <w:noProof/>
        </w:rPr>
        <w:t xml:space="preserve"> 1347--1363.</w:t>
      </w:r>
    </w:p>
    <w:bookmarkEnd w:id="1034"/>
    <w:p w14:paraId="23832B6A" w14:textId="77777777" w:rsidR="008429BB" w:rsidRPr="008429BB" w:rsidRDefault="008429BB" w:rsidP="008429BB">
      <w:pPr>
        <w:pStyle w:val="EndNoteBibliography"/>
        <w:rPr>
          <w:noProof/>
        </w:rPr>
      </w:pPr>
    </w:p>
    <w:p w14:paraId="681AA3AB" w14:textId="77777777" w:rsidR="008429BB" w:rsidRPr="008429BB" w:rsidRDefault="008429BB" w:rsidP="008429BB">
      <w:pPr>
        <w:pStyle w:val="EndNoteBibliography"/>
        <w:rPr>
          <w:noProof/>
        </w:rPr>
      </w:pPr>
      <w:bookmarkStart w:id="1035" w:name="_ENREF_5"/>
      <w:r w:rsidRPr="008429BB">
        <w:rPr>
          <w:noProof/>
        </w:rPr>
        <w:t xml:space="preserve">Bérénos C, Ellis PA, Pilkington JG, Pemberton JM (2014). Estimating quantitative genetic parameters in wild populations: A comparison of pedigree and genomic approaches. </w:t>
      </w:r>
      <w:r w:rsidRPr="008429BB">
        <w:rPr>
          <w:i/>
          <w:noProof/>
        </w:rPr>
        <w:t>Molecular Ecology</w:t>
      </w:r>
      <w:r w:rsidRPr="008429BB">
        <w:rPr>
          <w:noProof/>
        </w:rPr>
        <w:t xml:space="preserve"> </w:t>
      </w:r>
      <w:r w:rsidRPr="008429BB">
        <w:rPr>
          <w:b/>
          <w:noProof/>
        </w:rPr>
        <w:t>23:</w:t>
      </w:r>
      <w:r w:rsidRPr="008429BB">
        <w:rPr>
          <w:noProof/>
        </w:rPr>
        <w:t xml:space="preserve"> 3434–3451.</w:t>
      </w:r>
    </w:p>
    <w:bookmarkEnd w:id="1035"/>
    <w:p w14:paraId="3453F421" w14:textId="77777777" w:rsidR="008429BB" w:rsidRPr="008429BB" w:rsidRDefault="008429BB" w:rsidP="008429BB">
      <w:pPr>
        <w:pStyle w:val="EndNoteBibliography"/>
        <w:rPr>
          <w:noProof/>
        </w:rPr>
      </w:pPr>
    </w:p>
    <w:p w14:paraId="3D3A3B65" w14:textId="77777777" w:rsidR="008429BB" w:rsidRPr="008429BB" w:rsidRDefault="008429BB" w:rsidP="008429BB">
      <w:pPr>
        <w:pStyle w:val="EndNoteBibliography"/>
        <w:rPr>
          <w:noProof/>
        </w:rPr>
      </w:pPr>
      <w:bookmarkStart w:id="1036" w:name="_ENREF_6"/>
      <w:r w:rsidRPr="008429BB">
        <w:rPr>
          <w:noProof/>
        </w:rPr>
        <w:t xml:space="preserve">Bonamour S, Chevin L-M, Charmantier A, Teplitsky C (2019). Phenotypic plasticity in response to climate change: the importance of cue variation. </w:t>
      </w:r>
      <w:r w:rsidRPr="008429BB">
        <w:rPr>
          <w:i/>
          <w:noProof/>
        </w:rPr>
        <w:t>Philosophical Transactions of the Royal Society B: Biological Sciences</w:t>
      </w:r>
      <w:r w:rsidRPr="008429BB">
        <w:rPr>
          <w:noProof/>
        </w:rPr>
        <w:t xml:space="preserve"> </w:t>
      </w:r>
      <w:r w:rsidRPr="008429BB">
        <w:rPr>
          <w:b/>
          <w:noProof/>
        </w:rPr>
        <w:t>374</w:t>
      </w:r>
      <w:r w:rsidRPr="008429BB">
        <w:rPr>
          <w:noProof/>
        </w:rPr>
        <w:t>(1768)</w:t>
      </w:r>
      <w:r w:rsidRPr="008429BB">
        <w:rPr>
          <w:b/>
          <w:noProof/>
        </w:rPr>
        <w:t>:</w:t>
      </w:r>
      <w:r w:rsidRPr="008429BB">
        <w:rPr>
          <w:noProof/>
        </w:rPr>
        <w:t xml:space="preserve"> 20180178–20180112.</w:t>
      </w:r>
    </w:p>
    <w:bookmarkEnd w:id="1036"/>
    <w:p w14:paraId="2F1B07AD" w14:textId="77777777" w:rsidR="008429BB" w:rsidRPr="008429BB" w:rsidRDefault="008429BB" w:rsidP="008429BB">
      <w:pPr>
        <w:pStyle w:val="EndNoteBibliography"/>
        <w:rPr>
          <w:noProof/>
        </w:rPr>
      </w:pPr>
    </w:p>
    <w:p w14:paraId="415EBBFF" w14:textId="77777777" w:rsidR="008429BB" w:rsidRPr="008429BB" w:rsidRDefault="008429BB" w:rsidP="008429BB">
      <w:pPr>
        <w:pStyle w:val="EndNoteBibliography"/>
        <w:rPr>
          <w:noProof/>
        </w:rPr>
      </w:pPr>
      <w:bookmarkStart w:id="1037" w:name="_ENREF_7"/>
      <w:r w:rsidRPr="008429BB">
        <w:rPr>
          <w:noProof/>
        </w:rPr>
        <w:t xml:space="preserve">Booth DT (2006). Influence of Incubation Temperature on Hatchling Phenotype in Reptiles. </w:t>
      </w:r>
      <w:r w:rsidRPr="008429BB">
        <w:rPr>
          <w:i/>
          <w:noProof/>
        </w:rPr>
        <w:t>Physiological and Biochemical Zoology</w:t>
      </w:r>
      <w:r w:rsidRPr="008429BB">
        <w:rPr>
          <w:noProof/>
        </w:rPr>
        <w:t xml:space="preserve"> </w:t>
      </w:r>
      <w:r w:rsidRPr="008429BB">
        <w:rPr>
          <w:b/>
          <w:noProof/>
        </w:rPr>
        <w:t>79</w:t>
      </w:r>
      <w:r w:rsidRPr="008429BB">
        <w:rPr>
          <w:noProof/>
        </w:rPr>
        <w:t>(2)</w:t>
      </w:r>
      <w:r w:rsidRPr="008429BB">
        <w:rPr>
          <w:b/>
          <w:noProof/>
        </w:rPr>
        <w:t>:</w:t>
      </w:r>
      <w:r w:rsidRPr="008429BB">
        <w:rPr>
          <w:noProof/>
        </w:rPr>
        <w:t xml:space="preserve"> 274--281.</w:t>
      </w:r>
    </w:p>
    <w:bookmarkEnd w:id="1037"/>
    <w:p w14:paraId="5B78861A" w14:textId="77777777" w:rsidR="008429BB" w:rsidRPr="008429BB" w:rsidRDefault="008429BB" w:rsidP="008429BB">
      <w:pPr>
        <w:pStyle w:val="EndNoteBibliography"/>
        <w:rPr>
          <w:noProof/>
        </w:rPr>
      </w:pPr>
    </w:p>
    <w:p w14:paraId="32F0FCE0" w14:textId="77777777" w:rsidR="008429BB" w:rsidRPr="008429BB" w:rsidRDefault="008429BB" w:rsidP="008429BB">
      <w:pPr>
        <w:pStyle w:val="EndNoteBibliography"/>
        <w:rPr>
          <w:noProof/>
        </w:rPr>
      </w:pPr>
      <w:bookmarkStart w:id="1038" w:name="_ENREF_8"/>
      <w:r w:rsidRPr="008429BB">
        <w:rPr>
          <w:noProof/>
        </w:rPr>
        <w:t xml:space="preserve">Botero CA, Weissing FJ, Wright J, Rubenstein DR (2015). Evolutionary tipping points in the capacity to adapt to environmental change. </w:t>
      </w:r>
      <w:r w:rsidRPr="008429BB">
        <w:rPr>
          <w:i/>
          <w:noProof/>
        </w:rPr>
        <w:t>Proceedings of the National Academy of Sciences</w:t>
      </w:r>
      <w:r w:rsidRPr="008429BB">
        <w:rPr>
          <w:noProof/>
        </w:rPr>
        <w:t xml:space="preserve"> </w:t>
      </w:r>
      <w:r w:rsidRPr="008429BB">
        <w:rPr>
          <w:b/>
          <w:noProof/>
        </w:rPr>
        <w:t>112</w:t>
      </w:r>
      <w:r w:rsidRPr="008429BB">
        <w:rPr>
          <w:noProof/>
        </w:rPr>
        <w:t>(1)</w:t>
      </w:r>
      <w:r w:rsidRPr="008429BB">
        <w:rPr>
          <w:b/>
          <w:noProof/>
        </w:rPr>
        <w:t>:</w:t>
      </w:r>
      <w:r w:rsidRPr="008429BB">
        <w:rPr>
          <w:noProof/>
        </w:rPr>
        <w:t xml:space="preserve"> 184--189.</w:t>
      </w:r>
    </w:p>
    <w:bookmarkEnd w:id="1038"/>
    <w:p w14:paraId="488C5364" w14:textId="77777777" w:rsidR="008429BB" w:rsidRPr="008429BB" w:rsidRDefault="008429BB" w:rsidP="008429BB">
      <w:pPr>
        <w:pStyle w:val="EndNoteBibliography"/>
        <w:rPr>
          <w:noProof/>
        </w:rPr>
      </w:pPr>
    </w:p>
    <w:p w14:paraId="6AFD425D" w14:textId="77777777" w:rsidR="008429BB" w:rsidRPr="008429BB" w:rsidRDefault="008429BB" w:rsidP="008429BB">
      <w:pPr>
        <w:pStyle w:val="EndNoteBibliography"/>
        <w:rPr>
          <w:noProof/>
        </w:rPr>
      </w:pPr>
      <w:bookmarkStart w:id="1039" w:name="_ENREF_9"/>
      <w:r w:rsidRPr="008429BB">
        <w:rPr>
          <w:noProof/>
        </w:rPr>
        <w:t xml:space="preserve">Brown GP, Shine R (2009). Beyond size–number trade-offs: clutch size as a maternal effect. </w:t>
      </w:r>
      <w:r w:rsidRPr="008429BB">
        <w:rPr>
          <w:i/>
          <w:noProof/>
        </w:rPr>
        <w:t>Philosophical Transactions of the Royal Society B: Biological Sciences</w:t>
      </w:r>
      <w:r w:rsidRPr="008429BB">
        <w:rPr>
          <w:noProof/>
        </w:rPr>
        <w:t xml:space="preserve"> </w:t>
      </w:r>
      <w:r w:rsidRPr="008429BB">
        <w:rPr>
          <w:b/>
          <w:noProof/>
        </w:rPr>
        <w:t>364</w:t>
      </w:r>
      <w:r w:rsidRPr="008429BB">
        <w:rPr>
          <w:noProof/>
        </w:rPr>
        <w:t>(1520)</w:t>
      </w:r>
      <w:r w:rsidRPr="008429BB">
        <w:rPr>
          <w:b/>
          <w:noProof/>
        </w:rPr>
        <w:t>:</w:t>
      </w:r>
      <w:r w:rsidRPr="008429BB">
        <w:rPr>
          <w:noProof/>
        </w:rPr>
        <w:t xml:space="preserve"> 1097--1106.</w:t>
      </w:r>
    </w:p>
    <w:bookmarkEnd w:id="1039"/>
    <w:p w14:paraId="2B0B6C0A" w14:textId="77777777" w:rsidR="008429BB" w:rsidRPr="008429BB" w:rsidRDefault="008429BB" w:rsidP="008429BB">
      <w:pPr>
        <w:pStyle w:val="EndNoteBibliography"/>
        <w:rPr>
          <w:noProof/>
        </w:rPr>
      </w:pPr>
    </w:p>
    <w:p w14:paraId="6EF1690D" w14:textId="407A2B7C" w:rsidR="008429BB" w:rsidRPr="008429BB" w:rsidRDefault="008429BB" w:rsidP="008429BB">
      <w:pPr>
        <w:pStyle w:val="EndNoteBibliography"/>
        <w:rPr>
          <w:noProof/>
        </w:rPr>
      </w:pPr>
      <w:bookmarkStart w:id="1040" w:name="_ENREF_10"/>
      <w:r w:rsidRPr="008429BB">
        <w:rPr>
          <w:noProof/>
        </w:rPr>
        <w:t xml:space="preserve">Bürkner PC (2017). brms: An R package for Bayesian multilevel models using Stan. </w:t>
      </w:r>
      <w:r w:rsidRPr="008429BB">
        <w:rPr>
          <w:i/>
          <w:noProof/>
        </w:rPr>
        <w:t>Journal of Statistical Software</w:t>
      </w:r>
      <w:r w:rsidRPr="008429BB">
        <w:rPr>
          <w:noProof/>
        </w:rPr>
        <w:t xml:space="preserve"> </w:t>
      </w:r>
      <w:r w:rsidRPr="008429BB">
        <w:rPr>
          <w:b/>
          <w:noProof/>
        </w:rPr>
        <w:t xml:space="preserve">80(1). </w:t>
      </w:r>
      <w:hyperlink r:id="rId19" w:history="1">
        <w:r w:rsidRPr="008429BB">
          <w:rPr>
            <w:rStyle w:val="Hyperlink"/>
            <w:b/>
            <w:noProof/>
          </w:rPr>
          <w:t>https://doi.org/10.18637/jss.v080.i01</w:t>
        </w:r>
      </w:hyperlink>
      <w:r w:rsidRPr="008429BB">
        <w:rPr>
          <w:noProof/>
        </w:rPr>
        <w:t>.</w:t>
      </w:r>
    </w:p>
    <w:bookmarkEnd w:id="1040"/>
    <w:p w14:paraId="54921128" w14:textId="77777777" w:rsidR="008429BB" w:rsidRPr="008429BB" w:rsidRDefault="008429BB" w:rsidP="008429BB">
      <w:pPr>
        <w:pStyle w:val="EndNoteBibliography"/>
        <w:rPr>
          <w:noProof/>
        </w:rPr>
      </w:pPr>
    </w:p>
    <w:p w14:paraId="101DAC16" w14:textId="77777777" w:rsidR="008429BB" w:rsidRPr="008429BB" w:rsidRDefault="008429BB" w:rsidP="008429BB">
      <w:pPr>
        <w:pStyle w:val="EndNoteBibliography"/>
        <w:rPr>
          <w:noProof/>
        </w:rPr>
      </w:pPr>
      <w:bookmarkStart w:id="1041" w:name="_ENREF_11"/>
      <w:r w:rsidRPr="008429BB">
        <w:rPr>
          <w:noProof/>
        </w:rPr>
        <w:t xml:space="preserve">Chapple DG, Miller KA, Chaplin K, Barnett L, Thompson MB, Bray RD (2014). Biology of the invasive delicate skink (Lampropholis delicata) on Lord Howe Island. </w:t>
      </w:r>
      <w:r w:rsidRPr="008429BB">
        <w:rPr>
          <w:i/>
          <w:noProof/>
        </w:rPr>
        <w:t>Australian Journal of Zoology</w:t>
      </w:r>
      <w:r w:rsidRPr="008429BB">
        <w:rPr>
          <w:noProof/>
        </w:rPr>
        <w:t xml:space="preserve"> </w:t>
      </w:r>
      <w:r w:rsidRPr="008429BB">
        <w:rPr>
          <w:b/>
          <w:noProof/>
        </w:rPr>
        <w:t>62</w:t>
      </w:r>
      <w:r w:rsidRPr="008429BB">
        <w:rPr>
          <w:noProof/>
        </w:rPr>
        <w:t>(6)</w:t>
      </w:r>
      <w:r w:rsidRPr="008429BB">
        <w:rPr>
          <w:b/>
          <w:noProof/>
        </w:rPr>
        <w:t>:</w:t>
      </w:r>
      <w:r w:rsidRPr="008429BB">
        <w:rPr>
          <w:noProof/>
        </w:rPr>
        <w:t xml:space="preserve"> 498–506.</w:t>
      </w:r>
    </w:p>
    <w:bookmarkEnd w:id="1041"/>
    <w:p w14:paraId="3233263A" w14:textId="77777777" w:rsidR="008429BB" w:rsidRPr="008429BB" w:rsidRDefault="008429BB" w:rsidP="008429BB">
      <w:pPr>
        <w:pStyle w:val="EndNoteBibliography"/>
        <w:rPr>
          <w:noProof/>
        </w:rPr>
      </w:pPr>
    </w:p>
    <w:p w14:paraId="32949C54" w14:textId="77777777" w:rsidR="008429BB" w:rsidRPr="008429BB" w:rsidRDefault="008429BB" w:rsidP="008429BB">
      <w:pPr>
        <w:pStyle w:val="EndNoteBibliography"/>
        <w:rPr>
          <w:noProof/>
        </w:rPr>
      </w:pPr>
      <w:bookmarkStart w:id="1042" w:name="_ENREF_12"/>
      <w:r w:rsidRPr="008429BB">
        <w:rPr>
          <w:noProof/>
        </w:rPr>
        <w:t>Chapple DG, Miller KA, Kraus F, Thompson MB (2013). Divergent introduction histories among invasive populations of the delicate skink (</w:t>
      </w:r>
      <w:r w:rsidRPr="008429BB">
        <w:rPr>
          <w:i/>
          <w:noProof/>
        </w:rPr>
        <w:t>Lampropholis delicata</w:t>
      </w:r>
      <w:r w:rsidRPr="008429BB">
        <w:rPr>
          <w:noProof/>
        </w:rPr>
        <w:t xml:space="preserve">): has the importance of genetic admixture in the success of biological invasions been overemphasized? </w:t>
      </w:r>
      <w:r w:rsidRPr="008429BB">
        <w:rPr>
          <w:i/>
          <w:noProof/>
        </w:rPr>
        <w:t>Diversity and Distributions</w:t>
      </w:r>
      <w:r w:rsidRPr="008429BB">
        <w:rPr>
          <w:noProof/>
        </w:rPr>
        <w:t xml:space="preserve"> </w:t>
      </w:r>
      <w:r w:rsidRPr="008429BB">
        <w:rPr>
          <w:b/>
          <w:noProof/>
        </w:rPr>
        <w:t>19:</w:t>
      </w:r>
      <w:r w:rsidRPr="008429BB">
        <w:rPr>
          <w:noProof/>
        </w:rPr>
        <w:t xml:space="preserve"> 134–146.</w:t>
      </w:r>
    </w:p>
    <w:bookmarkEnd w:id="1042"/>
    <w:p w14:paraId="0CD834F7" w14:textId="77777777" w:rsidR="008429BB" w:rsidRPr="008429BB" w:rsidRDefault="008429BB" w:rsidP="008429BB">
      <w:pPr>
        <w:pStyle w:val="EndNoteBibliography"/>
        <w:rPr>
          <w:noProof/>
        </w:rPr>
      </w:pPr>
    </w:p>
    <w:p w14:paraId="5EAC63D4" w14:textId="77777777" w:rsidR="008429BB" w:rsidRPr="008429BB" w:rsidRDefault="008429BB" w:rsidP="008429BB">
      <w:pPr>
        <w:pStyle w:val="EndNoteBibliography"/>
        <w:rPr>
          <w:noProof/>
        </w:rPr>
      </w:pPr>
      <w:bookmarkStart w:id="1043" w:name="_ENREF_13"/>
      <w:r w:rsidRPr="008429BB">
        <w:rPr>
          <w:noProof/>
        </w:rPr>
        <w:t xml:space="preserve">Charmantier A, Garant D (2005). Environmental quality and evolutionary potential: lessons from wild populations. </w:t>
      </w:r>
      <w:r w:rsidRPr="008429BB">
        <w:rPr>
          <w:i/>
          <w:noProof/>
        </w:rPr>
        <w:t>Proceedings of the Royal Society B: Biological Sciences</w:t>
      </w:r>
      <w:r w:rsidRPr="008429BB">
        <w:rPr>
          <w:noProof/>
        </w:rPr>
        <w:t xml:space="preserve"> </w:t>
      </w:r>
      <w:r w:rsidRPr="008429BB">
        <w:rPr>
          <w:b/>
          <w:noProof/>
        </w:rPr>
        <w:t>272</w:t>
      </w:r>
      <w:r w:rsidRPr="008429BB">
        <w:rPr>
          <w:noProof/>
        </w:rPr>
        <w:t>(1571)</w:t>
      </w:r>
      <w:r w:rsidRPr="008429BB">
        <w:rPr>
          <w:b/>
          <w:noProof/>
        </w:rPr>
        <w:t>:</w:t>
      </w:r>
      <w:r w:rsidRPr="008429BB">
        <w:rPr>
          <w:noProof/>
        </w:rPr>
        <w:t xml:space="preserve"> 1415--1425.</w:t>
      </w:r>
    </w:p>
    <w:bookmarkEnd w:id="1043"/>
    <w:p w14:paraId="12E2D1BD" w14:textId="77777777" w:rsidR="008429BB" w:rsidRPr="008429BB" w:rsidRDefault="008429BB" w:rsidP="008429BB">
      <w:pPr>
        <w:pStyle w:val="EndNoteBibliography"/>
        <w:rPr>
          <w:noProof/>
        </w:rPr>
      </w:pPr>
    </w:p>
    <w:p w14:paraId="50B01142" w14:textId="77777777" w:rsidR="008429BB" w:rsidRPr="008429BB" w:rsidRDefault="008429BB" w:rsidP="008429BB">
      <w:pPr>
        <w:pStyle w:val="EndNoteBibliography"/>
        <w:rPr>
          <w:noProof/>
        </w:rPr>
      </w:pPr>
      <w:bookmarkStart w:id="1044" w:name="_ENREF_14"/>
      <w:r w:rsidRPr="008429BB">
        <w:rPr>
          <w:noProof/>
        </w:rPr>
        <w:t xml:space="preserve">Charmantier A, Kruuk LEB, Blondel J, Lambrechts MM (2004). Testing for microevolution in body size in three blue tit populations. </w:t>
      </w:r>
      <w:r w:rsidRPr="008429BB">
        <w:rPr>
          <w:i/>
          <w:noProof/>
        </w:rPr>
        <w:t>Journal of Evolutionary Biology</w:t>
      </w:r>
      <w:r w:rsidRPr="008429BB">
        <w:rPr>
          <w:noProof/>
        </w:rPr>
        <w:t xml:space="preserve"> </w:t>
      </w:r>
      <w:r w:rsidRPr="008429BB">
        <w:rPr>
          <w:b/>
          <w:noProof/>
        </w:rPr>
        <w:t>17</w:t>
      </w:r>
      <w:r w:rsidRPr="008429BB">
        <w:rPr>
          <w:noProof/>
        </w:rPr>
        <w:t>(4)</w:t>
      </w:r>
      <w:r w:rsidRPr="008429BB">
        <w:rPr>
          <w:b/>
          <w:noProof/>
        </w:rPr>
        <w:t>:</w:t>
      </w:r>
      <w:r w:rsidRPr="008429BB">
        <w:rPr>
          <w:noProof/>
        </w:rPr>
        <w:t xml:space="preserve"> 732--743.</w:t>
      </w:r>
    </w:p>
    <w:bookmarkEnd w:id="1044"/>
    <w:p w14:paraId="574FF0B8" w14:textId="77777777" w:rsidR="008429BB" w:rsidRPr="008429BB" w:rsidRDefault="008429BB" w:rsidP="008429BB">
      <w:pPr>
        <w:pStyle w:val="EndNoteBibliography"/>
        <w:rPr>
          <w:noProof/>
        </w:rPr>
      </w:pPr>
    </w:p>
    <w:p w14:paraId="7257C097" w14:textId="77777777" w:rsidR="008429BB" w:rsidRPr="008429BB" w:rsidRDefault="008429BB" w:rsidP="008429BB">
      <w:pPr>
        <w:pStyle w:val="EndNoteBibliography"/>
        <w:rPr>
          <w:noProof/>
        </w:rPr>
      </w:pPr>
      <w:bookmarkStart w:id="1045" w:name="_ENREF_15"/>
      <w:r w:rsidRPr="008429BB">
        <w:rPr>
          <w:noProof/>
        </w:rPr>
        <w:lastRenderedPageBreak/>
        <w:t xml:space="preserve">Cheetham E, Doody JS, Stewart B, Harlow P (2011). Embryonic mortality as a cost of communal nesting in the delicate skink. </w:t>
      </w:r>
      <w:r w:rsidRPr="008429BB">
        <w:rPr>
          <w:i/>
          <w:noProof/>
        </w:rPr>
        <w:t>Journal of Zoology</w:t>
      </w:r>
      <w:r w:rsidRPr="008429BB">
        <w:rPr>
          <w:noProof/>
        </w:rPr>
        <w:t xml:space="preserve"> </w:t>
      </w:r>
      <w:r w:rsidRPr="008429BB">
        <w:rPr>
          <w:b/>
          <w:noProof/>
        </w:rPr>
        <w:t>283</w:t>
      </w:r>
      <w:r w:rsidRPr="008429BB">
        <w:rPr>
          <w:noProof/>
        </w:rPr>
        <w:t>(4)</w:t>
      </w:r>
      <w:r w:rsidRPr="008429BB">
        <w:rPr>
          <w:b/>
          <w:noProof/>
        </w:rPr>
        <w:t>:</w:t>
      </w:r>
      <w:r w:rsidRPr="008429BB">
        <w:rPr>
          <w:noProof/>
        </w:rPr>
        <w:t xml:space="preserve"> 234–242.</w:t>
      </w:r>
    </w:p>
    <w:bookmarkEnd w:id="1045"/>
    <w:p w14:paraId="0F923960" w14:textId="77777777" w:rsidR="008429BB" w:rsidRPr="008429BB" w:rsidRDefault="008429BB" w:rsidP="008429BB">
      <w:pPr>
        <w:pStyle w:val="EndNoteBibliography"/>
        <w:rPr>
          <w:noProof/>
        </w:rPr>
      </w:pPr>
    </w:p>
    <w:p w14:paraId="30049741" w14:textId="77777777" w:rsidR="008429BB" w:rsidRPr="008429BB" w:rsidRDefault="008429BB" w:rsidP="008429BB">
      <w:pPr>
        <w:pStyle w:val="EndNoteBibliography"/>
        <w:rPr>
          <w:noProof/>
        </w:rPr>
      </w:pPr>
      <w:bookmarkStart w:id="1046" w:name="_ENREF_16"/>
      <w:r w:rsidRPr="008429BB">
        <w:rPr>
          <w:noProof/>
        </w:rPr>
        <w:t xml:space="preserve">Cheverud JM (1984). Evolution by Kin Selection: A Quantitative Genetic Model Illustrated by Maternal Performance in Mice. </w:t>
      </w:r>
      <w:r w:rsidRPr="008429BB">
        <w:rPr>
          <w:i/>
          <w:noProof/>
        </w:rPr>
        <w:t>Evolution</w:t>
      </w:r>
      <w:r w:rsidRPr="008429BB">
        <w:rPr>
          <w:noProof/>
        </w:rPr>
        <w:t xml:space="preserve"> </w:t>
      </w:r>
      <w:r w:rsidRPr="008429BB">
        <w:rPr>
          <w:b/>
          <w:noProof/>
        </w:rPr>
        <w:t>38</w:t>
      </w:r>
      <w:r w:rsidRPr="008429BB">
        <w:rPr>
          <w:noProof/>
        </w:rPr>
        <w:t>(4)</w:t>
      </w:r>
      <w:r w:rsidRPr="008429BB">
        <w:rPr>
          <w:b/>
          <w:noProof/>
        </w:rPr>
        <w:t>:</w:t>
      </w:r>
      <w:r w:rsidRPr="008429BB">
        <w:rPr>
          <w:noProof/>
        </w:rPr>
        <w:t xml:space="preserve"> 766--777.</w:t>
      </w:r>
    </w:p>
    <w:bookmarkEnd w:id="1046"/>
    <w:p w14:paraId="0AA4F6E8" w14:textId="77777777" w:rsidR="008429BB" w:rsidRPr="008429BB" w:rsidRDefault="008429BB" w:rsidP="008429BB">
      <w:pPr>
        <w:pStyle w:val="EndNoteBibliography"/>
        <w:rPr>
          <w:noProof/>
        </w:rPr>
      </w:pPr>
    </w:p>
    <w:p w14:paraId="4C7635D1" w14:textId="77777777" w:rsidR="008429BB" w:rsidRPr="008429BB" w:rsidRDefault="008429BB" w:rsidP="008429BB">
      <w:pPr>
        <w:pStyle w:val="EndNoteBibliography"/>
        <w:rPr>
          <w:noProof/>
        </w:rPr>
      </w:pPr>
      <w:bookmarkStart w:id="1047" w:name="_ENREF_17"/>
      <w:r w:rsidRPr="008429BB">
        <w:rPr>
          <w:noProof/>
        </w:rPr>
        <w:t xml:space="preserve">Chevin LM, Lande, R.,  Mace, G.M. (2010). Adaptation, plasticity, and extinction in a changing environment: Towards a predictive theory. </w:t>
      </w:r>
      <w:r w:rsidRPr="008429BB">
        <w:rPr>
          <w:i/>
          <w:noProof/>
        </w:rPr>
        <w:t>PLoS Biology,</w:t>
      </w:r>
      <w:r w:rsidRPr="008429BB">
        <w:rPr>
          <w:noProof/>
        </w:rPr>
        <w:t xml:space="preserve"> </w:t>
      </w:r>
      <w:r w:rsidRPr="008429BB">
        <w:rPr>
          <w:b/>
          <w:noProof/>
        </w:rPr>
        <w:t>8:</w:t>
      </w:r>
      <w:r w:rsidRPr="008429BB">
        <w:rPr>
          <w:noProof/>
        </w:rPr>
        <w:t xml:space="preserve"> e1000357.</w:t>
      </w:r>
    </w:p>
    <w:bookmarkEnd w:id="1047"/>
    <w:p w14:paraId="6099D79B" w14:textId="77777777" w:rsidR="008429BB" w:rsidRPr="008429BB" w:rsidRDefault="008429BB" w:rsidP="008429BB">
      <w:pPr>
        <w:pStyle w:val="EndNoteBibliography"/>
        <w:rPr>
          <w:noProof/>
        </w:rPr>
      </w:pPr>
    </w:p>
    <w:p w14:paraId="35FB8CFA" w14:textId="77777777" w:rsidR="008429BB" w:rsidRPr="008429BB" w:rsidRDefault="008429BB" w:rsidP="008429BB">
      <w:pPr>
        <w:pStyle w:val="EndNoteBibliography"/>
        <w:rPr>
          <w:noProof/>
        </w:rPr>
      </w:pPr>
      <w:bookmarkStart w:id="1048" w:name="_ENREF_18"/>
      <w:r w:rsidRPr="008429BB">
        <w:rPr>
          <w:noProof/>
        </w:rPr>
        <w:t xml:space="preserve">Coltman DW, Pilkington J, Kruuk LEB, Wilson K, Pemberton JM (2001). Positive Genetic Correlation Between Parasite Resistance and Body Size in a Free-Living Ungulate Population. </w:t>
      </w:r>
      <w:r w:rsidRPr="008429BB">
        <w:rPr>
          <w:i/>
          <w:noProof/>
        </w:rPr>
        <w:t>Evolution</w:t>
      </w:r>
      <w:r w:rsidRPr="008429BB">
        <w:rPr>
          <w:noProof/>
        </w:rPr>
        <w:t xml:space="preserve"> </w:t>
      </w:r>
      <w:r w:rsidRPr="008429BB">
        <w:rPr>
          <w:b/>
          <w:noProof/>
        </w:rPr>
        <w:t>55</w:t>
      </w:r>
      <w:r w:rsidRPr="008429BB">
        <w:rPr>
          <w:noProof/>
        </w:rPr>
        <w:t>(10)</w:t>
      </w:r>
      <w:r w:rsidRPr="008429BB">
        <w:rPr>
          <w:b/>
          <w:noProof/>
        </w:rPr>
        <w:t>:</w:t>
      </w:r>
      <w:r w:rsidRPr="008429BB">
        <w:rPr>
          <w:noProof/>
        </w:rPr>
        <w:t xml:space="preserve"> 2116--2125.</w:t>
      </w:r>
    </w:p>
    <w:bookmarkEnd w:id="1048"/>
    <w:p w14:paraId="027A71F0" w14:textId="77777777" w:rsidR="008429BB" w:rsidRPr="008429BB" w:rsidRDefault="008429BB" w:rsidP="008429BB">
      <w:pPr>
        <w:pStyle w:val="EndNoteBibliography"/>
        <w:rPr>
          <w:noProof/>
        </w:rPr>
      </w:pPr>
    </w:p>
    <w:p w14:paraId="38AF48D9" w14:textId="77777777" w:rsidR="008429BB" w:rsidRPr="008429BB" w:rsidRDefault="008429BB" w:rsidP="008429BB">
      <w:pPr>
        <w:pStyle w:val="EndNoteBibliography"/>
        <w:rPr>
          <w:noProof/>
        </w:rPr>
      </w:pPr>
      <w:bookmarkStart w:id="1049" w:name="_ENREF_19"/>
      <w:r w:rsidRPr="008429BB">
        <w:rPr>
          <w:noProof/>
        </w:rPr>
        <w:t xml:space="preserve">Dahlgaard J, Hoffmann AA (2000). Stress Resistance and Environmental Dependency of Inbreeding Depression in Drosophila melanogaster. </w:t>
      </w:r>
      <w:r w:rsidRPr="008429BB">
        <w:rPr>
          <w:i/>
          <w:noProof/>
        </w:rPr>
        <w:t>Conservation Biology</w:t>
      </w:r>
      <w:r w:rsidRPr="008429BB">
        <w:rPr>
          <w:noProof/>
        </w:rPr>
        <w:t xml:space="preserve"> </w:t>
      </w:r>
      <w:r w:rsidRPr="008429BB">
        <w:rPr>
          <w:b/>
          <w:noProof/>
        </w:rPr>
        <w:t>14</w:t>
      </w:r>
      <w:r w:rsidRPr="008429BB">
        <w:rPr>
          <w:noProof/>
        </w:rPr>
        <w:t>(4)</w:t>
      </w:r>
      <w:r w:rsidRPr="008429BB">
        <w:rPr>
          <w:b/>
          <w:noProof/>
        </w:rPr>
        <w:t>:</w:t>
      </w:r>
      <w:r w:rsidRPr="008429BB">
        <w:rPr>
          <w:noProof/>
        </w:rPr>
        <w:t xml:space="preserve"> 1187--1192.</w:t>
      </w:r>
    </w:p>
    <w:bookmarkEnd w:id="1049"/>
    <w:p w14:paraId="55D68341" w14:textId="77777777" w:rsidR="008429BB" w:rsidRPr="008429BB" w:rsidRDefault="008429BB" w:rsidP="008429BB">
      <w:pPr>
        <w:pStyle w:val="EndNoteBibliography"/>
        <w:rPr>
          <w:noProof/>
        </w:rPr>
      </w:pPr>
    </w:p>
    <w:p w14:paraId="4EC9BF56" w14:textId="77777777" w:rsidR="008429BB" w:rsidRPr="008429BB" w:rsidRDefault="008429BB" w:rsidP="008429BB">
      <w:pPr>
        <w:pStyle w:val="EndNoteBibliography"/>
        <w:rPr>
          <w:noProof/>
        </w:rPr>
      </w:pPr>
      <w:bookmarkStart w:id="1050" w:name="_ENREF_20"/>
      <w:r w:rsidRPr="008429BB">
        <w:rPr>
          <w:noProof/>
        </w:rPr>
        <w:t xml:space="preserve">Dayananda B, Gray S, Pike D, Webb JK (2016). Communal nesting under climate change: fitness consequences of higher incubation temperatures for a nocturnal lizard. </w:t>
      </w:r>
      <w:r w:rsidRPr="008429BB">
        <w:rPr>
          <w:i/>
          <w:noProof/>
        </w:rPr>
        <w:t>Global Change Biology</w:t>
      </w:r>
      <w:r w:rsidRPr="008429BB">
        <w:rPr>
          <w:noProof/>
        </w:rPr>
        <w:t xml:space="preserve"> </w:t>
      </w:r>
      <w:r w:rsidRPr="008429BB">
        <w:rPr>
          <w:b/>
          <w:noProof/>
        </w:rPr>
        <w:t>22</w:t>
      </w:r>
      <w:r w:rsidRPr="008429BB">
        <w:rPr>
          <w:noProof/>
        </w:rPr>
        <w:t>(7)</w:t>
      </w:r>
      <w:r w:rsidRPr="008429BB">
        <w:rPr>
          <w:b/>
          <w:noProof/>
        </w:rPr>
        <w:t>:</w:t>
      </w:r>
      <w:r w:rsidRPr="008429BB">
        <w:rPr>
          <w:noProof/>
        </w:rPr>
        <w:t xml:space="preserve"> 2405--2414.</w:t>
      </w:r>
    </w:p>
    <w:bookmarkEnd w:id="1050"/>
    <w:p w14:paraId="1688244B" w14:textId="77777777" w:rsidR="008429BB" w:rsidRPr="008429BB" w:rsidRDefault="008429BB" w:rsidP="008429BB">
      <w:pPr>
        <w:pStyle w:val="EndNoteBibliography"/>
        <w:rPr>
          <w:noProof/>
        </w:rPr>
      </w:pPr>
    </w:p>
    <w:p w14:paraId="1EF05F91" w14:textId="432F306C" w:rsidR="008429BB" w:rsidRPr="008429BB" w:rsidRDefault="008429BB" w:rsidP="008429BB">
      <w:pPr>
        <w:pStyle w:val="EndNoteBibliography"/>
        <w:rPr>
          <w:noProof/>
        </w:rPr>
      </w:pPr>
      <w:bookmarkStart w:id="1051" w:name="_ENREF_21"/>
      <w:r w:rsidRPr="008429BB">
        <w:rPr>
          <w:noProof/>
        </w:rPr>
        <w:t xml:space="preserve">De Jong MJ, Alton LA, White CR, O’Bryan MK, Chapple DG, Wong BBM (2023). Long-term effects of incubation temperature on growth and thermal physiology in a small ectotherm. </w:t>
      </w:r>
      <w:r w:rsidRPr="008429BB">
        <w:rPr>
          <w:i/>
          <w:noProof/>
        </w:rPr>
        <w:t>Philosophical Transactions of the Royal Society B: Biological Sciences</w:t>
      </w:r>
      <w:r w:rsidRPr="008429BB">
        <w:rPr>
          <w:noProof/>
        </w:rPr>
        <w:t xml:space="preserve"> </w:t>
      </w:r>
      <w:r w:rsidRPr="008429BB">
        <w:rPr>
          <w:b/>
          <w:noProof/>
        </w:rPr>
        <w:t>378:</w:t>
      </w:r>
      <w:r w:rsidRPr="008429BB">
        <w:rPr>
          <w:noProof/>
        </w:rPr>
        <w:t xml:space="preserve"> 20220137, </w:t>
      </w:r>
      <w:hyperlink r:id="rId20" w:history="1">
        <w:r w:rsidRPr="008429BB">
          <w:rPr>
            <w:rStyle w:val="Hyperlink"/>
            <w:noProof/>
          </w:rPr>
          <w:t>https://doi.org/20220110.20221098/rstb.20222022.20220137</w:t>
        </w:r>
      </w:hyperlink>
      <w:r w:rsidRPr="008429BB">
        <w:rPr>
          <w:noProof/>
        </w:rPr>
        <w:t>.</w:t>
      </w:r>
    </w:p>
    <w:bookmarkEnd w:id="1051"/>
    <w:p w14:paraId="363BE607" w14:textId="77777777" w:rsidR="008429BB" w:rsidRPr="008429BB" w:rsidRDefault="008429BB" w:rsidP="008429BB">
      <w:pPr>
        <w:pStyle w:val="EndNoteBibliography"/>
        <w:rPr>
          <w:noProof/>
        </w:rPr>
      </w:pPr>
    </w:p>
    <w:p w14:paraId="674423B8" w14:textId="77777777" w:rsidR="008429BB" w:rsidRPr="008429BB" w:rsidRDefault="008429BB" w:rsidP="008429BB">
      <w:pPr>
        <w:pStyle w:val="EndNoteBibliography"/>
        <w:rPr>
          <w:noProof/>
        </w:rPr>
      </w:pPr>
      <w:bookmarkStart w:id="1052" w:name="_ENREF_22"/>
      <w:r w:rsidRPr="008429BB">
        <w:rPr>
          <w:noProof/>
        </w:rPr>
        <w:t xml:space="preserve">Dmitriew C, Blows MW, Rowe L (2010). Ontogenetic Change in Genetic Variance in Size Depends on Growth Environment. </w:t>
      </w:r>
      <w:r w:rsidRPr="008429BB">
        <w:rPr>
          <w:i/>
          <w:noProof/>
        </w:rPr>
        <w:t>The American Naturalist</w:t>
      </w:r>
      <w:r w:rsidRPr="008429BB">
        <w:rPr>
          <w:noProof/>
        </w:rPr>
        <w:t xml:space="preserve"> </w:t>
      </w:r>
      <w:r w:rsidRPr="008429BB">
        <w:rPr>
          <w:b/>
          <w:noProof/>
        </w:rPr>
        <w:t>175</w:t>
      </w:r>
      <w:r w:rsidRPr="008429BB">
        <w:rPr>
          <w:noProof/>
        </w:rPr>
        <w:t>(6)</w:t>
      </w:r>
      <w:r w:rsidRPr="008429BB">
        <w:rPr>
          <w:b/>
          <w:noProof/>
        </w:rPr>
        <w:t>:</w:t>
      </w:r>
      <w:r w:rsidRPr="008429BB">
        <w:rPr>
          <w:noProof/>
        </w:rPr>
        <w:t xml:space="preserve"> 640--649.</w:t>
      </w:r>
    </w:p>
    <w:bookmarkEnd w:id="1052"/>
    <w:p w14:paraId="7C39D3F2" w14:textId="77777777" w:rsidR="008429BB" w:rsidRPr="008429BB" w:rsidRDefault="008429BB" w:rsidP="008429BB">
      <w:pPr>
        <w:pStyle w:val="EndNoteBibliography"/>
        <w:rPr>
          <w:noProof/>
        </w:rPr>
      </w:pPr>
    </w:p>
    <w:p w14:paraId="1827E78B" w14:textId="77777777" w:rsidR="008429BB" w:rsidRPr="008429BB" w:rsidRDefault="008429BB" w:rsidP="008429BB">
      <w:pPr>
        <w:pStyle w:val="EndNoteBibliography"/>
        <w:rPr>
          <w:noProof/>
        </w:rPr>
      </w:pPr>
      <w:bookmarkStart w:id="1053" w:name="_ENREF_23"/>
      <w:r w:rsidRPr="008429BB">
        <w:rPr>
          <w:noProof/>
        </w:rPr>
        <w:t xml:space="preserve">Downes SJ, Shine R (1999). Do incubation-induced changes in a lizard's phenotype influence its vulnerability to predators? </w:t>
      </w:r>
      <w:r w:rsidRPr="008429BB">
        <w:rPr>
          <w:i/>
          <w:noProof/>
        </w:rPr>
        <w:t>Oecologia</w:t>
      </w:r>
      <w:r w:rsidRPr="008429BB">
        <w:rPr>
          <w:noProof/>
        </w:rPr>
        <w:t xml:space="preserve"> </w:t>
      </w:r>
      <w:r w:rsidRPr="008429BB">
        <w:rPr>
          <w:b/>
          <w:noProof/>
        </w:rPr>
        <w:t>120</w:t>
      </w:r>
      <w:r w:rsidRPr="008429BB">
        <w:rPr>
          <w:noProof/>
        </w:rPr>
        <w:t>(1)</w:t>
      </w:r>
      <w:r w:rsidRPr="008429BB">
        <w:rPr>
          <w:b/>
          <w:noProof/>
        </w:rPr>
        <w:t>:</w:t>
      </w:r>
      <w:r w:rsidRPr="008429BB">
        <w:rPr>
          <w:noProof/>
        </w:rPr>
        <w:t xml:space="preserve"> 9–18.</w:t>
      </w:r>
    </w:p>
    <w:bookmarkEnd w:id="1053"/>
    <w:p w14:paraId="37B3BBD6" w14:textId="77777777" w:rsidR="008429BB" w:rsidRPr="008429BB" w:rsidRDefault="008429BB" w:rsidP="008429BB">
      <w:pPr>
        <w:pStyle w:val="EndNoteBibliography"/>
        <w:rPr>
          <w:noProof/>
        </w:rPr>
      </w:pPr>
    </w:p>
    <w:p w14:paraId="07C85B7B" w14:textId="77777777" w:rsidR="008429BB" w:rsidRPr="008429BB" w:rsidRDefault="008429BB" w:rsidP="008429BB">
      <w:pPr>
        <w:pStyle w:val="EndNoteBibliography"/>
        <w:rPr>
          <w:noProof/>
        </w:rPr>
      </w:pPr>
      <w:bookmarkStart w:id="1054" w:name="_ENREF_24"/>
      <w:r w:rsidRPr="008429BB">
        <w:rPr>
          <w:noProof/>
        </w:rPr>
        <w:t xml:space="preserve">Elphick MJ, Shine R (1998). Longterm effects of incubation temperatures on the morphology and locomotor performance of hatchling lizards (Bassiana duperreyi, Scincidae). </w:t>
      </w:r>
      <w:r w:rsidRPr="008429BB">
        <w:rPr>
          <w:i/>
          <w:noProof/>
        </w:rPr>
        <w:t>Biological Journal of the Linnean Society</w:t>
      </w:r>
      <w:r w:rsidRPr="008429BB">
        <w:rPr>
          <w:noProof/>
        </w:rPr>
        <w:t xml:space="preserve"> </w:t>
      </w:r>
      <w:r w:rsidRPr="008429BB">
        <w:rPr>
          <w:b/>
          <w:noProof/>
        </w:rPr>
        <w:t>63</w:t>
      </w:r>
      <w:r w:rsidRPr="008429BB">
        <w:rPr>
          <w:noProof/>
        </w:rPr>
        <w:t>(3)</w:t>
      </w:r>
      <w:r w:rsidRPr="008429BB">
        <w:rPr>
          <w:b/>
          <w:noProof/>
        </w:rPr>
        <w:t>:</w:t>
      </w:r>
      <w:r w:rsidRPr="008429BB">
        <w:rPr>
          <w:noProof/>
        </w:rPr>
        <w:t xml:space="preserve"> 429--447.</w:t>
      </w:r>
    </w:p>
    <w:bookmarkEnd w:id="1054"/>
    <w:p w14:paraId="00B62607" w14:textId="77777777" w:rsidR="008429BB" w:rsidRPr="008429BB" w:rsidRDefault="008429BB" w:rsidP="008429BB">
      <w:pPr>
        <w:pStyle w:val="EndNoteBibliography"/>
        <w:rPr>
          <w:noProof/>
        </w:rPr>
      </w:pPr>
    </w:p>
    <w:p w14:paraId="5CC9458C" w14:textId="77777777" w:rsidR="008429BB" w:rsidRPr="008429BB" w:rsidRDefault="008429BB" w:rsidP="008429BB">
      <w:pPr>
        <w:pStyle w:val="EndNoteBibliography"/>
        <w:rPr>
          <w:noProof/>
        </w:rPr>
      </w:pPr>
      <w:bookmarkStart w:id="1055" w:name="_ENREF_25"/>
      <w:r w:rsidRPr="008429BB">
        <w:rPr>
          <w:noProof/>
        </w:rPr>
        <w:t xml:space="preserve">Elphick MJ, Shine R (1999). Sex differences in optimal incubation temperatures in a scincid lizard species. </w:t>
      </w:r>
      <w:r w:rsidRPr="008429BB">
        <w:rPr>
          <w:i/>
          <w:noProof/>
        </w:rPr>
        <w:t>Oecologia</w:t>
      </w:r>
      <w:r w:rsidRPr="008429BB">
        <w:rPr>
          <w:noProof/>
        </w:rPr>
        <w:t xml:space="preserve"> </w:t>
      </w:r>
      <w:r w:rsidRPr="008429BB">
        <w:rPr>
          <w:b/>
          <w:noProof/>
        </w:rPr>
        <w:t>118</w:t>
      </w:r>
      <w:r w:rsidRPr="008429BB">
        <w:rPr>
          <w:noProof/>
        </w:rPr>
        <w:t>(4)</w:t>
      </w:r>
      <w:r w:rsidRPr="008429BB">
        <w:rPr>
          <w:b/>
          <w:noProof/>
        </w:rPr>
        <w:t>:</w:t>
      </w:r>
      <w:r w:rsidRPr="008429BB">
        <w:rPr>
          <w:noProof/>
        </w:rPr>
        <w:t xml:space="preserve"> 431--437.</w:t>
      </w:r>
    </w:p>
    <w:bookmarkEnd w:id="1055"/>
    <w:p w14:paraId="6CC468F3" w14:textId="77777777" w:rsidR="008429BB" w:rsidRPr="008429BB" w:rsidRDefault="008429BB" w:rsidP="008429BB">
      <w:pPr>
        <w:pStyle w:val="EndNoteBibliography"/>
        <w:rPr>
          <w:noProof/>
        </w:rPr>
      </w:pPr>
    </w:p>
    <w:p w14:paraId="2BCDD061" w14:textId="77777777" w:rsidR="008429BB" w:rsidRPr="008429BB" w:rsidRDefault="008429BB" w:rsidP="008429BB">
      <w:pPr>
        <w:pStyle w:val="EndNoteBibliography"/>
        <w:rPr>
          <w:noProof/>
        </w:rPr>
      </w:pPr>
      <w:bookmarkStart w:id="1056" w:name="_ENREF_26"/>
      <w:r w:rsidRPr="008429BB">
        <w:rPr>
          <w:noProof/>
        </w:rPr>
        <w:t xml:space="preserve">Eyck HJF, Buchanan KL, Crino OL, Jessop TS (2019). Effects of developmental stress on animal phenotype and performance: a quantitative review. </w:t>
      </w:r>
      <w:r w:rsidRPr="008429BB">
        <w:rPr>
          <w:i/>
          <w:noProof/>
        </w:rPr>
        <w:t>Biological Reviews</w:t>
      </w:r>
      <w:r w:rsidRPr="008429BB">
        <w:rPr>
          <w:noProof/>
        </w:rPr>
        <w:t xml:space="preserve"> </w:t>
      </w:r>
      <w:r w:rsidRPr="008429BB">
        <w:rPr>
          <w:b/>
          <w:noProof/>
        </w:rPr>
        <w:t>94</w:t>
      </w:r>
      <w:r w:rsidRPr="008429BB">
        <w:rPr>
          <w:noProof/>
        </w:rPr>
        <w:t>(3)</w:t>
      </w:r>
      <w:r w:rsidRPr="008429BB">
        <w:rPr>
          <w:b/>
          <w:noProof/>
        </w:rPr>
        <w:t>:</w:t>
      </w:r>
      <w:r w:rsidRPr="008429BB">
        <w:rPr>
          <w:noProof/>
        </w:rPr>
        <w:t xml:space="preserve"> 1143--1160.</w:t>
      </w:r>
    </w:p>
    <w:bookmarkEnd w:id="1056"/>
    <w:p w14:paraId="0A16EC60" w14:textId="77777777" w:rsidR="008429BB" w:rsidRPr="008429BB" w:rsidRDefault="008429BB" w:rsidP="008429BB">
      <w:pPr>
        <w:pStyle w:val="EndNoteBibliography"/>
        <w:rPr>
          <w:noProof/>
        </w:rPr>
      </w:pPr>
    </w:p>
    <w:p w14:paraId="65371AF4" w14:textId="77777777" w:rsidR="008429BB" w:rsidRPr="008429BB" w:rsidRDefault="008429BB" w:rsidP="008429BB">
      <w:pPr>
        <w:pStyle w:val="EndNoteBibliography"/>
        <w:rPr>
          <w:noProof/>
        </w:rPr>
      </w:pPr>
      <w:bookmarkStart w:id="1057" w:name="_ENREF_27"/>
      <w:r w:rsidRPr="008429BB">
        <w:rPr>
          <w:noProof/>
        </w:rPr>
        <w:t xml:space="preserve">Falconer DS (1952). The Problem of Environment and Selection. </w:t>
      </w:r>
      <w:r w:rsidRPr="008429BB">
        <w:rPr>
          <w:i/>
          <w:noProof/>
        </w:rPr>
        <w:t>The American Naturalist</w:t>
      </w:r>
      <w:r w:rsidRPr="008429BB">
        <w:rPr>
          <w:noProof/>
        </w:rPr>
        <w:t xml:space="preserve"> </w:t>
      </w:r>
      <w:r w:rsidRPr="008429BB">
        <w:rPr>
          <w:b/>
          <w:noProof/>
        </w:rPr>
        <w:t>86</w:t>
      </w:r>
      <w:r w:rsidRPr="008429BB">
        <w:rPr>
          <w:noProof/>
        </w:rPr>
        <w:t>(830)</w:t>
      </w:r>
      <w:r w:rsidRPr="008429BB">
        <w:rPr>
          <w:b/>
          <w:noProof/>
        </w:rPr>
        <w:t>:</w:t>
      </w:r>
      <w:r w:rsidRPr="008429BB">
        <w:rPr>
          <w:noProof/>
        </w:rPr>
        <w:t xml:space="preserve"> 293–298.</w:t>
      </w:r>
    </w:p>
    <w:bookmarkEnd w:id="1057"/>
    <w:p w14:paraId="5F0D634D" w14:textId="77777777" w:rsidR="008429BB" w:rsidRPr="008429BB" w:rsidRDefault="008429BB" w:rsidP="008429BB">
      <w:pPr>
        <w:pStyle w:val="EndNoteBibliography"/>
        <w:rPr>
          <w:noProof/>
        </w:rPr>
      </w:pPr>
    </w:p>
    <w:p w14:paraId="7179AFF1" w14:textId="77777777" w:rsidR="008429BB" w:rsidRPr="008429BB" w:rsidRDefault="008429BB" w:rsidP="008429BB">
      <w:pPr>
        <w:pStyle w:val="EndNoteBibliography"/>
        <w:rPr>
          <w:noProof/>
        </w:rPr>
      </w:pPr>
      <w:bookmarkStart w:id="1058" w:name="_ENREF_28"/>
      <w:r w:rsidRPr="008429BB">
        <w:rPr>
          <w:noProof/>
        </w:rPr>
        <w:t xml:space="preserve">Falconer DS, Mackay TFC (1996). </w:t>
      </w:r>
      <w:r w:rsidRPr="008429BB">
        <w:rPr>
          <w:i/>
          <w:noProof/>
        </w:rPr>
        <w:t>Introduction to Quantitative Genetics</w:t>
      </w:r>
      <w:r w:rsidRPr="008429BB">
        <w:rPr>
          <w:noProof/>
        </w:rPr>
        <w:t>, 4 edn. Pearson Education.</w:t>
      </w:r>
    </w:p>
    <w:bookmarkEnd w:id="1058"/>
    <w:p w14:paraId="464BEB04" w14:textId="77777777" w:rsidR="008429BB" w:rsidRPr="008429BB" w:rsidRDefault="008429BB" w:rsidP="008429BB">
      <w:pPr>
        <w:pStyle w:val="EndNoteBibliography"/>
        <w:rPr>
          <w:noProof/>
        </w:rPr>
      </w:pPr>
    </w:p>
    <w:p w14:paraId="38501596" w14:textId="59D654A3" w:rsidR="008429BB" w:rsidRPr="008429BB" w:rsidRDefault="008429BB" w:rsidP="008429BB">
      <w:pPr>
        <w:pStyle w:val="EndNoteBibliography"/>
        <w:rPr>
          <w:noProof/>
        </w:rPr>
      </w:pPr>
      <w:bookmarkStart w:id="1059" w:name="_ENREF_29"/>
      <w:r w:rsidRPr="008429BB">
        <w:rPr>
          <w:noProof/>
        </w:rPr>
        <w:t>Fischer K, Kreyling J, Beaulieu M, Beil I, Bog M, Bonte D</w:t>
      </w:r>
      <w:r w:rsidRPr="008429BB">
        <w:rPr>
          <w:i/>
          <w:noProof/>
        </w:rPr>
        <w:t xml:space="preserve"> et al</w:t>
      </w:r>
      <w:r w:rsidRPr="008429BB">
        <w:rPr>
          <w:noProof/>
        </w:rPr>
        <w:t xml:space="preserve"> (2020a). Species-specific effects of thermal stress on the expression of genetic variation across a diverse group of plant </w:t>
      </w:r>
      <w:r w:rsidRPr="008429BB">
        <w:rPr>
          <w:noProof/>
        </w:rPr>
        <w:lastRenderedPageBreak/>
        <w:t xml:space="preserve">and animal taxa under experimental conditions. </w:t>
      </w:r>
      <w:r w:rsidRPr="008429BB">
        <w:rPr>
          <w:i/>
          <w:noProof/>
        </w:rPr>
        <w:t>Heredity</w:t>
      </w:r>
      <w:r w:rsidRPr="008429BB">
        <w:rPr>
          <w:b/>
          <w:noProof/>
        </w:rPr>
        <w:t>:</w:t>
      </w:r>
      <w:r w:rsidRPr="008429BB">
        <w:rPr>
          <w:noProof/>
        </w:rPr>
        <w:t xml:space="preserve"> 1–15. </w:t>
      </w:r>
      <w:hyperlink r:id="rId21" w:history="1">
        <w:r w:rsidRPr="008429BB">
          <w:rPr>
            <w:rStyle w:val="Hyperlink"/>
            <w:noProof/>
          </w:rPr>
          <w:t>https://doi.org/10.1038/s41437-41020-40338-41434</w:t>
        </w:r>
      </w:hyperlink>
      <w:r w:rsidRPr="008429BB">
        <w:rPr>
          <w:noProof/>
        </w:rPr>
        <w:t>.</w:t>
      </w:r>
    </w:p>
    <w:bookmarkEnd w:id="1059"/>
    <w:p w14:paraId="353BEF09" w14:textId="77777777" w:rsidR="008429BB" w:rsidRPr="008429BB" w:rsidRDefault="008429BB" w:rsidP="008429BB">
      <w:pPr>
        <w:pStyle w:val="EndNoteBibliography"/>
        <w:rPr>
          <w:noProof/>
        </w:rPr>
      </w:pPr>
    </w:p>
    <w:p w14:paraId="2956B813" w14:textId="77777777" w:rsidR="008429BB" w:rsidRPr="008429BB" w:rsidRDefault="008429BB" w:rsidP="008429BB">
      <w:pPr>
        <w:pStyle w:val="EndNoteBibliography"/>
        <w:rPr>
          <w:noProof/>
        </w:rPr>
      </w:pPr>
      <w:bookmarkStart w:id="1060" w:name="_ENREF_30"/>
      <w:r w:rsidRPr="008429BB">
        <w:rPr>
          <w:noProof/>
        </w:rPr>
        <w:t>Fischer K, Kreyling J, Beaulieu M, Beil I, Bog M, Bonte D</w:t>
      </w:r>
      <w:r w:rsidRPr="008429BB">
        <w:rPr>
          <w:i/>
          <w:noProof/>
        </w:rPr>
        <w:t xml:space="preserve"> et al</w:t>
      </w:r>
      <w:r w:rsidRPr="008429BB">
        <w:rPr>
          <w:noProof/>
        </w:rPr>
        <w:t xml:space="preserve"> (2020b). Species-specific effects of thermal stress on the expression of genetic variation across a diverse group of plant and animal taxa under experimental conditions. </w:t>
      </w:r>
      <w:r w:rsidRPr="008429BB">
        <w:rPr>
          <w:i/>
          <w:noProof/>
        </w:rPr>
        <w:t>Heredity</w:t>
      </w:r>
      <w:r w:rsidRPr="008429BB">
        <w:rPr>
          <w:b/>
          <w:noProof/>
        </w:rPr>
        <w:t>:</w:t>
      </w:r>
      <w:r w:rsidRPr="008429BB">
        <w:rPr>
          <w:noProof/>
        </w:rPr>
        <w:t xml:space="preserve"> 1--15.</w:t>
      </w:r>
    </w:p>
    <w:bookmarkEnd w:id="1060"/>
    <w:p w14:paraId="07850935" w14:textId="77777777" w:rsidR="008429BB" w:rsidRPr="008429BB" w:rsidRDefault="008429BB" w:rsidP="008429BB">
      <w:pPr>
        <w:pStyle w:val="EndNoteBibliography"/>
        <w:rPr>
          <w:noProof/>
        </w:rPr>
      </w:pPr>
    </w:p>
    <w:p w14:paraId="357526AB" w14:textId="77777777" w:rsidR="008429BB" w:rsidRPr="008429BB" w:rsidRDefault="008429BB" w:rsidP="008429BB">
      <w:pPr>
        <w:pStyle w:val="EndNoteBibliography"/>
        <w:rPr>
          <w:noProof/>
        </w:rPr>
      </w:pPr>
      <w:bookmarkStart w:id="1061" w:name="_ENREF_31"/>
      <w:r w:rsidRPr="008429BB">
        <w:rPr>
          <w:noProof/>
        </w:rPr>
        <w:t xml:space="preserve">Flatt T, Shine R, Borges-landaez PA, Downes SJ (2001). Phenotypic variation in an oviparous montane lizard (Bassiana duperreyi): the effects of thermal and hydric incubation environments. </w:t>
      </w:r>
      <w:r w:rsidRPr="008429BB">
        <w:rPr>
          <w:i/>
          <w:noProof/>
        </w:rPr>
        <w:t>Biological Journal of the Linnean Society</w:t>
      </w:r>
      <w:r w:rsidRPr="008429BB">
        <w:rPr>
          <w:noProof/>
        </w:rPr>
        <w:t xml:space="preserve"> </w:t>
      </w:r>
      <w:r w:rsidRPr="008429BB">
        <w:rPr>
          <w:b/>
          <w:noProof/>
        </w:rPr>
        <w:t>74</w:t>
      </w:r>
      <w:r w:rsidRPr="008429BB">
        <w:rPr>
          <w:noProof/>
        </w:rPr>
        <w:t>(3)</w:t>
      </w:r>
      <w:r w:rsidRPr="008429BB">
        <w:rPr>
          <w:b/>
          <w:noProof/>
        </w:rPr>
        <w:t>:</w:t>
      </w:r>
      <w:r w:rsidRPr="008429BB">
        <w:rPr>
          <w:noProof/>
        </w:rPr>
        <w:t xml:space="preserve"> 339--350.</w:t>
      </w:r>
    </w:p>
    <w:bookmarkEnd w:id="1061"/>
    <w:p w14:paraId="7F021056" w14:textId="77777777" w:rsidR="008429BB" w:rsidRPr="008429BB" w:rsidRDefault="008429BB" w:rsidP="008429BB">
      <w:pPr>
        <w:pStyle w:val="EndNoteBibliography"/>
        <w:rPr>
          <w:noProof/>
        </w:rPr>
      </w:pPr>
    </w:p>
    <w:p w14:paraId="5A0B2135" w14:textId="77777777" w:rsidR="008429BB" w:rsidRPr="008429BB" w:rsidRDefault="008429BB" w:rsidP="008429BB">
      <w:pPr>
        <w:pStyle w:val="EndNoteBibliography"/>
        <w:rPr>
          <w:noProof/>
        </w:rPr>
      </w:pPr>
      <w:bookmarkStart w:id="1062" w:name="_ENREF_32"/>
      <w:r w:rsidRPr="008429BB">
        <w:rPr>
          <w:noProof/>
        </w:rPr>
        <w:t xml:space="preserve">Forster J, Hirst AG (2012). The temperature-size rule emerges from ontogenetic differences between growth and development rates. </w:t>
      </w:r>
      <w:r w:rsidRPr="008429BB">
        <w:rPr>
          <w:i/>
          <w:noProof/>
        </w:rPr>
        <w:t>Functional Ecology</w:t>
      </w:r>
      <w:r w:rsidRPr="008429BB">
        <w:rPr>
          <w:noProof/>
        </w:rPr>
        <w:t xml:space="preserve"> </w:t>
      </w:r>
      <w:r w:rsidRPr="008429BB">
        <w:rPr>
          <w:b/>
          <w:noProof/>
        </w:rPr>
        <w:t>26</w:t>
      </w:r>
      <w:r w:rsidRPr="008429BB">
        <w:rPr>
          <w:noProof/>
        </w:rPr>
        <w:t>(2)</w:t>
      </w:r>
      <w:r w:rsidRPr="008429BB">
        <w:rPr>
          <w:b/>
          <w:noProof/>
        </w:rPr>
        <w:t>:</w:t>
      </w:r>
      <w:r w:rsidRPr="008429BB">
        <w:rPr>
          <w:noProof/>
        </w:rPr>
        <w:t xml:space="preserve"> 483--492.</w:t>
      </w:r>
    </w:p>
    <w:bookmarkEnd w:id="1062"/>
    <w:p w14:paraId="12E53ADB" w14:textId="77777777" w:rsidR="008429BB" w:rsidRPr="008429BB" w:rsidRDefault="008429BB" w:rsidP="008429BB">
      <w:pPr>
        <w:pStyle w:val="EndNoteBibliography"/>
        <w:rPr>
          <w:noProof/>
        </w:rPr>
      </w:pPr>
    </w:p>
    <w:p w14:paraId="16A5E8FA" w14:textId="77777777" w:rsidR="008429BB" w:rsidRPr="008429BB" w:rsidRDefault="008429BB" w:rsidP="008429BB">
      <w:pPr>
        <w:pStyle w:val="EndNoteBibliography"/>
        <w:rPr>
          <w:noProof/>
        </w:rPr>
      </w:pPr>
      <w:bookmarkStart w:id="1063" w:name="_ENREF_33"/>
      <w:r w:rsidRPr="008429BB">
        <w:rPr>
          <w:noProof/>
        </w:rPr>
        <w:t xml:space="preserve">Gavrilets S, Scheiner SM (1993). The genetics of phenotypic plasticity. vi. theoretical predictions for directional selection. . </w:t>
      </w:r>
      <w:r w:rsidRPr="008429BB">
        <w:rPr>
          <w:i/>
          <w:noProof/>
        </w:rPr>
        <w:t>Journal of Evolutionary Biology</w:t>
      </w:r>
      <w:r w:rsidRPr="008429BB">
        <w:rPr>
          <w:noProof/>
        </w:rPr>
        <w:t xml:space="preserve"> </w:t>
      </w:r>
      <w:r w:rsidRPr="008429BB">
        <w:rPr>
          <w:b/>
          <w:noProof/>
        </w:rPr>
        <w:t>6:</w:t>
      </w:r>
      <w:r w:rsidRPr="008429BB">
        <w:rPr>
          <w:noProof/>
        </w:rPr>
        <w:t xml:space="preserve"> 49–68.</w:t>
      </w:r>
    </w:p>
    <w:bookmarkEnd w:id="1063"/>
    <w:p w14:paraId="4AAB6432" w14:textId="77777777" w:rsidR="008429BB" w:rsidRPr="008429BB" w:rsidRDefault="008429BB" w:rsidP="008429BB">
      <w:pPr>
        <w:pStyle w:val="EndNoteBibliography"/>
        <w:rPr>
          <w:noProof/>
        </w:rPr>
      </w:pPr>
    </w:p>
    <w:p w14:paraId="14E53ABA" w14:textId="77777777" w:rsidR="008429BB" w:rsidRPr="008429BB" w:rsidRDefault="008429BB" w:rsidP="008429BB">
      <w:pPr>
        <w:pStyle w:val="EndNoteBibliography"/>
        <w:rPr>
          <w:noProof/>
        </w:rPr>
      </w:pPr>
      <w:bookmarkStart w:id="1064" w:name="_ENREF_34"/>
      <w:r w:rsidRPr="008429BB">
        <w:rPr>
          <w:noProof/>
        </w:rPr>
        <w:t xml:space="preserve">Gelman A, Lee D, Guo J (2015). Stan: A Probabilistic Programming Language for Bayesian Inference and Optimization. </w:t>
      </w:r>
      <w:r w:rsidRPr="008429BB">
        <w:rPr>
          <w:i/>
          <w:noProof/>
        </w:rPr>
        <w:t>Journal of Educational and Behavioral Statistics</w:t>
      </w:r>
      <w:r w:rsidRPr="008429BB">
        <w:rPr>
          <w:noProof/>
        </w:rPr>
        <w:t xml:space="preserve"> </w:t>
      </w:r>
      <w:r w:rsidRPr="008429BB">
        <w:rPr>
          <w:b/>
          <w:noProof/>
        </w:rPr>
        <w:t>40</w:t>
      </w:r>
      <w:r w:rsidRPr="008429BB">
        <w:rPr>
          <w:noProof/>
        </w:rPr>
        <w:t>(5)</w:t>
      </w:r>
      <w:r w:rsidRPr="008429BB">
        <w:rPr>
          <w:b/>
          <w:noProof/>
        </w:rPr>
        <w:t>:</w:t>
      </w:r>
      <w:r w:rsidRPr="008429BB">
        <w:rPr>
          <w:noProof/>
        </w:rPr>
        <w:t xml:space="preserve"> 530--543.</w:t>
      </w:r>
    </w:p>
    <w:bookmarkEnd w:id="1064"/>
    <w:p w14:paraId="68B26BCC" w14:textId="77777777" w:rsidR="008429BB" w:rsidRPr="008429BB" w:rsidRDefault="008429BB" w:rsidP="008429BB">
      <w:pPr>
        <w:pStyle w:val="EndNoteBibliography"/>
        <w:rPr>
          <w:noProof/>
        </w:rPr>
      </w:pPr>
    </w:p>
    <w:p w14:paraId="67A1E9B8" w14:textId="77777777" w:rsidR="008429BB" w:rsidRPr="008429BB" w:rsidRDefault="008429BB" w:rsidP="008429BB">
      <w:pPr>
        <w:pStyle w:val="EndNoteBibliography"/>
        <w:rPr>
          <w:noProof/>
        </w:rPr>
      </w:pPr>
      <w:bookmarkStart w:id="1065" w:name="_ENREF_35"/>
      <w:r w:rsidRPr="008429BB">
        <w:rPr>
          <w:noProof/>
        </w:rPr>
        <w:t xml:space="preserve">Ghalambor CK, McKay JK, Carroll SP, Reznick DN (2007). Adaptive versus non-adaptive phenotypic plasticity and the potential for contemporary adaptation in new environments. </w:t>
      </w:r>
      <w:r w:rsidRPr="008429BB">
        <w:rPr>
          <w:i/>
          <w:noProof/>
        </w:rPr>
        <w:t>Functional Ecology</w:t>
      </w:r>
      <w:r w:rsidRPr="008429BB">
        <w:rPr>
          <w:noProof/>
        </w:rPr>
        <w:t xml:space="preserve"> </w:t>
      </w:r>
      <w:r w:rsidRPr="008429BB">
        <w:rPr>
          <w:b/>
          <w:noProof/>
        </w:rPr>
        <w:t>21</w:t>
      </w:r>
      <w:r w:rsidRPr="008429BB">
        <w:rPr>
          <w:noProof/>
        </w:rPr>
        <w:t>(3)</w:t>
      </w:r>
      <w:r w:rsidRPr="008429BB">
        <w:rPr>
          <w:b/>
          <w:noProof/>
        </w:rPr>
        <w:t>:</w:t>
      </w:r>
      <w:r w:rsidRPr="008429BB">
        <w:rPr>
          <w:noProof/>
        </w:rPr>
        <w:t xml:space="preserve"> 394–407.</w:t>
      </w:r>
    </w:p>
    <w:bookmarkEnd w:id="1065"/>
    <w:p w14:paraId="3839AA48" w14:textId="77777777" w:rsidR="008429BB" w:rsidRPr="008429BB" w:rsidRDefault="008429BB" w:rsidP="008429BB">
      <w:pPr>
        <w:pStyle w:val="EndNoteBibliography"/>
        <w:rPr>
          <w:noProof/>
        </w:rPr>
      </w:pPr>
    </w:p>
    <w:p w14:paraId="674B036B" w14:textId="77777777" w:rsidR="008429BB" w:rsidRPr="008429BB" w:rsidRDefault="008429BB" w:rsidP="008429BB">
      <w:pPr>
        <w:pStyle w:val="EndNoteBibliography"/>
        <w:rPr>
          <w:noProof/>
        </w:rPr>
      </w:pPr>
      <w:bookmarkStart w:id="1066" w:name="_ENREF_36"/>
      <w:r w:rsidRPr="008429BB">
        <w:rPr>
          <w:noProof/>
        </w:rPr>
        <w:t xml:space="preserve">Gifford ME, Robinson CD, Clay TA (2017). The influence of invasive fire ants on survival, space use, and patterns of natural selection in juvenile lizards. </w:t>
      </w:r>
      <w:r w:rsidRPr="008429BB">
        <w:rPr>
          <w:i/>
          <w:noProof/>
        </w:rPr>
        <w:t>Biological Invasions</w:t>
      </w:r>
      <w:r w:rsidRPr="008429BB">
        <w:rPr>
          <w:noProof/>
        </w:rPr>
        <w:t xml:space="preserve"> </w:t>
      </w:r>
      <w:r w:rsidRPr="008429BB">
        <w:rPr>
          <w:b/>
          <w:noProof/>
        </w:rPr>
        <w:t>19</w:t>
      </w:r>
      <w:r w:rsidRPr="008429BB">
        <w:rPr>
          <w:noProof/>
        </w:rPr>
        <w:t>(5)</w:t>
      </w:r>
      <w:r w:rsidRPr="008429BB">
        <w:rPr>
          <w:b/>
          <w:noProof/>
        </w:rPr>
        <w:t>:</w:t>
      </w:r>
      <w:r w:rsidRPr="008429BB">
        <w:rPr>
          <w:noProof/>
        </w:rPr>
        <w:t xml:space="preserve"> 1461--1469.</w:t>
      </w:r>
    </w:p>
    <w:bookmarkEnd w:id="1066"/>
    <w:p w14:paraId="79F1E2E2" w14:textId="77777777" w:rsidR="008429BB" w:rsidRPr="008429BB" w:rsidRDefault="008429BB" w:rsidP="008429BB">
      <w:pPr>
        <w:pStyle w:val="EndNoteBibliography"/>
        <w:rPr>
          <w:noProof/>
        </w:rPr>
      </w:pPr>
    </w:p>
    <w:p w14:paraId="61E5CDED" w14:textId="77777777" w:rsidR="008429BB" w:rsidRPr="008429BB" w:rsidRDefault="008429BB" w:rsidP="008429BB">
      <w:pPr>
        <w:pStyle w:val="EndNoteBibliography"/>
        <w:rPr>
          <w:noProof/>
        </w:rPr>
      </w:pPr>
      <w:bookmarkStart w:id="1067" w:name="_ENREF_37"/>
      <w:r w:rsidRPr="008429BB">
        <w:rPr>
          <w:noProof/>
        </w:rPr>
        <w:t xml:space="preserve">Goodman BA, Schwarzkopf L, Krockenberger AK (2013). Phenotypic Integration in Response to Incubation Environment Adaptively Influences Habitat Choice in a Tropical Lizard. </w:t>
      </w:r>
      <w:r w:rsidRPr="008429BB">
        <w:rPr>
          <w:i/>
          <w:noProof/>
        </w:rPr>
        <w:t>The American Naturalist</w:t>
      </w:r>
      <w:r w:rsidRPr="008429BB">
        <w:rPr>
          <w:noProof/>
        </w:rPr>
        <w:t xml:space="preserve"> </w:t>
      </w:r>
      <w:r w:rsidRPr="008429BB">
        <w:rPr>
          <w:b/>
          <w:noProof/>
        </w:rPr>
        <w:t>182</w:t>
      </w:r>
      <w:r w:rsidRPr="008429BB">
        <w:rPr>
          <w:noProof/>
        </w:rPr>
        <w:t>(5)</w:t>
      </w:r>
      <w:r w:rsidRPr="008429BB">
        <w:rPr>
          <w:b/>
          <w:noProof/>
        </w:rPr>
        <w:t>:</w:t>
      </w:r>
      <w:r w:rsidRPr="008429BB">
        <w:rPr>
          <w:noProof/>
        </w:rPr>
        <w:t xml:space="preserve"> 666--673.</w:t>
      </w:r>
    </w:p>
    <w:bookmarkEnd w:id="1067"/>
    <w:p w14:paraId="22C1E214" w14:textId="77777777" w:rsidR="008429BB" w:rsidRPr="008429BB" w:rsidRDefault="008429BB" w:rsidP="008429BB">
      <w:pPr>
        <w:pStyle w:val="EndNoteBibliography"/>
        <w:rPr>
          <w:noProof/>
        </w:rPr>
      </w:pPr>
    </w:p>
    <w:p w14:paraId="2E26794B" w14:textId="77777777" w:rsidR="008429BB" w:rsidRPr="008429BB" w:rsidRDefault="008429BB" w:rsidP="008429BB">
      <w:pPr>
        <w:pStyle w:val="EndNoteBibliography"/>
        <w:rPr>
          <w:noProof/>
        </w:rPr>
      </w:pPr>
      <w:bookmarkStart w:id="1068" w:name="_ENREF_38"/>
      <w:r w:rsidRPr="008429BB">
        <w:rPr>
          <w:noProof/>
        </w:rPr>
        <w:t xml:space="preserve">Goodman RM (2008). Latent effects of egg incubation temperature on growth in the lizard Anolis carolinensis. </w:t>
      </w:r>
      <w:r w:rsidRPr="008429BB">
        <w:rPr>
          <w:i/>
          <w:noProof/>
        </w:rPr>
        <w:t>Journal of Experimental Zoology Part A: Ecological Genetics and Physiology</w:t>
      </w:r>
      <w:r w:rsidRPr="008429BB">
        <w:rPr>
          <w:noProof/>
        </w:rPr>
        <w:t xml:space="preserve"> </w:t>
      </w:r>
      <w:r w:rsidRPr="008429BB">
        <w:rPr>
          <w:b/>
          <w:noProof/>
        </w:rPr>
        <w:t>309A</w:t>
      </w:r>
      <w:r w:rsidRPr="008429BB">
        <w:rPr>
          <w:noProof/>
        </w:rPr>
        <w:t>(9)</w:t>
      </w:r>
      <w:r w:rsidRPr="008429BB">
        <w:rPr>
          <w:b/>
          <w:noProof/>
        </w:rPr>
        <w:t>:</w:t>
      </w:r>
      <w:r w:rsidRPr="008429BB">
        <w:rPr>
          <w:noProof/>
        </w:rPr>
        <w:t xml:space="preserve"> 525--533.</w:t>
      </w:r>
    </w:p>
    <w:bookmarkEnd w:id="1068"/>
    <w:p w14:paraId="6D1E43B1" w14:textId="77777777" w:rsidR="008429BB" w:rsidRPr="008429BB" w:rsidRDefault="008429BB" w:rsidP="008429BB">
      <w:pPr>
        <w:pStyle w:val="EndNoteBibliography"/>
        <w:rPr>
          <w:noProof/>
        </w:rPr>
      </w:pPr>
    </w:p>
    <w:p w14:paraId="3C519BBC" w14:textId="77777777" w:rsidR="008429BB" w:rsidRPr="008429BB" w:rsidRDefault="008429BB" w:rsidP="008429BB">
      <w:pPr>
        <w:pStyle w:val="EndNoteBibliography"/>
        <w:rPr>
          <w:noProof/>
        </w:rPr>
      </w:pPr>
      <w:bookmarkStart w:id="1069" w:name="_ENREF_39"/>
      <w:r w:rsidRPr="008429BB">
        <w:rPr>
          <w:noProof/>
        </w:rPr>
        <w:t xml:space="preserve">Granato ISC, Galli G, de Oliveira Couto EG, e Souza MB, Mendonça LF, Fritsche-Neto R (2018). snpReady: a tool to assist breeders in genomic analysis. </w:t>
      </w:r>
      <w:r w:rsidRPr="008429BB">
        <w:rPr>
          <w:i/>
          <w:noProof/>
        </w:rPr>
        <w:t>Molecular Breeding</w:t>
      </w:r>
      <w:r w:rsidRPr="008429BB">
        <w:rPr>
          <w:noProof/>
        </w:rPr>
        <w:t xml:space="preserve"> </w:t>
      </w:r>
      <w:r w:rsidRPr="008429BB">
        <w:rPr>
          <w:b/>
          <w:noProof/>
        </w:rPr>
        <w:t>38</w:t>
      </w:r>
      <w:r w:rsidRPr="008429BB">
        <w:rPr>
          <w:noProof/>
        </w:rPr>
        <w:t>(8)</w:t>
      </w:r>
      <w:r w:rsidRPr="008429BB">
        <w:rPr>
          <w:b/>
          <w:noProof/>
        </w:rPr>
        <w:t>:</w:t>
      </w:r>
      <w:r w:rsidRPr="008429BB">
        <w:rPr>
          <w:noProof/>
        </w:rPr>
        <w:t xml:space="preserve"> 102.</w:t>
      </w:r>
    </w:p>
    <w:bookmarkEnd w:id="1069"/>
    <w:p w14:paraId="51842432" w14:textId="77777777" w:rsidR="008429BB" w:rsidRPr="008429BB" w:rsidRDefault="008429BB" w:rsidP="008429BB">
      <w:pPr>
        <w:pStyle w:val="EndNoteBibliography"/>
        <w:rPr>
          <w:noProof/>
        </w:rPr>
      </w:pPr>
    </w:p>
    <w:p w14:paraId="620331F7" w14:textId="77777777" w:rsidR="008429BB" w:rsidRPr="008429BB" w:rsidRDefault="008429BB" w:rsidP="008429BB">
      <w:pPr>
        <w:pStyle w:val="EndNoteBibliography"/>
        <w:rPr>
          <w:noProof/>
        </w:rPr>
      </w:pPr>
      <w:bookmarkStart w:id="1070" w:name="_ENREF_40"/>
      <w:r w:rsidRPr="008429BB">
        <w:rPr>
          <w:noProof/>
        </w:rPr>
        <w:t xml:space="preserve">Hansen TF, Pélabon C, Houle D (2011). Heritability is not Evolvability. </w:t>
      </w:r>
      <w:r w:rsidRPr="008429BB">
        <w:rPr>
          <w:i/>
          <w:noProof/>
        </w:rPr>
        <w:t>Evolutionary Biology</w:t>
      </w:r>
      <w:r w:rsidRPr="008429BB">
        <w:rPr>
          <w:noProof/>
        </w:rPr>
        <w:t xml:space="preserve"> </w:t>
      </w:r>
      <w:r w:rsidRPr="008429BB">
        <w:rPr>
          <w:b/>
          <w:noProof/>
        </w:rPr>
        <w:t>38:</w:t>
      </w:r>
      <w:r w:rsidRPr="008429BB">
        <w:rPr>
          <w:noProof/>
        </w:rPr>
        <w:t xml:space="preserve"> 258–277.</w:t>
      </w:r>
    </w:p>
    <w:bookmarkEnd w:id="1070"/>
    <w:p w14:paraId="434922DD" w14:textId="77777777" w:rsidR="008429BB" w:rsidRPr="008429BB" w:rsidRDefault="008429BB" w:rsidP="008429BB">
      <w:pPr>
        <w:pStyle w:val="EndNoteBibliography"/>
        <w:rPr>
          <w:noProof/>
        </w:rPr>
      </w:pPr>
    </w:p>
    <w:p w14:paraId="051466D2" w14:textId="433D5090" w:rsidR="008429BB" w:rsidRPr="008429BB" w:rsidRDefault="008429BB" w:rsidP="008429BB">
      <w:pPr>
        <w:pStyle w:val="EndNoteBibliography"/>
        <w:rPr>
          <w:noProof/>
        </w:rPr>
      </w:pPr>
      <w:bookmarkStart w:id="1071" w:name="_ENREF_41"/>
      <w:r w:rsidRPr="008429BB">
        <w:rPr>
          <w:noProof/>
        </w:rPr>
        <w:t xml:space="preserve">Hare KM, Longson CG, Pledger S, Daugherty CH (2004). Size, Growth, and Survival Are Reduced at Cool Incubation Temperatures in the Temperate Lizard </w:t>
      </w:r>
      <w:r w:rsidRPr="008429BB">
        <w:rPr>
          <w:i/>
          <w:noProof/>
        </w:rPr>
        <w:t xml:space="preserve">Oligosoma suteri </w:t>
      </w:r>
      <w:r w:rsidRPr="008429BB">
        <w:rPr>
          <w:noProof/>
        </w:rPr>
        <w:t xml:space="preserve">(Lacertilia: Scincidae). </w:t>
      </w:r>
      <w:r w:rsidRPr="008429BB">
        <w:rPr>
          <w:i/>
          <w:noProof/>
        </w:rPr>
        <w:t>Copeia</w:t>
      </w:r>
      <w:r w:rsidRPr="008429BB">
        <w:rPr>
          <w:noProof/>
        </w:rPr>
        <w:t xml:space="preserve"> </w:t>
      </w:r>
      <w:r w:rsidRPr="008429BB">
        <w:rPr>
          <w:b/>
          <w:noProof/>
        </w:rPr>
        <w:t>2004(2):</w:t>
      </w:r>
      <w:r w:rsidRPr="008429BB">
        <w:rPr>
          <w:noProof/>
        </w:rPr>
        <w:t xml:space="preserve"> 383–390. </w:t>
      </w:r>
      <w:hyperlink r:id="rId22" w:history="1">
        <w:r w:rsidRPr="008429BB">
          <w:rPr>
            <w:rStyle w:val="Hyperlink"/>
            <w:noProof/>
          </w:rPr>
          <w:t>https://doi.org/310.1643/CP-1603-1084R1642</w:t>
        </w:r>
      </w:hyperlink>
      <w:r w:rsidRPr="008429BB">
        <w:rPr>
          <w:noProof/>
        </w:rPr>
        <w:t>.</w:t>
      </w:r>
    </w:p>
    <w:bookmarkEnd w:id="1071"/>
    <w:p w14:paraId="2C26C5B1" w14:textId="77777777" w:rsidR="008429BB" w:rsidRPr="008429BB" w:rsidRDefault="008429BB" w:rsidP="008429BB">
      <w:pPr>
        <w:pStyle w:val="EndNoteBibliography"/>
        <w:rPr>
          <w:noProof/>
        </w:rPr>
      </w:pPr>
    </w:p>
    <w:p w14:paraId="73BB5EF0" w14:textId="77777777" w:rsidR="008429BB" w:rsidRPr="008429BB" w:rsidRDefault="008429BB" w:rsidP="008429BB">
      <w:pPr>
        <w:pStyle w:val="EndNoteBibliography"/>
        <w:rPr>
          <w:noProof/>
        </w:rPr>
      </w:pPr>
      <w:bookmarkStart w:id="1072" w:name="_ENREF_42"/>
      <w:r w:rsidRPr="008429BB">
        <w:rPr>
          <w:noProof/>
        </w:rPr>
        <w:lastRenderedPageBreak/>
        <w:t xml:space="preserve">Hoffman AA, Parsons PA (1991). </w:t>
      </w:r>
      <w:r w:rsidRPr="008429BB">
        <w:rPr>
          <w:i/>
          <w:noProof/>
        </w:rPr>
        <w:t>Evolutionary genetics and evolutionary stress</w:t>
      </w:r>
      <w:r w:rsidRPr="008429BB">
        <w:rPr>
          <w:noProof/>
        </w:rPr>
        <w:t>. Oxford University Press.</w:t>
      </w:r>
    </w:p>
    <w:bookmarkEnd w:id="1072"/>
    <w:p w14:paraId="13BC4665" w14:textId="77777777" w:rsidR="008429BB" w:rsidRPr="008429BB" w:rsidRDefault="008429BB" w:rsidP="008429BB">
      <w:pPr>
        <w:pStyle w:val="EndNoteBibliography"/>
        <w:rPr>
          <w:noProof/>
        </w:rPr>
      </w:pPr>
    </w:p>
    <w:p w14:paraId="4D27864B" w14:textId="77777777" w:rsidR="008429BB" w:rsidRPr="008429BB" w:rsidRDefault="008429BB" w:rsidP="008429BB">
      <w:pPr>
        <w:pStyle w:val="EndNoteBibliography"/>
        <w:rPr>
          <w:noProof/>
        </w:rPr>
      </w:pPr>
      <w:bookmarkStart w:id="1073" w:name="_ENREF_43"/>
      <w:r w:rsidRPr="008429BB">
        <w:rPr>
          <w:noProof/>
        </w:rPr>
        <w:t xml:space="preserve">Hoffmann AA, Merilä J (1999). Heritable variation and evolution under favourable and unfavourable conditions. </w:t>
      </w:r>
      <w:r w:rsidRPr="008429BB">
        <w:rPr>
          <w:i/>
          <w:noProof/>
        </w:rPr>
        <w:t>Trends in Ecology &amp; Evolution</w:t>
      </w:r>
      <w:r w:rsidRPr="008429BB">
        <w:rPr>
          <w:noProof/>
        </w:rPr>
        <w:t xml:space="preserve"> </w:t>
      </w:r>
      <w:r w:rsidRPr="008429BB">
        <w:rPr>
          <w:b/>
          <w:noProof/>
        </w:rPr>
        <w:t>14</w:t>
      </w:r>
      <w:r w:rsidRPr="008429BB">
        <w:rPr>
          <w:noProof/>
        </w:rPr>
        <w:t>(3)</w:t>
      </w:r>
      <w:r w:rsidRPr="008429BB">
        <w:rPr>
          <w:b/>
          <w:noProof/>
        </w:rPr>
        <w:t>:</w:t>
      </w:r>
      <w:r w:rsidRPr="008429BB">
        <w:rPr>
          <w:noProof/>
        </w:rPr>
        <w:t xml:space="preserve"> 96--101.</w:t>
      </w:r>
    </w:p>
    <w:bookmarkEnd w:id="1073"/>
    <w:p w14:paraId="44C5D0EB" w14:textId="77777777" w:rsidR="008429BB" w:rsidRPr="008429BB" w:rsidRDefault="008429BB" w:rsidP="008429BB">
      <w:pPr>
        <w:pStyle w:val="EndNoteBibliography"/>
        <w:rPr>
          <w:noProof/>
        </w:rPr>
      </w:pPr>
    </w:p>
    <w:p w14:paraId="6CB175B2" w14:textId="77777777" w:rsidR="008429BB" w:rsidRPr="008429BB" w:rsidRDefault="008429BB" w:rsidP="008429BB">
      <w:pPr>
        <w:pStyle w:val="EndNoteBibliography"/>
        <w:rPr>
          <w:noProof/>
        </w:rPr>
      </w:pPr>
      <w:bookmarkStart w:id="1074" w:name="_ENREF_44"/>
      <w:r w:rsidRPr="008429BB">
        <w:rPr>
          <w:noProof/>
        </w:rPr>
        <w:t xml:space="preserve">Houle D (1998). How should we explain variation in the genetic variance of traits? </w:t>
      </w:r>
      <w:r w:rsidRPr="008429BB">
        <w:rPr>
          <w:i/>
          <w:noProof/>
        </w:rPr>
        <w:t>Genetica</w:t>
      </w:r>
      <w:r w:rsidRPr="008429BB">
        <w:rPr>
          <w:noProof/>
        </w:rPr>
        <w:t xml:space="preserve"> </w:t>
      </w:r>
      <w:r w:rsidRPr="008429BB">
        <w:rPr>
          <w:b/>
          <w:noProof/>
        </w:rPr>
        <w:t>102</w:t>
      </w:r>
      <w:r w:rsidRPr="008429BB">
        <w:rPr>
          <w:noProof/>
        </w:rPr>
        <w:t>(0)</w:t>
      </w:r>
      <w:r w:rsidRPr="008429BB">
        <w:rPr>
          <w:b/>
          <w:noProof/>
        </w:rPr>
        <w:t>:</w:t>
      </w:r>
      <w:r w:rsidRPr="008429BB">
        <w:rPr>
          <w:noProof/>
        </w:rPr>
        <w:t xml:space="preserve"> 241.</w:t>
      </w:r>
    </w:p>
    <w:bookmarkEnd w:id="1074"/>
    <w:p w14:paraId="7ED5F1D9" w14:textId="77777777" w:rsidR="008429BB" w:rsidRPr="008429BB" w:rsidRDefault="008429BB" w:rsidP="008429BB">
      <w:pPr>
        <w:pStyle w:val="EndNoteBibliography"/>
        <w:rPr>
          <w:noProof/>
        </w:rPr>
      </w:pPr>
    </w:p>
    <w:p w14:paraId="1259CABF" w14:textId="77777777" w:rsidR="008429BB" w:rsidRPr="008429BB" w:rsidRDefault="008429BB" w:rsidP="008429BB">
      <w:pPr>
        <w:pStyle w:val="EndNoteBibliography"/>
        <w:rPr>
          <w:noProof/>
        </w:rPr>
      </w:pPr>
      <w:bookmarkStart w:id="1075" w:name="_ENREF_45"/>
      <w:r w:rsidRPr="008429BB">
        <w:rPr>
          <w:noProof/>
        </w:rPr>
        <w:t xml:space="preserve">Huisman J (2017). Pedigree reconstruction from SNP data: parentage assignment, sibship clustering and beyond. </w:t>
      </w:r>
      <w:r w:rsidRPr="008429BB">
        <w:rPr>
          <w:i/>
          <w:noProof/>
        </w:rPr>
        <w:t>Molecular Ecology Resources</w:t>
      </w:r>
      <w:r w:rsidRPr="008429BB">
        <w:rPr>
          <w:noProof/>
        </w:rPr>
        <w:t xml:space="preserve"> </w:t>
      </w:r>
      <w:r w:rsidRPr="008429BB">
        <w:rPr>
          <w:b/>
          <w:noProof/>
        </w:rPr>
        <w:t>17</w:t>
      </w:r>
      <w:r w:rsidRPr="008429BB">
        <w:rPr>
          <w:noProof/>
        </w:rPr>
        <w:t>(5)</w:t>
      </w:r>
      <w:r w:rsidRPr="008429BB">
        <w:rPr>
          <w:b/>
          <w:noProof/>
        </w:rPr>
        <w:t>:</w:t>
      </w:r>
      <w:r w:rsidRPr="008429BB">
        <w:rPr>
          <w:noProof/>
        </w:rPr>
        <w:t xml:space="preserve"> 1009--1024.</w:t>
      </w:r>
    </w:p>
    <w:bookmarkEnd w:id="1075"/>
    <w:p w14:paraId="0540457A" w14:textId="77777777" w:rsidR="008429BB" w:rsidRPr="008429BB" w:rsidRDefault="008429BB" w:rsidP="008429BB">
      <w:pPr>
        <w:pStyle w:val="EndNoteBibliography"/>
        <w:rPr>
          <w:noProof/>
        </w:rPr>
      </w:pPr>
    </w:p>
    <w:p w14:paraId="0F5E1B74" w14:textId="77777777" w:rsidR="008429BB" w:rsidRPr="008429BB" w:rsidRDefault="008429BB" w:rsidP="008429BB">
      <w:pPr>
        <w:pStyle w:val="EndNoteBibliography"/>
        <w:rPr>
          <w:noProof/>
        </w:rPr>
      </w:pPr>
      <w:bookmarkStart w:id="1076" w:name="_ENREF_46"/>
      <w:r w:rsidRPr="008429BB">
        <w:rPr>
          <w:noProof/>
        </w:rPr>
        <w:t xml:space="preserve">Ji X, Chen F, Du W-G, Chen H-L (2003). Incubation temperature affects hatchling growth but not sexual phenotype in the Chinese soft-shelled turtle, Pelodiscus sinensis (Trionychidae). </w:t>
      </w:r>
      <w:r w:rsidRPr="008429BB">
        <w:rPr>
          <w:i/>
          <w:noProof/>
        </w:rPr>
        <w:t>Journal of Zoology</w:t>
      </w:r>
      <w:r w:rsidRPr="008429BB">
        <w:rPr>
          <w:noProof/>
        </w:rPr>
        <w:t xml:space="preserve"> </w:t>
      </w:r>
      <w:r w:rsidRPr="008429BB">
        <w:rPr>
          <w:b/>
          <w:noProof/>
        </w:rPr>
        <w:t>261</w:t>
      </w:r>
      <w:r w:rsidRPr="008429BB">
        <w:rPr>
          <w:noProof/>
        </w:rPr>
        <w:t>(4)</w:t>
      </w:r>
      <w:r w:rsidRPr="008429BB">
        <w:rPr>
          <w:b/>
          <w:noProof/>
        </w:rPr>
        <w:t>:</w:t>
      </w:r>
      <w:r w:rsidRPr="008429BB">
        <w:rPr>
          <w:noProof/>
        </w:rPr>
        <w:t xml:space="preserve"> 409--416.</w:t>
      </w:r>
    </w:p>
    <w:bookmarkEnd w:id="1076"/>
    <w:p w14:paraId="1EC85321" w14:textId="77777777" w:rsidR="008429BB" w:rsidRPr="008429BB" w:rsidRDefault="008429BB" w:rsidP="008429BB">
      <w:pPr>
        <w:pStyle w:val="EndNoteBibliography"/>
        <w:rPr>
          <w:noProof/>
        </w:rPr>
      </w:pPr>
    </w:p>
    <w:p w14:paraId="467951D5" w14:textId="77777777" w:rsidR="008429BB" w:rsidRPr="008429BB" w:rsidRDefault="008429BB" w:rsidP="008429BB">
      <w:pPr>
        <w:pStyle w:val="EndNoteBibliography"/>
        <w:rPr>
          <w:noProof/>
        </w:rPr>
      </w:pPr>
      <w:bookmarkStart w:id="1077" w:name="_ENREF_47"/>
      <w:r w:rsidRPr="008429BB">
        <w:rPr>
          <w:noProof/>
        </w:rPr>
        <w:t xml:space="preserve">Kimock CM, Dubuc C, Brent LJN, Higham JP (2019). Male morphological traits are heritable but do not predict reproductive success in a sexually-dimorphic primate. </w:t>
      </w:r>
      <w:r w:rsidRPr="008429BB">
        <w:rPr>
          <w:i/>
          <w:noProof/>
        </w:rPr>
        <w:t>Scientific Reports</w:t>
      </w:r>
      <w:r w:rsidRPr="008429BB">
        <w:rPr>
          <w:noProof/>
        </w:rPr>
        <w:t xml:space="preserve"> </w:t>
      </w:r>
      <w:r w:rsidRPr="008429BB">
        <w:rPr>
          <w:b/>
          <w:noProof/>
        </w:rPr>
        <w:t>9</w:t>
      </w:r>
      <w:r w:rsidRPr="008429BB">
        <w:rPr>
          <w:noProof/>
        </w:rPr>
        <w:t>(1)</w:t>
      </w:r>
      <w:r w:rsidRPr="008429BB">
        <w:rPr>
          <w:b/>
          <w:noProof/>
        </w:rPr>
        <w:t>:</w:t>
      </w:r>
      <w:r w:rsidRPr="008429BB">
        <w:rPr>
          <w:noProof/>
        </w:rPr>
        <w:t xml:space="preserve"> 19794.</w:t>
      </w:r>
    </w:p>
    <w:bookmarkEnd w:id="1077"/>
    <w:p w14:paraId="747C21D3" w14:textId="77777777" w:rsidR="008429BB" w:rsidRPr="008429BB" w:rsidRDefault="008429BB" w:rsidP="008429BB">
      <w:pPr>
        <w:pStyle w:val="EndNoteBibliography"/>
        <w:rPr>
          <w:noProof/>
        </w:rPr>
      </w:pPr>
    </w:p>
    <w:p w14:paraId="4FBE93EE" w14:textId="77777777" w:rsidR="008429BB" w:rsidRPr="008429BB" w:rsidRDefault="008429BB" w:rsidP="008429BB">
      <w:pPr>
        <w:pStyle w:val="EndNoteBibliography"/>
        <w:rPr>
          <w:noProof/>
        </w:rPr>
      </w:pPr>
      <w:bookmarkStart w:id="1078" w:name="_ENREF_48"/>
      <w:r w:rsidRPr="008429BB">
        <w:rPr>
          <w:noProof/>
        </w:rPr>
        <w:t xml:space="preserve">Krist M (2010). Egg size and offspring quality: a meta-analysis in birds. </w:t>
      </w:r>
      <w:r w:rsidRPr="008429BB">
        <w:rPr>
          <w:i/>
          <w:noProof/>
        </w:rPr>
        <w:t>Biological Reviews</w:t>
      </w:r>
      <w:r w:rsidRPr="008429BB">
        <w:rPr>
          <w:noProof/>
        </w:rPr>
        <w:t xml:space="preserve"> </w:t>
      </w:r>
      <w:r w:rsidRPr="008429BB">
        <w:rPr>
          <w:b/>
          <w:noProof/>
        </w:rPr>
        <w:t>86</w:t>
      </w:r>
      <w:r w:rsidRPr="008429BB">
        <w:rPr>
          <w:noProof/>
        </w:rPr>
        <w:t>(3)</w:t>
      </w:r>
      <w:r w:rsidRPr="008429BB">
        <w:rPr>
          <w:b/>
          <w:noProof/>
        </w:rPr>
        <w:t>:</w:t>
      </w:r>
      <w:r w:rsidRPr="008429BB">
        <w:rPr>
          <w:noProof/>
        </w:rPr>
        <w:t xml:space="preserve"> 692–716.</w:t>
      </w:r>
    </w:p>
    <w:bookmarkEnd w:id="1078"/>
    <w:p w14:paraId="2C0B540D" w14:textId="77777777" w:rsidR="008429BB" w:rsidRPr="008429BB" w:rsidRDefault="008429BB" w:rsidP="008429BB">
      <w:pPr>
        <w:pStyle w:val="EndNoteBibliography"/>
        <w:rPr>
          <w:noProof/>
        </w:rPr>
      </w:pPr>
    </w:p>
    <w:p w14:paraId="43B84B61" w14:textId="77777777" w:rsidR="008429BB" w:rsidRPr="008429BB" w:rsidRDefault="008429BB" w:rsidP="008429BB">
      <w:pPr>
        <w:pStyle w:val="EndNoteBibliography"/>
        <w:rPr>
          <w:noProof/>
        </w:rPr>
      </w:pPr>
      <w:bookmarkStart w:id="1079" w:name="_ENREF_49"/>
      <w:r w:rsidRPr="008429BB">
        <w:rPr>
          <w:noProof/>
        </w:rPr>
        <w:t xml:space="preserve">Kruuk LEB (2004). Estimating genetic parameters in natural populations using the ‘animal model’. </w:t>
      </w:r>
      <w:r w:rsidRPr="008429BB">
        <w:rPr>
          <w:i/>
          <w:noProof/>
        </w:rPr>
        <w:t>Philosophical transactions of the Royal Society of London Series B, Biological sciences</w:t>
      </w:r>
      <w:r w:rsidRPr="008429BB">
        <w:rPr>
          <w:noProof/>
        </w:rPr>
        <w:t xml:space="preserve"> </w:t>
      </w:r>
      <w:r w:rsidRPr="008429BB">
        <w:rPr>
          <w:b/>
          <w:noProof/>
        </w:rPr>
        <w:t>359</w:t>
      </w:r>
      <w:r w:rsidRPr="008429BB">
        <w:rPr>
          <w:noProof/>
        </w:rPr>
        <w:t>(1446)</w:t>
      </w:r>
      <w:r w:rsidRPr="008429BB">
        <w:rPr>
          <w:b/>
          <w:noProof/>
        </w:rPr>
        <w:t>:</w:t>
      </w:r>
      <w:r w:rsidRPr="008429BB">
        <w:rPr>
          <w:noProof/>
        </w:rPr>
        <w:t xml:space="preserve"> 873–890.</w:t>
      </w:r>
    </w:p>
    <w:bookmarkEnd w:id="1079"/>
    <w:p w14:paraId="3630DAA5" w14:textId="77777777" w:rsidR="008429BB" w:rsidRPr="008429BB" w:rsidRDefault="008429BB" w:rsidP="008429BB">
      <w:pPr>
        <w:pStyle w:val="EndNoteBibliography"/>
        <w:rPr>
          <w:noProof/>
        </w:rPr>
      </w:pPr>
    </w:p>
    <w:p w14:paraId="58E8AD85" w14:textId="77777777" w:rsidR="008429BB" w:rsidRPr="008429BB" w:rsidRDefault="008429BB" w:rsidP="008429BB">
      <w:pPr>
        <w:pStyle w:val="EndNoteBibliography"/>
        <w:rPr>
          <w:noProof/>
        </w:rPr>
      </w:pPr>
      <w:bookmarkStart w:id="1080" w:name="_ENREF_50"/>
      <w:r w:rsidRPr="008429BB">
        <w:rPr>
          <w:noProof/>
        </w:rPr>
        <w:t xml:space="preserve">Lindholm AK, Hunt J, Brooks R (2006). Where do all the maternal effects go? Variation in offspring body size through ontogeny in the live-bearing fish Poecilia parae. </w:t>
      </w:r>
      <w:r w:rsidRPr="008429BB">
        <w:rPr>
          <w:i/>
          <w:noProof/>
        </w:rPr>
        <w:t>Biology Letters</w:t>
      </w:r>
      <w:r w:rsidRPr="008429BB">
        <w:rPr>
          <w:noProof/>
        </w:rPr>
        <w:t xml:space="preserve"> </w:t>
      </w:r>
      <w:r w:rsidRPr="008429BB">
        <w:rPr>
          <w:b/>
          <w:noProof/>
        </w:rPr>
        <w:t>2</w:t>
      </w:r>
      <w:r w:rsidRPr="008429BB">
        <w:rPr>
          <w:noProof/>
        </w:rPr>
        <w:t>(4)</w:t>
      </w:r>
      <w:r w:rsidRPr="008429BB">
        <w:rPr>
          <w:b/>
          <w:noProof/>
        </w:rPr>
        <w:t>:</w:t>
      </w:r>
      <w:r w:rsidRPr="008429BB">
        <w:rPr>
          <w:noProof/>
        </w:rPr>
        <w:t xml:space="preserve"> 586--589.</w:t>
      </w:r>
    </w:p>
    <w:bookmarkEnd w:id="1080"/>
    <w:p w14:paraId="7CDDAFA8" w14:textId="77777777" w:rsidR="008429BB" w:rsidRPr="008429BB" w:rsidRDefault="008429BB" w:rsidP="008429BB">
      <w:pPr>
        <w:pStyle w:val="EndNoteBibliography"/>
        <w:rPr>
          <w:noProof/>
        </w:rPr>
      </w:pPr>
    </w:p>
    <w:p w14:paraId="68118D79" w14:textId="77777777" w:rsidR="008429BB" w:rsidRPr="008429BB" w:rsidRDefault="008429BB" w:rsidP="008429BB">
      <w:pPr>
        <w:pStyle w:val="EndNoteBibliography"/>
        <w:rPr>
          <w:noProof/>
        </w:rPr>
      </w:pPr>
      <w:bookmarkStart w:id="1081" w:name="_ENREF_51"/>
      <w:r w:rsidRPr="008429BB">
        <w:rPr>
          <w:noProof/>
        </w:rPr>
        <w:t xml:space="preserve">Lynch M, Walsh B (1998). </w:t>
      </w:r>
      <w:r w:rsidRPr="008429BB">
        <w:rPr>
          <w:i/>
          <w:noProof/>
        </w:rPr>
        <w:t>Genetics And Analysis Of Quantitative Traits</w:t>
      </w:r>
      <w:r w:rsidRPr="008429BB">
        <w:rPr>
          <w:noProof/>
        </w:rPr>
        <w:t>. Oxford University Press.</w:t>
      </w:r>
    </w:p>
    <w:bookmarkEnd w:id="1081"/>
    <w:p w14:paraId="6F2749E8" w14:textId="77777777" w:rsidR="008429BB" w:rsidRPr="008429BB" w:rsidRDefault="008429BB" w:rsidP="008429BB">
      <w:pPr>
        <w:pStyle w:val="EndNoteBibliography"/>
        <w:rPr>
          <w:noProof/>
        </w:rPr>
      </w:pPr>
    </w:p>
    <w:p w14:paraId="485CD37C" w14:textId="77777777" w:rsidR="008429BB" w:rsidRPr="008429BB" w:rsidRDefault="008429BB" w:rsidP="008429BB">
      <w:pPr>
        <w:pStyle w:val="EndNoteBibliography"/>
        <w:rPr>
          <w:noProof/>
        </w:rPr>
      </w:pPr>
      <w:bookmarkStart w:id="1082" w:name="_ENREF_52"/>
      <w:r w:rsidRPr="008429BB">
        <w:rPr>
          <w:noProof/>
        </w:rPr>
        <w:t xml:space="preserve">Marshall DJ (2008). Transgenerational plasticity in the sea: context- dependent maternal effects across the life history. </w:t>
      </w:r>
      <w:r w:rsidRPr="008429BB">
        <w:rPr>
          <w:i/>
          <w:noProof/>
        </w:rPr>
        <w:t>Ecology</w:t>
      </w:r>
      <w:r w:rsidRPr="008429BB">
        <w:rPr>
          <w:noProof/>
        </w:rPr>
        <w:t xml:space="preserve"> </w:t>
      </w:r>
      <w:r w:rsidRPr="008429BB">
        <w:rPr>
          <w:b/>
          <w:noProof/>
        </w:rPr>
        <w:t>89</w:t>
      </w:r>
      <w:r w:rsidRPr="008429BB">
        <w:rPr>
          <w:noProof/>
        </w:rPr>
        <w:t>(2)</w:t>
      </w:r>
      <w:r w:rsidRPr="008429BB">
        <w:rPr>
          <w:b/>
          <w:noProof/>
        </w:rPr>
        <w:t>:</w:t>
      </w:r>
      <w:r w:rsidRPr="008429BB">
        <w:rPr>
          <w:noProof/>
        </w:rPr>
        <w:t xml:space="preserve"> 418-427.</w:t>
      </w:r>
    </w:p>
    <w:bookmarkEnd w:id="1082"/>
    <w:p w14:paraId="631853D8" w14:textId="77777777" w:rsidR="008429BB" w:rsidRPr="008429BB" w:rsidRDefault="008429BB" w:rsidP="008429BB">
      <w:pPr>
        <w:pStyle w:val="EndNoteBibliography"/>
        <w:rPr>
          <w:noProof/>
        </w:rPr>
      </w:pPr>
    </w:p>
    <w:p w14:paraId="53E3BE1B" w14:textId="77777777" w:rsidR="008429BB" w:rsidRPr="008429BB" w:rsidRDefault="008429BB" w:rsidP="008429BB">
      <w:pPr>
        <w:pStyle w:val="EndNoteBibliography"/>
        <w:rPr>
          <w:noProof/>
        </w:rPr>
      </w:pPr>
      <w:bookmarkStart w:id="1083" w:name="_ENREF_53"/>
      <w:r w:rsidRPr="008429BB">
        <w:rPr>
          <w:noProof/>
        </w:rPr>
        <w:t xml:space="preserve">Marshall DJ, Pettersen AK, Bode M, White CR (2020). Developmental cost theory predicts thermal environment and vulnerability to global warming. </w:t>
      </w:r>
      <w:r w:rsidRPr="008429BB">
        <w:rPr>
          <w:i/>
          <w:noProof/>
        </w:rPr>
        <w:t>Nature Ecology &amp; Evolution</w:t>
      </w:r>
      <w:r w:rsidRPr="008429BB">
        <w:rPr>
          <w:noProof/>
        </w:rPr>
        <w:t xml:space="preserve"> </w:t>
      </w:r>
      <w:r w:rsidRPr="008429BB">
        <w:rPr>
          <w:b/>
          <w:noProof/>
        </w:rPr>
        <w:t>4</w:t>
      </w:r>
      <w:r w:rsidRPr="008429BB">
        <w:rPr>
          <w:noProof/>
        </w:rPr>
        <w:t>(3)</w:t>
      </w:r>
      <w:r w:rsidRPr="008429BB">
        <w:rPr>
          <w:b/>
          <w:noProof/>
        </w:rPr>
        <w:t>:</w:t>
      </w:r>
      <w:r w:rsidRPr="008429BB">
        <w:rPr>
          <w:noProof/>
        </w:rPr>
        <w:t xml:space="preserve"> 406--411.</w:t>
      </w:r>
    </w:p>
    <w:bookmarkEnd w:id="1083"/>
    <w:p w14:paraId="34A7F920" w14:textId="77777777" w:rsidR="008429BB" w:rsidRPr="008429BB" w:rsidRDefault="008429BB" w:rsidP="008429BB">
      <w:pPr>
        <w:pStyle w:val="EndNoteBibliography"/>
        <w:rPr>
          <w:noProof/>
        </w:rPr>
      </w:pPr>
    </w:p>
    <w:p w14:paraId="2F55C912" w14:textId="77777777" w:rsidR="008429BB" w:rsidRPr="008429BB" w:rsidRDefault="008429BB" w:rsidP="008429BB">
      <w:pPr>
        <w:pStyle w:val="EndNoteBibliography"/>
        <w:rPr>
          <w:noProof/>
        </w:rPr>
      </w:pPr>
      <w:bookmarkStart w:id="1084" w:name="_ENREF_54"/>
      <w:r w:rsidRPr="008429BB">
        <w:rPr>
          <w:noProof/>
        </w:rPr>
        <w:t xml:space="preserve">Martins F, Kruuk LEB, Llewelyn J, Moritz C, Phillips B (2019). Heritability of climate-relevant traits in a rainforest skink. </w:t>
      </w:r>
      <w:r w:rsidRPr="008429BB">
        <w:rPr>
          <w:i/>
          <w:noProof/>
        </w:rPr>
        <w:t>Heredity</w:t>
      </w:r>
      <w:r w:rsidRPr="008429BB">
        <w:rPr>
          <w:noProof/>
        </w:rPr>
        <w:t xml:space="preserve"> </w:t>
      </w:r>
      <w:r w:rsidRPr="008429BB">
        <w:rPr>
          <w:b/>
          <w:noProof/>
        </w:rPr>
        <w:t>122</w:t>
      </w:r>
      <w:r w:rsidRPr="008429BB">
        <w:rPr>
          <w:noProof/>
        </w:rPr>
        <w:t>(1)</w:t>
      </w:r>
      <w:r w:rsidRPr="008429BB">
        <w:rPr>
          <w:b/>
          <w:noProof/>
        </w:rPr>
        <w:t>:</w:t>
      </w:r>
      <w:r w:rsidRPr="008429BB">
        <w:rPr>
          <w:noProof/>
        </w:rPr>
        <w:t xml:space="preserve"> 41--52.</w:t>
      </w:r>
    </w:p>
    <w:bookmarkEnd w:id="1084"/>
    <w:p w14:paraId="31ED8E94" w14:textId="77777777" w:rsidR="008429BB" w:rsidRPr="008429BB" w:rsidRDefault="008429BB" w:rsidP="008429BB">
      <w:pPr>
        <w:pStyle w:val="EndNoteBibliography"/>
        <w:rPr>
          <w:noProof/>
        </w:rPr>
      </w:pPr>
    </w:p>
    <w:p w14:paraId="004C7A91" w14:textId="77777777" w:rsidR="008429BB" w:rsidRPr="008429BB" w:rsidRDefault="008429BB" w:rsidP="008429BB">
      <w:pPr>
        <w:pStyle w:val="EndNoteBibliography"/>
        <w:rPr>
          <w:noProof/>
        </w:rPr>
      </w:pPr>
      <w:bookmarkStart w:id="1085" w:name="_ENREF_55"/>
      <w:r w:rsidRPr="008429BB">
        <w:rPr>
          <w:noProof/>
        </w:rPr>
        <w:t xml:space="preserve">McAdam AG, Boutin S, Reale D, Berteaux D (2002). Maternal effects and the potential for evolution in a natural population of animals. </w:t>
      </w:r>
      <w:r w:rsidRPr="008429BB">
        <w:rPr>
          <w:i/>
          <w:noProof/>
        </w:rPr>
        <w:t>Evolution</w:t>
      </w:r>
      <w:r w:rsidRPr="008429BB">
        <w:rPr>
          <w:noProof/>
        </w:rPr>
        <w:t xml:space="preserve"> </w:t>
      </w:r>
      <w:r w:rsidRPr="008429BB">
        <w:rPr>
          <w:b/>
          <w:noProof/>
        </w:rPr>
        <w:t>56:</w:t>
      </w:r>
      <w:r w:rsidRPr="008429BB">
        <w:rPr>
          <w:noProof/>
        </w:rPr>
        <w:t xml:space="preserve"> 846-851.</w:t>
      </w:r>
    </w:p>
    <w:bookmarkEnd w:id="1085"/>
    <w:p w14:paraId="4858D8AF" w14:textId="77777777" w:rsidR="008429BB" w:rsidRPr="008429BB" w:rsidRDefault="008429BB" w:rsidP="008429BB">
      <w:pPr>
        <w:pStyle w:val="EndNoteBibliography"/>
        <w:rPr>
          <w:noProof/>
        </w:rPr>
      </w:pPr>
    </w:p>
    <w:p w14:paraId="6AEB5299" w14:textId="77777777" w:rsidR="008429BB" w:rsidRPr="008429BB" w:rsidRDefault="008429BB" w:rsidP="008429BB">
      <w:pPr>
        <w:pStyle w:val="EndNoteBibliography"/>
        <w:rPr>
          <w:noProof/>
        </w:rPr>
      </w:pPr>
      <w:bookmarkStart w:id="1086" w:name="_ENREF_56"/>
      <w:r w:rsidRPr="008429BB">
        <w:rPr>
          <w:noProof/>
        </w:rPr>
        <w:t xml:space="preserve">Mitchell TS, Hall JM, Warner DA (2018). Female investment in offspring size and number shifts seasonally in a lizard with single-egg clutches. </w:t>
      </w:r>
      <w:r w:rsidRPr="008429BB">
        <w:rPr>
          <w:i/>
          <w:noProof/>
        </w:rPr>
        <w:t>Evolutionary Ecology</w:t>
      </w:r>
      <w:r w:rsidRPr="008429BB">
        <w:rPr>
          <w:noProof/>
        </w:rPr>
        <w:t xml:space="preserve"> </w:t>
      </w:r>
      <w:r w:rsidRPr="008429BB">
        <w:rPr>
          <w:b/>
          <w:noProof/>
        </w:rPr>
        <w:t>32</w:t>
      </w:r>
      <w:r w:rsidRPr="008429BB">
        <w:rPr>
          <w:noProof/>
        </w:rPr>
        <w:t>(2)</w:t>
      </w:r>
      <w:r w:rsidRPr="008429BB">
        <w:rPr>
          <w:b/>
          <w:noProof/>
        </w:rPr>
        <w:t>:</w:t>
      </w:r>
      <w:r w:rsidRPr="008429BB">
        <w:rPr>
          <w:noProof/>
        </w:rPr>
        <w:t xml:space="preserve"> 231--245.</w:t>
      </w:r>
    </w:p>
    <w:bookmarkEnd w:id="1086"/>
    <w:p w14:paraId="252FB42C" w14:textId="77777777" w:rsidR="008429BB" w:rsidRPr="008429BB" w:rsidRDefault="008429BB" w:rsidP="008429BB">
      <w:pPr>
        <w:pStyle w:val="EndNoteBibliography"/>
        <w:rPr>
          <w:noProof/>
        </w:rPr>
      </w:pPr>
    </w:p>
    <w:p w14:paraId="081ECB10" w14:textId="77777777" w:rsidR="008429BB" w:rsidRPr="008429BB" w:rsidRDefault="008429BB" w:rsidP="008429BB">
      <w:pPr>
        <w:pStyle w:val="EndNoteBibliography"/>
        <w:rPr>
          <w:noProof/>
        </w:rPr>
      </w:pPr>
      <w:bookmarkStart w:id="1087" w:name="_ENREF_57"/>
      <w:r w:rsidRPr="008429BB">
        <w:rPr>
          <w:noProof/>
        </w:rPr>
        <w:lastRenderedPageBreak/>
        <w:t xml:space="preserve">Monaghan P (2008). Early growth conditions, phenotypic development and environmental change. </w:t>
      </w:r>
      <w:r w:rsidRPr="008429BB">
        <w:rPr>
          <w:i/>
          <w:noProof/>
        </w:rPr>
        <w:t>Philosophical Transactions of the Royal Society B: Biological Sciences</w:t>
      </w:r>
      <w:r w:rsidRPr="008429BB">
        <w:rPr>
          <w:noProof/>
        </w:rPr>
        <w:t xml:space="preserve"> </w:t>
      </w:r>
      <w:r w:rsidRPr="008429BB">
        <w:rPr>
          <w:b/>
          <w:noProof/>
        </w:rPr>
        <w:t>363</w:t>
      </w:r>
      <w:r w:rsidRPr="008429BB">
        <w:rPr>
          <w:noProof/>
        </w:rPr>
        <w:t>(1497)</w:t>
      </w:r>
      <w:r w:rsidRPr="008429BB">
        <w:rPr>
          <w:b/>
          <w:noProof/>
        </w:rPr>
        <w:t>:</w:t>
      </w:r>
      <w:r w:rsidRPr="008429BB">
        <w:rPr>
          <w:noProof/>
        </w:rPr>
        <w:t xml:space="preserve"> 1635–1645.</w:t>
      </w:r>
    </w:p>
    <w:bookmarkEnd w:id="1087"/>
    <w:p w14:paraId="406FE85F" w14:textId="77777777" w:rsidR="008429BB" w:rsidRPr="008429BB" w:rsidRDefault="008429BB" w:rsidP="008429BB">
      <w:pPr>
        <w:pStyle w:val="EndNoteBibliography"/>
        <w:rPr>
          <w:noProof/>
        </w:rPr>
      </w:pPr>
    </w:p>
    <w:p w14:paraId="7C27FB1C" w14:textId="77777777" w:rsidR="008429BB" w:rsidRPr="008429BB" w:rsidRDefault="008429BB" w:rsidP="008429BB">
      <w:pPr>
        <w:pStyle w:val="EndNoteBibliography"/>
        <w:rPr>
          <w:noProof/>
        </w:rPr>
      </w:pPr>
      <w:bookmarkStart w:id="1088" w:name="_ENREF_58"/>
      <w:r w:rsidRPr="008429BB">
        <w:rPr>
          <w:noProof/>
        </w:rPr>
        <w:t xml:space="preserve">Mousseau TA, Fox CW (1998). The adaptive significance of maternal effects. </w:t>
      </w:r>
      <w:r w:rsidRPr="008429BB">
        <w:rPr>
          <w:i/>
          <w:noProof/>
        </w:rPr>
        <w:t>Trends in Ecology &amp; Evolution</w:t>
      </w:r>
      <w:r w:rsidRPr="008429BB">
        <w:rPr>
          <w:noProof/>
        </w:rPr>
        <w:t xml:space="preserve"> </w:t>
      </w:r>
      <w:r w:rsidRPr="008429BB">
        <w:rPr>
          <w:b/>
          <w:noProof/>
        </w:rPr>
        <w:t>13</w:t>
      </w:r>
      <w:r w:rsidRPr="008429BB">
        <w:rPr>
          <w:noProof/>
        </w:rPr>
        <w:t>(10)</w:t>
      </w:r>
      <w:r w:rsidRPr="008429BB">
        <w:rPr>
          <w:b/>
          <w:noProof/>
        </w:rPr>
        <w:t>:</w:t>
      </w:r>
      <w:r w:rsidRPr="008429BB">
        <w:rPr>
          <w:noProof/>
        </w:rPr>
        <w:t xml:space="preserve"> 403--407.</w:t>
      </w:r>
    </w:p>
    <w:bookmarkEnd w:id="1088"/>
    <w:p w14:paraId="439EA46E" w14:textId="77777777" w:rsidR="008429BB" w:rsidRPr="008429BB" w:rsidRDefault="008429BB" w:rsidP="008429BB">
      <w:pPr>
        <w:pStyle w:val="EndNoteBibliography"/>
        <w:rPr>
          <w:noProof/>
        </w:rPr>
      </w:pPr>
    </w:p>
    <w:p w14:paraId="2F5C8DEA" w14:textId="77777777" w:rsidR="008429BB" w:rsidRPr="008429BB" w:rsidRDefault="008429BB" w:rsidP="008429BB">
      <w:pPr>
        <w:pStyle w:val="EndNoteBibliography"/>
        <w:rPr>
          <w:noProof/>
        </w:rPr>
      </w:pPr>
      <w:bookmarkStart w:id="1089" w:name="_ENREF_59"/>
      <w:r w:rsidRPr="008429BB">
        <w:rPr>
          <w:noProof/>
        </w:rPr>
        <w:t xml:space="preserve">Noble DWA, McFarlane SE, Keogh JS, Whiting MJ (2014). Maternal and additive genetic effects contribute to variation in offspring traits in a lizard. </w:t>
      </w:r>
      <w:r w:rsidRPr="008429BB">
        <w:rPr>
          <w:i/>
          <w:noProof/>
        </w:rPr>
        <w:t>Behavioral Ecology</w:t>
      </w:r>
      <w:r w:rsidRPr="008429BB">
        <w:rPr>
          <w:noProof/>
        </w:rPr>
        <w:t xml:space="preserve"> </w:t>
      </w:r>
      <w:r w:rsidRPr="008429BB">
        <w:rPr>
          <w:b/>
          <w:noProof/>
        </w:rPr>
        <w:t>25</w:t>
      </w:r>
      <w:r w:rsidRPr="008429BB">
        <w:rPr>
          <w:noProof/>
        </w:rPr>
        <w:t>(3)</w:t>
      </w:r>
      <w:r w:rsidRPr="008429BB">
        <w:rPr>
          <w:b/>
          <w:noProof/>
        </w:rPr>
        <w:t>:</w:t>
      </w:r>
      <w:r w:rsidRPr="008429BB">
        <w:rPr>
          <w:noProof/>
        </w:rPr>
        <w:t xml:space="preserve"> 633--640.</w:t>
      </w:r>
    </w:p>
    <w:bookmarkEnd w:id="1089"/>
    <w:p w14:paraId="4DB65D48" w14:textId="77777777" w:rsidR="008429BB" w:rsidRPr="008429BB" w:rsidRDefault="008429BB" w:rsidP="008429BB">
      <w:pPr>
        <w:pStyle w:val="EndNoteBibliography"/>
        <w:rPr>
          <w:noProof/>
        </w:rPr>
      </w:pPr>
    </w:p>
    <w:p w14:paraId="7F5D3E19" w14:textId="77777777" w:rsidR="008429BB" w:rsidRPr="008429BB" w:rsidRDefault="008429BB" w:rsidP="008429BB">
      <w:pPr>
        <w:pStyle w:val="EndNoteBibliography"/>
        <w:rPr>
          <w:noProof/>
        </w:rPr>
      </w:pPr>
      <w:bookmarkStart w:id="1090" w:name="_ENREF_60"/>
      <w:r w:rsidRPr="008429BB">
        <w:rPr>
          <w:noProof/>
        </w:rPr>
        <w:t xml:space="preserve">Noble DWA, Radersma R, Uller T (2019). Plastic responses to novel environments are biased towards phenotype dimensions with high additive genetic variation. </w:t>
      </w:r>
      <w:r w:rsidRPr="008429BB">
        <w:rPr>
          <w:i/>
          <w:noProof/>
        </w:rPr>
        <w:t>Proceedings of the National Academy of Sciences</w:t>
      </w:r>
      <w:r w:rsidRPr="008429BB">
        <w:rPr>
          <w:noProof/>
        </w:rPr>
        <w:t xml:space="preserve"> </w:t>
      </w:r>
      <w:r w:rsidRPr="008429BB">
        <w:rPr>
          <w:b/>
          <w:noProof/>
        </w:rPr>
        <w:t>116</w:t>
      </w:r>
      <w:r w:rsidRPr="008429BB">
        <w:rPr>
          <w:noProof/>
        </w:rPr>
        <w:t>(27)</w:t>
      </w:r>
      <w:r w:rsidRPr="008429BB">
        <w:rPr>
          <w:b/>
          <w:noProof/>
        </w:rPr>
        <w:t>:</w:t>
      </w:r>
      <w:r w:rsidRPr="008429BB">
        <w:rPr>
          <w:noProof/>
        </w:rPr>
        <w:t xml:space="preserve"> 13452--13461.</w:t>
      </w:r>
    </w:p>
    <w:bookmarkEnd w:id="1090"/>
    <w:p w14:paraId="048B9E64" w14:textId="77777777" w:rsidR="008429BB" w:rsidRPr="008429BB" w:rsidRDefault="008429BB" w:rsidP="008429BB">
      <w:pPr>
        <w:pStyle w:val="EndNoteBibliography"/>
        <w:rPr>
          <w:noProof/>
        </w:rPr>
      </w:pPr>
    </w:p>
    <w:p w14:paraId="2BB534D7" w14:textId="77777777" w:rsidR="008429BB" w:rsidRPr="008429BB" w:rsidRDefault="008429BB" w:rsidP="008429BB">
      <w:pPr>
        <w:pStyle w:val="EndNoteBibliography"/>
        <w:rPr>
          <w:noProof/>
        </w:rPr>
      </w:pPr>
      <w:bookmarkStart w:id="1091" w:name="_ENREF_61"/>
      <w:r w:rsidRPr="008429BB">
        <w:rPr>
          <w:noProof/>
        </w:rPr>
        <w:t xml:space="preserve">Noble DWA, Stenhouse V, Schwanz LE (2018). Developmental temperatures and phenotypic plasticity in reptiles: a systematic review and meta-analysis. </w:t>
      </w:r>
      <w:r w:rsidRPr="008429BB">
        <w:rPr>
          <w:i/>
          <w:noProof/>
        </w:rPr>
        <w:t>Biological Reviews</w:t>
      </w:r>
      <w:r w:rsidRPr="008429BB">
        <w:rPr>
          <w:noProof/>
        </w:rPr>
        <w:t xml:space="preserve"> </w:t>
      </w:r>
      <w:r w:rsidRPr="008429BB">
        <w:rPr>
          <w:b/>
          <w:noProof/>
        </w:rPr>
        <w:t>93</w:t>
      </w:r>
      <w:r w:rsidRPr="008429BB">
        <w:rPr>
          <w:noProof/>
        </w:rPr>
        <w:t>(1)</w:t>
      </w:r>
      <w:r w:rsidRPr="008429BB">
        <w:rPr>
          <w:b/>
          <w:noProof/>
        </w:rPr>
        <w:t>:</w:t>
      </w:r>
      <w:r w:rsidRPr="008429BB">
        <w:rPr>
          <w:noProof/>
        </w:rPr>
        <w:t xml:space="preserve"> 72–97.</w:t>
      </w:r>
    </w:p>
    <w:bookmarkEnd w:id="1091"/>
    <w:p w14:paraId="0F4A3BE4" w14:textId="77777777" w:rsidR="008429BB" w:rsidRPr="008429BB" w:rsidRDefault="008429BB" w:rsidP="008429BB">
      <w:pPr>
        <w:pStyle w:val="EndNoteBibliography"/>
        <w:rPr>
          <w:noProof/>
        </w:rPr>
      </w:pPr>
    </w:p>
    <w:p w14:paraId="2AC6F924" w14:textId="77777777" w:rsidR="008429BB" w:rsidRPr="008429BB" w:rsidRDefault="008429BB" w:rsidP="008429BB">
      <w:pPr>
        <w:pStyle w:val="EndNoteBibliography"/>
        <w:rPr>
          <w:noProof/>
        </w:rPr>
      </w:pPr>
      <w:bookmarkStart w:id="1092" w:name="_ENREF_62"/>
      <w:r w:rsidRPr="008429BB">
        <w:rPr>
          <w:noProof/>
        </w:rPr>
        <w:t xml:space="preserve">Noordwijk AJV, Balen JHV, Scharloo W (1988). Heritability of body size in a natural population of the Great Tit (Parus major) and its relation to age and environmental conditions during growth. </w:t>
      </w:r>
      <w:r w:rsidRPr="008429BB">
        <w:rPr>
          <w:i/>
          <w:noProof/>
        </w:rPr>
        <w:t>Genetical Research</w:t>
      </w:r>
      <w:r w:rsidRPr="008429BB">
        <w:rPr>
          <w:noProof/>
        </w:rPr>
        <w:t xml:space="preserve"> </w:t>
      </w:r>
      <w:r w:rsidRPr="008429BB">
        <w:rPr>
          <w:b/>
          <w:noProof/>
        </w:rPr>
        <w:t>51</w:t>
      </w:r>
      <w:r w:rsidRPr="008429BB">
        <w:rPr>
          <w:noProof/>
        </w:rPr>
        <w:t>(2)</w:t>
      </w:r>
      <w:r w:rsidRPr="008429BB">
        <w:rPr>
          <w:b/>
          <w:noProof/>
        </w:rPr>
        <w:t>:</w:t>
      </w:r>
      <w:r w:rsidRPr="008429BB">
        <w:rPr>
          <w:noProof/>
        </w:rPr>
        <w:t xml:space="preserve"> 149--162.</w:t>
      </w:r>
    </w:p>
    <w:bookmarkEnd w:id="1092"/>
    <w:p w14:paraId="671EE68B" w14:textId="77777777" w:rsidR="008429BB" w:rsidRPr="008429BB" w:rsidRDefault="008429BB" w:rsidP="008429BB">
      <w:pPr>
        <w:pStyle w:val="EndNoteBibliography"/>
        <w:rPr>
          <w:noProof/>
        </w:rPr>
      </w:pPr>
    </w:p>
    <w:p w14:paraId="62285C59" w14:textId="43688504" w:rsidR="008429BB" w:rsidRPr="008429BB" w:rsidRDefault="008429BB" w:rsidP="008429BB">
      <w:pPr>
        <w:pStyle w:val="EndNoteBibliography"/>
        <w:rPr>
          <w:noProof/>
        </w:rPr>
      </w:pPr>
      <w:bookmarkStart w:id="1093" w:name="_ENREF_63"/>
      <w:r w:rsidRPr="008429BB">
        <w:rPr>
          <w:noProof/>
        </w:rPr>
        <w:t xml:space="preserve">O’Dea RE, Lagisz M, Hendry AP, Nakagawa S (2019). Developmental temperature affects phenotypic means and variability: A meta-analysis of fish data. </w:t>
      </w:r>
      <w:r w:rsidRPr="008429BB">
        <w:rPr>
          <w:i/>
          <w:noProof/>
        </w:rPr>
        <w:t>Fish and Fisheries</w:t>
      </w:r>
      <w:r w:rsidRPr="008429BB">
        <w:rPr>
          <w:noProof/>
        </w:rPr>
        <w:t xml:space="preserve"> </w:t>
      </w:r>
      <w:r w:rsidRPr="008429BB">
        <w:rPr>
          <w:b/>
          <w:noProof/>
        </w:rPr>
        <w:t xml:space="preserve">20(5) </w:t>
      </w:r>
      <w:r w:rsidRPr="008429BB">
        <w:rPr>
          <w:noProof/>
        </w:rPr>
        <w:t xml:space="preserve">1005–1022. </w:t>
      </w:r>
      <w:hyperlink r:id="rId23" w:history="1">
        <w:r w:rsidRPr="008429BB">
          <w:rPr>
            <w:rStyle w:val="Hyperlink"/>
            <w:noProof/>
          </w:rPr>
          <w:t>https://doi.org/1010.1111/faf.12394</w:t>
        </w:r>
      </w:hyperlink>
      <w:r w:rsidRPr="008429BB">
        <w:rPr>
          <w:noProof/>
        </w:rPr>
        <w:t>.</w:t>
      </w:r>
    </w:p>
    <w:bookmarkEnd w:id="1093"/>
    <w:p w14:paraId="58DFEF51" w14:textId="77777777" w:rsidR="008429BB" w:rsidRPr="008429BB" w:rsidRDefault="008429BB" w:rsidP="008429BB">
      <w:pPr>
        <w:pStyle w:val="EndNoteBibliography"/>
        <w:rPr>
          <w:noProof/>
        </w:rPr>
      </w:pPr>
    </w:p>
    <w:p w14:paraId="19290266" w14:textId="77777777" w:rsidR="008429BB" w:rsidRPr="008429BB" w:rsidRDefault="008429BB" w:rsidP="008429BB">
      <w:pPr>
        <w:pStyle w:val="EndNoteBibliography"/>
        <w:rPr>
          <w:noProof/>
        </w:rPr>
      </w:pPr>
      <w:bookmarkStart w:id="1094" w:name="_ENREF_64"/>
      <w:r w:rsidRPr="008429BB">
        <w:rPr>
          <w:noProof/>
        </w:rPr>
        <w:t xml:space="preserve">Paaby AB, Rockman MV (2014). Cryptic genetic variation: evolution's hidden substrate. </w:t>
      </w:r>
      <w:r w:rsidRPr="008429BB">
        <w:rPr>
          <w:i/>
          <w:noProof/>
        </w:rPr>
        <w:t>Nature Reviews Genetics</w:t>
      </w:r>
      <w:r w:rsidRPr="008429BB">
        <w:rPr>
          <w:noProof/>
        </w:rPr>
        <w:t xml:space="preserve"> </w:t>
      </w:r>
      <w:r w:rsidRPr="008429BB">
        <w:rPr>
          <w:b/>
          <w:noProof/>
        </w:rPr>
        <w:t>15</w:t>
      </w:r>
      <w:r w:rsidRPr="008429BB">
        <w:rPr>
          <w:noProof/>
        </w:rPr>
        <w:t>(4)</w:t>
      </w:r>
      <w:r w:rsidRPr="008429BB">
        <w:rPr>
          <w:b/>
          <w:noProof/>
        </w:rPr>
        <w:t>:</w:t>
      </w:r>
      <w:r w:rsidRPr="008429BB">
        <w:rPr>
          <w:noProof/>
        </w:rPr>
        <w:t xml:space="preserve"> 247--258.</w:t>
      </w:r>
    </w:p>
    <w:bookmarkEnd w:id="1094"/>
    <w:p w14:paraId="2226A828" w14:textId="77777777" w:rsidR="008429BB" w:rsidRPr="008429BB" w:rsidRDefault="008429BB" w:rsidP="008429BB">
      <w:pPr>
        <w:pStyle w:val="EndNoteBibliography"/>
        <w:rPr>
          <w:noProof/>
        </w:rPr>
      </w:pPr>
    </w:p>
    <w:p w14:paraId="27911831" w14:textId="77777777" w:rsidR="008429BB" w:rsidRPr="008429BB" w:rsidRDefault="008429BB" w:rsidP="008429BB">
      <w:pPr>
        <w:pStyle w:val="EndNoteBibliography"/>
        <w:rPr>
          <w:noProof/>
        </w:rPr>
      </w:pPr>
      <w:bookmarkStart w:id="1095" w:name="_ENREF_65"/>
      <w:r w:rsidRPr="008429BB">
        <w:rPr>
          <w:noProof/>
        </w:rPr>
        <w:t xml:space="preserve">Pick JL, Ebneter C, Hutter P, Tschirren B (2016). Disentangling Genetic and Prenatal Maternal Effects on Offspring Size and Survival. </w:t>
      </w:r>
      <w:r w:rsidRPr="008429BB">
        <w:rPr>
          <w:i/>
          <w:noProof/>
        </w:rPr>
        <w:t>The American Naturalist</w:t>
      </w:r>
      <w:r w:rsidRPr="008429BB">
        <w:rPr>
          <w:noProof/>
        </w:rPr>
        <w:t xml:space="preserve"> </w:t>
      </w:r>
      <w:r w:rsidRPr="008429BB">
        <w:rPr>
          <w:b/>
          <w:noProof/>
        </w:rPr>
        <w:t>188</w:t>
      </w:r>
      <w:r w:rsidRPr="008429BB">
        <w:rPr>
          <w:noProof/>
        </w:rPr>
        <w:t>(6)</w:t>
      </w:r>
      <w:r w:rsidRPr="008429BB">
        <w:rPr>
          <w:b/>
          <w:noProof/>
        </w:rPr>
        <w:t>:</w:t>
      </w:r>
      <w:r w:rsidRPr="008429BB">
        <w:rPr>
          <w:noProof/>
        </w:rPr>
        <w:t xml:space="preserve"> 628--639.</w:t>
      </w:r>
    </w:p>
    <w:bookmarkEnd w:id="1095"/>
    <w:p w14:paraId="05F82630" w14:textId="77777777" w:rsidR="008429BB" w:rsidRPr="008429BB" w:rsidRDefault="008429BB" w:rsidP="008429BB">
      <w:pPr>
        <w:pStyle w:val="EndNoteBibliography"/>
        <w:rPr>
          <w:noProof/>
        </w:rPr>
      </w:pPr>
    </w:p>
    <w:p w14:paraId="298751E3" w14:textId="77777777" w:rsidR="008429BB" w:rsidRPr="008429BB" w:rsidRDefault="008429BB" w:rsidP="008429BB">
      <w:pPr>
        <w:pStyle w:val="EndNoteBibliography"/>
        <w:rPr>
          <w:noProof/>
        </w:rPr>
      </w:pPr>
      <w:bookmarkStart w:id="1096" w:name="_ENREF_66"/>
      <w:r w:rsidRPr="008429BB">
        <w:rPr>
          <w:noProof/>
        </w:rPr>
        <w:t xml:space="preserve">Qualls FJ, Shine R (2000). Post-hatching environment contributes greatly to phenotypic variation between two populations of the Australian garden skink, Lampropholis guichenoti. </w:t>
      </w:r>
      <w:r w:rsidRPr="008429BB">
        <w:rPr>
          <w:i/>
          <w:noProof/>
        </w:rPr>
        <w:t>Biological Journal of the Linnean Society</w:t>
      </w:r>
      <w:r w:rsidRPr="008429BB">
        <w:rPr>
          <w:noProof/>
        </w:rPr>
        <w:t xml:space="preserve"> </w:t>
      </w:r>
      <w:r w:rsidRPr="008429BB">
        <w:rPr>
          <w:b/>
          <w:noProof/>
        </w:rPr>
        <w:t>71</w:t>
      </w:r>
      <w:r w:rsidRPr="008429BB">
        <w:rPr>
          <w:noProof/>
        </w:rPr>
        <w:t>(2)</w:t>
      </w:r>
      <w:r w:rsidRPr="008429BB">
        <w:rPr>
          <w:b/>
          <w:noProof/>
        </w:rPr>
        <w:t>:</w:t>
      </w:r>
      <w:r w:rsidRPr="008429BB">
        <w:rPr>
          <w:noProof/>
        </w:rPr>
        <w:t xml:space="preserve"> 315–341.</w:t>
      </w:r>
    </w:p>
    <w:bookmarkEnd w:id="1096"/>
    <w:p w14:paraId="5F21F7E6" w14:textId="77777777" w:rsidR="008429BB" w:rsidRPr="008429BB" w:rsidRDefault="008429BB" w:rsidP="008429BB">
      <w:pPr>
        <w:pStyle w:val="EndNoteBibliography"/>
        <w:rPr>
          <w:noProof/>
        </w:rPr>
      </w:pPr>
    </w:p>
    <w:p w14:paraId="38564311" w14:textId="77777777" w:rsidR="008429BB" w:rsidRPr="008429BB" w:rsidRDefault="008429BB" w:rsidP="008429BB">
      <w:pPr>
        <w:pStyle w:val="EndNoteBibliography"/>
        <w:rPr>
          <w:noProof/>
        </w:rPr>
      </w:pPr>
      <w:bookmarkStart w:id="1097" w:name="_ENREF_67"/>
      <w:r w:rsidRPr="008429BB">
        <w:rPr>
          <w:noProof/>
        </w:rPr>
        <w:t xml:space="preserve">Réale D, Festa‐Bianchet M, Jorgenson JT (1999). Heritability of body mass varies with age and season in wild bighorn sheep. </w:t>
      </w:r>
      <w:r w:rsidRPr="008429BB">
        <w:rPr>
          <w:i/>
          <w:noProof/>
        </w:rPr>
        <w:t>Heredity</w:t>
      </w:r>
      <w:r w:rsidRPr="008429BB">
        <w:rPr>
          <w:noProof/>
        </w:rPr>
        <w:t xml:space="preserve"> </w:t>
      </w:r>
      <w:r w:rsidRPr="008429BB">
        <w:rPr>
          <w:b/>
          <w:noProof/>
        </w:rPr>
        <w:t xml:space="preserve">83 </w:t>
      </w:r>
      <w:r w:rsidRPr="008429BB">
        <w:rPr>
          <w:noProof/>
        </w:rPr>
        <w:t>526–532.</w:t>
      </w:r>
    </w:p>
    <w:bookmarkEnd w:id="1097"/>
    <w:p w14:paraId="1F4BE787" w14:textId="77777777" w:rsidR="008429BB" w:rsidRPr="008429BB" w:rsidRDefault="008429BB" w:rsidP="008429BB">
      <w:pPr>
        <w:pStyle w:val="EndNoteBibliography"/>
        <w:rPr>
          <w:noProof/>
        </w:rPr>
      </w:pPr>
    </w:p>
    <w:p w14:paraId="3544099D" w14:textId="77777777" w:rsidR="008429BB" w:rsidRPr="008429BB" w:rsidRDefault="008429BB" w:rsidP="008429BB">
      <w:pPr>
        <w:pStyle w:val="EndNoteBibliography"/>
        <w:rPr>
          <w:noProof/>
        </w:rPr>
      </w:pPr>
      <w:bookmarkStart w:id="1098" w:name="_ENREF_68"/>
      <w:r w:rsidRPr="008429BB">
        <w:rPr>
          <w:noProof/>
        </w:rPr>
        <w:t xml:space="preserve">Reed TE, Waples RS, Schindler DE, Hard JJ, Kinnison MT (2010). Phenotypic plasticity and population viability: the importance of environmental predictability. </w:t>
      </w:r>
      <w:r w:rsidRPr="008429BB">
        <w:rPr>
          <w:i/>
          <w:noProof/>
        </w:rPr>
        <w:t>Proceedings of the Royal Society of London B: Biological Sciences</w:t>
      </w:r>
      <w:r w:rsidRPr="008429BB">
        <w:rPr>
          <w:noProof/>
        </w:rPr>
        <w:t xml:space="preserve"> </w:t>
      </w:r>
      <w:r w:rsidRPr="008429BB">
        <w:rPr>
          <w:b/>
          <w:noProof/>
        </w:rPr>
        <w:t>277</w:t>
      </w:r>
      <w:r w:rsidRPr="008429BB">
        <w:rPr>
          <w:noProof/>
        </w:rPr>
        <w:t>(1699)</w:t>
      </w:r>
      <w:r w:rsidRPr="008429BB">
        <w:rPr>
          <w:b/>
          <w:noProof/>
        </w:rPr>
        <w:t>:</w:t>
      </w:r>
      <w:r w:rsidRPr="008429BB">
        <w:rPr>
          <w:noProof/>
        </w:rPr>
        <w:t xml:space="preserve"> 3391–3400.</w:t>
      </w:r>
    </w:p>
    <w:bookmarkEnd w:id="1098"/>
    <w:p w14:paraId="22E32678" w14:textId="77777777" w:rsidR="008429BB" w:rsidRPr="008429BB" w:rsidRDefault="008429BB" w:rsidP="008429BB">
      <w:pPr>
        <w:pStyle w:val="EndNoteBibliography"/>
        <w:rPr>
          <w:noProof/>
        </w:rPr>
      </w:pPr>
    </w:p>
    <w:p w14:paraId="78A95E43" w14:textId="77777777" w:rsidR="008429BB" w:rsidRPr="008429BB" w:rsidRDefault="008429BB" w:rsidP="008429BB">
      <w:pPr>
        <w:pStyle w:val="EndNoteBibliography"/>
        <w:rPr>
          <w:noProof/>
        </w:rPr>
      </w:pPr>
      <w:bookmarkStart w:id="1099" w:name="_ENREF_69"/>
      <w:r w:rsidRPr="008429BB">
        <w:rPr>
          <w:noProof/>
        </w:rPr>
        <w:t xml:space="preserve">Roelofs D, Morgan J, Stürzenbaum S (2010). The significance of genome-wide transcriptional regulation in the evolution of stress tolerance. </w:t>
      </w:r>
      <w:r w:rsidRPr="008429BB">
        <w:rPr>
          <w:i/>
          <w:noProof/>
        </w:rPr>
        <w:t>Evolutionary Ecology</w:t>
      </w:r>
      <w:r w:rsidRPr="008429BB">
        <w:rPr>
          <w:noProof/>
        </w:rPr>
        <w:t xml:space="preserve"> </w:t>
      </w:r>
      <w:r w:rsidRPr="008429BB">
        <w:rPr>
          <w:b/>
          <w:noProof/>
        </w:rPr>
        <w:t>24</w:t>
      </w:r>
      <w:r w:rsidRPr="008429BB">
        <w:rPr>
          <w:noProof/>
        </w:rPr>
        <w:t>(3)</w:t>
      </w:r>
      <w:r w:rsidRPr="008429BB">
        <w:rPr>
          <w:b/>
          <w:noProof/>
        </w:rPr>
        <w:t>:</w:t>
      </w:r>
      <w:r w:rsidRPr="008429BB">
        <w:rPr>
          <w:noProof/>
        </w:rPr>
        <w:t xml:space="preserve"> 527--539.</w:t>
      </w:r>
    </w:p>
    <w:bookmarkEnd w:id="1099"/>
    <w:p w14:paraId="47575680" w14:textId="77777777" w:rsidR="008429BB" w:rsidRPr="008429BB" w:rsidRDefault="008429BB" w:rsidP="008429BB">
      <w:pPr>
        <w:pStyle w:val="EndNoteBibliography"/>
        <w:rPr>
          <w:noProof/>
        </w:rPr>
      </w:pPr>
    </w:p>
    <w:p w14:paraId="12207EB9" w14:textId="77777777" w:rsidR="008429BB" w:rsidRPr="008429BB" w:rsidRDefault="008429BB" w:rsidP="008429BB">
      <w:pPr>
        <w:pStyle w:val="EndNoteBibliography"/>
        <w:rPr>
          <w:noProof/>
        </w:rPr>
      </w:pPr>
      <w:bookmarkStart w:id="1100" w:name="_ENREF_70"/>
      <w:r w:rsidRPr="008429BB">
        <w:rPr>
          <w:noProof/>
        </w:rPr>
        <w:t xml:space="preserve">Rollinson N, Rowe L (2015). Persistent directional selection on body size and a resolution to the paradox of stasis. </w:t>
      </w:r>
      <w:r w:rsidRPr="008429BB">
        <w:rPr>
          <w:i/>
          <w:noProof/>
        </w:rPr>
        <w:t>Evolution</w:t>
      </w:r>
      <w:r w:rsidRPr="008429BB">
        <w:rPr>
          <w:noProof/>
        </w:rPr>
        <w:t xml:space="preserve"> </w:t>
      </w:r>
      <w:r w:rsidRPr="008429BB">
        <w:rPr>
          <w:b/>
          <w:noProof/>
        </w:rPr>
        <w:t>69</w:t>
      </w:r>
      <w:r w:rsidRPr="008429BB">
        <w:rPr>
          <w:noProof/>
        </w:rPr>
        <w:t>(9)</w:t>
      </w:r>
      <w:r w:rsidRPr="008429BB">
        <w:rPr>
          <w:b/>
          <w:noProof/>
        </w:rPr>
        <w:t>:</w:t>
      </w:r>
      <w:r w:rsidRPr="008429BB">
        <w:rPr>
          <w:noProof/>
        </w:rPr>
        <w:t xml:space="preserve"> 2441--2451.</w:t>
      </w:r>
    </w:p>
    <w:bookmarkEnd w:id="1100"/>
    <w:p w14:paraId="3244E24F" w14:textId="77777777" w:rsidR="008429BB" w:rsidRPr="008429BB" w:rsidRDefault="008429BB" w:rsidP="008429BB">
      <w:pPr>
        <w:pStyle w:val="EndNoteBibliography"/>
        <w:rPr>
          <w:noProof/>
        </w:rPr>
      </w:pPr>
    </w:p>
    <w:p w14:paraId="1097204E" w14:textId="7C7AE282" w:rsidR="008429BB" w:rsidRPr="008429BB" w:rsidRDefault="008429BB" w:rsidP="008429BB">
      <w:pPr>
        <w:pStyle w:val="EndNoteBibliography"/>
        <w:rPr>
          <w:noProof/>
        </w:rPr>
      </w:pPr>
      <w:bookmarkStart w:id="1101" w:name="_ENREF_71"/>
      <w:r w:rsidRPr="008429BB">
        <w:rPr>
          <w:noProof/>
        </w:rPr>
        <w:t xml:space="preserve">Rowiński PK, Rogell B (2017). Environmental stress correlates with increases in both genetic and residual variances: A meta-analysis of animal studies. </w:t>
      </w:r>
      <w:r w:rsidRPr="008429BB">
        <w:rPr>
          <w:i/>
          <w:noProof/>
        </w:rPr>
        <w:t>Evolution</w:t>
      </w:r>
      <w:r w:rsidRPr="008429BB">
        <w:rPr>
          <w:noProof/>
        </w:rPr>
        <w:t xml:space="preserve"> </w:t>
      </w:r>
      <w:r w:rsidRPr="008429BB">
        <w:rPr>
          <w:b/>
          <w:noProof/>
        </w:rPr>
        <w:t>71:</w:t>
      </w:r>
      <w:r w:rsidRPr="008429BB">
        <w:rPr>
          <w:noProof/>
        </w:rPr>
        <w:t xml:space="preserve"> 1339–1351. </w:t>
      </w:r>
      <w:hyperlink r:id="rId24" w:history="1">
        <w:r w:rsidRPr="008429BB">
          <w:rPr>
            <w:rStyle w:val="Hyperlink"/>
            <w:noProof/>
          </w:rPr>
          <w:t>https://doi.org/1310.1111/evo.13201</w:t>
        </w:r>
      </w:hyperlink>
      <w:r w:rsidRPr="008429BB">
        <w:rPr>
          <w:noProof/>
        </w:rPr>
        <w:t>.</w:t>
      </w:r>
    </w:p>
    <w:bookmarkEnd w:id="1101"/>
    <w:p w14:paraId="0A5B5BBD" w14:textId="77777777" w:rsidR="008429BB" w:rsidRPr="008429BB" w:rsidRDefault="008429BB" w:rsidP="008429BB">
      <w:pPr>
        <w:pStyle w:val="EndNoteBibliography"/>
        <w:rPr>
          <w:noProof/>
        </w:rPr>
      </w:pPr>
    </w:p>
    <w:p w14:paraId="0A08A2E8" w14:textId="77777777" w:rsidR="008429BB" w:rsidRPr="008429BB" w:rsidRDefault="008429BB" w:rsidP="008429BB">
      <w:pPr>
        <w:pStyle w:val="EndNoteBibliography"/>
        <w:rPr>
          <w:noProof/>
        </w:rPr>
      </w:pPr>
      <w:bookmarkStart w:id="1102" w:name="_ENREF_72"/>
      <w:r w:rsidRPr="008429BB">
        <w:rPr>
          <w:noProof/>
        </w:rPr>
        <w:t>Rueden CT, Schindelin J, Hiner MC, DeZonia BE, Walter AE, Arena ET</w:t>
      </w:r>
      <w:r w:rsidRPr="008429BB">
        <w:rPr>
          <w:i/>
          <w:noProof/>
        </w:rPr>
        <w:t xml:space="preserve"> et al</w:t>
      </w:r>
      <w:r w:rsidRPr="008429BB">
        <w:rPr>
          <w:noProof/>
        </w:rPr>
        <w:t xml:space="preserve"> (2017). ImageJ2: ImageJ for the next generation of scientific image data. </w:t>
      </w:r>
      <w:r w:rsidRPr="008429BB">
        <w:rPr>
          <w:i/>
          <w:noProof/>
        </w:rPr>
        <w:t>BMC Bioinformatics</w:t>
      </w:r>
      <w:r w:rsidRPr="008429BB">
        <w:rPr>
          <w:noProof/>
        </w:rPr>
        <w:t xml:space="preserve"> </w:t>
      </w:r>
      <w:r w:rsidRPr="008429BB">
        <w:rPr>
          <w:b/>
          <w:noProof/>
        </w:rPr>
        <w:t>18</w:t>
      </w:r>
      <w:r w:rsidRPr="008429BB">
        <w:rPr>
          <w:noProof/>
        </w:rPr>
        <w:t>(1)</w:t>
      </w:r>
      <w:r w:rsidRPr="008429BB">
        <w:rPr>
          <w:b/>
          <w:noProof/>
        </w:rPr>
        <w:t>:</w:t>
      </w:r>
      <w:r w:rsidRPr="008429BB">
        <w:rPr>
          <w:noProof/>
        </w:rPr>
        <w:t xml:space="preserve"> 529.</w:t>
      </w:r>
    </w:p>
    <w:bookmarkEnd w:id="1102"/>
    <w:p w14:paraId="253413FF" w14:textId="77777777" w:rsidR="008429BB" w:rsidRPr="008429BB" w:rsidRDefault="008429BB" w:rsidP="008429BB">
      <w:pPr>
        <w:pStyle w:val="EndNoteBibliography"/>
        <w:rPr>
          <w:noProof/>
        </w:rPr>
      </w:pPr>
    </w:p>
    <w:p w14:paraId="1FA799F7" w14:textId="77777777" w:rsidR="008429BB" w:rsidRPr="008429BB" w:rsidRDefault="008429BB" w:rsidP="008429BB">
      <w:pPr>
        <w:pStyle w:val="EndNoteBibliography"/>
        <w:rPr>
          <w:noProof/>
        </w:rPr>
      </w:pPr>
      <w:bookmarkStart w:id="1103" w:name="_ENREF_73"/>
      <w:r w:rsidRPr="008429BB">
        <w:rPr>
          <w:noProof/>
        </w:rPr>
        <w:t xml:space="preserve">Salin K, Auer SK, Anderson GJ, Selman C, Metcalfe NB (2016). Inadequate food intake at high temperatures is related to depressed mitochondrial respiratory capacity. </w:t>
      </w:r>
      <w:r w:rsidRPr="008429BB">
        <w:rPr>
          <w:i/>
          <w:noProof/>
        </w:rPr>
        <w:t>The Journal of experimental biology</w:t>
      </w:r>
      <w:r w:rsidRPr="008429BB">
        <w:rPr>
          <w:noProof/>
        </w:rPr>
        <w:t xml:space="preserve"> </w:t>
      </w:r>
      <w:r w:rsidRPr="008429BB">
        <w:rPr>
          <w:b/>
          <w:noProof/>
        </w:rPr>
        <w:t>219</w:t>
      </w:r>
      <w:r w:rsidRPr="008429BB">
        <w:rPr>
          <w:noProof/>
        </w:rPr>
        <w:t>(9)</w:t>
      </w:r>
      <w:r w:rsidRPr="008429BB">
        <w:rPr>
          <w:b/>
          <w:noProof/>
        </w:rPr>
        <w:t>:</w:t>
      </w:r>
      <w:r w:rsidRPr="008429BB">
        <w:rPr>
          <w:noProof/>
        </w:rPr>
        <w:t xml:space="preserve"> 1356–1362.</w:t>
      </w:r>
    </w:p>
    <w:bookmarkEnd w:id="1103"/>
    <w:p w14:paraId="1D7820CC" w14:textId="77777777" w:rsidR="008429BB" w:rsidRPr="008429BB" w:rsidRDefault="008429BB" w:rsidP="008429BB">
      <w:pPr>
        <w:pStyle w:val="EndNoteBibliography"/>
        <w:rPr>
          <w:noProof/>
        </w:rPr>
      </w:pPr>
    </w:p>
    <w:p w14:paraId="24F047D6" w14:textId="77777777" w:rsidR="008429BB" w:rsidRPr="008429BB" w:rsidRDefault="008429BB" w:rsidP="008429BB">
      <w:pPr>
        <w:pStyle w:val="EndNoteBibliography"/>
        <w:rPr>
          <w:noProof/>
        </w:rPr>
      </w:pPr>
      <w:bookmarkStart w:id="1104" w:name="_ENREF_74"/>
      <w:r w:rsidRPr="008429BB">
        <w:rPr>
          <w:noProof/>
        </w:rPr>
        <w:t>Salin K, Villasevil EM, Anderson GJ, Lamarre SG, Melanson CA, McCarthy I</w:t>
      </w:r>
      <w:r w:rsidRPr="008429BB">
        <w:rPr>
          <w:i/>
          <w:noProof/>
        </w:rPr>
        <w:t xml:space="preserve"> et al</w:t>
      </w:r>
      <w:r w:rsidRPr="008429BB">
        <w:rPr>
          <w:noProof/>
        </w:rPr>
        <w:t xml:space="preserve"> (2019). Differences in mitochondrial efficiency explain individual variation in growth performance. </w:t>
      </w:r>
      <w:r w:rsidRPr="008429BB">
        <w:rPr>
          <w:i/>
          <w:noProof/>
        </w:rPr>
        <w:t>Proceedings of the Royal Society B: Biological Sciences</w:t>
      </w:r>
      <w:r w:rsidRPr="008429BB">
        <w:rPr>
          <w:noProof/>
        </w:rPr>
        <w:t xml:space="preserve"> </w:t>
      </w:r>
      <w:r w:rsidRPr="008429BB">
        <w:rPr>
          <w:b/>
          <w:noProof/>
        </w:rPr>
        <w:t>286</w:t>
      </w:r>
      <w:r w:rsidRPr="008429BB">
        <w:rPr>
          <w:noProof/>
        </w:rPr>
        <w:t>(1909)</w:t>
      </w:r>
      <w:r w:rsidRPr="008429BB">
        <w:rPr>
          <w:b/>
          <w:noProof/>
        </w:rPr>
        <w:t>:</w:t>
      </w:r>
      <w:r w:rsidRPr="008429BB">
        <w:rPr>
          <w:noProof/>
        </w:rPr>
        <w:t xml:space="preserve"> 20191466.</w:t>
      </w:r>
    </w:p>
    <w:bookmarkEnd w:id="1104"/>
    <w:p w14:paraId="008C44C8" w14:textId="77777777" w:rsidR="008429BB" w:rsidRPr="008429BB" w:rsidRDefault="008429BB" w:rsidP="008429BB">
      <w:pPr>
        <w:pStyle w:val="EndNoteBibliography"/>
        <w:rPr>
          <w:noProof/>
        </w:rPr>
      </w:pPr>
    </w:p>
    <w:p w14:paraId="6648D5BF" w14:textId="77777777" w:rsidR="008429BB" w:rsidRPr="008429BB" w:rsidRDefault="008429BB" w:rsidP="008429BB">
      <w:pPr>
        <w:pStyle w:val="EndNoteBibliography"/>
        <w:rPr>
          <w:noProof/>
        </w:rPr>
      </w:pPr>
      <w:bookmarkStart w:id="1105" w:name="_ENREF_75"/>
      <w:r w:rsidRPr="008429BB">
        <w:rPr>
          <w:noProof/>
        </w:rPr>
        <w:t xml:space="preserve">Schielzeth H, Nakagawa S (2022). Conditional repeatability and the variance explained by reaction norm variation in random slope models. </w:t>
      </w:r>
      <w:r w:rsidRPr="008429BB">
        <w:rPr>
          <w:i/>
          <w:noProof/>
        </w:rPr>
        <w:t>Methods in Ecology and Evolution</w:t>
      </w:r>
      <w:r w:rsidRPr="008429BB">
        <w:rPr>
          <w:noProof/>
        </w:rPr>
        <w:t xml:space="preserve"> </w:t>
      </w:r>
      <w:r w:rsidRPr="008429BB">
        <w:rPr>
          <w:b/>
          <w:noProof/>
        </w:rPr>
        <w:t>13:</w:t>
      </w:r>
      <w:r w:rsidRPr="008429BB">
        <w:rPr>
          <w:noProof/>
        </w:rPr>
        <w:t xml:space="preserve"> 1214-1223.</w:t>
      </w:r>
    </w:p>
    <w:bookmarkEnd w:id="1105"/>
    <w:p w14:paraId="263403AA" w14:textId="77777777" w:rsidR="008429BB" w:rsidRPr="008429BB" w:rsidRDefault="008429BB" w:rsidP="008429BB">
      <w:pPr>
        <w:pStyle w:val="EndNoteBibliography"/>
        <w:rPr>
          <w:noProof/>
        </w:rPr>
      </w:pPr>
    </w:p>
    <w:p w14:paraId="700D8C70" w14:textId="0999B513" w:rsidR="008429BB" w:rsidRPr="008429BB" w:rsidRDefault="008429BB" w:rsidP="008429BB">
      <w:pPr>
        <w:pStyle w:val="EndNoteBibliography"/>
        <w:rPr>
          <w:noProof/>
        </w:rPr>
      </w:pPr>
      <w:bookmarkStart w:id="1106" w:name="_ENREF_76"/>
      <w:r w:rsidRPr="008429BB">
        <w:rPr>
          <w:noProof/>
        </w:rPr>
        <w:t xml:space="preserve">Sgrò CM, Hoffmann AA (2004). Genetic correlations, tradeoffs and environmental variation. </w:t>
      </w:r>
      <w:r w:rsidRPr="008429BB">
        <w:rPr>
          <w:i/>
          <w:noProof/>
        </w:rPr>
        <w:t>Heredity</w:t>
      </w:r>
      <w:r w:rsidRPr="008429BB">
        <w:rPr>
          <w:noProof/>
        </w:rPr>
        <w:t xml:space="preserve"> </w:t>
      </w:r>
      <w:r w:rsidRPr="008429BB">
        <w:rPr>
          <w:b/>
          <w:noProof/>
        </w:rPr>
        <w:t>93(3):</w:t>
      </w:r>
      <w:r w:rsidRPr="008429BB">
        <w:rPr>
          <w:noProof/>
        </w:rPr>
        <w:t xml:space="preserve"> 241–248. </w:t>
      </w:r>
      <w:hyperlink r:id="rId25" w:history="1">
        <w:r w:rsidRPr="008429BB">
          <w:rPr>
            <w:rStyle w:val="Hyperlink"/>
            <w:noProof/>
          </w:rPr>
          <w:t>https://doi.org/210.1038/sj.hdy.6800532</w:t>
        </w:r>
      </w:hyperlink>
      <w:r w:rsidRPr="008429BB">
        <w:rPr>
          <w:noProof/>
        </w:rPr>
        <w:t>.</w:t>
      </w:r>
    </w:p>
    <w:bookmarkEnd w:id="1106"/>
    <w:p w14:paraId="4DB88722" w14:textId="77777777" w:rsidR="008429BB" w:rsidRPr="008429BB" w:rsidRDefault="008429BB" w:rsidP="008429BB">
      <w:pPr>
        <w:pStyle w:val="EndNoteBibliography"/>
        <w:rPr>
          <w:noProof/>
        </w:rPr>
      </w:pPr>
    </w:p>
    <w:p w14:paraId="13D8C092" w14:textId="77777777" w:rsidR="008429BB" w:rsidRPr="008429BB" w:rsidRDefault="008429BB" w:rsidP="008429BB">
      <w:pPr>
        <w:pStyle w:val="EndNoteBibliography"/>
        <w:rPr>
          <w:noProof/>
        </w:rPr>
      </w:pPr>
      <w:bookmarkStart w:id="1107" w:name="_ENREF_77"/>
      <w:r w:rsidRPr="008429BB">
        <w:rPr>
          <w:noProof/>
        </w:rPr>
        <w:t xml:space="preserve">Shine R, Harlow PS (1996). Maternal Manipulation of Offspring Phenotypes via Nest-Site Selection in an Oviparous Lizard. </w:t>
      </w:r>
      <w:r w:rsidRPr="008429BB">
        <w:rPr>
          <w:i/>
          <w:noProof/>
        </w:rPr>
        <w:t>Ecology</w:t>
      </w:r>
      <w:r w:rsidRPr="008429BB">
        <w:rPr>
          <w:noProof/>
        </w:rPr>
        <w:t xml:space="preserve"> </w:t>
      </w:r>
      <w:r w:rsidRPr="008429BB">
        <w:rPr>
          <w:b/>
          <w:noProof/>
        </w:rPr>
        <w:t>77</w:t>
      </w:r>
      <w:r w:rsidRPr="008429BB">
        <w:rPr>
          <w:noProof/>
        </w:rPr>
        <w:t>(6)</w:t>
      </w:r>
      <w:r w:rsidRPr="008429BB">
        <w:rPr>
          <w:b/>
          <w:noProof/>
        </w:rPr>
        <w:t>:</w:t>
      </w:r>
      <w:r w:rsidRPr="008429BB">
        <w:rPr>
          <w:noProof/>
        </w:rPr>
        <w:t xml:space="preserve"> 1808–1817.</w:t>
      </w:r>
    </w:p>
    <w:bookmarkEnd w:id="1107"/>
    <w:p w14:paraId="77994F74" w14:textId="77777777" w:rsidR="008429BB" w:rsidRPr="008429BB" w:rsidRDefault="008429BB" w:rsidP="008429BB">
      <w:pPr>
        <w:pStyle w:val="EndNoteBibliography"/>
        <w:rPr>
          <w:noProof/>
        </w:rPr>
      </w:pPr>
    </w:p>
    <w:p w14:paraId="1D100AF5" w14:textId="77777777" w:rsidR="008429BB" w:rsidRPr="008429BB" w:rsidRDefault="008429BB" w:rsidP="008429BB">
      <w:pPr>
        <w:pStyle w:val="EndNoteBibliography"/>
        <w:rPr>
          <w:noProof/>
        </w:rPr>
      </w:pPr>
      <w:bookmarkStart w:id="1108" w:name="_ENREF_78"/>
      <w:r w:rsidRPr="008429BB">
        <w:rPr>
          <w:noProof/>
        </w:rPr>
        <w:t xml:space="preserve">Sivula T, Magnusson M, Vehtari A (2020). Uncertainty in Bayesian leave-one-out cross-validation based model comparison. </w:t>
      </w:r>
      <w:r w:rsidRPr="008429BB">
        <w:rPr>
          <w:i/>
          <w:noProof/>
        </w:rPr>
        <w:t>arXiv:200810296</w:t>
      </w:r>
      <w:r w:rsidRPr="008429BB">
        <w:rPr>
          <w:noProof/>
        </w:rPr>
        <w:t>.</w:t>
      </w:r>
    </w:p>
    <w:bookmarkEnd w:id="1108"/>
    <w:p w14:paraId="7557A7D9" w14:textId="77777777" w:rsidR="008429BB" w:rsidRPr="008429BB" w:rsidRDefault="008429BB" w:rsidP="008429BB">
      <w:pPr>
        <w:pStyle w:val="EndNoteBibliography"/>
        <w:rPr>
          <w:noProof/>
        </w:rPr>
      </w:pPr>
    </w:p>
    <w:p w14:paraId="48AD6BCC" w14:textId="77777777" w:rsidR="008429BB" w:rsidRPr="008429BB" w:rsidRDefault="008429BB" w:rsidP="008429BB">
      <w:pPr>
        <w:pStyle w:val="EndNoteBibliography"/>
        <w:rPr>
          <w:noProof/>
        </w:rPr>
      </w:pPr>
      <w:bookmarkStart w:id="1109" w:name="_ENREF_79"/>
      <w:r w:rsidRPr="008429BB">
        <w:rPr>
          <w:noProof/>
        </w:rPr>
        <w:t>Sorci G, Clobert J (1999). Natural selection on hatchling body size and mass in two environments in the common lizard (</w:t>
      </w:r>
      <w:r w:rsidRPr="008429BB">
        <w:rPr>
          <w:i/>
          <w:noProof/>
        </w:rPr>
        <w:t>Lacerta vivipara</w:t>
      </w:r>
      <w:r w:rsidRPr="008429BB">
        <w:rPr>
          <w:noProof/>
        </w:rPr>
        <w:t xml:space="preserve">). . </w:t>
      </w:r>
      <w:r w:rsidRPr="008429BB">
        <w:rPr>
          <w:i/>
          <w:noProof/>
        </w:rPr>
        <w:t>Evolutionary Ecology Research</w:t>
      </w:r>
      <w:r w:rsidRPr="008429BB">
        <w:rPr>
          <w:noProof/>
        </w:rPr>
        <w:t xml:space="preserve"> </w:t>
      </w:r>
      <w:r w:rsidRPr="008429BB">
        <w:rPr>
          <w:b/>
          <w:noProof/>
        </w:rPr>
        <w:t>1:</w:t>
      </w:r>
      <w:r w:rsidRPr="008429BB">
        <w:rPr>
          <w:noProof/>
        </w:rPr>
        <w:t xml:space="preserve"> 303-316.</w:t>
      </w:r>
    </w:p>
    <w:bookmarkEnd w:id="1109"/>
    <w:p w14:paraId="5BAD3F2B" w14:textId="77777777" w:rsidR="008429BB" w:rsidRPr="008429BB" w:rsidRDefault="008429BB" w:rsidP="008429BB">
      <w:pPr>
        <w:pStyle w:val="EndNoteBibliography"/>
        <w:rPr>
          <w:noProof/>
        </w:rPr>
      </w:pPr>
    </w:p>
    <w:p w14:paraId="34391A9B" w14:textId="77777777" w:rsidR="008429BB" w:rsidRPr="008429BB" w:rsidRDefault="008429BB" w:rsidP="008429BB">
      <w:pPr>
        <w:pStyle w:val="EndNoteBibliography"/>
        <w:rPr>
          <w:noProof/>
        </w:rPr>
      </w:pPr>
      <w:bookmarkStart w:id="1110" w:name="_ENREF_80"/>
      <w:r w:rsidRPr="008429BB">
        <w:rPr>
          <w:noProof/>
        </w:rPr>
        <w:t xml:space="preserve">Stillwell RC, Fox CW (2009). Geographic variation in body size, sexual size dimorphism and fitness components of a seed beetle: local adaptation versus phenotypic plasticity. </w:t>
      </w:r>
      <w:r w:rsidRPr="008429BB">
        <w:rPr>
          <w:i/>
          <w:noProof/>
        </w:rPr>
        <w:t>Oikos</w:t>
      </w:r>
      <w:r w:rsidRPr="008429BB">
        <w:rPr>
          <w:noProof/>
        </w:rPr>
        <w:t xml:space="preserve"> </w:t>
      </w:r>
      <w:r w:rsidRPr="008429BB">
        <w:rPr>
          <w:b/>
          <w:noProof/>
        </w:rPr>
        <w:t>118</w:t>
      </w:r>
      <w:r w:rsidRPr="008429BB">
        <w:rPr>
          <w:noProof/>
        </w:rPr>
        <w:t>(5)</w:t>
      </w:r>
      <w:r w:rsidRPr="008429BB">
        <w:rPr>
          <w:b/>
          <w:noProof/>
        </w:rPr>
        <w:t>:</w:t>
      </w:r>
      <w:r w:rsidRPr="008429BB">
        <w:rPr>
          <w:noProof/>
        </w:rPr>
        <w:t xml:space="preserve"> 703--712.</w:t>
      </w:r>
    </w:p>
    <w:bookmarkEnd w:id="1110"/>
    <w:p w14:paraId="5FF0FFB3" w14:textId="77777777" w:rsidR="008429BB" w:rsidRPr="008429BB" w:rsidRDefault="008429BB" w:rsidP="008429BB">
      <w:pPr>
        <w:pStyle w:val="EndNoteBibliography"/>
        <w:rPr>
          <w:noProof/>
        </w:rPr>
      </w:pPr>
    </w:p>
    <w:p w14:paraId="0F7C9323" w14:textId="77777777" w:rsidR="008429BB" w:rsidRPr="008429BB" w:rsidRDefault="008429BB" w:rsidP="008429BB">
      <w:pPr>
        <w:pStyle w:val="EndNoteBibliography"/>
        <w:rPr>
          <w:noProof/>
        </w:rPr>
      </w:pPr>
      <w:bookmarkStart w:id="1111" w:name="_ENREF_81"/>
      <w:r w:rsidRPr="008429BB">
        <w:rPr>
          <w:noProof/>
        </w:rPr>
        <w:t xml:space="preserve">Storm MA, Angilletta MJ (2007). Rapid assimilation of yolk enhances growth and development of lizard embryos from a cold environment. </w:t>
      </w:r>
      <w:r w:rsidRPr="008429BB">
        <w:rPr>
          <w:i/>
          <w:noProof/>
        </w:rPr>
        <w:t>The Journal of experimental biology</w:t>
      </w:r>
      <w:r w:rsidRPr="008429BB">
        <w:rPr>
          <w:noProof/>
        </w:rPr>
        <w:t xml:space="preserve"> </w:t>
      </w:r>
      <w:r w:rsidRPr="008429BB">
        <w:rPr>
          <w:b/>
          <w:noProof/>
        </w:rPr>
        <w:t>210</w:t>
      </w:r>
      <w:r w:rsidRPr="008429BB">
        <w:rPr>
          <w:noProof/>
        </w:rPr>
        <w:t>(19)</w:t>
      </w:r>
      <w:r w:rsidRPr="008429BB">
        <w:rPr>
          <w:b/>
          <w:noProof/>
        </w:rPr>
        <w:t>:</w:t>
      </w:r>
      <w:r w:rsidRPr="008429BB">
        <w:rPr>
          <w:noProof/>
        </w:rPr>
        <w:t xml:space="preserve"> 3415–3421.</w:t>
      </w:r>
    </w:p>
    <w:bookmarkEnd w:id="1111"/>
    <w:p w14:paraId="674070F7" w14:textId="77777777" w:rsidR="008429BB" w:rsidRPr="008429BB" w:rsidRDefault="008429BB" w:rsidP="008429BB">
      <w:pPr>
        <w:pStyle w:val="EndNoteBibliography"/>
        <w:rPr>
          <w:noProof/>
        </w:rPr>
      </w:pPr>
    </w:p>
    <w:p w14:paraId="717C88EF" w14:textId="77777777" w:rsidR="008429BB" w:rsidRPr="008429BB" w:rsidRDefault="008429BB" w:rsidP="008429BB">
      <w:pPr>
        <w:pStyle w:val="EndNoteBibliography"/>
        <w:rPr>
          <w:noProof/>
        </w:rPr>
      </w:pPr>
      <w:bookmarkStart w:id="1112" w:name="_ENREF_82"/>
      <w:r w:rsidRPr="008429BB">
        <w:rPr>
          <w:noProof/>
        </w:rPr>
        <w:t xml:space="preserve">Sun B-J, Li T, Gao J, Ma L, Du W-G (2015). High incubation temperatures enhance mitochondrial energy metabolism in reptile embryos. </w:t>
      </w:r>
      <w:r w:rsidRPr="008429BB">
        <w:rPr>
          <w:i/>
          <w:noProof/>
        </w:rPr>
        <w:t>Scientific Reports</w:t>
      </w:r>
      <w:r w:rsidRPr="008429BB">
        <w:rPr>
          <w:noProof/>
        </w:rPr>
        <w:t xml:space="preserve"> </w:t>
      </w:r>
      <w:r w:rsidRPr="008429BB">
        <w:rPr>
          <w:b/>
          <w:noProof/>
        </w:rPr>
        <w:t>5</w:t>
      </w:r>
      <w:r w:rsidRPr="008429BB">
        <w:rPr>
          <w:noProof/>
        </w:rPr>
        <w:t>(1)</w:t>
      </w:r>
      <w:r w:rsidRPr="008429BB">
        <w:rPr>
          <w:b/>
          <w:noProof/>
        </w:rPr>
        <w:t>:</w:t>
      </w:r>
      <w:r w:rsidRPr="008429BB">
        <w:rPr>
          <w:noProof/>
        </w:rPr>
        <w:t xml:space="preserve"> 8861.</w:t>
      </w:r>
    </w:p>
    <w:bookmarkEnd w:id="1112"/>
    <w:p w14:paraId="3ACE3805" w14:textId="77777777" w:rsidR="008429BB" w:rsidRPr="008429BB" w:rsidRDefault="008429BB" w:rsidP="008429BB">
      <w:pPr>
        <w:pStyle w:val="EndNoteBibliography"/>
        <w:rPr>
          <w:noProof/>
        </w:rPr>
      </w:pPr>
    </w:p>
    <w:p w14:paraId="2534410B" w14:textId="77777777" w:rsidR="008429BB" w:rsidRPr="008429BB" w:rsidRDefault="008429BB" w:rsidP="008429BB">
      <w:pPr>
        <w:pStyle w:val="EndNoteBibliography"/>
        <w:rPr>
          <w:noProof/>
        </w:rPr>
      </w:pPr>
      <w:bookmarkStart w:id="1113" w:name="_ENREF_83"/>
      <w:r w:rsidRPr="008429BB">
        <w:rPr>
          <w:noProof/>
        </w:rPr>
        <w:t>Team RC (2023). R: A language and environment for statistical</w:t>
      </w:r>
    </w:p>
    <w:p w14:paraId="5DA8826C" w14:textId="77777777" w:rsidR="008429BB" w:rsidRPr="008429BB" w:rsidRDefault="008429BB" w:rsidP="008429BB">
      <w:pPr>
        <w:pStyle w:val="EndNoteBibliography"/>
        <w:rPr>
          <w:i/>
          <w:noProof/>
        </w:rPr>
      </w:pPr>
      <w:r w:rsidRPr="008429BB">
        <w:rPr>
          <w:noProof/>
        </w:rPr>
        <w:t xml:space="preserve">  computing. </w:t>
      </w:r>
      <w:r w:rsidRPr="008429BB">
        <w:rPr>
          <w:i/>
          <w:noProof/>
        </w:rPr>
        <w:t>R Foundation for Statistical Computing, Vienna, Austria</w:t>
      </w:r>
    </w:p>
    <w:p w14:paraId="37B4EDF9" w14:textId="29135C5F" w:rsidR="008429BB" w:rsidRPr="008429BB" w:rsidRDefault="008429BB" w:rsidP="008429BB">
      <w:pPr>
        <w:pStyle w:val="EndNoteBibliography"/>
        <w:rPr>
          <w:noProof/>
        </w:rPr>
      </w:pPr>
      <w:r w:rsidRPr="008429BB">
        <w:rPr>
          <w:i/>
          <w:noProof/>
        </w:rPr>
        <w:t xml:space="preserve">  URL </w:t>
      </w:r>
      <w:hyperlink r:id="rId26" w:history="1">
        <w:r w:rsidRPr="008429BB">
          <w:rPr>
            <w:rStyle w:val="Hyperlink"/>
            <w:i/>
            <w:noProof/>
          </w:rPr>
          <w:t>https://wwwR-projectorg/</w:t>
        </w:r>
      </w:hyperlink>
      <w:r w:rsidRPr="008429BB">
        <w:rPr>
          <w:noProof/>
        </w:rPr>
        <w:t>.</w:t>
      </w:r>
    </w:p>
    <w:bookmarkEnd w:id="1113"/>
    <w:p w14:paraId="124F63E1" w14:textId="77777777" w:rsidR="008429BB" w:rsidRPr="008429BB" w:rsidRDefault="008429BB" w:rsidP="008429BB">
      <w:pPr>
        <w:pStyle w:val="EndNoteBibliography"/>
        <w:rPr>
          <w:noProof/>
        </w:rPr>
      </w:pPr>
    </w:p>
    <w:p w14:paraId="482F82BB" w14:textId="77777777" w:rsidR="008429BB" w:rsidRPr="008429BB" w:rsidRDefault="008429BB" w:rsidP="008429BB">
      <w:pPr>
        <w:pStyle w:val="EndNoteBibliography"/>
        <w:rPr>
          <w:noProof/>
        </w:rPr>
      </w:pPr>
      <w:bookmarkStart w:id="1114" w:name="_ENREF_84"/>
      <w:r w:rsidRPr="008429BB">
        <w:rPr>
          <w:noProof/>
        </w:rPr>
        <w:lastRenderedPageBreak/>
        <w:t xml:space="preserve">Telemeco RS, Radder RS, Baird TA, Shine R (2010). Thermal effects on reptile reproduction: adaptation and phenotypic plasticity in a montane lizard. </w:t>
      </w:r>
      <w:r w:rsidRPr="008429BB">
        <w:rPr>
          <w:i/>
          <w:noProof/>
        </w:rPr>
        <w:t>Biological Journal of the Linnean Society</w:t>
      </w:r>
      <w:r w:rsidRPr="008429BB">
        <w:rPr>
          <w:noProof/>
        </w:rPr>
        <w:t xml:space="preserve"> </w:t>
      </w:r>
      <w:r w:rsidRPr="008429BB">
        <w:rPr>
          <w:b/>
          <w:noProof/>
        </w:rPr>
        <w:t>100</w:t>
      </w:r>
      <w:r w:rsidRPr="008429BB">
        <w:rPr>
          <w:noProof/>
        </w:rPr>
        <w:t>(3)</w:t>
      </w:r>
      <w:r w:rsidRPr="008429BB">
        <w:rPr>
          <w:b/>
          <w:noProof/>
        </w:rPr>
        <w:t>:</w:t>
      </w:r>
      <w:r w:rsidRPr="008429BB">
        <w:rPr>
          <w:noProof/>
        </w:rPr>
        <w:t xml:space="preserve"> 642--655.</w:t>
      </w:r>
    </w:p>
    <w:bookmarkEnd w:id="1114"/>
    <w:p w14:paraId="46D224B5" w14:textId="77777777" w:rsidR="008429BB" w:rsidRPr="008429BB" w:rsidRDefault="008429BB" w:rsidP="008429BB">
      <w:pPr>
        <w:pStyle w:val="EndNoteBibliography"/>
        <w:rPr>
          <w:noProof/>
        </w:rPr>
      </w:pPr>
    </w:p>
    <w:p w14:paraId="1DF93BB0" w14:textId="77777777" w:rsidR="008429BB" w:rsidRPr="008429BB" w:rsidRDefault="008429BB" w:rsidP="008429BB">
      <w:pPr>
        <w:pStyle w:val="EndNoteBibliography"/>
        <w:rPr>
          <w:noProof/>
        </w:rPr>
      </w:pPr>
      <w:bookmarkStart w:id="1115" w:name="_ENREF_85"/>
      <w:r w:rsidRPr="008429BB">
        <w:rPr>
          <w:noProof/>
        </w:rPr>
        <w:t xml:space="preserve">Uller T, Olsson M (2010). Offspring size and timing of hatching determine survival and reproductive output in a lizard. </w:t>
      </w:r>
      <w:r w:rsidRPr="008429BB">
        <w:rPr>
          <w:i/>
          <w:noProof/>
        </w:rPr>
        <w:t>Oecologia</w:t>
      </w:r>
      <w:r w:rsidRPr="008429BB">
        <w:rPr>
          <w:noProof/>
        </w:rPr>
        <w:t xml:space="preserve"> </w:t>
      </w:r>
      <w:r w:rsidRPr="008429BB">
        <w:rPr>
          <w:b/>
          <w:noProof/>
        </w:rPr>
        <w:t>162</w:t>
      </w:r>
      <w:r w:rsidRPr="008429BB">
        <w:rPr>
          <w:noProof/>
        </w:rPr>
        <w:t>(3)</w:t>
      </w:r>
      <w:r w:rsidRPr="008429BB">
        <w:rPr>
          <w:b/>
          <w:noProof/>
        </w:rPr>
        <w:t>:</w:t>
      </w:r>
      <w:r w:rsidRPr="008429BB">
        <w:rPr>
          <w:noProof/>
        </w:rPr>
        <w:t xml:space="preserve"> 663--671.</w:t>
      </w:r>
    </w:p>
    <w:bookmarkEnd w:id="1115"/>
    <w:p w14:paraId="582A56F5" w14:textId="77777777" w:rsidR="008429BB" w:rsidRPr="008429BB" w:rsidRDefault="008429BB" w:rsidP="008429BB">
      <w:pPr>
        <w:pStyle w:val="EndNoteBibliography"/>
        <w:rPr>
          <w:noProof/>
        </w:rPr>
      </w:pPr>
    </w:p>
    <w:p w14:paraId="7CFC3E1E" w14:textId="77777777" w:rsidR="008429BB" w:rsidRPr="008429BB" w:rsidRDefault="008429BB" w:rsidP="008429BB">
      <w:pPr>
        <w:pStyle w:val="EndNoteBibliography"/>
        <w:rPr>
          <w:noProof/>
        </w:rPr>
      </w:pPr>
      <w:bookmarkStart w:id="1116" w:name="_ENREF_86"/>
      <w:r w:rsidRPr="008429BB">
        <w:rPr>
          <w:noProof/>
        </w:rPr>
        <w:t xml:space="preserve">VanRaden PM (2008). Efficient Methods to Compute Genomic Predictions. </w:t>
      </w:r>
      <w:r w:rsidRPr="008429BB">
        <w:rPr>
          <w:i/>
          <w:noProof/>
        </w:rPr>
        <w:t>Journal of Dairy Science</w:t>
      </w:r>
      <w:r w:rsidRPr="008429BB">
        <w:rPr>
          <w:noProof/>
        </w:rPr>
        <w:t xml:space="preserve"> </w:t>
      </w:r>
      <w:r w:rsidRPr="008429BB">
        <w:rPr>
          <w:b/>
          <w:noProof/>
        </w:rPr>
        <w:t>91</w:t>
      </w:r>
      <w:r w:rsidRPr="008429BB">
        <w:rPr>
          <w:noProof/>
        </w:rPr>
        <w:t>(11)</w:t>
      </w:r>
      <w:r w:rsidRPr="008429BB">
        <w:rPr>
          <w:b/>
          <w:noProof/>
        </w:rPr>
        <w:t>:</w:t>
      </w:r>
      <w:r w:rsidRPr="008429BB">
        <w:rPr>
          <w:noProof/>
        </w:rPr>
        <w:t xml:space="preserve"> 4414--4423.</w:t>
      </w:r>
    </w:p>
    <w:bookmarkEnd w:id="1116"/>
    <w:p w14:paraId="28FB7278" w14:textId="77777777" w:rsidR="008429BB" w:rsidRPr="008429BB" w:rsidRDefault="008429BB" w:rsidP="008429BB">
      <w:pPr>
        <w:pStyle w:val="EndNoteBibliography"/>
        <w:rPr>
          <w:noProof/>
        </w:rPr>
      </w:pPr>
    </w:p>
    <w:p w14:paraId="062DFF03" w14:textId="0795FE47" w:rsidR="008429BB" w:rsidRPr="008429BB" w:rsidRDefault="008429BB" w:rsidP="008429BB">
      <w:pPr>
        <w:pStyle w:val="EndNoteBibliography"/>
        <w:rPr>
          <w:noProof/>
        </w:rPr>
      </w:pPr>
      <w:bookmarkStart w:id="1117" w:name="_ENREF_87"/>
      <w:r w:rsidRPr="008429BB">
        <w:rPr>
          <w:noProof/>
        </w:rPr>
        <w:t xml:space="preserve">Verdú‐Ricoy J, Iraeta P, Salvador A, Díaz JA (2014). Phenotypic responses to incubation conditions in ecologically distinct populations of a lacertid lizard: A tale of two phylogeographic lineages. </w:t>
      </w:r>
      <w:r w:rsidRPr="008429BB">
        <w:rPr>
          <w:i/>
          <w:noProof/>
        </w:rPr>
        <w:t>Journal of Zoology</w:t>
      </w:r>
      <w:r w:rsidRPr="008429BB">
        <w:rPr>
          <w:noProof/>
        </w:rPr>
        <w:t xml:space="preserve"> </w:t>
      </w:r>
      <w:r w:rsidRPr="008429BB">
        <w:rPr>
          <w:b/>
          <w:noProof/>
        </w:rPr>
        <w:t>292(3):</w:t>
      </w:r>
      <w:r w:rsidRPr="008429BB">
        <w:rPr>
          <w:noProof/>
        </w:rPr>
        <w:t xml:space="preserve"> 184–191. </w:t>
      </w:r>
      <w:hyperlink r:id="rId27" w:history="1">
        <w:r w:rsidRPr="008429BB">
          <w:rPr>
            <w:rStyle w:val="Hyperlink"/>
            <w:noProof/>
          </w:rPr>
          <w:t>https://doi.org/110.1111/jzo.12091</w:t>
        </w:r>
      </w:hyperlink>
      <w:r w:rsidRPr="008429BB">
        <w:rPr>
          <w:noProof/>
        </w:rPr>
        <w:t>.</w:t>
      </w:r>
    </w:p>
    <w:bookmarkEnd w:id="1117"/>
    <w:p w14:paraId="74C7DC02" w14:textId="77777777" w:rsidR="008429BB" w:rsidRPr="008429BB" w:rsidRDefault="008429BB" w:rsidP="008429BB">
      <w:pPr>
        <w:pStyle w:val="EndNoteBibliography"/>
        <w:rPr>
          <w:noProof/>
        </w:rPr>
      </w:pPr>
    </w:p>
    <w:p w14:paraId="4AB904F6" w14:textId="77777777" w:rsidR="008429BB" w:rsidRPr="008429BB" w:rsidRDefault="008429BB" w:rsidP="008429BB">
      <w:pPr>
        <w:pStyle w:val="EndNoteBibliography"/>
        <w:rPr>
          <w:noProof/>
        </w:rPr>
      </w:pPr>
      <w:bookmarkStart w:id="1118" w:name="_ENREF_88"/>
      <w:r w:rsidRPr="008429BB">
        <w:rPr>
          <w:noProof/>
        </w:rPr>
        <w:t xml:space="preserve">Wallace BP, Sotherland PR, Santidrian Tomillo P, Reina RD, Spotila JR, Paladino FV (2007). Maternal investment in reproduction and its consequences in leatherback turtles. </w:t>
      </w:r>
      <w:r w:rsidRPr="008429BB">
        <w:rPr>
          <w:i/>
          <w:noProof/>
        </w:rPr>
        <w:t>Oecologia</w:t>
      </w:r>
      <w:r w:rsidRPr="008429BB">
        <w:rPr>
          <w:noProof/>
        </w:rPr>
        <w:t xml:space="preserve"> </w:t>
      </w:r>
      <w:r w:rsidRPr="008429BB">
        <w:rPr>
          <w:b/>
          <w:noProof/>
        </w:rPr>
        <w:t>152</w:t>
      </w:r>
      <w:r w:rsidRPr="008429BB">
        <w:rPr>
          <w:noProof/>
        </w:rPr>
        <w:t>(1)</w:t>
      </w:r>
      <w:r w:rsidRPr="008429BB">
        <w:rPr>
          <w:b/>
          <w:noProof/>
        </w:rPr>
        <w:t>:</w:t>
      </w:r>
      <w:r w:rsidRPr="008429BB">
        <w:rPr>
          <w:noProof/>
        </w:rPr>
        <w:t xml:space="preserve"> 37--47.</w:t>
      </w:r>
    </w:p>
    <w:bookmarkEnd w:id="1118"/>
    <w:p w14:paraId="1C9D60E5" w14:textId="77777777" w:rsidR="008429BB" w:rsidRPr="008429BB" w:rsidRDefault="008429BB" w:rsidP="008429BB">
      <w:pPr>
        <w:pStyle w:val="EndNoteBibliography"/>
        <w:rPr>
          <w:noProof/>
        </w:rPr>
      </w:pPr>
    </w:p>
    <w:p w14:paraId="4700A2EB" w14:textId="77777777" w:rsidR="008429BB" w:rsidRPr="008429BB" w:rsidRDefault="008429BB" w:rsidP="008429BB">
      <w:pPr>
        <w:pStyle w:val="EndNoteBibliography"/>
        <w:rPr>
          <w:noProof/>
        </w:rPr>
      </w:pPr>
      <w:bookmarkStart w:id="1119" w:name="_ENREF_89"/>
      <w:r w:rsidRPr="008429BB">
        <w:rPr>
          <w:noProof/>
        </w:rPr>
        <w:t xml:space="preserve">Warner DA, Andrews RM (2002). Laboratory and field experiments identify sources of variation in phenotypes and survival of hatchling lizards. </w:t>
      </w:r>
      <w:r w:rsidRPr="008429BB">
        <w:rPr>
          <w:i/>
          <w:noProof/>
        </w:rPr>
        <w:t>Biological Journal of the Linnean Society</w:t>
      </w:r>
      <w:r w:rsidRPr="008429BB">
        <w:rPr>
          <w:noProof/>
        </w:rPr>
        <w:t xml:space="preserve"> </w:t>
      </w:r>
      <w:r w:rsidRPr="008429BB">
        <w:rPr>
          <w:b/>
          <w:noProof/>
        </w:rPr>
        <w:t>76:</w:t>
      </w:r>
      <w:r w:rsidRPr="008429BB">
        <w:rPr>
          <w:noProof/>
        </w:rPr>
        <w:t xml:space="preserve"> 105-124.</w:t>
      </w:r>
    </w:p>
    <w:bookmarkEnd w:id="1119"/>
    <w:p w14:paraId="352151A8" w14:textId="77777777" w:rsidR="008429BB" w:rsidRPr="008429BB" w:rsidRDefault="008429BB" w:rsidP="008429BB">
      <w:pPr>
        <w:pStyle w:val="EndNoteBibliography"/>
        <w:rPr>
          <w:noProof/>
        </w:rPr>
      </w:pPr>
    </w:p>
    <w:p w14:paraId="4006B340" w14:textId="77777777" w:rsidR="008429BB" w:rsidRPr="008429BB" w:rsidRDefault="008429BB" w:rsidP="008429BB">
      <w:pPr>
        <w:pStyle w:val="EndNoteBibliography"/>
        <w:rPr>
          <w:noProof/>
        </w:rPr>
      </w:pPr>
      <w:bookmarkStart w:id="1120" w:name="_ENREF_90"/>
      <w:r w:rsidRPr="008429BB">
        <w:rPr>
          <w:noProof/>
        </w:rPr>
        <w:t xml:space="preserve">Warner DA, Lovern MB (2014). The Maternal Environment Affects Offspring Viability via an Indirect Effect of Yolk Investment on Offspring Size. </w:t>
      </w:r>
      <w:r w:rsidRPr="008429BB">
        <w:rPr>
          <w:i/>
          <w:noProof/>
        </w:rPr>
        <w:t>Physiological and Biochemical Zoology</w:t>
      </w:r>
      <w:r w:rsidRPr="008429BB">
        <w:rPr>
          <w:noProof/>
        </w:rPr>
        <w:t xml:space="preserve"> </w:t>
      </w:r>
      <w:r w:rsidRPr="008429BB">
        <w:rPr>
          <w:b/>
          <w:noProof/>
        </w:rPr>
        <w:t>87</w:t>
      </w:r>
      <w:r w:rsidRPr="008429BB">
        <w:rPr>
          <w:noProof/>
        </w:rPr>
        <w:t>(2)</w:t>
      </w:r>
      <w:r w:rsidRPr="008429BB">
        <w:rPr>
          <w:b/>
          <w:noProof/>
        </w:rPr>
        <w:t>:</w:t>
      </w:r>
      <w:r w:rsidRPr="008429BB">
        <w:rPr>
          <w:noProof/>
        </w:rPr>
        <w:t xml:space="preserve"> 276--287.</w:t>
      </w:r>
    </w:p>
    <w:bookmarkEnd w:id="1120"/>
    <w:p w14:paraId="096A12EC" w14:textId="77777777" w:rsidR="008429BB" w:rsidRPr="008429BB" w:rsidRDefault="008429BB" w:rsidP="008429BB">
      <w:pPr>
        <w:pStyle w:val="EndNoteBibliography"/>
        <w:rPr>
          <w:noProof/>
        </w:rPr>
      </w:pPr>
    </w:p>
    <w:p w14:paraId="3FA61829" w14:textId="77777777" w:rsidR="008429BB" w:rsidRPr="008429BB" w:rsidRDefault="008429BB" w:rsidP="008429BB">
      <w:pPr>
        <w:pStyle w:val="EndNoteBibliography"/>
        <w:rPr>
          <w:noProof/>
        </w:rPr>
      </w:pPr>
      <w:bookmarkStart w:id="1121" w:name="_ENREF_91"/>
      <w:r w:rsidRPr="008429BB">
        <w:rPr>
          <w:noProof/>
        </w:rPr>
        <w:t xml:space="preserve">Warner DA, Shine R (2008). Determinants of Dispersal Distance in Free-Ranging Juvenile Lizards. </w:t>
      </w:r>
      <w:r w:rsidRPr="008429BB">
        <w:rPr>
          <w:i/>
          <w:noProof/>
        </w:rPr>
        <w:t>Ethology</w:t>
      </w:r>
      <w:r w:rsidRPr="008429BB">
        <w:rPr>
          <w:noProof/>
        </w:rPr>
        <w:t xml:space="preserve"> </w:t>
      </w:r>
      <w:r w:rsidRPr="008429BB">
        <w:rPr>
          <w:b/>
          <w:noProof/>
        </w:rPr>
        <w:t>114</w:t>
      </w:r>
      <w:r w:rsidRPr="008429BB">
        <w:rPr>
          <w:noProof/>
        </w:rPr>
        <w:t>(4)</w:t>
      </w:r>
      <w:r w:rsidRPr="008429BB">
        <w:rPr>
          <w:b/>
          <w:noProof/>
        </w:rPr>
        <w:t>:</w:t>
      </w:r>
      <w:r w:rsidRPr="008429BB">
        <w:rPr>
          <w:noProof/>
        </w:rPr>
        <w:t xml:space="preserve"> 361--368.</w:t>
      </w:r>
    </w:p>
    <w:bookmarkEnd w:id="1121"/>
    <w:p w14:paraId="4334C3DC" w14:textId="77777777" w:rsidR="008429BB" w:rsidRPr="008429BB" w:rsidRDefault="008429BB" w:rsidP="008429BB">
      <w:pPr>
        <w:pStyle w:val="EndNoteBibliography"/>
        <w:rPr>
          <w:noProof/>
        </w:rPr>
      </w:pPr>
    </w:p>
    <w:p w14:paraId="56E4D0AC" w14:textId="77777777" w:rsidR="008429BB" w:rsidRPr="008429BB" w:rsidRDefault="008429BB" w:rsidP="008429BB">
      <w:pPr>
        <w:pStyle w:val="EndNoteBibliography"/>
        <w:rPr>
          <w:noProof/>
        </w:rPr>
      </w:pPr>
      <w:bookmarkStart w:id="1122" w:name="_ENREF_92"/>
      <w:r w:rsidRPr="008429BB">
        <w:rPr>
          <w:noProof/>
        </w:rPr>
        <w:t xml:space="preserve">Weigensberg I, Roff DA (1996). Natural Heritabilities: Can They Be Reliably Estimated in the Laboratory? </w:t>
      </w:r>
      <w:r w:rsidRPr="008429BB">
        <w:rPr>
          <w:i/>
          <w:noProof/>
        </w:rPr>
        <w:t>Evolution</w:t>
      </w:r>
      <w:r w:rsidRPr="008429BB">
        <w:rPr>
          <w:noProof/>
        </w:rPr>
        <w:t xml:space="preserve"> </w:t>
      </w:r>
      <w:r w:rsidRPr="008429BB">
        <w:rPr>
          <w:b/>
          <w:noProof/>
        </w:rPr>
        <w:t>50</w:t>
      </w:r>
      <w:r w:rsidRPr="008429BB">
        <w:rPr>
          <w:noProof/>
        </w:rPr>
        <w:t>(6)</w:t>
      </w:r>
      <w:r w:rsidRPr="008429BB">
        <w:rPr>
          <w:b/>
          <w:noProof/>
        </w:rPr>
        <w:t>:</w:t>
      </w:r>
      <w:r w:rsidRPr="008429BB">
        <w:rPr>
          <w:noProof/>
        </w:rPr>
        <w:t xml:space="preserve"> 2149--2157.</w:t>
      </w:r>
    </w:p>
    <w:bookmarkEnd w:id="1122"/>
    <w:p w14:paraId="0D68D730" w14:textId="77777777" w:rsidR="008429BB" w:rsidRPr="008429BB" w:rsidRDefault="008429BB" w:rsidP="008429BB">
      <w:pPr>
        <w:pStyle w:val="EndNoteBibliography"/>
        <w:rPr>
          <w:noProof/>
        </w:rPr>
      </w:pPr>
    </w:p>
    <w:p w14:paraId="3B7E8EFE" w14:textId="77777777" w:rsidR="008429BB" w:rsidRPr="008429BB" w:rsidRDefault="008429BB" w:rsidP="008429BB">
      <w:pPr>
        <w:pStyle w:val="EndNoteBibliography"/>
        <w:rPr>
          <w:noProof/>
        </w:rPr>
      </w:pPr>
      <w:bookmarkStart w:id="1123" w:name="_ENREF_93"/>
      <w:r w:rsidRPr="008429BB">
        <w:rPr>
          <w:noProof/>
        </w:rPr>
        <w:t xml:space="preserve">West-Eberhard MJ (2003). </w:t>
      </w:r>
      <w:r w:rsidRPr="008429BB">
        <w:rPr>
          <w:i/>
          <w:noProof/>
        </w:rPr>
        <w:t>Developmental Plasticity and Evolution</w:t>
      </w:r>
      <w:r w:rsidRPr="008429BB">
        <w:rPr>
          <w:noProof/>
        </w:rPr>
        <w:t>. Oxford University Press.</w:t>
      </w:r>
    </w:p>
    <w:bookmarkEnd w:id="1123"/>
    <w:p w14:paraId="20E77C93" w14:textId="77777777" w:rsidR="008429BB" w:rsidRPr="008429BB" w:rsidRDefault="008429BB" w:rsidP="008429BB">
      <w:pPr>
        <w:pStyle w:val="EndNoteBibliography"/>
        <w:rPr>
          <w:noProof/>
        </w:rPr>
      </w:pPr>
    </w:p>
    <w:p w14:paraId="382A572A" w14:textId="77777777" w:rsidR="008429BB" w:rsidRPr="008429BB" w:rsidRDefault="008429BB" w:rsidP="008429BB">
      <w:pPr>
        <w:pStyle w:val="EndNoteBibliography"/>
        <w:rPr>
          <w:noProof/>
        </w:rPr>
      </w:pPr>
      <w:bookmarkStart w:id="1124" w:name="_ENREF_94"/>
      <w:r w:rsidRPr="008429BB">
        <w:rPr>
          <w:noProof/>
        </w:rPr>
        <w:t>While GM, Noble DWA, Uller T, Warner DA, Riley JL, Du W-G</w:t>
      </w:r>
      <w:r w:rsidRPr="008429BB">
        <w:rPr>
          <w:i/>
          <w:noProof/>
        </w:rPr>
        <w:t xml:space="preserve"> et al</w:t>
      </w:r>
      <w:r w:rsidRPr="008429BB">
        <w:rPr>
          <w:noProof/>
        </w:rPr>
        <w:t xml:space="preserve"> (2018). Patterns of developmental plasticity in response to incubation temperature in reptiles. </w:t>
      </w:r>
      <w:r w:rsidRPr="008429BB">
        <w:rPr>
          <w:i/>
          <w:noProof/>
        </w:rPr>
        <w:t>Journal of Experimental Zoology Part A: Ecological and Integrative Physiology</w:t>
      </w:r>
      <w:r w:rsidRPr="008429BB">
        <w:rPr>
          <w:noProof/>
        </w:rPr>
        <w:t xml:space="preserve"> </w:t>
      </w:r>
      <w:r w:rsidRPr="008429BB">
        <w:rPr>
          <w:b/>
          <w:noProof/>
        </w:rPr>
        <w:t>329</w:t>
      </w:r>
      <w:r w:rsidRPr="008429BB">
        <w:rPr>
          <w:noProof/>
        </w:rPr>
        <w:t>(4-5)</w:t>
      </w:r>
      <w:r w:rsidRPr="008429BB">
        <w:rPr>
          <w:b/>
          <w:noProof/>
        </w:rPr>
        <w:t>:</w:t>
      </w:r>
      <w:r w:rsidRPr="008429BB">
        <w:rPr>
          <w:noProof/>
        </w:rPr>
        <w:t xml:space="preserve"> 162--176.</w:t>
      </w:r>
    </w:p>
    <w:bookmarkEnd w:id="1124"/>
    <w:p w14:paraId="0A2AD138" w14:textId="77777777" w:rsidR="008429BB" w:rsidRPr="008429BB" w:rsidRDefault="008429BB" w:rsidP="008429BB">
      <w:pPr>
        <w:pStyle w:val="EndNoteBibliography"/>
        <w:rPr>
          <w:noProof/>
        </w:rPr>
      </w:pPr>
    </w:p>
    <w:p w14:paraId="2FE6087E" w14:textId="77777777" w:rsidR="008429BB" w:rsidRPr="008429BB" w:rsidRDefault="008429BB" w:rsidP="008429BB">
      <w:pPr>
        <w:pStyle w:val="EndNoteBibliography"/>
        <w:rPr>
          <w:noProof/>
        </w:rPr>
      </w:pPr>
      <w:bookmarkStart w:id="1125" w:name="_ENREF_95"/>
      <w:r w:rsidRPr="008429BB">
        <w:rPr>
          <w:noProof/>
        </w:rPr>
        <w:t>While GM, Williamson J, Prescott G, Horvathova T, Fresnillo B, Beeton NJ</w:t>
      </w:r>
      <w:r w:rsidRPr="008429BB">
        <w:rPr>
          <w:i/>
          <w:noProof/>
        </w:rPr>
        <w:t xml:space="preserve"> et al</w:t>
      </w:r>
      <w:r w:rsidRPr="008429BB">
        <w:rPr>
          <w:noProof/>
        </w:rPr>
        <w:t xml:space="preserve"> (2015). Adaptive responses to cool climate promotes persistence of a non-native lizard. </w:t>
      </w:r>
      <w:r w:rsidRPr="008429BB">
        <w:rPr>
          <w:i/>
          <w:noProof/>
        </w:rPr>
        <w:t>Proceedings of the Royal Society of London B: Biological Sciences</w:t>
      </w:r>
      <w:r w:rsidRPr="008429BB">
        <w:rPr>
          <w:noProof/>
        </w:rPr>
        <w:t xml:space="preserve"> </w:t>
      </w:r>
      <w:r w:rsidRPr="008429BB">
        <w:rPr>
          <w:b/>
          <w:noProof/>
        </w:rPr>
        <w:t>282</w:t>
      </w:r>
      <w:r w:rsidRPr="008429BB">
        <w:rPr>
          <w:noProof/>
        </w:rPr>
        <w:t>(1803)</w:t>
      </w:r>
      <w:r w:rsidRPr="008429BB">
        <w:rPr>
          <w:b/>
          <w:noProof/>
        </w:rPr>
        <w:t>:</w:t>
      </w:r>
      <w:r w:rsidRPr="008429BB">
        <w:rPr>
          <w:noProof/>
        </w:rPr>
        <w:t xml:space="preserve"> 20142638–20142638.</w:t>
      </w:r>
    </w:p>
    <w:bookmarkEnd w:id="1125"/>
    <w:p w14:paraId="0FCCB3EC" w14:textId="77777777" w:rsidR="008429BB" w:rsidRPr="008429BB" w:rsidRDefault="008429BB" w:rsidP="008429BB">
      <w:pPr>
        <w:pStyle w:val="EndNoteBibliography"/>
        <w:rPr>
          <w:noProof/>
        </w:rPr>
      </w:pPr>
    </w:p>
    <w:p w14:paraId="79C27D8D" w14:textId="77777777" w:rsidR="008429BB" w:rsidRPr="008429BB" w:rsidRDefault="008429BB" w:rsidP="008429BB">
      <w:pPr>
        <w:pStyle w:val="EndNoteBibliography"/>
        <w:rPr>
          <w:noProof/>
        </w:rPr>
      </w:pPr>
      <w:bookmarkStart w:id="1126" w:name="_ENREF_96"/>
      <w:r w:rsidRPr="008429BB">
        <w:rPr>
          <w:noProof/>
        </w:rPr>
        <w:t xml:space="preserve">Wilson AJ, Coltman DW, Pemberton JM, Overall ADJ, Byrne KA, Kruuk LEB (2005a). Maternal genetic effects set the potential for evolution in a free-living vertebrate population. </w:t>
      </w:r>
      <w:r w:rsidRPr="008429BB">
        <w:rPr>
          <w:i/>
          <w:noProof/>
        </w:rPr>
        <w:t>Journal of Evolutionary Biology</w:t>
      </w:r>
      <w:r w:rsidRPr="008429BB">
        <w:rPr>
          <w:noProof/>
        </w:rPr>
        <w:t xml:space="preserve"> </w:t>
      </w:r>
      <w:r w:rsidRPr="008429BB">
        <w:rPr>
          <w:b/>
          <w:noProof/>
        </w:rPr>
        <w:t>18</w:t>
      </w:r>
      <w:r w:rsidRPr="008429BB">
        <w:rPr>
          <w:noProof/>
        </w:rPr>
        <w:t>(2)</w:t>
      </w:r>
      <w:r w:rsidRPr="008429BB">
        <w:rPr>
          <w:b/>
          <w:noProof/>
        </w:rPr>
        <w:t>:</w:t>
      </w:r>
      <w:r w:rsidRPr="008429BB">
        <w:rPr>
          <w:noProof/>
        </w:rPr>
        <w:t xml:space="preserve"> 405--414.</w:t>
      </w:r>
    </w:p>
    <w:bookmarkEnd w:id="1126"/>
    <w:p w14:paraId="7A916754" w14:textId="77777777" w:rsidR="008429BB" w:rsidRPr="008429BB" w:rsidRDefault="008429BB" w:rsidP="008429BB">
      <w:pPr>
        <w:pStyle w:val="EndNoteBibliography"/>
        <w:rPr>
          <w:noProof/>
        </w:rPr>
      </w:pPr>
    </w:p>
    <w:p w14:paraId="050ACB3A" w14:textId="77777777" w:rsidR="008429BB" w:rsidRPr="008429BB" w:rsidRDefault="008429BB" w:rsidP="008429BB">
      <w:pPr>
        <w:pStyle w:val="EndNoteBibliography"/>
        <w:rPr>
          <w:noProof/>
        </w:rPr>
      </w:pPr>
      <w:bookmarkStart w:id="1127" w:name="_ENREF_97"/>
      <w:r w:rsidRPr="008429BB">
        <w:rPr>
          <w:noProof/>
        </w:rPr>
        <w:t xml:space="preserve">Wilson AJ, Kruuk LEB, Coltman DW (2005b). Ontogenetic Patterns in Heritable Variation for Body Size: Using Random Regression Models in a Wild Ungulate Population. </w:t>
      </w:r>
      <w:r w:rsidRPr="008429BB">
        <w:rPr>
          <w:i/>
          <w:noProof/>
        </w:rPr>
        <w:t>The American Naturalist</w:t>
      </w:r>
      <w:r w:rsidRPr="008429BB">
        <w:rPr>
          <w:noProof/>
        </w:rPr>
        <w:t xml:space="preserve"> </w:t>
      </w:r>
      <w:r w:rsidRPr="008429BB">
        <w:rPr>
          <w:b/>
          <w:noProof/>
        </w:rPr>
        <w:t>166</w:t>
      </w:r>
      <w:r w:rsidRPr="008429BB">
        <w:rPr>
          <w:noProof/>
        </w:rPr>
        <w:t>(6)</w:t>
      </w:r>
      <w:r w:rsidRPr="008429BB">
        <w:rPr>
          <w:b/>
          <w:noProof/>
        </w:rPr>
        <w:t>:</w:t>
      </w:r>
      <w:r w:rsidRPr="008429BB">
        <w:rPr>
          <w:noProof/>
        </w:rPr>
        <w:t xml:space="preserve"> E177--E192.</w:t>
      </w:r>
    </w:p>
    <w:bookmarkEnd w:id="1127"/>
    <w:p w14:paraId="7EB05F34" w14:textId="77777777" w:rsidR="008429BB" w:rsidRPr="008429BB" w:rsidRDefault="008429BB" w:rsidP="008429BB">
      <w:pPr>
        <w:pStyle w:val="EndNoteBibliography"/>
        <w:rPr>
          <w:noProof/>
        </w:rPr>
      </w:pPr>
    </w:p>
    <w:p w14:paraId="57607EE6" w14:textId="77777777" w:rsidR="008429BB" w:rsidRPr="008429BB" w:rsidRDefault="008429BB" w:rsidP="008429BB">
      <w:pPr>
        <w:pStyle w:val="EndNoteBibliography"/>
        <w:rPr>
          <w:noProof/>
        </w:rPr>
      </w:pPr>
      <w:bookmarkStart w:id="1128" w:name="_ENREF_98"/>
      <w:r w:rsidRPr="008429BB">
        <w:rPr>
          <w:noProof/>
        </w:rPr>
        <w:t xml:space="preserve">Wilson AJ, Pemberston JM, Pilkington JG, Clutton-Brock TH, Coltman DW, Kruuk LEB (2007). Quantitative genetics of growth and cryptic evolution of body size in an island population. </w:t>
      </w:r>
      <w:r w:rsidRPr="008429BB">
        <w:rPr>
          <w:i/>
          <w:noProof/>
        </w:rPr>
        <w:t>Evolutionary Ecology</w:t>
      </w:r>
      <w:r w:rsidRPr="008429BB">
        <w:rPr>
          <w:noProof/>
        </w:rPr>
        <w:t xml:space="preserve"> </w:t>
      </w:r>
      <w:r w:rsidRPr="008429BB">
        <w:rPr>
          <w:b/>
          <w:noProof/>
        </w:rPr>
        <w:t>21</w:t>
      </w:r>
      <w:r w:rsidRPr="008429BB">
        <w:rPr>
          <w:noProof/>
        </w:rPr>
        <w:t>(3)</w:t>
      </w:r>
      <w:r w:rsidRPr="008429BB">
        <w:rPr>
          <w:b/>
          <w:noProof/>
        </w:rPr>
        <w:t>:</w:t>
      </w:r>
      <w:r w:rsidRPr="008429BB">
        <w:rPr>
          <w:noProof/>
        </w:rPr>
        <w:t xml:space="preserve"> 337--356.</w:t>
      </w:r>
    </w:p>
    <w:bookmarkEnd w:id="1128"/>
    <w:p w14:paraId="5DD2F011" w14:textId="77777777" w:rsidR="008429BB" w:rsidRPr="008429BB" w:rsidRDefault="008429BB" w:rsidP="008429BB">
      <w:pPr>
        <w:pStyle w:val="EndNoteBibliography"/>
        <w:rPr>
          <w:noProof/>
        </w:rPr>
      </w:pPr>
    </w:p>
    <w:p w14:paraId="2E8C69A5" w14:textId="77777777" w:rsidR="008429BB" w:rsidRPr="008429BB" w:rsidRDefault="008429BB" w:rsidP="008429BB">
      <w:pPr>
        <w:pStyle w:val="EndNoteBibliography"/>
        <w:rPr>
          <w:noProof/>
        </w:rPr>
      </w:pPr>
      <w:bookmarkStart w:id="1129" w:name="_ENREF_99"/>
      <w:r w:rsidRPr="008429BB">
        <w:rPr>
          <w:noProof/>
        </w:rPr>
        <w:t xml:space="preserve">Wilson AJ, Réale D (2006). Ontogeny of Additive and Maternal Genetic Effects: Lessons from Domestic Mammals. </w:t>
      </w:r>
      <w:r w:rsidRPr="008429BB">
        <w:rPr>
          <w:i/>
          <w:noProof/>
        </w:rPr>
        <w:t>The American Naturalist</w:t>
      </w:r>
      <w:r w:rsidRPr="008429BB">
        <w:rPr>
          <w:noProof/>
        </w:rPr>
        <w:t xml:space="preserve"> </w:t>
      </w:r>
      <w:r w:rsidRPr="008429BB">
        <w:rPr>
          <w:b/>
          <w:noProof/>
        </w:rPr>
        <w:t>167</w:t>
      </w:r>
      <w:r w:rsidRPr="008429BB">
        <w:rPr>
          <w:noProof/>
        </w:rPr>
        <w:t>(1)</w:t>
      </w:r>
      <w:r w:rsidRPr="008429BB">
        <w:rPr>
          <w:b/>
          <w:noProof/>
        </w:rPr>
        <w:t>:</w:t>
      </w:r>
      <w:r w:rsidRPr="008429BB">
        <w:rPr>
          <w:noProof/>
        </w:rPr>
        <w:t xml:space="preserve"> E23--E38.</w:t>
      </w:r>
    </w:p>
    <w:bookmarkEnd w:id="1129"/>
    <w:p w14:paraId="150E1742" w14:textId="77777777" w:rsidR="008429BB" w:rsidRPr="008429BB" w:rsidRDefault="008429BB" w:rsidP="008429BB">
      <w:pPr>
        <w:pStyle w:val="EndNoteBibliography"/>
        <w:rPr>
          <w:noProof/>
        </w:rPr>
      </w:pPr>
    </w:p>
    <w:p w14:paraId="5A9214F3" w14:textId="77777777" w:rsidR="008429BB" w:rsidRPr="008429BB" w:rsidRDefault="008429BB" w:rsidP="008429BB">
      <w:pPr>
        <w:pStyle w:val="EndNoteBibliography"/>
        <w:rPr>
          <w:noProof/>
        </w:rPr>
      </w:pPr>
      <w:bookmarkStart w:id="1130" w:name="_ENREF_100"/>
      <w:r w:rsidRPr="008429BB">
        <w:rPr>
          <w:noProof/>
        </w:rPr>
        <w:t>Wilson AJ, Reale D, Clements MN, Morrissey MM, Postma E, Walling CA</w:t>
      </w:r>
      <w:r w:rsidRPr="008429BB">
        <w:rPr>
          <w:i/>
          <w:noProof/>
        </w:rPr>
        <w:t xml:space="preserve"> et al</w:t>
      </w:r>
      <w:r w:rsidRPr="008429BB">
        <w:rPr>
          <w:noProof/>
        </w:rPr>
        <w:t xml:space="preserve"> (2010). An ecologist's guide to the animal model. </w:t>
      </w:r>
      <w:r w:rsidRPr="008429BB">
        <w:rPr>
          <w:i/>
          <w:noProof/>
        </w:rPr>
        <w:t>Journal of Animal Ecology</w:t>
      </w:r>
      <w:r w:rsidRPr="008429BB">
        <w:rPr>
          <w:noProof/>
        </w:rPr>
        <w:t xml:space="preserve"> </w:t>
      </w:r>
      <w:r w:rsidRPr="008429BB">
        <w:rPr>
          <w:b/>
          <w:noProof/>
        </w:rPr>
        <w:t>79</w:t>
      </w:r>
      <w:r w:rsidRPr="008429BB">
        <w:rPr>
          <w:noProof/>
        </w:rPr>
        <w:t>(1)</w:t>
      </w:r>
      <w:r w:rsidRPr="008429BB">
        <w:rPr>
          <w:b/>
          <w:noProof/>
        </w:rPr>
        <w:t>:</w:t>
      </w:r>
      <w:r w:rsidRPr="008429BB">
        <w:rPr>
          <w:noProof/>
        </w:rPr>
        <w:t xml:space="preserve"> 13–26.</w:t>
      </w:r>
    </w:p>
    <w:bookmarkEnd w:id="1130"/>
    <w:p w14:paraId="2DEF13C9" w14:textId="77777777" w:rsidR="008429BB" w:rsidRPr="008429BB" w:rsidRDefault="008429BB" w:rsidP="008429BB">
      <w:pPr>
        <w:pStyle w:val="EndNoteBibliography"/>
        <w:rPr>
          <w:noProof/>
        </w:rPr>
      </w:pPr>
    </w:p>
    <w:p w14:paraId="196AEBB1" w14:textId="77777777" w:rsidR="008429BB" w:rsidRPr="008429BB" w:rsidRDefault="008429BB" w:rsidP="008429BB">
      <w:pPr>
        <w:pStyle w:val="EndNoteBibliography"/>
        <w:rPr>
          <w:noProof/>
        </w:rPr>
      </w:pPr>
      <w:bookmarkStart w:id="1131" w:name="_ENREF_101"/>
      <w:r w:rsidRPr="008429BB">
        <w:rPr>
          <w:noProof/>
        </w:rPr>
        <w:t xml:space="preserve">Wood CW, Brodie ED (2015). Environmental effects on the structure of the G-matrix. </w:t>
      </w:r>
      <w:r w:rsidRPr="008429BB">
        <w:rPr>
          <w:i/>
          <w:noProof/>
        </w:rPr>
        <w:t>Evolution</w:t>
      </w:r>
      <w:r w:rsidRPr="008429BB">
        <w:rPr>
          <w:noProof/>
        </w:rPr>
        <w:t xml:space="preserve"> </w:t>
      </w:r>
      <w:r w:rsidRPr="008429BB">
        <w:rPr>
          <w:b/>
          <w:noProof/>
        </w:rPr>
        <w:t>69</w:t>
      </w:r>
      <w:r w:rsidRPr="008429BB">
        <w:rPr>
          <w:noProof/>
        </w:rPr>
        <w:t>(11)</w:t>
      </w:r>
      <w:r w:rsidRPr="008429BB">
        <w:rPr>
          <w:b/>
          <w:noProof/>
        </w:rPr>
        <w:t>:</w:t>
      </w:r>
      <w:r w:rsidRPr="008429BB">
        <w:rPr>
          <w:noProof/>
        </w:rPr>
        <w:t xml:space="preserve"> 2927--2940.</w:t>
      </w:r>
    </w:p>
    <w:bookmarkEnd w:id="1131"/>
    <w:p w14:paraId="05ADAC52" w14:textId="77777777" w:rsidR="008429BB" w:rsidRPr="008429BB" w:rsidRDefault="008429BB" w:rsidP="008429BB">
      <w:pPr>
        <w:pStyle w:val="EndNoteBibliography"/>
        <w:rPr>
          <w:noProof/>
        </w:rPr>
      </w:pPr>
    </w:p>
    <w:p w14:paraId="31720AE4" w14:textId="35E0A1D8" w:rsidR="00450314" w:rsidRPr="00450314" w:rsidRDefault="00841599" w:rsidP="00841599">
      <w:pPr>
        <w:contextualSpacing/>
      </w:pPr>
      <w:r>
        <w:fldChar w:fldCharType="end"/>
      </w:r>
    </w:p>
    <w:sectPr w:rsidR="00450314" w:rsidRPr="00450314" w:rsidSect="00753E56">
      <w:footerReference w:type="even" r:id="rId28"/>
      <w:footerReference w:type="default" r:id="rId29"/>
      <w:pgSz w:w="11900" w:h="16840"/>
      <w:pgMar w:top="1440" w:right="1440" w:bottom="1440" w:left="1440" w:header="708" w:footer="708" w:gutter="0"/>
      <w:lnNumType w:countBy="1" w:restart="continuous"/>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04" w:author="Shinichi Nakagawa" w:date="2020-10-19T09:42:00Z" w:initials="SN">
    <w:p w14:paraId="7FEC6C1B" w14:textId="1E586ABF" w:rsidR="00B42A91" w:rsidRDefault="00B42A91">
      <w:pPr>
        <w:pStyle w:val="CommentText"/>
      </w:pPr>
      <w:r>
        <w:rPr>
          <w:rStyle w:val="CommentReference"/>
        </w:rPr>
        <w:annotationRef/>
      </w:r>
      <w:r>
        <w:t xml:space="preserve">Put the derivation in the Supp (for publication) – otherwise, they will ask a reference </w:t>
      </w:r>
    </w:p>
  </w:comment>
  <w:comment w:id="352" w:author="Daniel Noble" w:date="2023-07-20T15:09:00Z" w:initials="DN">
    <w:p w14:paraId="78F301EC" w14:textId="77777777" w:rsidR="005C3744" w:rsidRDefault="005C3744" w:rsidP="005C3744">
      <w:pPr>
        <w:pStyle w:val="CommentText"/>
      </w:pPr>
      <w:r>
        <w:rPr>
          <w:rStyle w:val="CommentReference"/>
        </w:rPr>
        <w:annotationRef/>
      </w:r>
      <w:r>
        <w:rPr>
          <w:rStyle w:val="CommentReference"/>
        </w:rPr>
        <w:annotationRef/>
      </w:r>
      <w:r>
        <w:t xml:space="preserve">Replace this. It’s wrong. Residual SD was modelled so needed to be converted BACK to SD, but was left on </w:t>
      </w:r>
      <w:proofErr w:type="gramStart"/>
      <w:r>
        <w:t>log(</w:t>
      </w:r>
      <w:proofErr w:type="gramEnd"/>
      <w:r>
        <w:t xml:space="preserve">SD) scale. Patterns roughly the same except C, and this will </w:t>
      </w:r>
      <w:proofErr w:type="gramStart"/>
      <w:r>
        <w:t>definitely change</w:t>
      </w:r>
      <w:proofErr w:type="gramEnd"/>
      <w:r>
        <w:t xml:space="preserve"> H2!</w:t>
      </w:r>
    </w:p>
    <w:p w14:paraId="59863B1B" w14:textId="1D9DC2E2" w:rsidR="005C3744" w:rsidRDefault="005C3744">
      <w:pPr>
        <w:pStyle w:val="CommentText"/>
      </w:pPr>
    </w:p>
  </w:comment>
  <w:comment w:id="353" w:author="Daniel Noble" w:date="2023-07-21T14:24:00Z" w:initials="DN">
    <w:p w14:paraId="40CC6F3D" w14:textId="74430984" w:rsidR="006A28A9" w:rsidRDefault="006A28A9">
      <w:pPr>
        <w:pStyle w:val="CommentText"/>
      </w:pPr>
      <w:r>
        <w:rPr>
          <w:rStyle w:val="CommentReference"/>
        </w:rPr>
        <w:annotationRef/>
      </w:r>
      <w:r>
        <w:t xml:space="preserve">Now </w:t>
      </w:r>
      <w:proofErr w:type="gramStart"/>
      <w:r>
        <w:t>fixed</w:t>
      </w:r>
      <w:proofErr w:type="gramEnd"/>
    </w:p>
  </w:comment>
  <w:comment w:id="420" w:author="Shinichi Nakagawa" w:date="2020-10-19T09:49:00Z" w:initials="SN">
    <w:p w14:paraId="2F5A92CF" w14:textId="4ACA4B04" w:rsidR="00B42A91" w:rsidRDefault="00B42A91">
      <w:pPr>
        <w:pStyle w:val="CommentText"/>
      </w:pPr>
      <w:r>
        <w:rPr>
          <w:rStyle w:val="CommentReference"/>
        </w:rPr>
        <w:annotationRef/>
      </w:r>
      <w:r>
        <w:t xml:space="preserve">This is </w:t>
      </w:r>
      <w:proofErr w:type="gramStart"/>
      <w:r>
        <w:t>really good</w:t>
      </w:r>
      <w:proofErr w:type="gramEnd"/>
      <w:r>
        <w:t>!</w:t>
      </w:r>
    </w:p>
  </w:comment>
  <w:comment w:id="423" w:author="Daniel Noble" w:date="2023-09-07T11:38:00Z" w:initials="DN">
    <w:p w14:paraId="1AADA3E8" w14:textId="76ECF22B" w:rsidR="004B5E9A" w:rsidRDefault="004B5E9A">
      <w:pPr>
        <w:pStyle w:val="CommentText"/>
      </w:pPr>
      <w:r>
        <w:rPr>
          <w:rStyle w:val="CommentReference"/>
        </w:rPr>
        <w:annotationRef/>
      </w:r>
      <w:r>
        <w:t>Now fixed to match variance compoenents</w:t>
      </w:r>
    </w:p>
  </w:comment>
  <w:comment w:id="424" w:author="Shinichi Nakagawa" w:date="2020-10-18T09:18:00Z" w:initials="SN">
    <w:p w14:paraId="772F22AC" w14:textId="77777777" w:rsidR="00B42A91" w:rsidRDefault="00B42A91">
      <w:pPr>
        <w:pStyle w:val="CommentText"/>
      </w:pPr>
      <w:r>
        <w:rPr>
          <w:rStyle w:val="CommentReference"/>
        </w:rPr>
        <w:annotationRef/>
      </w:r>
      <w:r>
        <w:t>Do they use M2 or just M – look at other papers? – OK – this is fine</w:t>
      </w:r>
    </w:p>
    <w:p w14:paraId="74EE3203" w14:textId="77777777" w:rsidR="00B42A91" w:rsidRDefault="00B42A91">
      <w:pPr>
        <w:pStyle w:val="CommentText"/>
      </w:pPr>
    </w:p>
    <w:p w14:paraId="10FFFDC4" w14:textId="77777777" w:rsidR="00B42A91" w:rsidRDefault="00B42A91">
      <w:pPr>
        <w:pStyle w:val="CommentText"/>
      </w:pPr>
      <w:r>
        <w:t>You may want to have a look at this paper</w:t>
      </w:r>
    </w:p>
    <w:p w14:paraId="541E1A25" w14:textId="77777777" w:rsidR="00B42A91" w:rsidRDefault="00B42A91">
      <w:pPr>
        <w:pStyle w:val="CommentText"/>
      </w:pPr>
    </w:p>
    <w:p w14:paraId="7C33614F" w14:textId="0FC23430" w:rsidR="00B42A91" w:rsidRDefault="00B42A91">
      <w:pPr>
        <w:pStyle w:val="CommentText"/>
      </w:pPr>
      <w:r w:rsidRPr="00D063BE">
        <w:t>https://onlinelibrary.wiley.com/doi/full/10.1111/j.1420-9101.2011.02412.x</w:t>
      </w:r>
    </w:p>
  </w:comment>
  <w:comment w:id="425" w:author="fonti.kar@gmail.com" w:date="2020-10-19T13:11:00Z" w:initials="f">
    <w:p w14:paraId="068D64E8" w14:textId="47D12B9C" w:rsidR="00B42A91" w:rsidRDefault="00B42A91">
      <w:pPr>
        <w:pStyle w:val="CommentText"/>
      </w:pPr>
      <w:r>
        <w:rPr>
          <w:rStyle w:val="CommentReference"/>
        </w:rPr>
        <w:annotationRef/>
      </w:r>
      <w:r>
        <w:t>Cool paper! I was just following Wilson but both approaches work well. I guess I was worried to use M because I already defined in methods in the equations.</w:t>
      </w:r>
    </w:p>
  </w:comment>
  <w:comment w:id="571" w:author="Daniel Noble" w:date="2023-07-20T16:44:00Z" w:initials="DN">
    <w:p w14:paraId="78B08B73" w14:textId="18717C41" w:rsidR="00882930" w:rsidRDefault="00882930">
      <w:pPr>
        <w:pStyle w:val="CommentText"/>
      </w:pPr>
      <w:r>
        <w:rPr>
          <w:rStyle w:val="CommentReference"/>
        </w:rPr>
        <w:annotationRef/>
      </w:r>
      <w:r>
        <w:t>OK, this explains why the reviewer was w</w:t>
      </w:r>
      <w:r>
        <w:rPr>
          <w:noProof/>
        </w:rPr>
        <w:t>orrid because thiese G amd M matrices are conditioned on fixed effects so it will change variance compoenents. Need to only present the model without fixed effects!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FEC6C1B" w15:done="0"/>
  <w15:commentEx w15:paraId="59863B1B" w15:done="0"/>
  <w15:commentEx w15:paraId="40CC6F3D" w15:paraIdParent="59863B1B" w15:done="0"/>
  <w15:commentEx w15:paraId="2F5A92CF" w15:done="0"/>
  <w15:commentEx w15:paraId="1AADA3E8" w15:done="0"/>
  <w15:commentEx w15:paraId="7C33614F" w15:done="0"/>
  <w15:commentEx w15:paraId="068D64E8" w15:paraIdParent="7C33614F" w15:done="0"/>
  <w15:commentEx w15:paraId="78B08B7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337DE0F" w16cex:dateUtc="2020-10-18T22:42:00Z"/>
  <w16cex:commentExtensible w16cex:durableId="2863CCBA" w16cex:dateUtc="2023-07-20T05:09:00Z"/>
  <w16cex:commentExtensible w16cex:durableId="2865139B" w16cex:dateUtc="2023-07-21T04:24:00Z"/>
  <w16cex:commentExtensible w16cex:durableId="2337DFA3" w16cex:dateUtc="2020-10-18T22:49:00Z"/>
  <w16cex:commentExtensible w16cex:durableId="240D4A12" w16cex:dateUtc="2023-09-07T01:38:00Z"/>
  <w16cex:commentExtensible w16cex:durableId="233686CF" w16cex:dateUtc="2020-10-17T22:18:00Z"/>
  <w16cex:commentExtensible w16cex:durableId="23380EE6" w16cex:dateUtc="2020-10-19T02:11:00Z"/>
  <w16cex:commentExtensible w16cex:durableId="2863E2D3" w16cex:dateUtc="2023-07-20T06:4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FEC6C1B" w16cid:durableId="2337DE0F"/>
  <w16cid:commentId w16cid:paraId="59863B1B" w16cid:durableId="2863CCBA"/>
  <w16cid:commentId w16cid:paraId="40CC6F3D" w16cid:durableId="2865139B"/>
  <w16cid:commentId w16cid:paraId="2F5A92CF" w16cid:durableId="2337DFA3"/>
  <w16cid:commentId w16cid:paraId="1AADA3E8" w16cid:durableId="240D4A12"/>
  <w16cid:commentId w16cid:paraId="7C33614F" w16cid:durableId="233686CF"/>
  <w16cid:commentId w16cid:paraId="068D64E8" w16cid:durableId="23380EE6"/>
  <w16cid:commentId w16cid:paraId="78B08B73" w16cid:durableId="2863E2D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02B80A" w14:textId="77777777" w:rsidR="00EA52AD" w:rsidRDefault="00EA52AD" w:rsidP="00F014AB">
      <w:r>
        <w:separator/>
      </w:r>
    </w:p>
  </w:endnote>
  <w:endnote w:type="continuationSeparator" w:id="0">
    <w:p w14:paraId="748AA6D1" w14:textId="77777777" w:rsidR="00EA52AD" w:rsidRDefault="00EA52AD" w:rsidP="00F014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Yu Mincho">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4557434"/>
      <w:docPartObj>
        <w:docPartGallery w:val="Page Numbers (Bottom of Page)"/>
        <w:docPartUnique/>
      </w:docPartObj>
    </w:sdtPr>
    <w:sdtContent>
      <w:p w14:paraId="15AB380F" w14:textId="59BF1CEA" w:rsidR="00F014AB" w:rsidRDefault="00F014AB" w:rsidP="006335F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841599">
          <w:rPr>
            <w:rStyle w:val="PageNumber"/>
            <w:noProof/>
          </w:rPr>
          <w:t>1</w:t>
        </w:r>
        <w:r>
          <w:rPr>
            <w:rStyle w:val="PageNumber"/>
          </w:rPr>
          <w:fldChar w:fldCharType="end"/>
        </w:r>
      </w:p>
    </w:sdtContent>
  </w:sdt>
  <w:p w14:paraId="52C97570" w14:textId="77777777" w:rsidR="00F014AB" w:rsidRDefault="00F014AB" w:rsidP="00F014A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37922966"/>
      <w:docPartObj>
        <w:docPartGallery w:val="Page Numbers (Bottom of Page)"/>
        <w:docPartUnique/>
      </w:docPartObj>
    </w:sdtPr>
    <w:sdtContent>
      <w:p w14:paraId="041A4BEE" w14:textId="604B4251" w:rsidR="00F014AB" w:rsidRDefault="00F014AB" w:rsidP="006335F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B9AFE4A" w14:textId="77777777" w:rsidR="00F014AB" w:rsidRDefault="00F014AB" w:rsidP="00F014A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FBC8DE" w14:textId="77777777" w:rsidR="00EA52AD" w:rsidRDefault="00EA52AD" w:rsidP="00F014AB">
      <w:r>
        <w:separator/>
      </w:r>
    </w:p>
  </w:footnote>
  <w:footnote w:type="continuationSeparator" w:id="0">
    <w:p w14:paraId="04FBC6E5" w14:textId="77777777" w:rsidR="00EA52AD" w:rsidRDefault="00EA52AD" w:rsidP="00F014A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B87031"/>
    <w:multiLevelType w:val="hybridMultilevel"/>
    <w:tmpl w:val="A37A019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70912B0B"/>
    <w:multiLevelType w:val="hybridMultilevel"/>
    <w:tmpl w:val="F244AB0E"/>
    <w:lvl w:ilvl="0" w:tplc="0809000F">
      <w:start w:val="1"/>
      <w:numFmt w:val="decimal"/>
      <w:lvlText w:val="%1."/>
      <w:lvlJc w:val="left"/>
      <w:pPr>
        <w:ind w:left="4897"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265111364">
    <w:abstractNumId w:val="0"/>
  </w:num>
  <w:num w:numId="2" w16cid:durableId="478231259">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aniel Noble">
    <w15:presenceInfo w15:providerId="AD" w15:userId="S::u5062688@anu.edu.au::cd1442c4-8911-414d-88db-662b5685b55e"/>
  </w15:person>
  <w15:person w15:author="Shinichi Nakagawa">
    <w15:presenceInfo w15:providerId="AD" w15:userId="S::z3437171@ad.unsw.edu.au::2630e6b5-dad5-4913-9a8e-5293ece7e19a"/>
  </w15:person>
  <w15:person w15:author="fonti.kar@gmail.com">
    <w15:presenceInfo w15:providerId="Windows Live" w15:userId="dbbeb0b389d7d1b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grammar="clean"/>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Heredity&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1&lt;/HyperlinksVisible&gt;&lt;EnableBibliographyCategories&gt;0&lt;/EnableBibliographyCategories&gt;&lt;/ENLayout&gt;"/>
    <w:docVar w:name="EN.Libraries" w:val="&lt;Libraries&gt;&lt;item db-id=&quot;t5xpwvss9tf0a5ersfo5r5a30tzt00edvxz9&quot;&gt;Fonti_library&lt;record-ids&gt;&lt;item&gt;1&lt;/item&gt;&lt;item&gt;2&lt;/item&gt;&lt;item&gt;3&lt;/item&gt;&lt;item&gt;4&lt;/item&gt;&lt;item&gt;5&lt;/item&gt;&lt;item&gt;6&lt;/item&gt;&lt;item&gt;7&lt;/item&gt;&lt;item&gt;8&lt;/item&gt;&lt;item&gt;9&lt;/item&gt;&lt;item&gt;10&lt;/item&gt;&lt;item&gt;11&lt;/item&gt;&lt;item&gt;12&lt;/item&gt;&lt;item&gt;13&lt;/item&gt;&lt;item&gt;14&lt;/item&gt;&lt;item&gt;15&lt;/item&gt;&lt;item&gt;16&lt;/item&gt;&lt;item&gt;17&lt;/item&gt;&lt;item&gt;18&lt;/item&gt;&lt;item&gt;19&lt;/item&gt;&lt;item&gt;20&lt;/item&gt;&lt;item&gt;21&lt;/item&gt;&lt;item&gt;22&lt;/item&gt;&lt;item&gt;23&lt;/item&gt;&lt;item&gt;24&lt;/item&gt;&lt;item&gt;25&lt;/item&gt;&lt;item&gt;26&lt;/item&gt;&lt;item&gt;27&lt;/item&gt;&lt;item&gt;28&lt;/item&gt;&lt;item&gt;29&lt;/item&gt;&lt;item&gt;30&lt;/item&gt;&lt;item&gt;31&lt;/item&gt;&lt;item&gt;32&lt;/item&gt;&lt;item&gt;33&lt;/item&gt;&lt;item&gt;34&lt;/item&gt;&lt;item&gt;35&lt;/item&gt;&lt;item&gt;36&lt;/item&gt;&lt;item&gt;38&lt;/item&gt;&lt;item&gt;39&lt;/item&gt;&lt;item&gt;40&lt;/item&gt;&lt;item&gt;41&lt;/item&gt;&lt;item&gt;42&lt;/item&gt;&lt;item&gt;43&lt;/item&gt;&lt;item&gt;44&lt;/item&gt;&lt;item&gt;45&lt;/item&gt;&lt;item&gt;46&lt;/item&gt;&lt;item&gt;47&lt;/item&gt;&lt;item&gt;48&lt;/item&gt;&lt;item&gt;49&lt;/item&gt;&lt;item&gt;50&lt;/item&gt;&lt;item&gt;51&lt;/item&gt;&lt;item&gt;52&lt;/item&gt;&lt;item&gt;53&lt;/item&gt;&lt;item&gt;54&lt;/item&gt;&lt;item&gt;55&lt;/item&gt;&lt;item&gt;56&lt;/item&gt;&lt;item&gt;57&lt;/item&gt;&lt;item&gt;58&lt;/item&gt;&lt;item&gt;59&lt;/item&gt;&lt;item&gt;60&lt;/item&gt;&lt;item&gt;61&lt;/item&gt;&lt;item&gt;62&lt;/item&gt;&lt;item&gt;63&lt;/item&gt;&lt;item&gt;64&lt;/item&gt;&lt;item&gt;65&lt;/item&gt;&lt;item&gt;66&lt;/item&gt;&lt;item&gt;67&lt;/item&gt;&lt;item&gt;68&lt;/item&gt;&lt;item&gt;69&lt;/item&gt;&lt;item&gt;70&lt;/item&gt;&lt;item&gt;71&lt;/item&gt;&lt;item&gt;72&lt;/item&gt;&lt;item&gt;73&lt;/item&gt;&lt;item&gt;74&lt;/item&gt;&lt;item&gt;75&lt;/item&gt;&lt;item&gt;76&lt;/item&gt;&lt;item&gt;77&lt;/item&gt;&lt;item&gt;78&lt;/item&gt;&lt;item&gt;79&lt;/item&gt;&lt;item&gt;80&lt;/item&gt;&lt;item&gt;81&lt;/item&gt;&lt;item&gt;82&lt;/item&gt;&lt;item&gt;83&lt;/item&gt;&lt;item&gt;84&lt;/item&gt;&lt;item&gt;85&lt;/item&gt;&lt;item&gt;86&lt;/item&gt;&lt;item&gt;87&lt;/item&gt;&lt;item&gt;88&lt;/item&gt;&lt;item&gt;89&lt;/item&gt;&lt;item&gt;90&lt;/item&gt;&lt;item&gt;91&lt;/item&gt;&lt;item&gt;92&lt;/item&gt;&lt;item&gt;93&lt;/item&gt;&lt;item&gt;94&lt;/item&gt;&lt;item&gt;95&lt;/item&gt;&lt;item&gt;96&lt;/item&gt;&lt;item&gt;97&lt;/item&gt;&lt;item&gt;98&lt;/item&gt;&lt;item&gt;99&lt;/item&gt;&lt;item&gt;100&lt;/item&gt;&lt;item&gt;101&lt;/item&gt;&lt;item&gt;102&lt;/item&gt;&lt;/record-ids&gt;&lt;/item&gt;&lt;/Libraries&gt;"/>
  </w:docVars>
  <w:rsids>
    <w:rsidRoot w:val="00FE606F"/>
    <w:rsid w:val="00000893"/>
    <w:rsid w:val="00002462"/>
    <w:rsid w:val="00003E53"/>
    <w:rsid w:val="000040D3"/>
    <w:rsid w:val="00004B06"/>
    <w:rsid w:val="000077B1"/>
    <w:rsid w:val="000104DC"/>
    <w:rsid w:val="000112B6"/>
    <w:rsid w:val="00011838"/>
    <w:rsid w:val="00012A3A"/>
    <w:rsid w:val="00013029"/>
    <w:rsid w:val="00015242"/>
    <w:rsid w:val="0001579C"/>
    <w:rsid w:val="00015E7C"/>
    <w:rsid w:val="0002186E"/>
    <w:rsid w:val="000218C8"/>
    <w:rsid w:val="000224D3"/>
    <w:rsid w:val="00024234"/>
    <w:rsid w:val="00027110"/>
    <w:rsid w:val="000272E8"/>
    <w:rsid w:val="0002763A"/>
    <w:rsid w:val="00031171"/>
    <w:rsid w:val="000311B3"/>
    <w:rsid w:val="00031CB2"/>
    <w:rsid w:val="000365A1"/>
    <w:rsid w:val="00036EA8"/>
    <w:rsid w:val="0004698F"/>
    <w:rsid w:val="000514A1"/>
    <w:rsid w:val="0005300B"/>
    <w:rsid w:val="00055A01"/>
    <w:rsid w:val="0005607F"/>
    <w:rsid w:val="000560F2"/>
    <w:rsid w:val="00056790"/>
    <w:rsid w:val="000625F2"/>
    <w:rsid w:val="00062970"/>
    <w:rsid w:val="00062C67"/>
    <w:rsid w:val="00062EF8"/>
    <w:rsid w:val="00063DE2"/>
    <w:rsid w:val="00064253"/>
    <w:rsid w:val="000654BC"/>
    <w:rsid w:val="000712A7"/>
    <w:rsid w:val="00073451"/>
    <w:rsid w:val="000734AF"/>
    <w:rsid w:val="0007518A"/>
    <w:rsid w:val="000778A0"/>
    <w:rsid w:val="00080459"/>
    <w:rsid w:val="00081A5D"/>
    <w:rsid w:val="00090C79"/>
    <w:rsid w:val="000912A0"/>
    <w:rsid w:val="00091FE0"/>
    <w:rsid w:val="00093F53"/>
    <w:rsid w:val="0009402D"/>
    <w:rsid w:val="000940D9"/>
    <w:rsid w:val="00095875"/>
    <w:rsid w:val="00096DF0"/>
    <w:rsid w:val="000A582A"/>
    <w:rsid w:val="000A7B9D"/>
    <w:rsid w:val="000B0916"/>
    <w:rsid w:val="000B1034"/>
    <w:rsid w:val="000B2473"/>
    <w:rsid w:val="000B510F"/>
    <w:rsid w:val="000B703E"/>
    <w:rsid w:val="000C032E"/>
    <w:rsid w:val="000C0B37"/>
    <w:rsid w:val="000C25C9"/>
    <w:rsid w:val="000C2885"/>
    <w:rsid w:val="000C3C63"/>
    <w:rsid w:val="000C4A10"/>
    <w:rsid w:val="000C4E28"/>
    <w:rsid w:val="000C6DCF"/>
    <w:rsid w:val="000D041C"/>
    <w:rsid w:val="000D1DC2"/>
    <w:rsid w:val="000D1EA1"/>
    <w:rsid w:val="000D2A14"/>
    <w:rsid w:val="000D4C4C"/>
    <w:rsid w:val="000D582A"/>
    <w:rsid w:val="000E0867"/>
    <w:rsid w:val="000E124F"/>
    <w:rsid w:val="000E13AB"/>
    <w:rsid w:val="000E2CE7"/>
    <w:rsid w:val="000E30E7"/>
    <w:rsid w:val="000E5706"/>
    <w:rsid w:val="000E6843"/>
    <w:rsid w:val="000E6848"/>
    <w:rsid w:val="000F70BF"/>
    <w:rsid w:val="00103DE6"/>
    <w:rsid w:val="001040A8"/>
    <w:rsid w:val="001050C2"/>
    <w:rsid w:val="00105900"/>
    <w:rsid w:val="001111B7"/>
    <w:rsid w:val="00111353"/>
    <w:rsid w:val="001119B8"/>
    <w:rsid w:val="00113E58"/>
    <w:rsid w:val="001140C3"/>
    <w:rsid w:val="001140D0"/>
    <w:rsid w:val="001144EE"/>
    <w:rsid w:val="00117BCC"/>
    <w:rsid w:val="00123721"/>
    <w:rsid w:val="00126C15"/>
    <w:rsid w:val="00127543"/>
    <w:rsid w:val="00127F21"/>
    <w:rsid w:val="00130794"/>
    <w:rsid w:val="00132D48"/>
    <w:rsid w:val="00136C0F"/>
    <w:rsid w:val="00140AC7"/>
    <w:rsid w:val="001410C0"/>
    <w:rsid w:val="00146A11"/>
    <w:rsid w:val="00146C86"/>
    <w:rsid w:val="00150F3C"/>
    <w:rsid w:val="00154D38"/>
    <w:rsid w:val="00155B81"/>
    <w:rsid w:val="0016227F"/>
    <w:rsid w:val="00167CFD"/>
    <w:rsid w:val="00171668"/>
    <w:rsid w:val="00171E2F"/>
    <w:rsid w:val="0017209D"/>
    <w:rsid w:val="00172B09"/>
    <w:rsid w:val="001745F2"/>
    <w:rsid w:val="0018143B"/>
    <w:rsid w:val="00182A10"/>
    <w:rsid w:val="001835AB"/>
    <w:rsid w:val="00184D23"/>
    <w:rsid w:val="00184F53"/>
    <w:rsid w:val="001858F0"/>
    <w:rsid w:val="00186C08"/>
    <w:rsid w:val="001908F0"/>
    <w:rsid w:val="001921E7"/>
    <w:rsid w:val="00192B34"/>
    <w:rsid w:val="001956CF"/>
    <w:rsid w:val="00196686"/>
    <w:rsid w:val="001975B1"/>
    <w:rsid w:val="001A0C80"/>
    <w:rsid w:val="001A11FF"/>
    <w:rsid w:val="001A249E"/>
    <w:rsid w:val="001A30F7"/>
    <w:rsid w:val="001A713F"/>
    <w:rsid w:val="001B0EA5"/>
    <w:rsid w:val="001B26FF"/>
    <w:rsid w:val="001B3E61"/>
    <w:rsid w:val="001B5AAE"/>
    <w:rsid w:val="001C1254"/>
    <w:rsid w:val="001C1558"/>
    <w:rsid w:val="001C27F0"/>
    <w:rsid w:val="001C31FF"/>
    <w:rsid w:val="001C364F"/>
    <w:rsid w:val="001C4008"/>
    <w:rsid w:val="001C5D32"/>
    <w:rsid w:val="001C6F48"/>
    <w:rsid w:val="001C7805"/>
    <w:rsid w:val="001D04B3"/>
    <w:rsid w:val="001D1C67"/>
    <w:rsid w:val="001D3F43"/>
    <w:rsid w:val="001D63E9"/>
    <w:rsid w:val="001D6641"/>
    <w:rsid w:val="001E0186"/>
    <w:rsid w:val="001E1205"/>
    <w:rsid w:val="001E1F76"/>
    <w:rsid w:val="001E39BA"/>
    <w:rsid w:val="001E60EE"/>
    <w:rsid w:val="001E693F"/>
    <w:rsid w:val="001E7AF6"/>
    <w:rsid w:val="001E7C2E"/>
    <w:rsid w:val="001F105A"/>
    <w:rsid w:val="001F13BB"/>
    <w:rsid w:val="001F1CAA"/>
    <w:rsid w:val="001F22D4"/>
    <w:rsid w:val="001F5511"/>
    <w:rsid w:val="001F6758"/>
    <w:rsid w:val="00201925"/>
    <w:rsid w:val="00202E4B"/>
    <w:rsid w:val="00203A14"/>
    <w:rsid w:val="00203D94"/>
    <w:rsid w:val="00204FF8"/>
    <w:rsid w:val="002053E2"/>
    <w:rsid w:val="0020634B"/>
    <w:rsid w:val="00206D51"/>
    <w:rsid w:val="00207D3C"/>
    <w:rsid w:val="0021007B"/>
    <w:rsid w:val="00211263"/>
    <w:rsid w:val="002128F6"/>
    <w:rsid w:val="002179BE"/>
    <w:rsid w:val="00217F64"/>
    <w:rsid w:val="002210C1"/>
    <w:rsid w:val="002212C5"/>
    <w:rsid w:val="00224865"/>
    <w:rsid w:val="00224B2B"/>
    <w:rsid w:val="00224E35"/>
    <w:rsid w:val="00226EE5"/>
    <w:rsid w:val="00226F4A"/>
    <w:rsid w:val="002277CC"/>
    <w:rsid w:val="00230756"/>
    <w:rsid w:val="002307AF"/>
    <w:rsid w:val="00231A32"/>
    <w:rsid w:val="00231F7D"/>
    <w:rsid w:val="002321AA"/>
    <w:rsid w:val="0023249C"/>
    <w:rsid w:val="00240A92"/>
    <w:rsid w:val="00240F97"/>
    <w:rsid w:val="00241903"/>
    <w:rsid w:val="00241CED"/>
    <w:rsid w:val="00241FE0"/>
    <w:rsid w:val="002421F5"/>
    <w:rsid w:val="002445D8"/>
    <w:rsid w:val="00244828"/>
    <w:rsid w:val="00251988"/>
    <w:rsid w:val="00251E93"/>
    <w:rsid w:val="002523D0"/>
    <w:rsid w:val="00253019"/>
    <w:rsid w:val="00253256"/>
    <w:rsid w:val="002544FA"/>
    <w:rsid w:val="002546AB"/>
    <w:rsid w:val="0025490A"/>
    <w:rsid w:val="00254F6A"/>
    <w:rsid w:val="00257180"/>
    <w:rsid w:val="002604A9"/>
    <w:rsid w:val="00261DAD"/>
    <w:rsid w:val="00263670"/>
    <w:rsid w:val="00263BDD"/>
    <w:rsid w:val="00264C46"/>
    <w:rsid w:val="002728AB"/>
    <w:rsid w:val="00272953"/>
    <w:rsid w:val="00272ABB"/>
    <w:rsid w:val="00272B5F"/>
    <w:rsid w:val="00272CE3"/>
    <w:rsid w:val="002743FF"/>
    <w:rsid w:val="00274ECD"/>
    <w:rsid w:val="00276432"/>
    <w:rsid w:val="00277AB9"/>
    <w:rsid w:val="00280288"/>
    <w:rsid w:val="002808F8"/>
    <w:rsid w:val="0028140D"/>
    <w:rsid w:val="00281544"/>
    <w:rsid w:val="00282E36"/>
    <w:rsid w:val="00284B8C"/>
    <w:rsid w:val="00285969"/>
    <w:rsid w:val="00291B13"/>
    <w:rsid w:val="00291B1F"/>
    <w:rsid w:val="00292331"/>
    <w:rsid w:val="002945FB"/>
    <w:rsid w:val="00296402"/>
    <w:rsid w:val="002A1B11"/>
    <w:rsid w:val="002A1C8F"/>
    <w:rsid w:val="002A1C92"/>
    <w:rsid w:val="002A7E5F"/>
    <w:rsid w:val="002A7E72"/>
    <w:rsid w:val="002B0ED6"/>
    <w:rsid w:val="002B0F35"/>
    <w:rsid w:val="002B2151"/>
    <w:rsid w:val="002B435C"/>
    <w:rsid w:val="002B5469"/>
    <w:rsid w:val="002B5E52"/>
    <w:rsid w:val="002B6DC7"/>
    <w:rsid w:val="002B7355"/>
    <w:rsid w:val="002B78D1"/>
    <w:rsid w:val="002C30B3"/>
    <w:rsid w:val="002C556A"/>
    <w:rsid w:val="002C5A97"/>
    <w:rsid w:val="002C6B66"/>
    <w:rsid w:val="002C7AFC"/>
    <w:rsid w:val="002D0F22"/>
    <w:rsid w:val="002D222C"/>
    <w:rsid w:val="002D22B3"/>
    <w:rsid w:val="002D46F2"/>
    <w:rsid w:val="002D4A23"/>
    <w:rsid w:val="002D4BE1"/>
    <w:rsid w:val="002D5A05"/>
    <w:rsid w:val="002E004C"/>
    <w:rsid w:val="002E2E68"/>
    <w:rsid w:val="002E35BE"/>
    <w:rsid w:val="002F049A"/>
    <w:rsid w:val="002F57F6"/>
    <w:rsid w:val="003006E1"/>
    <w:rsid w:val="00300D87"/>
    <w:rsid w:val="003030DA"/>
    <w:rsid w:val="0030316B"/>
    <w:rsid w:val="00305648"/>
    <w:rsid w:val="00306443"/>
    <w:rsid w:val="00307133"/>
    <w:rsid w:val="0031209A"/>
    <w:rsid w:val="003121CC"/>
    <w:rsid w:val="00314300"/>
    <w:rsid w:val="00317AE3"/>
    <w:rsid w:val="00317FA5"/>
    <w:rsid w:val="003215AA"/>
    <w:rsid w:val="003217F2"/>
    <w:rsid w:val="00324C22"/>
    <w:rsid w:val="00326D46"/>
    <w:rsid w:val="00326FD4"/>
    <w:rsid w:val="00331E8A"/>
    <w:rsid w:val="00332E8C"/>
    <w:rsid w:val="00333031"/>
    <w:rsid w:val="00334DBD"/>
    <w:rsid w:val="00337E73"/>
    <w:rsid w:val="00337F71"/>
    <w:rsid w:val="0034113E"/>
    <w:rsid w:val="003426E8"/>
    <w:rsid w:val="0034462B"/>
    <w:rsid w:val="00345A44"/>
    <w:rsid w:val="003502A7"/>
    <w:rsid w:val="00350C46"/>
    <w:rsid w:val="00350C4D"/>
    <w:rsid w:val="00357133"/>
    <w:rsid w:val="003572E8"/>
    <w:rsid w:val="00360689"/>
    <w:rsid w:val="003630C7"/>
    <w:rsid w:val="003639A3"/>
    <w:rsid w:val="00364AF0"/>
    <w:rsid w:val="003657E4"/>
    <w:rsid w:val="00365E28"/>
    <w:rsid w:val="0036612E"/>
    <w:rsid w:val="00367C7E"/>
    <w:rsid w:val="00370E46"/>
    <w:rsid w:val="0037432B"/>
    <w:rsid w:val="00374A75"/>
    <w:rsid w:val="00376AC7"/>
    <w:rsid w:val="003813F1"/>
    <w:rsid w:val="003823FA"/>
    <w:rsid w:val="00382E94"/>
    <w:rsid w:val="00384CA3"/>
    <w:rsid w:val="003854A9"/>
    <w:rsid w:val="00385F73"/>
    <w:rsid w:val="00386354"/>
    <w:rsid w:val="003867C7"/>
    <w:rsid w:val="00387140"/>
    <w:rsid w:val="0039168A"/>
    <w:rsid w:val="00392B11"/>
    <w:rsid w:val="0039311A"/>
    <w:rsid w:val="003A405C"/>
    <w:rsid w:val="003A70F3"/>
    <w:rsid w:val="003B014A"/>
    <w:rsid w:val="003B0B6A"/>
    <w:rsid w:val="003B3F60"/>
    <w:rsid w:val="003B587E"/>
    <w:rsid w:val="003C28A7"/>
    <w:rsid w:val="003C60C0"/>
    <w:rsid w:val="003C6320"/>
    <w:rsid w:val="003D05B1"/>
    <w:rsid w:val="003D3AD1"/>
    <w:rsid w:val="003D3BD3"/>
    <w:rsid w:val="003D3E00"/>
    <w:rsid w:val="003D4F4A"/>
    <w:rsid w:val="003D721B"/>
    <w:rsid w:val="003D7DDD"/>
    <w:rsid w:val="003E0332"/>
    <w:rsid w:val="003E1DC8"/>
    <w:rsid w:val="003E4C4D"/>
    <w:rsid w:val="003E60A3"/>
    <w:rsid w:val="003E7621"/>
    <w:rsid w:val="003E7E5D"/>
    <w:rsid w:val="003F0035"/>
    <w:rsid w:val="003F2DEC"/>
    <w:rsid w:val="003F3E1B"/>
    <w:rsid w:val="003F5ECB"/>
    <w:rsid w:val="003F6048"/>
    <w:rsid w:val="003F7163"/>
    <w:rsid w:val="004013F3"/>
    <w:rsid w:val="00402A81"/>
    <w:rsid w:val="0040514C"/>
    <w:rsid w:val="00405EB1"/>
    <w:rsid w:val="00406CE0"/>
    <w:rsid w:val="00410A61"/>
    <w:rsid w:val="00410B36"/>
    <w:rsid w:val="00415967"/>
    <w:rsid w:val="004171FC"/>
    <w:rsid w:val="004173C5"/>
    <w:rsid w:val="00417A19"/>
    <w:rsid w:val="0042241B"/>
    <w:rsid w:val="00423B2E"/>
    <w:rsid w:val="00426327"/>
    <w:rsid w:val="0042638A"/>
    <w:rsid w:val="00431125"/>
    <w:rsid w:val="0043242E"/>
    <w:rsid w:val="004328B1"/>
    <w:rsid w:val="00433696"/>
    <w:rsid w:val="0043490F"/>
    <w:rsid w:val="00435F18"/>
    <w:rsid w:val="00437ED7"/>
    <w:rsid w:val="004405CA"/>
    <w:rsid w:val="0044122D"/>
    <w:rsid w:val="00443918"/>
    <w:rsid w:val="00450314"/>
    <w:rsid w:val="0045122E"/>
    <w:rsid w:val="0045396B"/>
    <w:rsid w:val="0045457D"/>
    <w:rsid w:val="0045582E"/>
    <w:rsid w:val="00460026"/>
    <w:rsid w:val="004605BA"/>
    <w:rsid w:val="0046316A"/>
    <w:rsid w:val="004632B8"/>
    <w:rsid w:val="00466CA4"/>
    <w:rsid w:val="00466E50"/>
    <w:rsid w:val="00467FE8"/>
    <w:rsid w:val="00470477"/>
    <w:rsid w:val="00470499"/>
    <w:rsid w:val="00471098"/>
    <w:rsid w:val="00472776"/>
    <w:rsid w:val="004729E4"/>
    <w:rsid w:val="004733B6"/>
    <w:rsid w:val="00474157"/>
    <w:rsid w:val="00475A8F"/>
    <w:rsid w:val="00476CAE"/>
    <w:rsid w:val="00476EF9"/>
    <w:rsid w:val="00477397"/>
    <w:rsid w:val="0047773B"/>
    <w:rsid w:val="00484E30"/>
    <w:rsid w:val="00487AEF"/>
    <w:rsid w:val="00490790"/>
    <w:rsid w:val="00490C63"/>
    <w:rsid w:val="004944AD"/>
    <w:rsid w:val="004946B4"/>
    <w:rsid w:val="0049629B"/>
    <w:rsid w:val="00496477"/>
    <w:rsid w:val="004A1BB2"/>
    <w:rsid w:val="004A2001"/>
    <w:rsid w:val="004A270B"/>
    <w:rsid w:val="004A33A0"/>
    <w:rsid w:val="004A5BC8"/>
    <w:rsid w:val="004A66B5"/>
    <w:rsid w:val="004A7DD2"/>
    <w:rsid w:val="004B0B8B"/>
    <w:rsid w:val="004B10BD"/>
    <w:rsid w:val="004B38FB"/>
    <w:rsid w:val="004B3C82"/>
    <w:rsid w:val="004B42BA"/>
    <w:rsid w:val="004B5399"/>
    <w:rsid w:val="004B5566"/>
    <w:rsid w:val="004B5E9A"/>
    <w:rsid w:val="004B640F"/>
    <w:rsid w:val="004B6F48"/>
    <w:rsid w:val="004C32F0"/>
    <w:rsid w:val="004C4205"/>
    <w:rsid w:val="004C625A"/>
    <w:rsid w:val="004D4531"/>
    <w:rsid w:val="004D6425"/>
    <w:rsid w:val="004D654F"/>
    <w:rsid w:val="004E506D"/>
    <w:rsid w:val="004E5B0C"/>
    <w:rsid w:val="004E7E3D"/>
    <w:rsid w:val="004F0505"/>
    <w:rsid w:val="004F5B2D"/>
    <w:rsid w:val="004F6B2E"/>
    <w:rsid w:val="00500041"/>
    <w:rsid w:val="00501099"/>
    <w:rsid w:val="005036BC"/>
    <w:rsid w:val="0050451E"/>
    <w:rsid w:val="00505C06"/>
    <w:rsid w:val="00505CF7"/>
    <w:rsid w:val="005061F4"/>
    <w:rsid w:val="00511057"/>
    <w:rsid w:val="00512ACF"/>
    <w:rsid w:val="005132E1"/>
    <w:rsid w:val="00514445"/>
    <w:rsid w:val="00515F98"/>
    <w:rsid w:val="00517E31"/>
    <w:rsid w:val="00523657"/>
    <w:rsid w:val="00525371"/>
    <w:rsid w:val="00526038"/>
    <w:rsid w:val="00526116"/>
    <w:rsid w:val="00530D98"/>
    <w:rsid w:val="0053278A"/>
    <w:rsid w:val="0053402A"/>
    <w:rsid w:val="005349CC"/>
    <w:rsid w:val="00537F70"/>
    <w:rsid w:val="00541E71"/>
    <w:rsid w:val="00542EED"/>
    <w:rsid w:val="0054517F"/>
    <w:rsid w:val="00545CE8"/>
    <w:rsid w:val="00551A68"/>
    <w:rsid w:val="00552493"/>
    <w:rsid w:val="00552A65"/>
    <w:rsid w:val="00554852"/>
    <w:rsid w:val="005561AB"/>
    <w:rsid w:val="005563DE"/>
    <w:rsid w:val="005579D1"/>
    <w:rsid w:val="00557B45"/>
    <w:rsid w:val="005605B4"/>
    <w:rsid w:val="00560932"/>
    <w:rsid w:val="0056192A"/>
    <w:rsid w:val="005643CC"/>
    <w:rsid w:val="00564897"/>
    <w:rsid w:val="00566250"/>
    <w:rsid w:val="0056736E"/>
    <w:rsid w:val="0056747D"/>
    <w:rsid w:val="0057340F"/>
    <w:rsid w:val="0057632B"/>
    <w:rsid w:val="0058190A"/>
    <w:rsid w:val="0058423A"/>
    <w:rsid w:val="00584332"/>
    <w:rsid w:val="00584CAC"/>
    <w:rsid w:val="00590295"/>
    <w:rsid w:val="00590398"/>
    <w:rsid w:val="00590AEE"/>
    <w:rsid w:val="0059236A"/>
    <w:rsid w:val="00593AB3"/>
    <w:rsid w:val="005A031B"/>
    <w:rsid w:val="005A070D"/>
    <w:rsid w:val="005A0937"/>
    <w:rsid w:val="005A0B70"/>
    <w:rsid w:val="005A17FD"/>
    <w:rsid w:val="005A2C63"/>
    <w:rsid w:val="005A2CA1"/>
    <w:rsid w:val="005A2FCD"/>
    <w:rsid w:val="005A5DF2"/>
    <w:rsid w:val="005A604E"/>
    <w:rsid w:val="005A6F0B"/>
    <w:rsid w:val="005A75A4"/>
    <w:rsid w:val="005B22DB"/>
    <w:rsid w:val="005B39E9"/>
    <w:rsid w:val="005B4013"/>
    <w:rsid w:val="005B4ADF"/>
    <w:rsid w:val="005C15E9"/>
    <w:rsid w:val="005C245F"/>
    <w:rsid w:val="005C3272"/>
    <w:rsid w:val="005C3744"/>
    <w:rsid w:val="005C384E"/>
    <w:rsid w:val="005C426C"/>
    <w:rsid w:val="005C6252"/>
    <w:rsid w:val="005C6375"/>
    <w:rsid w:val="005D01C3"/>
    <w:rsid w:val="005D0603"/>
    <w:rsid w:val="005D0E6F"/>
    <w:rsid w:val="005D233F"/>
    <w:rsid w:val="005D268F"/>
    <w:rsid w:val="005D27B5"/>
    <w:rsid w:val="005D2CD1"/>
    <w:rsid w:val="005D3EB4"/>
    <w:rsid w:val="005D5FC0"/>
    <w:rsid w:val="005D6ABE"/>
    <w:rsid w:val="005D7E67"/>
    <w:rsid w:val="005E6420"/>
    <w:rsid w:val="005F3B04"/>
    <w:rsid w:val="005F62AC"/>
    <w:rsid w:val="005F6717"/>
    <w:rsid w:val="00602823"/>
    <w:rsid w:val="00604B3C"/>
    <w:rsid w:val="006073E2"/>
    <w:rsid w:val="0060765A"/>
    <w:rsid w:val="006115AC"/>
    <w:rsid w:val="006139EA"/>
    <w:rsid w:val="00613AF6"/>
    <w:rsid w:val="006150C3"/>
    <w:rsid w:val="00615377"/>
    <w:rsid w:val="0061542D"/>
    <w:rsid w:val="00615C53"/>
    <w:rsid w:val="006173F0"/>
    <w:rsid w:val="006174D2"/>
    <w:rsid w:val="00617A81"/>
    <w:rsid w:val="006202B1"/>
    <w:rsid w:val="00624B66"/>
    <w:rsid w:val="00624E65"/>
    <w:rsid w:val="00624EF1"/>
    <w:rsid w:val="006306FD"/>
    <w:rsid w:val="0063120B"/>
    <w:rsid w:val="00631933"/>
    <w:rsid w:val="0063201F"/>
    <w:rsid w:val="00632C0E"/>
    <w:rsid w:val="00632F8F"/>
    <w:rsid w:val="00635EE7"/>
    <w:rsid w:val="00640B9E"/>
    <w:rsid w:val="006425AC"/>
    <w:rsid w:val="00642A82"/>
    <w:rsid w:val="006456F8"/>
    <w:rsid w:val="00647F2A"/>
    <w:rsid w:val="006508AC"/>
    <w:rsid w:val="00652422"/>
    <w:rsid w:val="00652F74"/>
    <w:rsid w:val="00653297"/>
    <w:rsid w:val="00653697"/>
    <w:rsid w:val="00655EBC"/>
    <w:rsid w:val="006566F2"/>
    <w:rsid w:val="00657A9C"/>
    <w:rsid w:val="00663684"/>
    <w:rsid w:val="006643DA"/>
    <w:rsid w:val="00665E72"/>
    <w:rsid w:val="00665FC8"/>
    <w:rsid w:val="00666616"/>
    <w:rsid w:val="0066667B"/>
    <w:rsid w:val="00666D3B"/>
    <w:rsid w:val="006679A2"/>
    <w:rsid w:val="006705CF"/>
    <w:rsid w:val="0067067E"/>
    <w:rsid w:val="006710B5"/>
    <w:rsid w:val="0067293A"/>
    <w:rsid w:val="00672FE4"/>
    <w:rsid w:val="00675E92"/>
    <w:rsid w:val="0068082F"/>
    <w:rsid w:val="00683A58"/>
    <w:rsid w:val="00685064"/>
    <w:rsid w:val="006850C8"/>
    <w:rsid w:val="006856EA"/>
    <w:rsid w:val="00690BBC"/>
    <w:rsid w:val="0069248A"/>
    <w:rsid w:val="00693C1D"/>
    <w:rsid w:val="00695C4D"/>
    <w:rsid w:val="006A082E"/>
    <w:rsid w:val="006A2566"/>
    <w:rsid w:val="006A28A9"/>
    <w:rsid w:val="006A3B9E"/>
    <w:rsid w:val="006A5CB9"/>
    <w:rsid w:val="006A6EBE"/>
    <w:rsid w:val="006A796C"/>
    <w:rsid w:val="006B0165"/>
    <w:rsid w:val="006B39DA"/>
    <w:rsid w:val="006B6C07"/>
    <w:rsid w:val="006B7939"/>
    <w:rsid w:val="006C08B9"/>
    <w:rsid w:val="006C0E62"/>
    <w:rsid w:val="006C12D6"/>
    <w:rsid w:val="006C2246"/>
    <w:rsid w:val="006C3944"/>
    <w:rsid w:val="006C4A87"/>
    <w:rsid w:val="006C4C70"/>
    <w:rsid w:val="006C5C6F"/>
    <w:rsid w:val="006D0B22"/>
    <w:rsid w:val="006D2D1C"/>
    <w:rsid w:val="006D328F"/>
    <w:rsid w:val="006D33AE"/>
    <w:rsid w:val="006D35F1"/>
    <w:rsid w:val="006D4BA5"/>
    <w:rsid w:val="006D4E15"/>
    <w:rsid w:val="006D5078"/>
    <w:rsid w:val="006D741A"/>
    <w:rsid w:val="006D7494"/>
    <w:rsid w:val="006E02B5"/>
    <w:rsid w:val="006E05AC"/>
    <w:rsid w:val="006E26C7"/>
    <w:rsid w:val="006E317D"/>
    <w:rsid w:val="006E4AC7"/>
    <w:rsid w:val="006E4D62"/>
    <w:rsid w:val="006E67FB"/>
    <w:rsid w:val="006E736E"/>
    <w:rsid w:val="006F0138"/>
    <w:rsid w:val="006F0D07"/>
    <w:rsid w:val="006F2611"/>
    <w:rsid w:val="006F29A9"/>
    <w:rsid w:val="006F33A2"/>
    <w:rsid w:val="006F4F26"/>
    <w:rsid w:val="006F54DB"/>
    <w:rsid w:val="006F62BA"/>
    <w:rsid w:val="006F7A30"/>
    <w:rsid w:val="007009B1"/>
    <w:rsid w:val="00700F33"/>
    <w:rsid w:val="007017FF"/>
    <w:rsid w:val="00701961"/>
    <w:rsid w:val="00701A82"/>
    <w:rsid w:val="00707998"/>
    <w:rsid w:val="00707D6F"/>
    <w:rsid w:val="00715381"/>
    <w:rsid w:val="00723E50"/>
    <w:rsid w:val="007279B3"/>
    <w:rsid w:val="007312E0"/>
    <w:rsid w:val="0073218D"/>
    <w:rsid w:val="00733C4B"/>
    <w:rsid w:val="00735EAD"/>
    <w:rsid w:val="007364DE"/>
    <w:rsid w:val="0073727D"/>
    <w:rsid w:val="00742424"/>
    <w:rsid w:val="00750010"/>
    <w:rsid w:val="007506CC"/>
    <w:rsid w:val="007530C8"/>
    <w:rsid w:val="00753E56"/>
    <w:rsid w:val="007544B5"/>
    <w:rsid w:val="00757E22"/>
    <w:rsid w:val="00762A24"/>
    <w:rsid w:val="00763E3A"/>
    <w:rsid w:val="00764D36"/>
    <w:rsid w:val="00765005"/>
    <w:rsid w:val="007650FB"/>
    <w:rsid w:val="00766666"/>
    <w:rsid w:val="007667F0"/>
    <w:rsid w:val="00770AA0"/>
    <w:rsid w:val="00770FEC"/>
    <w:rsid w:val="00772014"/>
    <w:rsid w:val="00774B59"/>
    <w:rsid w:val="00775590"/>
    <w:rsid w:val="00780AC7"/>
    <w:rsid w:val="00782204"/>
    <w:rsid w:val="00782CA9"/>
    <w:rsid w:val="00783063"/>
    <w:rsid w:val="0078583E"/>
    <w:rsid w:val="00785C2E"/>
    <w:rsid w:val="0078603B"/>
    <w:rsid w:val="007908AB"/>
    <w:rsid w:val="007909FF"/>
    <w:rsid w:val="00790FEB"/>
    <w:rsid w:val="007926CA"/>
    <w:rsid w:val="00796769"/>
    <w:rsid w:val="007968D4"/>
    <w:rsid w:val="0079708C"/>
    <w:rsid w:val="007A000C"/>
    <w:rsid w:val="007A333B"/>
    <w:rsid w:val="007A398E"/>
    <w:rsid w:val="007A3F96"/>
    <w:rsid w:val="007A461C"/>
    <w:rsid w:val="007A78A6"/>
    <w:rsid w:val="007B3C0A"/>
    <w:rsid w:val="007B4026"/>
    <w:rsid w:val="007B4A7A"/>
    <w:rsid w:val="007B4BF9"/>
    <w:rsid w:val="007B52DE"/>
    <w:rsid w:val="007B5EBD"/>
    <w:rsid w:val="007B6EDD"/>
    <w:rsid w:val="007B73D9"/>
    <w:rsid w:val="007B76C0"/>
    <w:rsid w:val="007C0D86"/>
    <w:rsid w:val="007C24C6"/>
    <w:rsid w:val="007C35EB"/>
    <w:rsid w:val="007C3868"/>
    <w:rsid w:val="007C52F0"/>
    <w:rsid w:val="007C535A"/>
    <w:rsid w:val="007C684F"/>
    <w:rsid w:val="007D4805"/>
    <w:rsid w:val="007D59E3"/>
    <w:rsid w:val="007D7204"/>
    <w:rsid w:val="007D7A0F"/>
    <w:rsid w:val="007E12BE"/>
    <w:rsid w:val="007E1630"/>
    <w:rsid w:val="007E5310"/>
    <w:rsid w:val="007E6F6F"/>
    <w:rsid w:val="007F0564"/>
    <w:rsid w:val="007F5A0A"/>
    <w:rsid w:val="007F65AE"/>
    <w:rsid w:val="007F6AFB"/>
    <w:rsid w:val="008057A9"/>
    <w:rsid w:val="00806B78"/>
    <w:rsid w:val="008070E7"/>
    <w:rsid w:val="0080736B"/>
    <w:rsid w:val="008108E7"/>
    <w:rsid w:val="008112A0"/>
    <w:rsid w:val="0081179C"/>
    <w:rsid w:val="00813420"/>
    <w:rsid w:val="00813DC4"/>
    <w:rsid w:val="00813DF5"/>
    <w:rsid w:val="00814C8F"/>
    <w:rsid w:val="008151E0"/>
    <w:rsid w:val="00817D08"/>
    <w:rsid w:val="008219BA"/>
    <w:rsid w:val="008246B3"/>
    <w:rsid w:val="00825F4F"/>
    <w:rsid w:val="00827865"/>
    <w:rsid w:val="008321FC"/>
    <w:rsid w:val="00832C87"/>
    <w:rsid w:val="00833C20"/>
    <w:rsid w:val="008356C0"/>
    <w:rsid w:val="00835799"/>
    <w:rsid w:val="0083755C"/>
    <w:rsid w:val="00841599"/>
    <w:rsid w:val="008416CB"/>
    <w:rsid w:val="008426C1"/>
    <w:rsid w:val="008429BB"/>
    <w:rsid w:val="00843927"/>
    <w:rsid w:val="008445DC"/>
    <w:rsid w:val="0084605D"/>
    <w:rsid w:val="00847598"/>
    <w:rsid w:val="00847E3F"/>
    <w:rsid w:val="00850684"/>
    <w:rsid w:val="0085156C"/>
    <w:rsid w:val="008528AD"/>
    <w:rsid w:val="00853845"/>
    <w:rsid w:val="00854079"/>
    <w:rsid w:val="0085481F"/>
    <w:rsid w:val="0085551F"/>
    <w:rsid w:val="00856A2E"/>
    <w:rsid w:val="00856D9D"/>
    <w:rsid w:val="0086210E"/>
    <w:rsid w:val="008640EE"/>
    <w:rsid w:val="00864A7F"/>
    <w:rsid w:val="00864CB2"/>
    <w:rsid w:val="00864D1E"/>
    <w:rsid w:val="00870FCA"/>
    <w:rsid w:val="008735E2"/>
    <w:rsid w:val="0087468E"/>
    <w:rsid w:val="00876543"/>
    <w:rsid w:val="00876764"/>
    <w:rsid w:val="00881EE8"/>
    <w:rsid w:val="00882930"/>
    <w:rsid w:val="008846BA"/>
    <w:rsid w:val="00885D52"/>
    <w:rsid w:val="008875F7"/>
    <w:rsid w:val="00887792"/>
    <w:rsid w:val="00890EFD"/>
    <w:rsid w:val="00894AD4"/>
    <w:rsid w:val="00894D53"/>
    <w:rsid w:val="008979EB"/>
    <w:rsid w:val="008A0985"/>
    <w:rsid w:val="008A0E8F"/>
    <w:rsid w:val="008A10D1"/>
    <w:rsid w:val="008A18DC"/>
    <w:rsid w:val="008A1BBA"/>
    <w:rsid w:val="008A1DFC"/>
    <w:rsid w:val="008A2D4A"/>
    <w:rsid w:val="008A4F7C"/>
    <w:rsid w:val="008A5510"/>
    <w:rsid w:val="008A70A8"/>
    <w:rsid w:val="008B0E3F"/>
    <w:rsid w:val="008B15FA"/>
    <w:rsid w:val="008B2AB9"/>
    <w:rsid w:val="008B33DE"/>
    <w:rsid w:val="008B57CF"/>
    <w:rsid w:val="008B5BD9"/>
    <w:rsid w:val="008B6DB3"/>
    <w:rsid w:val="008C00BD"/>
    <w:rsid w:val="008C368E"/>
    <w:rsid w:val="008C5B35"/>
    <w:rsid w:val="008C60C0"/>
    <w:rsid w:val="008C6442"/>
    <w:rsid w:val="008C73F4"/>
    <w:rsid w:val="008C7620"/>
    <w:rsid w:val="008D26F8"/>
    <w:rsid w:val="008D3BB9"/>
    <w:rsid w:val="008D4671"/>
    <w:rsid w:val="008D5765"/>
    <w:rsid w:val="008D6F77"/>
    <w:rsid w:val="008D6FFF"/>
    <w:rsid w:val="008E0018"/>
    <w:rsid w:val="008E015A"/>
    <w:rsid w:val="008E06DB"/>
    <w:rsid w:val="008E08F4"/>
    <w:rsid w:val="008E0B35"/>
    <w:rsid w:val="008E1FF0"/>
    <w:rsid w:val="008E384B"/>
    <w:rsid w:val="008E57E9"/>
    <w:rsid w:val="008E61A3"/>
    <w:rsid w:val="008E61EB"/>
    <w:rsid w:val="008E64ED"/>
    <w:rsid w:val="008E697B"/>
    <w:rsid w:val="008E7082"/>
    <w:rsid w:val="008E76BD"/>
    <w:rsid w:val="008F395F"/>
    <w:rsid w:val="008F7A48"/>
    <w:rsid w:val="009006C8"/>
    <w:rsid w:val="00902C85"/>
    <w:rsid w:val="00902C9F"/>
    <w:rsid w:val="00903F45"/>
    <w:rsid w:val="00906A12"/>
    <w:rsid w:val="009071D4"/>
    <w:rsid w:val="009121C1"/>
    <w:rsid w:val="00914168"/>
    <w:rsid w:val="009146F3"/>
    <w:rsid w:val="00914DBA"/>
    <w:rsid w:val="0092030A"/>
    <w:rsid w:val="009223FD"/>
    <w:rsid w:val="00922710"/>
    <w:rsid w:val="00922D51"/>
    <w:rsid w:val="00922FCF"/>
    <w:rsid w:val="009231A1"/>
    <w:rsid w:val="00925754"/>
    <w:rsid w:val="009264A3"/>
    <w:rsid w:val="0093090B"/>
    <w:rsid w:val="00930C3D"/>
    <w:rsid w:val="0093131F"/>
    <w:rsid w:val="00933114"/>
    <w:rsid w:val="0093342D"/>
    <w:rsid w:val="0094037C"/>
    <w:rsid w:val="009421A2"/>
    <w:rsid w:val="00945B87"/>
    <w:rsid w:val="00945E50"/>
    <w:rsid w:val="009477D7"/>
    <w:rsid w:val="0095179D"/>
    <w:rsid w:val="009533CE"/>
    <w:rsid w:val="00955BAF"/>
    <w:rsid w:val="00956285"/>
    <w:rsid w:val="00963407"/>
    <w:rsid w:val="0096446A"/>
    <w:rsid w:val="00967434"/>
    <w:rsid w:val="00967D9A"/>
    <w:rsid w:val="009732BA"/>
    <w:rsid w:val="00974A2E"/>
    <w:rsid w:val="00974F32"/>
    <w:rsid w:val="009750FE"/>
    <w:rsid w:val="00975F7A"/>
    <w:rsid w:val="00980738"/>
    <w:rsid w:val="00980D2A"/>
    <w:rsid w:val="00981D3A"/>
    <w:rsid w:val="00984478"/>
    <w:rsid w:val="00984548"/>
    <w:rsid w:val="0098547C"/>
    <w:rsid w:val="009867E0"/>
    <w:rsid w:val="009942CD"/>
    <w:rsid w:val="00996FFD"/>
    <w:rsid w:val="009A1CB1"/>
    <w:rsid w:val="009A1FDF"/>
    <w:rsid w:val="009A6730"/>
    <w:rsid w:val="009B3261"/>
    <w:rsid w:val="009B3988"/>
    <w:rsid w:val="009B3A1B"/>
    <w:rsid w:val="009B3A46"/>
    <w:rsid w:val="009B550F"/>
    <w:rsid w:val="009C11CD"/>
    <w:rsid w:val="009C21DD"/>
    <w:rsid w:val="009C520A"/>
    <w:rsid w:val="009C7152"/>
    <w:rsid w:val="009C750C"/>
    <w:rsid w:val="009D042B"/>
    <w:rsid w:val="009D053C"/>
    <w:rsid w:val="009D29D0"/>
    <w:rsid w:val="009D2C66"/>
    <w:rsid w:val="009D3543"/>
    <w:rsid w:val="009D4176"/>
    <w:rsid w:val="009D4AF6"/>
    <w:rsid w:val="009D6769"/>
    <w:rsid w:val="009D69FF"/>
    <w:rsid w:val="009D6E1C"/>
    <w:rsid w:val="009D724A"/>
    <w:rsid w:val="009E1250"/>
    <w:rsid w:val="009E321F"/>
    <w:rsid w:val="009E67C5"/>
    <w:rsid w:val="009F086B"/>
    <w:rsid w:val="009F1BD8"/>
    <w:rsid w:val="009F219F"/>
    <w:rsid w:val="009F4474"/>
    <w:rsid w:val="009F634D"/>
    <w:rsid w:val="00A0085C"/>
    <w:rsid w:val="00A0102E"/>
    <w:rsid w:val="00A03B9C"/>
    <w:rsid w:val="00A06BB0"/>
    <w:rsid w:val="00A107E3"/>
    <w:rsid w:val="00A12A73"/>
    <w:rsid w:val="00A12F6F"/>
    <w:rsid w:val="00A16F26"/>
    <w:rsid w:val="00A17F06"/>
    <w:rsid w:val="00A2184E"/>
    <w:rsid w:val="00A248E1"/>
    <w:rsid w:val="00A2753A"/>
    <w:rsid w:val="00A31D41"/>
    <w:rsid w:val="00A34C03"/>
    <w:rsid w:val="00A34D03"/>
    <w:rsid w:val="00A35763"/>
    <w:rsid w:val="00A40DC2"/>
    <w:rsid w:val="00A42AB0"/>
    <w:rsid w:val="00A4750D"/>
    <w:rsid w:val="00A47FD5"/>
    <w:rsid w:val="00A50A0E"/>
    <w:rsid w:val="00A50D7B"/>
    <w:rsid w:val="00A52150"/>
    <w:rsid w:val="00A52A94"/>
    <w:rsid w:val="00A57336"/>
    <w:rsid w:val="00A6170E"/>
    <w:rsid w:val="00A62946"/>
    <w:rsid w:val="00A638D3"/>
    <w:rsid w:val="00A64AC5"/>
    <w:rsid w:val="00A6551B"/>
    <w:rsid w:val="00A65AAD"/>
    <w:rsid w:val="00A70825"/>
    <w:rsid w:val="00A713B7"/>
    <w:rsid w:val="00A71B96"/>
    <w:rsid w:val="00A74C26"/>
    <w:rsid w:val="00A74C5F"/>
    <w:rsid w:val="00A80EE8"/>
    <w:rsid w:val="00A8241B"/>
    <w:rsid w:val="00A836A1"/>
    <w:rsid w:val="00A83712"/>
    <w:rsid w:val="00A83720"/>
    <w:rsid w:val="00A85346"/>
    <w:rsid w:val="00A85E47"/>
    <w:rsid w:val="00A900DB"/>
    <w:rsid w:val="00A92046"/>
    <w:rsid w:val="00A93B36"/>
    <w:rsid w:val="00A947EC"/>
    <w:rsid w:val="00A948C6"/>
    <w:rsid w:val="00A966A1"/>
    <w:rsid w:val="00AA1C83"/>
    <w:rsid w:val="00AA7057"/>
    <w:rsid w:val="00AB1680"/>
    <w:rsid w:val="00AB2284"/>
    <w:rsid w:val="00AB4D5C"/>
    <w:rsid w:val="00AB55AE"/>
    <w:rsid w:val="00AB6003"/>
    <w:rsid w:val="00AB6D50"/>
    <w:rsid w:val="00AC09DE"/>
    <w:rsid w:val="00AC310F"/>
    <w:rsid w:val="00AC375E"/>
    <w:rsid w:val="00AC4989"/>
    <w:rsid w:val="00AC4E55"/>
    <w:rsid w:val="00AC6D9B"/>
    <w:rsid w:val="00AD094C"/>
    <w:rsid w:val="00AD24C8"/>
    <w:rsid w:val="00AD26E1"/>
    <w:rsid w:val="00AD2F8B"/>
    <w:rsid w:val="00AD3BA0"/>
    <w:rsid w:val="00AD4621"/>
    <w:rsid w:val="00AD4CE3"/>
    <w:rsid w:val="00AD5509"/>
    <w:rsid w:val="00AD5BC0"/>
    <w:rsid w:val="00AD622B"/>
    <w:rsid w:val="00AE049B"/>
    <w:rsid w:val="00AE0DED"/>
    <w:rsid w:val="00AE21AE"/>
    <w:rsid w:val="00AF00ED"/>
    <w:rsid w:val="00AF026B"/>
    <w:rsid w:val="00AF3713"/>
    <w:rsid w:val="00AF4596"/>
    <w:rsid w:val="00B004BF"/>
    <w:rsid w:val="00B0090D"/>
    <w:rsid w:val="00B01225"/>
    <w:rsid w:val="00B02B86"/>
    <w:rsid w:val="00B05540"/>
    <w:rsid w:val="00B05DC2"/>
    <w:rsid w:val="00B12403"/>
    <w:rsid w:val="00B14CEA"/>
    <w:rsid w:val="00B206E7"/>
    <w:rsid w:val="00B2563C"/>
    <w:rsid w:val="00B30768"/>
    <w:rsid w:val="00B32DFC"/>
    <w:rsid w:val="00B34F02"/>
    <w:rsid w:val="00B352E6"/>
    <w:rsid w:val="00B35C5E"/>
    <w:rsid w:val="00B416D5"/>
    <w:rsid w:val="00B4214F"/>
    <w:rsid w:val="00B42A91"/>
    <w:rsid w:val="00B42C73"/>
    <w:rsid w:val="00B44683"/>
    <w:rsid w:val="00B45B3A"/>
    <w:rsid w:val="00B507A2"/>
    <w:rsid w:val="00B5114B"/>
    <w:rsid w:val="00B51EBE"/>
    <w:rsid w:val="00B528FE"/>
    <w:rsid w:val="00B62727"/>
    <w:rsid w:val="00B6301A"/>
    <w:rsid w:val="00B657E9"/>
    <w:rsid w:val="00B704F9"/>
    <w:rsid w:val="00B7098D"/>
    <w:rsid w:val="00B71B42"/>
    <w:rsid w:val="00B73F56"/>
    <w:rsid w:val="00B73F74"/>
    <w:rsid w:val="00B743ED"/>
    <w:rsid w:val="00B75E1A"/>
    <w:rsid w:val="00B81C68"/>
    <w:rsid w:val="00B82231"/>
    <w:rsid w:val="00B82C7F"/>
    <w:rsid w:val="00B84B89"/>
    <w:rsid w:val="00B84DDE"/>
    <w:rsid w:val="00B861E8"/>
    <w:rsid w:val="00B90E56"/>
    <w:rsid w:val="00B97709"/>
    <w:rsid w:val="00BA0C6C"/>
    <w:rsid w:val="00BA5BF4"/>
    <w:rsid w:val="00BA5F7C"/>
    <w:rsid w:val="00BA6072"/>
    <w:rsid w:val="00BB2863"/>
    <w:rsid w:val="00BB3ACC"/>
    <w:rsid w:val="00BB6C53"/>
    <w:rsid w:val="00BC00EF"/>
    <w:rsid w:val="00BC17D5"/>
    <w:rsid w:val="00BC44A3"/>
    <w:rsid w:val="00BC51E9"/>
    <w:rsid w:val="00BC6055"/>
    <w:rsid w:val="00BC6100"/>
    <w:rsid w:val="00BC6F9C"/>
    <w:rsid w:val="00BC72BE"/>
    <w:rsid w:val="00BD533C"/>
    <w:rsid w:val="00BD53AF"/>
    <w:rsid w:val="00BD6F21"/>
    <w:rsid w:val="00BD7777"/>
    <w:rsid w:val="00BE1C41"/>
    <w:rsid w:val="00BE2242"/>
    <w:rsid w:val="00BE2DE0"/>
    <w:rsid w:val="00BE5407"/>
    <w:rsid w:val="00BE68B3"/>
    <w:rsid w:val="00BF3711"/>
    <w:rsid w:val="00BF4990"/>
    <w:rsid w:val="00BF52F5"/>
    <w:rsid w:val="00BF57F0"/>
    <w:rsid w:val="00BF7176"/>
    <w:rsid w:val="00BF71DA"/>
    <w:rsid w:val="00BF72A2"/>
    <w:rsid w:val="00C00B6D"/>
    <w:rsid w:val="00C00E8D"/>
    <w:rsid w:val="00C01F79"/>
    <w:rsid w:val="00C130A8"/>
    <w:rsid w:val="00C13BB6"/>
    <w:rsid w:val="00C13C51"/>
    <w:rsid w:val="00C1620E"/>
    <w:rsid w:val="00C17080"/>
    <w:rsid w:val="00C172E6"/>
    <w:rsid w:val="00C17595"/>
    <w:rsid w:val="00C2135F"/>
    <w:rsid w:val="00C2499F"/>
    <w:rsid w:val="00C254DF"/>
    <w:rsid w:val="00C25B5A"/>
    <w:rsid w:val="00C25E4D"/>
    <w:rsid w:val="00C2640E"/>
    <w:rsid w:val="00C26FD1"/>
    <w:rsid w:val="00C301FC"/>
    <w:rsid w:val="00C31F1D"/>
    <w:rsid w:val="00C33563"/>
    <w:rsid w:val="00C3401A"/>
    <w:rsid w:val="00C3571E"/>
    <w:rsid w:val="00C366E7"/>
    <w:rsid w:val="00C42433"/>
    <w:rsid w:val="00C4623B"/>
    <w:rsid w:val="00C47F70"/>
    <w:rsid w:val="00C50BF7"/>
    <w:rsid w:val="00C528E4"/>
    <w:rsid w:val="00C54710"/>
    <w:rsid w:val="00C56352"/>
    <w:rsid w:val="00C563B4"/>
    <w:rsid w:val="00C5687B"/>
    <w:rsid w:val="00C576C8"/>
    <w:rsid w:val="00C609DE"/>
    <w:rsid w:val="00C60A25"/>
    <w:rsid w:val="00C61AEF"/>
    <w:rsid w:val="00C6294D"/>
    <w:rsid w:val="00C70A4F"/>
    <w:rsid w:val="00C726E8"/>
    <w:rsid w:val="00C728A0"/>
    <w:rsid w:val="00C742BD"/>
    <w:rsid w:val="00C74379"/>
    <w:rsid w:val="00C762C5"/>
    <w:rsid w:val="00C77BE9"/>
    <w:rsid w:val="00C80324"/>
    <w:rsid w:val="00C80624"/>
    <w:rsid w:val="00C81FC3"/>
    <w:rsid w:val="00C836C3"/>
    <w:rsid w:val="00C84205"/>
    <w:rsid w:val="00C91A55"/>
    <w:rsid w:val="00C92811"/>
    <w:rsid w:val="00C94582"/>
    <w:rsid w:val="00CA658E"/>
    <w:rsid w:val="00CA7A48"/>
    <w:rsid w:val="00CB00FB"/>
    <w:rsid w:val="00CB2033"/>
    <w:rsid w:val="00CB3DD3"/>
    <w:rsid w:val="00CB4360"/>
    <w:rsid w:val="00CB49E0"/>
    <w:rsid w:val="00CC03EB"/>
    <w:rsid w:val="00CC0EB2"/>
    <w:rsid w:val="00CC1936"/>
    <w:rsid w:val="00CC4E1E"/>
    <w:rsid w:val="00CC5503"/>
    <w:rsid w:val="00CC5E5C"/>
    <w:rsid w:val="00CC5FA0"/>
    <w:rsid w:val="00CD006F"/>
    <w:rsid w:val="00CD0190"/>
    <w:rsid w:val="00CD277F"/>
    <w:rsid w:val="00CD2C9C"/>
    <w:rsid w:val="00CD4499"/>
    <w:rsid w:val="00CD4793"/>
    <w:rsid w:val="00CD5FBA"/>
    <w:rsid w:val="00CD646D"/>
    <w:rsid w:val="00CD67CE"/>
    <w:rsid w:val="00CD7B06"/>
    <w:rsid w:val="00CD7F4F"/>
    <w:rsid w:val="00CE1983"/>
    <w:rsid w:val="00CE3BE8"/>
    <w:rsid w:val="00CE58F1"/>
    <w:rsid w:val="00CE5C81"/>
    <w:rsid w:val="00CE5EA4"/>
    <w:rsid w:val="00CE6372"/>
    <w:rsid w:val="00CE63A8"/>
    <w:rsid w:val="00CF1C83"/>
    <w:rsid w:val="00CF301A"/>
    <w:rsid w:val="00CF419C"/>
    <w:rsid w:val="00CF5C34"/>
    <w:rsid w:val="00CF7754"/>
    <w:rsid w:val="00CF7BE2"/>
    <w:rsid w:val="00CF7E54"/>
    <w:rsid w:val="00D003D9"/>
    <w:rsid w:val="00D029CA"/>
    <w:rsid w:val="00D03DC5"/>
    <w:rsid w:val="00D0554B"/>
    <w:rsid w:val="00D063BE"/>
    <w:rsid w:val="00D10AF4"/>
    <w:rsid w:val="00D12670"/>
    <w:rsid w:val="00D12A35"/>
    <w:rsid w:val="00D13921"/>
    <w:rsid w:val="00D146B0"/>
    <w:rsid w:val="00D16CB6"/>
    <w:rsid w:val="00D17613"/>
    <w:rsid w:val="00D17807"/>
    <w:rsid w:val="00D214FD"/>
    <w:rsid w:val="00D24095"/>
    <w:rsid w:val="00D24622"/>
    <w:rsid w:val="00D26A1F"/>
    <w:rsid w:val="00D27988"/>
    <w:rsid w:val="00D27E3A"/>
    <w:rsid w:val="00D34221"/>
    <w:rsid w:val="00D346A7"/>
    <w:rsid w:val="00D348DA"/>
    <w:rsid w:val="00D348ED"/>
    <w:rsid w:val="00D35299"/>
    <w:rsid w:val="00D37078"/>
    <w:rsid w:val="00D40D6F"/>
    <w:rsid w:val="00D41F47"/>
    <w:rsid w:val="00D42EB3"/>
    <w:rsid w:val="00D4313E"/>
    <w:rsid w:val="00D448CE"/>
    <w:rsid w:val="00D46CF6"/>
    <w:rsid w:val="00D47E7C"/>
    <w:rsid w:val="00D52545"/>
    <w:rsid w:val="00D52F35"/>
    <w:rsid w:val="00D53A19"/>
    <w:rsid w:val="00D54EAA"/>
    <w:rsid w:val="00D57AC9"/>
    <w:rsid w:val="00D57BE5"/>
    <w:rsid w:val="00D57C0B"/>
    <w:rsid w:val="00D611C2"/>
    <w:rsid w:val="00D61D8E"/>
    <w:rsid w:val="00D62351"/>
    <w:rsid w:val="00D6621D"/>
    <w:rsid w:val="00D708B6"/>
    <w:rsid w:val="00D71422"/>
    <w:rsid w:val="00D731FB"/>
    <w:rsid w:val="00D749F0"/>
    <w:rsid w:val="00D754BF"/>
    <w:rsid w:val="00D756B0"/>
    <w:rsid w:val="00D75EFF"/>
    <w:rsid w:val="00D77850"/>
    <w:rsid w:val="00D80615"/>
    <w:rsid w:val="00D83326"/>
    <w:rsid w:val="00D835F9"/>
    <w:rsid w:val="00D85467"/>
    <w:rsid w:val="00D862E6"/>
    <w:rsid w:val="00D86467"/>
    <w:rsid w:val="00D867D3"/>
    <w:rsid w:val="00D87C8F"/>
    <w:rsid w:val="00D901ED"/>
    <w:rsid w:val="00D92122"/>
    <w:rsid w:val="00D92F42"/>
    <w:rsid w:val="00D93A53"/>
    <w:rsid w:val="00D93CC2"/>
    <w:rsid w:val="00D9433F"/>
    <w:rsid w:val="00D945C9"/>
    <w:rsid w:val="00D94A70"/>
    <w:rsid w:val="00DA0CF2"/>
    <w:rsid w:val="00DA11CF"/>
    <w:rsid w:val="00DA1C1B"/>
    <w:rsid w:val="00DA2B11"/>
    <w:rsid w:val="00DA2B1D"/>
    <w:rsid w:val="00DA32AF"/>
    <w:rsid w:val="00DA3C97"/>
    <w:rsid w:val="00DA3EC8"/>
    <w:rsid w:val="00DA4547"/>
    <w:rsid w:val="00DA4F5E"/>
    <w:rsid w:val="00DB2D94"/>
    <w:rsid w:val="00DB7E5B"/>
    <w:rsid w:val="00DC36E2"/>
    <w:rsid w:val="00DC3CBC"/>
    <w:rsid w:val="00DC5782"/>
    <w:rsid w:val="00DC5816"/>
    <w:rsid w:val="00DC67E1"/>
    <w:rsid w:val="00DC6EF4"/>
    <w:rsid w:val="00DC6F6E"/>
    <w:rsid w:val="00DD012D"/>
    <w:rsid w:val="00DD0136"/>
    <w:rsid w:val="00DD1764"/>
    <w:rsid w:val="00DD1EF3"/>
    <w:rsid w:val="00DD3C0D"/>
    <w:rsid w:val="00DD441C"/>
    <w:rsid w:val="00DD5878"/>
    <w:rsid w:val="00DE1948"/>
    <w:rsid w:val="00DE31F6"/>
    <w:rsid w:val="00DE66B8"/>
    <w:rsid w:val="00DE6B68"/>
    <w:rsid w:val="00DE725E"/>
    <w:rsid w:val="00DF0747"/>
    <w:rsid w:val="00DF1573"/>
    <w:rsid w:val="00DF19D2"/>
    <w:rsid w:val="00DF41BA"/>
    <w:rsid w:val="00DF4847"/>
    <w:rsid w:val="00DF4C31"/>
    <w:rsid w:val="00DF5C68"/>
    <w:rsid w:val="00DF6498"/>
    <w:rsid w:val="00DF7AF6"/>
    <w:rsid w:val="00E01982"/>
    <w:rsid w:val="00E0324B"/>
    <w:rsid w:val="00E06EFD"/>
    <w:rsid w:val="00E10FAC"/>
    <w:rsid w:val="00E15365"/>
    <w:rsid w:val="00E1668C"/>
    <w:rsid w:val="00E20440"/>
    <w:rsid w:val="00E24789"/>
    <w:rsid w:val="00E24983"/>
    <w:rsid w:val="00E33E9B"/>
    <w:rsid w:val="00E35968"/>
    <w:rsid w:val="00E36489"/>
    <w:rsid w:val="00E37D2D"/>
    <w:rsid w:val="00E430A8"/>
    <w:rsid w:val="00E43E55"/>
    <w:rsid w:val="00E43EF6"/>
    <w:rsid w:val="00E4541C"/>
    <w:rsid w:val="00E469B7"/>
    <w:rsid w:val="00E47040"/>
    <w:rsid w:val="00E50EAD"/>
    <w:rsid w:val="00E535E8"/>
    <w:rsid w:val="00E53B19"/>
    <w:rsid w:val="00E5764A"/>
    <w:rsid w:val="00E57CC2"/>
    <w:rsid w:val="00E57D21"/>
    <w:rsid w:val="00E61257"/>
    <w:rsid w:val="00E6342D"/>
    <w:rsid w:val="00E636A8"/>
    <w:rsid w:val="00E64B49"/>
    <w:rsid w:val="00E6678A"/>
    <w:rsid w:val="00E70336"/>
    <w:rsid w:val="00E70389"/>
    <w:rsid w:val="00E70458"/>
    <w:rsid w:val="00E7149A"/>
    <w:rsid w:val="00E76BD9"/>
    <w:rsid w:val="00E81AEE"/>
    <w:rsid w:val="00E834C5"/>
    <w:rsid w:val="00E83BBD"/>
    <w:rsid w:val="00E87840"/>
    <w:rsid w:val="00E9234E"/>
    <w:rsid w:val="00E93A8F"/>
    <w:rsid w:val="00E95FA2"/>
    <w:rsid w:val="00E96B11"/>
    <w:rsid w:val="00E9778A"/>
    <w:rsid w:val="00E97834"/>
    <w:rsid w:val="00E97C94"/>
    <w:rsid w:val="00EA083E"/>
    <w:rsid w:val="00EA1D19"/>
    <w:rsid w:val="00EA43BB"/>
    <w:rsid w:val="00EA52AD"/>
    <w:rsid w:val="00EA5B70"/>
    <w:rsid w:val="00EA69A4"/>
    <w:rsid w:val="00EB081C"/>
    <w:rsid w:val="00EB0F58"/>
    <w:rsid w:val="00EB28AF"/>
    <w:rsid w:val="00EB67E5"/>
    <w:rsid w:val="00EB68AC"/>
    <w:rsid w:val="00EB7354"/>
    <w:rsid w:val="00EC0808"/>
    <w:rsid w:val="00EC17B2"/>
    <w:rsid w:val="00EC19A6"/>
    <w:rsid w:val="00EC29DC"/>
    <w:rsid w:val="00EC511F"/>
    <w:rsid w:val="00EC6266"/>
    <w:rsid w:val="00EC7055"/>
    <w:rsid w:val="00EC7CB4"/>
    <w:rsid w:val="00ED179D"/>
    <w:rsid w:val="00ED494A"/>
    <w:rsid w:val="00ED5A86"/>
    <w:rsid w:val="00ED5C00"/>
    <w:rsid w:val="00ED7CA8"/>
    <w:rsid w:val="00EE2410"/>
    <w:rsid w:val="00EF041D"/>
    <w:rsid w:val="00EF043D"/>
    <w:rsid w:val="00EF1492"/>
    <w:rsid w:val="00EF2056"/>
    <w:rsid w:val="00EF50CB"/>
    <w:rsid w:val="00EF5EA7"/>
    <w:rsid w:val="00F00D28"/>
    <w:rsid w:val="00F00F3C"/>
    <w:rsid w:val="00F014AB"/>
    <w:rsid w:val="00F03377"/>
    <w:rsid w:val="00F03D3A"/>
    <w:rsid w:val="00F049A1"/>
    <w:rsid w:val="00F110AA"/>
    <w:rsid w:val="00F11BB8"/>
    <w:rsid w:val="00F135D3"/>
    <w:rsid w:val="00F13DF4"/>
    <w:rsid w:val="00F13E16"/>
    <w:rsid w:val="00F2176C"/>
    <w:rsid w:val="00F2396A"/>
    <w:rsid w:val="00F25A16"/>
    <w:rsid w:val="00F2647C"/>
    <w:rsid w:val="00F3165B"/>
    <w:rsid w:val="00F3290C"/>
    <w:rsid w:val="00F3322E"/>
    <w:rsid w:val="00F3412D"/>
    <w:rsid w:val="00F352BF"/>
    <w:rsid w:val="00F35996"/>
    <w:rsid w:val="00F36B8A"/>
    <w:rsid w:val="00F37BD0"/>
    <w:rsid w:val="00F42781"/>
    <w:rsid w:val="00F44B08"/>
    <w:rsid w:val="00F45AB1"/>
    <w:rsid w:val="00F4659D"/>
    <w:rsid w:val="00F50E8D"/>
    <w:rsid w:val="00F52809"/>
    <w:rsid w:val="00F53FE5"/>
    <w:rsid w:val="00F55370"/>
    <w:rsid w:val="00F559CF"/>
    <w:rsid w:val="00F56D95"/>
    <w:rsid w:val="00F6122D"/>
    <w:rsid w:val="00F62084"/>
    <w:rsid w:val="00F63BFD"/>
    <w:rsid w:val="00F65D28"/>
    <w:rsid w:val="00F71A57"/>
    <w:rsid w:val="00F723BE"/>
    <w:rsid w:val="00F72BC9"/>
    <w:rsid w:val="00F75EC9"/>
    <w:rsid w:val="00F8101C"/>
    <w:rsid w:val="00F85027"/>
    <w:rsid w:val="00F85072"/>
    <w:rsid w:val="00F8595C"/>
    <w:rsid w:val="00F86910"/>
    <w:rsid w:val="00F86DE0"/>
    <w:rsid w:val="00F87B5B"/>
    <w:rsid w:val="00F9189E"/>
    <w:rsid w:val="00F91B6F"/>
    <w:rsid w:val="00F92DEA"/>
    <w:rsid w:val="00F9419D"/>
    <w:rsid w:val="00F945F7"/>
    <w:rsid w:val="00F976D0"/>
    <w:rsid w:val="00FA0926"/>
    <w:rsid w:val="00FA139E"/>
    <w:rsid w:val="00FA13F2"/>
    <w:rsid w:val="00FA2014"/>
    <w:rsid w:val="00FA3624"/>
    <w:rsid w:val="00FA427B"/>
    <w:rsid w:val="00FA717A"/>
    <w:rsid w:val="00FB6519"/>
    <w:rsid w:val="00FC155D"/>
    <w:rsid w:val="00FC1890"/>
    <w:rsid w:val="00FC211B"/>
    <w:rsid w:val="00FC2B8E"/>
    <w:rsid w:val="00FC2D8C"/>
    <w:rsid w:val="00FC5B78"/>
    <w:rsid w:val="00FC7775"/>
    <w:rsid w:val="00FD281C"/>
    <w:rsid w:val="00FD578B"/>
    <w:rsid w:val="00FD72BE"/>
    <w:rsid w:val="00FE1D77"/>
    <w:rsid w:val="00FE2A5F"/>
    <w:rsid w:val="00FE2A77"/>
    <w:rsid w:val="00FE502D"/>
    <w:rsid w:val="00FE606F"/>
    <w:rsid w:val="00FE684C"/>
    <w:rsid w:val="00FE7734"/>
    <w:rsid w:val="00FF03FD"/>
    <w:rsid w:val="00FF05BD"/>
    <w:rsid w:val="00FF0D4C"/>
    <w:rsid w:val="00FF2955"/>
    <w:rsid w:val="00FF3324"/>
    <w:rsid w:val="00FF4251"/>
    <w:rsid w:val="00FF433B"/>
    <w:rsid w:val="00FF46B3"/>
    <w:rsid w:val="00FF5B38"/>
    <w:rsid w:val="00FF6642"/>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E4AD94"/>
  <w14:defaultImageDpi w14:val="32767"/>
  <w15:chartTrackingRefBased/>
  <w15:docId w15:val="{88DCE8A2-75CD-EE48-AA0F-62AE43FCBC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7D4805"/>
    <w:rPr>
      <w:rFonts w:ascii="Times New Roman" w:hAnsi="Times New Roman"/>
    </w:rPr>
  </w:style>
  <w:style w:type="paragraph" w:styleId="Heading1">
    <w:name w:val="heading 1"/>
    <w:basedOn w:val="Normal"/>
    <w:next w:val="Normal"/>
    <w:link w:val="Heading1Char"/>
    <w:uiPriority w:val="9"/>
    <w:qFormat/>
    <w:rsid w:val="007D4805"/>
    <w:pPr>
      <w:keepNext/>
      <w:keepLines/>
      <w:spacing w:before="240"/>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7D4805"/>
    <w:pPr>
      <w:keepNext/>
      <w:keepLines/>
      <w:spacing w:before="40"/>
      <w:outlineLvl w:val="1"/>
    </w:pPr>
    <w:rPr>
      <w:rFonts w:eastAsiaTheme="majorEastAsia" w:cstheme="majorBidi"/>
      <w:i/>
      <w:color w:val="000000" w:themeColor="text1"/>
      <w:sz w:val="26"/>
      <w:szCs w:val="26"/>
    </w:rPr>
  </w:style>
  <w:style w:type="paragraph" w:styleId="Heading3">
    <w:name w:val="heading 3"/>
    <w:basedOn w:val="Normal"/>
    <w:next w:val="Normal"/>
    <w:link w:val="Heading3Char"/>
    <w:uiPriority w:val="9"/>
    <w:unhideWhenUsed/>
    <w:qFormat/>
    <w:rsid w:val="00062C67"/>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4805"/>
    <w:rPr>
      <w:rFonts w:ascii="Times New Roman" w:eastAsiaTheme="majorEastAsia" w:hAnsi="Times New Roman" w:cstheme="majorBidi"/>
      <w:b/>
      <w:color w:val="000000" w:themeColor="text1"/>
      <w:sz w:val="32"/>
      <w:szCs w:val="32"/>
    </w:rPr>
  </w:style>
  <w:style w:type="character" w:customStyle="1" w:styleId="Heading2Char">
    <w:name w:val="Heading 2 Char"/>
    <w:basedOn w:val="DefaultParagraphFont"/>
    <w:link w:val="Heading2"/>
    <w:uiPriority w:val="9"/>
    <w:rsid w:val="007D4805"/>
    <w:rPr>
      <w:rFonts w:ascii="Times New Roman" w:eastAsiaTheme="majorEastAsia" w:hAnsi="Times New Roman" w:cstheme="majorBidi"/>
      <w:i/>
      <w:color w:val="000000" w:themeColor="text1"/>
      <w:sz w:val="26"/>
      <w:szCs w:val="26"/>
    </w:rPr>
  </w:style>
  <w:style w:type="paragraph" w:styleId="BalloonText">
    <w:name w:val="Balloon Text"/>
    <w:basedOn w:val="Normal"/>
    <w:link w:val="BalloonTextChar"/>
    <w:uiPriority w:val="99"/>
    <w:semiHidden/>
    <w:unhideWhenUsed/>
    <w:rsid w:val="00FE606F"/>
    <w:rPr>
      <w:rFonts w:cs="Times New Roman"/>
      <w:sz w:val="18"/>
      <w:szCs w:val="18"/>
    </w:rPr>
  </w:style>
  <w:style w:type="character" w:customStyle="1" w:styleId="BalloonTextChar">
    <w:name w:val="Balloon Text Char"/>
    <w:basedOn w:val="DefaultParagraphFont"/>
    <w:link w:val="BalloonText"/>
    <w:uiPriority w:val="99"/>
    <w:semiHidden/>
    <w:rsid w:val="00FE606F"/>
    <w:rPr>
      <w:rFonts w:ascii="Times New Roman" w:hAnsi="Times New Roman" w:cs="Times New Roman"/>
      <w:sz w:val="18"/>
      <w:szCs w:val="18"/>
    </w:rPr>
  </w:style>
  <w:style w:type="paragraph" w:customStyle="1" w:styleId="Thesisnormal">
    <w:name w:val="Thesis normal"/>
    <w:basedOn w:val="Normal"/>
    <w:qFormat/>
    <w:rsid w:val="00632C0E"/>
    <w:pPr>
      <w:ind w:firstLine="720"/>
    </w:pPr>
  </w:style>
  <w:style w:type="paragraph" w:customStyle="1" w:styleId="Thesissubheading">
    <w:name w:val="Thesis subheading"/>
    <w:basedOn w:val="Heading3"/>
    <w:qFormat/>
    <w:rsid w:val="005579D1"/>
    <w:pPr>
      <w:spacing w:before="200"/>
    </w:pPr>
    <w:rPr>
      <w:rFonts w:ascii="Times New Roman" w:hAnsi="Times New Roman" w:cs="Times New Roman"/>
      <w:bCs/>
      <w:i/>
      <w:color w:val="auto"/>
      <w:lang w:val="en-AU"/>
    </w:rPr>
  </w:style>
  <w:style w:type="character" w:customStyle="1" w:styleId="Heading3Char">
    <w:name w:val="Heading 3 Char"/>
    <w:basedOn w:val="DefaultParagraphFont"/>
    <w:link w:val="Heading3"/>
    <w:uiPriority w:val="9"/>
    <w:rsid w:val="00062C67"/>
    <w:rPr>
      <w:rFonts w:asciiTheme="majorHAnsi" w:eastAsiaTheme="majorEastAsia" w:hAnsiTheme="majorHAnsi" w:cstheme="majorBidi"/>
      <w:color w:val="1F3763" w:themeColor="accent1" w:themeShade="7F"/>
    </w:rPr>
  </w:style>
  <w:style w:type="character" w:styleId="CommentReference">
    <w:name w:val="annotation reference"/>
    <w:basedOn w:val="DefaultParagraphFont"/>
    <w:uiPriority w:val="99"/>
    <w:semiHidden/>
    <w:unhideWhenUsed/>
    <w:rsid w:val="00EA1D19"/>
    <w:rPr>
      <w:sz w:val="16"/>
      <w:szCs w:val="16"/>
    </w:rPr>
  </w:style>
  <w:style w:type="paragraph" w:styleId="CommentText">
    <w:name w:val="annotation text"/>
    <w:basedOn w:val="Normal"/>
    <w:link w:val="CommentTextChar"/>
    <w:uiPriority w:val="99"/>
    <w:semiHidden/>
    <w:unhideWhenUsed/>
    <w:rsid w:val="00EA1D19"/>
    <w:rPr>
      <w:sz w:val="20"/>
      <w:szCs w:val="20"/>
    </w:rPr>
  </w:style>
  <w:style w:type="character" w:customStyle="1" w:styleId="CommentTextChar">
    <w:name w:val="Comment Text Char"/>
    <w:basedOn w:val="DefaultParagraphFont"/>
    <w:link w:val="CommentText"/>
    <w:uiPriority w:val="99"/>
    <w:semiHidden/>
    <w:rsid w:val="00EA1D19"/>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EA1D19"/>
    <w:rPr>
      <w:b/>
      <w:bCs/>
    </w:rPr>
  </w:style>
  <w:style w:type="character" w:customStyle="1" w:styleId="CommentSubjectChar">
    <w:name w:val="Comment Subject Char"/>
    <w:basedOn w:val="CommentTextChar"/>
    <w:link w:val="CommentSubject"/>
    <w:uiPriority w:val="99"/>
    <w:semiHidden/>
    <w:rsid w:val="00EA1D19"/>
    <w:rPr>
      <w:rFonts w:ascii="Times New Roman" w:hAnsi="Times New Roman"/>
      <w:b/>
      <w:bCs/>
      <w:sz w:val="20"/>
      <w:szCs w:val="20"/>
    </w:rPr>
  </w:style>
  <w:style w:type="paragraph" w:styleId="Bibliography">
    <w:name w:val="Bibliography"/>
    <w:basedOn w:val="Normal"/>
    <w:next w:val="Normal"/>
    <w:uiPriority w:val="37"/>
    <w:unhideWhenUsed/>
    <w:rsid w:val="006115AC"/>
    <w:pPr>
      <w:tabs>
        <w:tab w:val="left" w:pos="380"/>
      </w:tabs>
      <w:spacing w:line="480" w:lineRule="auto"/>
      <w:ind w:left="720" w:hanging="720"/>
    </w:pPr>
  </w:style>
  <w:style w:type="character" w:styleId="PlaceholderText">
    <w:name w:val="Placeholder Text"/>
    <w:basedOn w:val="DefaultParagraphFont"/>
    <w:uiPriority w:val="99"/>
    <w:semiHidden/>
    <w:rsid w:val="00A93B36"/>
    <w:rPr>
      <w:color w:val="808080"/>
    </w:rPr>
  </w:style>
  <w:style w:type="paragraph" w:styleId="BodyText">
    <w:name w:val="Body Text"/>
    <w:basedOn w:val="Normal"/>
    <w:link w:val="BodyTextChar"/>
    <w:qFormat/>
    <w:rsid w:val="0009402D"/>
    <w:pPr>
      <w:spacing w:before="180" w:after="180"/>
    </w:pPr>
    <w:rPr>
      <w:lang w:val="en-US"/>
    </w:rPr>
  </w:style>
  <w:style w:type="character" w:customStyle="1" w:styleId="BodyTextChar">
    <w:name w:val="Body Text Char"/>
    <w:basedOn w:val="DefaultParagraphFont"/>
    <w:link w:val="BodyText"/>
    <w:rsid w:val="0009402D"/>
    <w:rPr>
      <w:rFonts w:ascii="Times New Roman" w:hAnsi="Times New Roman"/>
      <w:lang w:val="en-US"/>
    </w:rPr>
  </w:style>
  <w:style w:type="paragraph" w:customStyle="1" w:styleId="FirstParagraph">
    <w:name w:val="First Paragraph"/>
    <w:basedOn w:val="BodyText"/>
    <w:next w:val="BodyText"/>
    <w:qFormat/>
    <w:rsid w:val="0009402D"/>
  </w:style>
  <w:style w:type="paragraph" w:customStyle="1" w:styleId="Compact">
    <w:name w:val="Compact"/>
    <w:basedOn w:val="BodyText"/>
    <w:qFormat/>
    <w:rsid w:val="0009402D"/>
    <w:pPr>
      <w:spacing w:before="36" w:after="36"/>
    </w:pPr>
  </w:style>
  <w:style w:type="table" w:customStyle="1" w:styleId="Table">
    <w:name w:val="Table"/>
    <w:semiHidden/>
    <w:unhideWhenUsed/>
    <w:qFormat/>
    <w:rsid w:val="0009402D"/>
    <w:pPr>
      <w:spacing w:after="200"/>
    </w:pPr>
    <w:rPr>
      <w:lang w:val="en-US"/>
    </w:rPr>
    <w:tblPr>
      <w:tblInd w:w="0" w:type="dxa"/>
      <w:tblCellMar>
        <w:top w:w="0" w:type="dxa"/>
        <w:left w:w="108" w:type="dxa"/>
        <w:bottom w:w="0" w:type="dxa"/>
        <w:right w:w="108" w:type="dxa"/>
      </w:tblCellMar>
    </w:tblPr>
  </w:style>
  <w:style w:type="paragraph" w:styleId="Revision">
    <w:name w:val="Revision"/>
    <w:hidden/>
    <w:uiPriority w:val="99"/>
    <w:semiHidden/>
    <w:rsid w:val="00E70389"/>
    <w:rPr>
      <w:rFonts w:ascii="Times New Roman" w:hAnsi="Times New Roman"/>
    </w:rPr>
  </w:style>
  <w:style w:type="paragraph" w:styleId="ListParagraph">
    <w:name w:val="List Paragraph"/>
    <w:basedOn w:val="Normal"/>
    <w:uiPriority w:val="34"/>
    <w:qFormat/>
    <w:rsid w:val="00496477"/>
    <w:pPr>
      <w:ind w:left="720"/>
      <w:contextualSpacing/>
    </w:pPr>
  </w:style>
  <w:style w:type="character" w:styleId="Hyperlink">
    <w:name w:val="Hyperlink"/>
    <w:basedOn w:val="DefaultParagraphFont"/>
    <w:uiPriority w:val="99"/>
    <w:unhideWhenUsed/>
    <w:rsid w:val="00A248E1"/>
    <w:rPr>
      <w:color w:val="0000FF"/>
      <w:u w:val="single"/>
    </w:rPr>
  </w:style>
  <w:style w:type="paragraph" w:styleId="NormalWeb">
    <w:name w:val="Normal (Web)"/>
    <w:basedOn w:val="Normal"/>
    <w:uiPriority w:val="99"/>
    <w:semiHidden/>
    <w:unhideWhenUsed/>
    <w:rsid w:val="00C3571E"/>
    <w:pPr>
      <w:spacing w:before="100" w:beforeAutospacing="1" w:after="100" w:afterAutospacing="1"/>
    </w:pPr>
    <w:rPr>
      <w:rFonts w:eastAsia="Times New Roman" w:cs="Times New Roman"/>
      <w:lang w:val="en-AU" w:eastAsia="en-GB"/>
    </w:rPr>
  </w:style>
  <w:style w:type="paragraph" w:styleId="Footer">
    <w:name w:val="footer"/>
    <w:basedOn w:val="Normal"/>
    <w:link w:val="FooterChar"/>
    <w:uiPriority w:val="99"/>
    <w:unhideWhenUsed/>
    <w:rsid w:val="00F014AB"/>
    <w:pPr>
      <w:tabs>
        <w:tab w:val="center" w:pos="4680"/>
        <w:tab w:val="right" w:pos="9360"/>
      </w:tabs>
    </w:pPr>
  </w:style>
  <w:style w:type="character" w:customStyle="1" w:styleId="FooterChar">
    <w:name w:val="Footer Char"/>
    <w:basedOn w:val="DefaultParagraphFont"/>
    <w:link w:val="Footer"/>
    <w:uiPriority w:val="99"/>
    <w:rsid w:val="00F014AB"/>
    <w:rPr>
      <w:rFonts w:ascii="Times New Roman" w:hAnsi="Times New Roman"/>
    </w:rPr>
  </w:style>
  <w:style w:type="character" w:styleId="PageNumber">
    <w:name w:val="page number"/>
    <w:basedOn w:val="DefaultParagraphFont"/>
    <w:uiPriority w:val="99"/>
    <w:semiHidden/>
    <w:unhideWhenUsed/>
    <w:rsid w:val="00F014AB"/>
  </w:style>
  <w:style w:type="character" w:styleId="LineNumber">
    <w:name w:val="line number"/>
    <w:basedOn w:val="DefaultParagraphFont"/>
    <w:uiPriority w:val="99"/>
    <w:semiHidden/>
    <w:unhideWhenUsed/>
    <w:rsid w:val="00F014AB"/>
  </w:style>
  <w:style w:type="paragraph" w:customStyle="1" w:styleId="EndNoteBibliographyTitle">
    <w:name w:val="EndNote Bibliography Title"/>
    <w:basedOn w:val="Normal"/>
    <w:link w:val="EndNoteBibliographyTitleChar"/>
    <w:rsid w:val="00841599"/>
    <w:pPr>
      <w:jc w:val="center"/>
    </w:pPr>
    <w:rPr>
      <w:rFonts w:cs="Times New Roman"/>
      <w:lang w:val="en-US"/>
    </w:rPr>
  </w:style>
  <w:style w:type="character" w:customStyle="1" w:styleId="EndNoteBibliographyTitleChar">
    <w:name w:val="EndNote Bibliography Title Char"/>
    <w:basedOn w:val="DefaultParagraphFont"/>
    <w:link w:val="EndNoteBibliographyTitle"/>
    <w:rsid w:val="00841599"/>
    <w:rPr>
      <w:rFonts w:ascii="Times New Roman" w:hAnsi="Times New Roman" w:cs="Times New Roman"/>
      <w:lang w:val="en-US"/>
    </w:rPr>
  </w:style>
  <w:style w:type="paragraph" w:customStyle="1" w:styleId="EndNoteBibliography">
    <w:name w:val="EndNote Bibliography"/>
    <w:basedOn w:val="Normal"/>
    <w:link w:val="EndNoteBibliographyChar"/>
    <w:rsid w:val="00841599"/>
    <w:rPr>
      <w:rFonts w:cs="Times New Roman"/>
      <w:lang w:val="en-US"/>
    </w:rPr>
  </w:style>
  <w:style w:type="character" w:customStyle="1" w:styleId="EndNoteBibliographyChar">
    <w:name w:val="EndNote Bibliography Char"/>
    <w:basedOn w:val="DefaultParagraphFont"/>
    <w:link w:val="EndNoteBibliography"/>
    <w:rsid w:val="00841599"/>
    <w:rPr>
      <w:rFonts w:ascii="Times New Roman" w:hAnsi="Times New Roman" w:cs="Times New Roman"/>
      <w:lang w:val="en-US"/>
    </w:rPr>
  </w:style>
  <w:style w:type="character" w:styleId="UnresolvedMention">
    <w:name w:val="Unresolved Mention"/>
    <w:basedOn w:val="DefaultParagraphFont"/>
    <w:uiPriority w:val="99"/>
    <w:rsid w:val="00841599"/>
    <w:rPr>
      <w:color w:val="605E5C"/>
      <w:shd w:val="clear" w:color="auto" w:fill="E1DFDD"/>
    </w:rPr>
  </w:style>
  <w:style w:type="character" w:styleId="FollowedHyperlink">
    <w:name w:val="FollowedHyperlink"/>
    <w:basedOn w:val="DefaultParagraphFont"/>
    <w:uiPriority w:val="99"/>
    <w:semiHidden/>
    <w:unhideWhenUsed/>
    <w:rsid w:val="00A47FD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607961">
      <w:bodyDiv w:val="1"/>
      <w:marLeft w:val="0"/>
      <w:marRight w:val="0"/>
      <w:marTop w:val="0"/>
      <w:marBottom w:val="0"/>
      <w:divBdr>
        <w:top w:val="none" w:sz="0" w:space="0" w:color="auto"/>
        <w:left w:val="none" w:sz="0" w:space="0" w:color="auto"/>
        <w:bottom w:val="none" w:sz="0" w:space="0" w:color="auto"/>
        <w:right w:val="none" w:sz="0" w:space="0" w:color="auto"/>
      </w:divBdr>
    </w:div>
    <w:div w:id="140851900">
      <w:bodyDiv w:val="1"/>
      <w:marLeft w:val="0"/>
      <w:marRight w:val="0"/>
      <w:marTop w:val="0"/>
      <w:marBottom w:val="0"/>
      <w:divBdr>
        <w:top w:val="none" w:sz="0" w:space="0" w:color="auto"/>
        <w:left w:val="none" w:sz="0" w:space="0" w:color="auto"/>
        <w:bottom w:val="none" w:sz="0" w:space="0" w:color="auto"/>
        <w:right w:val="none" w:sz="0" w:space="0" w:color="auto"/>
      </w:divBdr>
      <w:divsChild>
        <w:div w:id="66534554">
          <w:marLeft w:val="0"/>
          <w:marRight w:val="0"/>
          <w:marTop w:val="0"/>
          <w:marBottom w:val="0"/>
          <w:divBdr>
            <w:top w:val="none" w:sz="0" w:space="0" w:color="auto"/>
            <w:left w:val="none" w:sz="0" w:space="0" w:color="auto"/>
            <w:bottom w:val="none" w:sz="0" w:space="0" w:color="auto"/>
            <w:right w:val="none" w:sz="0" w:space="0" w:color="auto"/>
          </w:divBdr>
          <w:divsChild>
            <w:div w:id="2069842259">
              <w:marLeft w:val="0"/>
              <w:marRight w:val="0"/>
              <w:marTop w:val="0"/>
              <w:marBottom w:val="0"/>
              <w:divBdr>
                <w:top w:val="none" w:sz="0" w:space="0" w:color="auto"/>
                <w:left w:val="none" w:sz="0" w:space="0" w:color="auto"/>
                <w:bottom w:val="none" w:sz="0" w:space="0" w:color="auto"/>
                <w:right w:val="none" w:sz="0" w:space="0" w:color="auto"/>
              </w:divBdr>
              <w:divsChild>
                <w:div w:id="28069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3243612">
      <w:bodyDiv w:val="1"/>
      <w:marLeft w:val="0"/>
      <w:marRight w:val="0"/>
      <w:marTop w:val="0"/>
      <w:marBottom w:val="0"/>
      <w:divBdr>
        <w:top w:val="none" w:sz="0" w:space="0" w:color="auto"/>
        <w:left w:val="none" w:sz="0" w:space="0" w:color="auto"/>
        <w:bottom w:val="none" w:sz="0" w:space="0" w:color="auto"/>
        <w:right w:val="none" w:sz="0" w:space="0" w:color="auto"/>
      </w:divBdr>
    </w:div>
    <w:div w:id="736561281">
      <w:bodyDiv w:val="1"/>
      <w:marLeft w:val="0"/>
      <w:marRight w:val="0"/>
      <w:marTop w:val="0"/>
      <w:marBottom w:val="0"/>
      <w:divBdr>
        <w:top w:val="none" w:sz="0" w:space="0" w:color="auto"/>
        <w:left w:val="none" w:sz="0" w:space="0" w:color="auto"/>
        <w:bottom w:val="none" w:sz="0" w:space="0" w:color="auto"/>
        <w:right w:val="none" w:sz="0" w:space="0" w:color="auto"/>
      </w:divBdr>
      <w:divsChild>
        <w:div w:id="1799030178">
          <w:marLeft w:val="0"/>
          <w:marRight w:val="0"/>
          <w:marTop w:val="0"/>
          <w:marBottom w:val="0"/>
          <w:divBdr>
            <w:top w:val="none" w:sz="0" w:space="0" w:color="auto"/>
            <w:left w:val="none" w:sz="0" w:space="0" w:color="auto"/>
            <w:bottom w:val="none" w:sz="0" w:space="0" w:color="auto"/>
            <w:right w:val="none" w:sz="0" w:space="0" w:color="auto"/>
          </w:divBdr>
          <w:divsChild>
            <w:div w:id="1507087095">
              <w:marLeft w:val="0"/>
              <w:marRight w:val="0"/>
              <w:marTop w:val="0"/>
              <w:marBottom w:val="0"/>
              <w:divBdr>
                <w:top w:val="none" w:sz="0" w:space="0" w:color="auto"/>
                <w:left w:val="none" w:sz="0" w:space="0" w:color="auto"/>
                <w:bottom w:val="none" w:sz="0" w:space="0" w:color="auto"/>
                <w:right w:val="none" w:sz="0" w:space="0" w:color="auto"/>
              </w:divBdr>
              <w:divsChild>
                <w:div w:id="1822843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8404806">
      <w:bodyDiv w:val="1"/>
      <w:marLeft w:val="0"/>
      <w:marRight w:val="0"/>
      <w:marTop w:val="0"/>
      <w:marBottom w:val="0"/>
      <w:divBdr>
        <w:top w:val="none" w:sz="0" w:space="0" w:color="auto"/>
        <w:left w:val="none" w:sz="0" w:space="0" w:color="auto"/>
        <w:bottom w:val="none" w:sz="0" w:space="0" w:color="auto"/>
        <w:right w:val="none" w:sz="0" w:space="0" w:color="auto"/>
      </w:divBdr>
    </w:div>
    <w:div w:id="932202325">
      <w:bodyDiv w:val="1"/>
      <w:marLeft w:val="0"/>
      <w:marRight w:val="0"/>
      <w:marTop w:val="0"/>
      <w:marBottom w:val="0"/>
      <w:divBdr>
        <w:top w:val="none" w:sz="0" w:space="0" w:color="auto"/>
        <w:left w:val="none" w:sz="0" w:space="0" w:color="auto"/>
        <w:bottom w:val="none" w:sz="0" w:space="0" w:color="auto"/>
        <w:right w:val="none" w:sz="0" w:space="0" w:color="auto"/>
      </w:divBdr>
    </w:div>
    <w:div w:id="978532065">
      <w:bodyDiv w:val="1"/>
      <w:marLeft w:val="0"/>
      <w:marRight w:val="0"/>
      <w:marTop w:val="0"/>
      <w:marBottom w:val="0"/>
      <w:divBdr>
        <w:top w:val="none" w:sz="0" w:space="0" w:color="auto"/>
        <w:left w:val="none" w:sz="0" w:space="0" w:color="auto"/>
        <w:bottom w:val="none" w:sz="0" w:space="0" w:color="auto"/>
        <w:right w:val="none" w:sz="0" w:space="0" w:color="auto"/>
      </w:divBdr>
      <w:divsChild>
        <w:div w:id="22680399">
          <w:marLeft w:val="0"/>
          <w:marRight w:val="0"/>
          <w:marTop w:val="0"/>
          <w:marBottom w:val="0"/>
          <w:divBdr>
            <w:top w:val="none" w:sz="0" w:space="0" w:color="auto"/>
            <w:left w:val="none" w:sz="0" w:space="0" w:color="auto"/>
            <w:bottom w:val="none" w:sz="0" w:space="0" w:color="auto"/>
            <w:right w:val="none" w:sz="0" w:space="0" w:color="auto"/>
          </w:divBdr>
          <w:divsChild>
            <w:div w:id="805317215">
              <w:marLeft w:val="0"/>
              <w:marRight w:val="0"/>
              <w:marTop w:val="0"/>
              <w:marBottom w:val="0"/>
              <w:divBdr>
                <w:top w:val="none" w:sz="0" w:space="0" w:color="auto"/>
                <w:left w:val="none" w:sz="0" w:space="0" w:color="auto"/>
                <w:bottom w:val="none" w:sz="0" w:space="0" w:color="auto"/>
                <w:right w:val="none" w:sz="0" w:space="0" w:color="auto"/>
              </w:divBdr>
              <w:divsChild>
                <w:div w:id="1200312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8996843">
      <w:bodyDiv w:val="1"/>
      <w:marLeft w:val="0"/>
      <w:marRight w:val="0"/>
      <w:marTop w:val="0"/>
      <w:marBottom w:val="0"/>
      <w:divBdr>
        <w:top w:val="none" w:sz="0" w:space="0" w:color="auto"/>
        <w:left w:val="none" w:sz="0" w:space="0" w:color="auto"/>
        <w:bottom w:val="none" w:sz="0" w:space="0" w:color="auto"/>
        <w:right w:val="none" w:sz="0" w:space="0" w:color="auto"/>
      </w:divBdr>
      <w:divsChild>
        <w:div w:id="736635031">
          <w:marLeft w:val="0"/>
          <w:marRight w:val="0"/>
          <w:marTop w:val="0"/>
          <w:marBottom w:val="0"/>
          <w:divBdr>
            <w:top w:val="none" w:sz="0" w:space="0" w:color="auto"/>
            <w:left w:val="none" w:sz="0" w:space="0" w:color="auto"/>
            <w:bottom w:val="none" w:sz="0" w:space="0" w:color="auto"/>
            <w:right w:val="none" w:sz="0" w:space="0" w:color="auto"/>
          </w:divBdr>
          <w:divsChild>
            <w:div w:id="1817911499">
              <w:marLeft w:val="0"/>
              <w:marRight w:val="0"/>
              <w:marTop w:val="0"/>
              <w:marBottom w:val="0"/>
              <w:divBdr>
                <w:top w:val="none" w:sz="0" w:space="0" w:color="auto"/>
                <w:left w:val="none" w:sz="0" w:space="0" w:color="auto"/>
                <w:bottom w:val="none" w:sz="0" w:space="0" w:color="auto"/>
                <w:right w:val="none" w:sz="0" w:space="0" w:color="auto"/>
              </w:divBdr>
              <w:divsChild>
                <w:div w:id="1556966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8564270">
      <w:bodyDiv w:val="1"/>
      <w:marLeft w:val="0"/>
      <w:marRight w:val="0"/>
      <w:marTop w:val="0"/>
      <w:marBottom w:val="0"/>
      <w:divBdr>
        <w:top w:val="none" w:sz="0" w:space="0" w:color="auto"/>
        <w:left w:val="none" w:sz="0" w:space="0" w:color="auto"/>
        <w:bottom w:val="none" w:sz="0" w:space="0" w:color="auto"/>
        <w:right w:val="none" w:sz="0" w:space="0" w:color="auto"/>
      </w:divBdr>
      <w:divsChild>
        <w:div w:id="31655668">
          <w:marLeft w:val="0"/>
          <w:marRight w:val="0"/>
          <w:marTop w:val="0"/>
          <w:marBottom w:val="0"/>
          <w:divBdr>
            <w:top w:val="none" w:sz="0" w:space="0" w:color="auto"/>
            <w:left w:val="none" w:sz="0" w:space="0" w:color="auto"/>
            <w:bottom w:val="none" w:sz="0" w:space="0" w:color="auto"/>
            <w:right w:val="none" w:sz="0" w:space="0" w:color="auto"/>
          </w:divBdr>
          <w:divsChild>
            <w:div w:id="791633656">
              <w:marLeft w:val="0"/>
              <w:marRight w:val="0"/>
              <w:marTop w:val="0"/>
              <w:marBottom w:val="0"/>
              <w:divBdr>
                <w:top w:val="none" w:sz="0" w:space="0" w:color="auto"/>
                <w:left w:val="none" w:sz="0" w:space="0" w:color="auto"/>
                <w:bottom w:val="none" w:sz="0" w:space="0" w:color="auto"/>
                <w:right w:val="none" w:sz="0" w:space="0" w:color="auto"/>
              </w:divBdr>
              <w:divsChild>
                <w:div w:id="323439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1008626">
      <w:bodyDiv w:val="1"/>
      <w:marLeft w:val="0"/>
      <w:marRight w:val="0"/>
      <w:marTop w:val="0"/>
      <w:marBottom w:val="0"/>
      <w:divBdr>
        <w:top w:val="none" w:sz="0" w:space="0" w:color="auto"/>
        <w:left w:val="none" w:sz="0" w:space="0" w:color="auto"/>
        <w:bottom w:val="none" w:sz="0" w:space="0" w:color="auto"/>
        <w:right w:val="none" w:sz="0" w:space="0" w:color="auto"/>
      </w:divBdr>
    </w:div>
    <w:div w:id="1620644532">
      <w:bodyDiv w:val="1"/>
      <w:marLeft w:val="0"/>
      <w:marRight w:val="0"/>
      <w:marTop w:val="0"/>
      <w:marBottom w:val="0"/>
      <w:divBdr>
        <w:top w:val="none" w:sz="0" w:space="0" w:color="auto"/>
        <w:left w:val="none" w:sz="0" w:space="0" w:color="auto"/>
        <w:bottom w:val="none" w:sz="0" w:space="0" w:color="auto"/>
        <w:right w:val="none" w:sz="0" w:space="0" w:color="auto"/>
      </w:divBdr>
      <w:divsChild>
        <w:div w:id="1973516285">
          <w:marLeft w:val="0"/>
          <w:marRight w:val="0"/>
          <w:marTop w:val="0"/>
          <w:marBottom w:val="0"/>
          <w:divBdr>
            <w:top w:val="none" w:sz="0" w:space="0" w:color="auto"/>
            <w:left w:val="none" w:sz="0" w:space="0" w:color="auto"/>
            <w:bottom w:val="none" w:sz="0" w:space="0" w:color="auto"/>
            <w:right w:val="none" w:sz="0" w:space="0" w:color="auto"/>
          </w:divBdr>
          <w:divsChild>
            <w:div w:id="2122719397">
              <w:marLeft w:val="0"/>
              <w:marRight w:val="0"/>
              <w:marTop w:val="0"/>
              <w:marBottom w:val="0"/>
              <w:divBdr>
                <w:top w:val="none" w:sz="0" w:space="0" w:color="auto"/>
                <w:left w:val="none" w:sz="0" w:space="0" w:color="auto"/>
                <w:bottom w:val="none" w:sz="0" w:space="0" w:color="auto"/>
                <w:right w:val="none" w:sz="0" w:space="0" w:color="auto"/>
              </w:divBdr>
              <w:divsChild>
                <w:div w:id="938220783">
                  <w:marLeft w:val="0"/>
                  <w:marRight w:val="0"/>
                  <w:marTop w:val="0"/>
                  <w:marBottom w:val="0"/>
                  <w:divBdr>
                    <w:top w:val="none" w:sz="0" w:space="0" w:color="auto"/>
                    <w:left w:val="none" w:sz="0" w:space="0" w:color="auto"/>
                    <w:bottom w:val="none" w:sz="0" w:space="0" w:color="auto"/>
                    <w:right w:val="none" w:sz="0" w:space="0" w:color="auto"/>
                  </w:divBdr>
                  <w:divsChild>
                    <w:div w:id="210116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4368183">
      <w:bodyDiv w:val="1"/>
      <w:marLeft w:val="0"/>
      <w:marRight w:val="0"/>
      <w:marTop w:val="0"/>
      <w:marBottom w:val="0"/>
      <w:divBdr>
        <w:top w:val="none" w:sz="0" w:space="0" w:color="auto"/>
        <w:left w:val="none" w:sz="0" w:space="0" w:color="auto"/>
        <w:bottom w:val="none" w:sz="0" w:space="0" w:color="auto"/>
        <w:right w:val="none" w:sz="0" w:space="0" w:color="auto"/>
      </w:divBdr>
      <w:divsChild>
        <w:div w:id="399638941">
          <w:marLeft w:val="0"/>
          <w:marRight w:val="0"/>
          <w:marTop w:val="0"/>
          <w:marBottom w:val="0"/>
          <w:divBdr>
            <w:top w:val="none" w:sz="0" w:space="0" w:color="auto"/>
            <w:left w:val="none" w:sz="0" w:space="0" w:color="auto"/>
            <w:bottom w:val="none" w:sz="0" w:space="0" w:color="auto"/>
            <w:right w:val="none" w:sz="0" w:space="0" w:color="auto"/>
          </w:divBdr>
          <w:divsChild>
            <w:div w:id="29693914">
              <w:marLeft w:val="0"/>
              <w:marRight w:val="0"/>
              <w:marTop w:val="0"/>
              <w:marBottom w:val="0"/>
              <w:divBdr>
                <w:top w:val="none" w:sz="0" w:space="0" w:color="auto"/>
                <w:left w:val="none" w:sz="0" w:space="0" w:color="auto"/>
                <w:bottom w:val="none" w:sz="0" w:space="0" w:color="auto"/>
                <w:right w:val="none" w:sz="0" w:space="0" w:color="auto"/>
              </w:divBdr>
              <w:divsChild>
                <w:div w:id="1386485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5469110">
      <w:bodyDiv w:val="1"/>
      <w:marLeft w:val="0"/>
      <w:marRight w:val="0"/>
      <w:marTop w:val="0"/>
      <w:marBottom w:val="0"/>
      <w:divBdr>
        <w:top w:val="none" w:sz="0" w:space="0" w:color="auto"/>
        <w:left w:val="none" w:sz="0" w:space="0" w:color="auto"/>
        <w:bottom w:val="none" w:sz="0" w:space="0" w:color="auto"/>
        <w:right w:val="none" w:sz="0" w:space="0" w:color="auto"/>
      </w:divBdr>
      <w:divsChild>
        <w:div w:id="73866739">
          <w:marLeft w:val="0"/>
          <w:marRight w:val="0"/>
          <w:marTop w:val="0"/>
          <w:marBottom w:val="0"/>
          <w:divBdr>
            <w:top w:val="none" w:sz="0" w:space="0" w:color="auto"/>
            <w:left w:val="none" w:sz="0" w:space="0" w:color="auto"/>
            <w:bottom w:val="none" w:sz="0" w:space="0" w:color="auto"/>
            <w:right w:val="none" w:sz="0" w:space="0" w:color="auto"/>
          </w:divBdr>
          <w:divsChild>
            <w:div w:id="59452052">
              <w:marLeft w:val="0"/>
              <w:marRight w:val="0"/>
              <w:marTop w:val="0"/>
              <w:marBottom w:val="0"/>
              <w:divBdr>
                <w:top w:val="none" w:sz="0" w:space="0" w:color="auto"/>
                <w:left w:val="none" w:sz="0" w:space="0" w:color="auto"/>
                <w:bottom w:val="none" w:sz="0" w:space="0" w:color="auto"/>
                <w:right w:val="none" w:sz="0" w:space="0" w:color="auto"/>
              </w:divBdr>
              <w:divsChild>
                <w:div w:id="1784420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emf"/><Relationship Id="rId18" Type="http://schemas.openxmlformats.org/officeDocument/2006/relationships/image" Target="media/image7.png"/><Relationship Id="rId26" Type="http://schemas.openxmlformats.org/officeDocument/2006/relationships/hyperlink" Target="https://wwwR-projectorg/" TargetMode="External"/><Relationship Id="rId3" Type="http://schemas.openxmlformats.org/officeDocument/2006/relationships/styles" Target="styles.xml"/><Relationship Id="rId21" Type="http://schemas.openxmlformats.org/officeDocument/2006/relationships/hyperlink" Target="https://doi.org/10.1038/s41437-41020-40338-41434" TargetMode="External"/><Relationship Id="rId7" Type="http://schemas.openxmlformats.org/officeDocument/2006/relationships/endnotes" Target="endnotes.xml"/><Relationship Id="rId12" Type="http://schemas.openxmlformats.org/officeDocument/2006/relationships/image" Target="media/image1.emf"/><Relationship Id="rId17" Type="http://schemas.openxmlformats.org/officeDocument/2006/relationships/image" Target="media/image6.emf"/><Relationship Id="rId25" Type="http://schemas.openxmlformats.org/officeDocument/2006/relationships/hyperlink" Target="https://doi.org/210.1038/sj.hdy.6800532" TargetMode="External"/><Relationship Id="rId2" Type="http://schemas.openxmlformats.org/officeDocument/2006/relationships/numbering" Target="numbering.xml"/><Relationship Id="rId16" Type="http://schemas.openxmlformats.org/officeDocument/2006/relationships/image" Target="media/image5.jpeg"/><Relationship Id="rId20" Type="http://schemas.openxmlformats.org/officeDocument/2006/relationships/hyperlink" Target="https://doi.org/20220110.20221098/rstb.20222022.20220137" TargetMode="External"/><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hyperlink" Target="https://doi.org/1310.1111/evo.13201"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emf"/><Relationship Id="rId23" Type="http://schemas.openxmlformats.org/officeDocument/2006/relationships/hyperlink" Target="https://doi.org/1010.1111/faf.12394" TargetMode="External"/><Relationship Id="rId28" Type="http://schemas.openxmlformats.org/officeDocument/2006/relationships/footer" Target="footer1.xml"/><Relationship Id="rId10" Type="http://schemas.microsoft.com/office/2016/09/relationships/commentsIds" Target="commentsIds.xml"/><Relationship Id="rId19" Type="http://schemas.openxmlformats.org/officeDocument/2006/relationships/hyperlink" Target="https://doi.org/10.18637/jss.v080.i01" TargetMode="External"/><Relationship Id="rId31" Type="http://schemas.microsoft.com/office/2011/relationships/people" Target="peop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emf"/><Relationship Id="rId22" Type="http://schemas.openxmlformats.org/officeDocument/2006/relationships/hyperlink" Target="https://doi.org/310.1643/CP-1603-1084R1642" TargetMode="External"/><Relationship Id="rId27" Type="http://schemas.openxmlformats.org/officeDocument/2006/relationships/hyperlink" Target="https://doi.org/110.1111/jzo.12091"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BE3584-BC78-AA40-83D4-CA2A66F137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5932</TotalTime>
  <Pages>23</Pages>
  <Words>73456</Words>
  <Characters>418704</Characters>
  <Application>Microsoft Office Word</Application>
  <DocSecurity>0</DocSecurity>
  <Lines>3489</Lines>
  <Paragraphs>982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491178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fonti.kar@gmail.com</dc:creator>
  <cp:keywords/>
  <dc:description/>
  <cp:lastModifiedBy>Daniel Noble</cp:lastModifiedBy>
  <cp:revision>131</cp:revision>
  <cp:lastPrinted>2020-10-01T23:31:00Z</cp:lastPrinted>
  <dcterms:created xsi:type="dcterms:W3CDTF">2020-11-17T04:59:00Z</dcterms:created>
  <dcterms:modified xsi:type="dcterms:W3CDTF">2023-09-07T06:21:00Z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zotero-version="5.0.93"&gt;&lt;session id="pGCSFfLm"/&gt;&lt;style id="http://www.zotero.org/styles/apa" locale="en-GB" hasBibliography="1" bibliographyStyleHasBeenSet="1"/&gt;&lt;prefs&gt;&lt;pref name="fieldType" value="Field"/&gt;&lt;pref name="delayCitationU</vt:lpwstr>
  </property>
  <property fmtid="{D5CDD505-2E9C-101B-9397-08002B2CF9AE}" pid="3" name="ZOTERO_PREF_2">
    <vt:lpwstr>pdates" value="true"/&gt;&lt;pref name="dontAskDelayCitationUpdates" value="true"/&gt;&lt;/prefs&gt;&lt;/data&gt;</vt:lpwstr>
  </property>
</Properties>
</file>