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sdt>
      <w:sdtPr>
        <w:id w:val="-1602789981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:rsidR="001925E5" w:rsidRDefault="001925E5" w14:paraId="3BBDAB60" w14:textId="1996FB87" w14:noSpellErr="1"/>
        <w:p w:rsidR="001925E5" w:rsidRDefault="001925E5" w14:paraId="3FDF6743" w14:textId="0A7597EE" w14:noSpellErr="1">
          <w:pPr>
            <w:rPr>
              <w:lang w:val="en-GB"/>
            </w:rPr>
          </w:pPr>
          <w:r>
            <w:rPr>
              <w:noProof/>
            </w:rPr>
            <mc:AlternateContent xmlns:mc="http://schemas.openxmlformats.org/markup-compatibility/2006">
              <mc:Choice Requires="wps">
                <w:drawing xmlns:w="http://schemas.openxmlformats.org/wordprocessingml/2006/main">
                  <wp:anchor xmlns:wp14="http://schemas.microsoft.com/office/word/2010/wordprocessingDrawing" xmlns:wp="http://schemas.openxmlformats.org/drawingml/2006/wordprocessingDrawing" distT="0" distB="0" distL="182880" distR="182880" simplePos="0" relativeHeight="251660288" behindDoc="0" locked="0" layoutInCell="1" allowOverlap="1" wp14:anchorId="03FF8312" wp14:editId="7C53EE07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kstvak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 xmlns:wps="http://schemas.microsoft.com/office/word/2010/wordprocessingShape"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xmlns:w14="http://schemas.microsoft.com/office/word/2010/wordml" w:rsidRPr="00B1084F" w:rsidR="001925E5" w:rsidRDefault="001925E5" w14:paraId="4630EF13" w14:textId="17C80F17">
                                <w:pPr>
                                  <w:pStyle w:val="Geenafstand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B1084F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  <w:t>Testing strategy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n-GB"/>
                                  </w:rPr>
                                  <w:alias w:val="Ond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xmlns:w14="http://schemas.microsoft.com/office/word/2010/wordml" w:rsidRPr="00B1084F" w:rsidR="001925E5" w:rsidRDefault="001925E5" w14:paraId="5E507AF3" w14:textId="4BCC45DE">
                                    <w:pPr>
                                      <w:pStyle w:val="Geenafstand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</w:pPr>
                                    <w:r w:rsidRPr="00B1084F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  <w:t xml:space="preserve">For </w:t>
                                    </w:r>
                                    <w:r w:rsidRPr="00B1084F" w:rsidR="00B1084F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  <w:t>J</w:t>
                                    </w:r>
                                    <w:r w:rsidR="00B1084F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  <w:t>ava spring boot backend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n-GB"/>
                                  </w:rPr>
                                  <w:alias w:val="Auteu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xmlns:w14="http://schemas.microsoft.com/office/word/2010/wordml" w:rsidRPr="00B1084F" w:rsidR="001925E5" w:rsidRDefault="00B1084F" w14:paraId="5089AE51" w14:textId="3847F40C">
                                    <w:pPr>
                                      <w:pStyle w:val="Geenafstand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  <w:t xml:space="preserve">by </w:t>
                                    </w:r>
                                    <w:r w:rsidRPr="00B1084F" w:rsidR="001925E5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  <w:t>Matthijs Hulshof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 xmlns:w14="http://schemas.microsoft.com/office/word/2010/wordml" xmlns:w="http://schemas.openxmlformats.org/wordprocessingml/2006/main" w14:anchorId="7D5105A0">
                  <v:shapetype xmlns:o="urn:schemas-microsoft-com:office:office" xmlns:v="urn:schemas-microsoft-com:vml" id="_x0000_t202" coordsize="21600,21600" o:spt="202" path="m,l,21600r21600,l21600,xe" w14:anchorId="03FF8312">
                    <v:stroke joinstyle="miter"/>
                    <v:path gradientshapeok="t" o:connecttype="rect"/>
                  </v:shapetype>
                  <v:shape xmlns:o="urn:schemas-microsoft-com:office:office" xmlns:v="urn:schemas-microsoft-com:vml" id="Tekstvak 3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>
                    <v:textbox style="mso-fit-shape-to-text:t" inset="0,0,0,0">
                      <w:txbxContent>
                        <w:p w:rsidRPr="00B1084F" w:rsidR="001925E5" w:rsidRDefault="001925E5" w14:paraId="650B7FBA" w14:textId="17C80F17">
                          <w:pPr>
                            <w:pStyle w:val="Geenafstand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en-GB"/>
                            </w:rPr>
                          </w:pPr>
                          <w:sdt>
                            <w:sdtPr>
                              <w:id w:val="667451505"/>
                              <w:rPr>
                                <w:color w:val="156082" w:themeColor="accent1"/>
                                <w:sz w:val="72"/>
                                <w:szCs w:val="72"/>
                                <w:lang w:val="en-GB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B1084F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n-GB"/>
                                </w:rPr>
                                <w:t>Testing strategy</w:t>
                              </w:r>
                            </w:sdtContent>
                          </w:sdt>
                        </w:p>
                        <w:sdt>
                          <w:sdtPr>
                            <w:id w:val="395918281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n-GB"/>
                            </w:rPr>
                            <w:alias w:val="Ond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Pr="00B1084F" w:rsidR="001925E5" w:rsidRDefault="001925E5" w14:paraId="0F1CAC2E" w14:textId="4BCC45DE">
                              <w:pPr>
                                <w:pStyle w:val="Geenafstand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084F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  <w:t xml:space="preserve">For </w:t>
                              </w:r>
                              <w:r w:rsidRPr="00B1084F" w:rsidR="00B1084F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  <w:t>J</w:t>
                              </w:r>
                              <w:r w:rsidR="00B1084F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  <w:t>ava spring boot backend</w:t>
                              </w:r>
                            </w:p>
                          </w:sdtContent>
                        </w:sdt>
                        <w:sdt>
                          <w:sdtPr>
                            <w:id w:val="391717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n-GB"/>
                            </w:rPr>
                            <w:alias w:val="Auteu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Pr="00B1084F" w:rsidR="001925E5" w:rsidRDefault="00B1084F" w14:paraId="1CA8ACCB" w14:textId="3847F40C">
                              <w:pPr>
                                <w:pStyle w:val="Geenafstand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  <w:t xml:space="preserve">by </w:t>
                              </w:r>
                              <w:r w:rsidRPr="00B1084F" w:rsidR="001925E5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  <w:t>Matthijs Hulshof</w:t>
                              </w:r>
                            </w:p>
                          </w:sdtContent>
                        </w:sdt>
                      </w:txbxContent>
                    </v:textbox>
                    <w10:wrap xmlns:w10="urn:schemas-microsoft-com:office:word"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DF6DFE" wp14:editId="288B6F0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hthoek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Ja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19T00:00:00Z">
                                    <w:dateFormat w:val="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1925E5" w:rsidRDefault="00486245" w14:paraId="5EE92B1C" w14:textId="2F064F9D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 w14:anchorId="6115391A">
                  <v:rect id="Rechthoek 33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spid="_x0000_s1027" fillcolor="#156082 [3204]" stroked="f" strokeweight="1pt" w14:anchorId="3ADF6D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>
                    <o:lock v:ext="edit" aspectratio="t"/>
                    <v:textbox inset="3.6pt,,3.6pt">
                      <w:txbxContent>
                        <w:sdt>
                          <w:sdtPr>
                            <w:id w:val="113233754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Ja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19T00:00:00Z"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925E5" w:rsidRDefault="00486245" w14:paraId="3C32F1D6" w14:textId="2F064F9D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n-GB"/>
            </w:rPr>
            <w:br w:type="page"/>
          </w:r>
        </w:p>
      </w:sdtContent>
    </w:sdt>
    <w:sdt>
      <w:sdtPr>
        <w:id w:val="1676696444"/>
        <w:docPartObj>
          <w:docPartGallery w:val="Table of Contents"/>
          <w:docPartUnique/>
        </w:docPartObj>
      </w:sdtPr>
      <w:sdtContent>
        <w:p w:rsidRPr="002B73C6" w:rsidR="00A22A07" w:rsidRDefault="00A22A07" w14:paraId="0B9B9107" w14:textId="39D5FE60">
          <w:pPr>
            <w:pStyle w:val="Kopvaninhoudsopgave"/>
            <w:rPr>
              <w:lang w:val="en-GB"/>
            </w:rPr>
          </w:pPr>
          <w:r w:rsidRPr="1EFBBD0F" w:rsidR="00A22A07">
            <w:rPr>
              <w:lang w:val="en-GB"/>
            </w:rPr>
            <w:t>Index</w:t>
          </w:r>
        </w:p>
        <w:p w:rsidR="00486245" w:rsidP="1EFBBD0F" w:rsidRDefault="00A22A07" w14:paraId="3505167B" w14:textId="522009EF">
          <w:pPr>
            <w:pStyle w:val="Inhopg1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53724059">
            <w:r w:rsidRPr="1EFBBD0F" w:rsidR="1EFBBD0F">
              <w:rPr>
                <w:rStyle w:val="Hyperlink"/>
              </w:rPr>
              <w:t>Context</w:t>
            </w:r>
            <w:r>
              <w:tab/>
            </w:r>
            <w:r>
              <w:fldChar w:fldCharType="begin"/>
            </w:r>
            <w:r>
              <w:instrText xml:space="preserve">PAGEREF _Toc753724059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486245" w:rsidP="1EFBBD0F" w:rsidRDefault="00486245" w14:paraId="1F3C4E3E" w14:textId="296073E6">
          <w:pPr>
            <w:pStyle w:val="Inhopg1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350773375">
            <w:r w:rsidRPr="1EFBBD0F" w:rsidR="1EFBBD0F">
              <w:rPr>
                <w:rStyle w:val="Hyperlink"/>
              </w:rPr>
              <w:t>Testing types and scopes</w:t>
            </w:r>
            <w:r>
              <w:tab/>
            </w:r>
            <w:r>
              <w:fldChar w:fldCharType="begin"/>
            </w:r>
            <w:r>
              <w:instrText xml:space="preserve">PAGEREF _Toc350773375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486245" w:rsidP="1EFBBD0F" w:rsidRDefault="00486245" w14:paraId="67926707" w14:textId="56843B20">
          <w:pPr>
            <w:pStyle w:val="Inhopg2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2120261261">
            <w:r w:rsidRPr="1EFBBD0F" w:rsidR="1EFBBD0F">
              <w:rPr>
                <w:rStyle w:val="Hyperlink"/>
              </w:rPr>
              <w:t>Unit tests</w:t>
            </w:r>
            <w:r>
              <w:tab/>
            </w:r>
            <w:r>
              <w:fldChar w:fldCharType="begin"/>
            </w:r>
            <w:r>
              <w:instrText xml:space="preserve">PAGEREF _Toc2120261261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86245" w:rsidP="1EFBBD0F" w:rsidRDefault="00486245" w14:paraId="768774D2" w14:textId="6C9AE3D1">
          <w:pPr>
            <w:pStyle w:val="Inhopg2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1856233845">
            <w:r w:rsidRPr="1EFBBD0F" w:rsidR="1EFBBD0F">
              <w:rPr>
                <w:rStyle w:val="Hyperlink"/>
              </w:rPr>
              <w:t>Integration tests</w:t>
            </w:r>
            <w:r>
              <w:tab/>
            </w:r>
            <w:r>
              <w:fldChar w:fldCharType="begin"/>
            </w:r>
            <w:r>
              <w:instrText xml:space="preserve">PAGEREF _Toc1856233845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86245" w:rsidP="1EFBBD0F" w:rsidRDefault="00486245" w14:paraId="4599911A" w14:textId="5BCDD842">
          <w:pPr>
            <w:pStyle w:val="Inhopg3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2093174112">
            <w:r w:rsidRPr="1EFBBD0F" w:rsidR="1EFBBD0F">
              <w:rPr>
                <w:rStyle w:val="Hyperlink"/>
              </w:rPr>
              <w:t>Inbound adapters</w:t>
            </w:r>
            <w:r>
              <w:tab/>
            </w:r>
            <w:r>
              <w:fldChar w:fldCharType="begin"/>
            </w:r>
            <w:r>
              <w:instrText xml:space="preserve">PAGEREF _Toc2093174112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86245" w:rsidP="1EFBBD0F" w:rsidRDefault="00486245" w14:paraId="2F60732E" w14:textId="1D0136EE">
          <w:pPr>
            <w:pStyle w:val="Inhopg3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1792273327">
            <w:r w:rsidRPr="1EFBBD0F" w:rsidR="1EFBBD0F">
              <w:rPr>
                <w:rStyle w:val="Hyperlink"/>
              </w:rPr>
              <w:t>Outbound adapters</w:t>
            </w:r>
            <w:r>
              <w:tab/>
            </w:r>
            <w:r>
              <w:fldChar w:fldCharType="begin"/>
            </w:r>
            <w:r>
              <w:instrText xml:space="preserve">PAGEREF _Toc1792273327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86245" w:rsidP="1EFBBD0F" w:rsidRDefault="00486245" w14:paraId="222F724C" w14:textId="6D50DDC6">
          <w:pPr>
            <w:pStyle w:val="Inhopg2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816110922">
            <w:r w:rsidRPr="1EFBBD0F" w:rsidR="1EFBBD0F">
              <w:rPr>
                <w:rStyle w:val="Hyperlink"/>
              </w:rPr>
              <w:t>End-to-end tests</w:t>
            </w:r>
            <w:r>
              <w:tab/>
            </w:r>
            <w:r>
              <w:fldChar w:fldCharType="begin"/>
            </w:r>
            <w:r>
              <w:instrText xml:space="preserve">PAGEREF _Toc816110922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486245" w:rsidP="1EFBBD0F" w:rsidRDefault="00486245" w14:paraId="11408522" w14:textId="6E47BCEA">
          <w:pPr>
            <w:pStyle w:val="Inhopg1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108990174">
            <w:r w:rsidRPr="1EFBBD0F" w:rsidR="1EFBBD0F">
              <w:rPr>
                <w:rStyle w:val="Hyperlink"/>
              </w:rPr>
              <w:t>Structure and conventions</w:t>
            </w:r>
            <w:r>
              <w:tab/>
            </w:r>
            <w:r>
              <w:fldChar w:fldCharType="begin"/>
            </w:r>
            <w:r>
              <w:instrText xml:space="preserve">PAGEREF _Toc108990174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86245" w:rsidP="1EFBBD0F" w:rsidRDefault="00486245" w14:paraId="734033AD" w14:textId="4F111715">
          <w:pPr>
            <w:pStyle w:val="Inhopg2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2008327386">
            <w:r w:rsidRPr="1EFBBD0F" w:rsidR="1EFBBD0F">
              <w:rPr>
                <w:rStyle w:val="Hyperlink"/>
              </w:rPr>
              <w:t>Folder structure</w:t>
            </w:r>
            <w:r>
              <w:tab/>
            </w:r>
            <w:r>
              <w:fldChar w:fldCharType="begin"/>
            </w:r>
            <w:r>
              <w:instrText xml:space="preserve">PAGEREF _Toc2008327386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486245" w:rsidP="1EFBBD0F" w:rsidRDefault="00486245" w14:paraId="010B7B3F" w14:textId="49A42DE4">
          <w:pPr>
            <w:pStyle w:val="Inhopg2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2039218760">
            <w:r w:rsidRPr="1EFBBD0F" w:rsidR="1EFBBD0F">
              <w:rPr>
                <w:rStyle w:val="Hyperlink"/>
              </w:rPr>
              <w:t>Naming conventions</w:t>
            </w:r>
            <w:r>
              <w:tab/>
            </w:r>
            <w:r>
              <w:fldChar w:fldCharType="begin"/>
            </w:r>
            <w:r>
              <w:instrText xml:space="preserve">PAGEREF _Toc2039218760 \h</w:instrText>
            </w:r>
            <w:r>
              <w:fldChar w:fldCharType="separate"/>
            </w:r>
            <w:r w:rsidRPr="1EFBBD0F" w:rsidR="1EFBBD0F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22A07" w:rsidRDefault="00A22A07" w14:paraId="6A1764D9" w14:textId="3083DC0E"/>
    <w:p w:rsidR="005B346C" w:rsidP="00ED718D" w:rsidRDefault="005B346C" w14:paraId="1A48B6E6" w14:textId="2033BB9A">
      <w:pPr>
        <w:rPr>
          <w:lang w:val="en-GB"/>
        </w:rPr>
      </w:pPr>
    </w:p>
    <w:p w:rsidR="005C358B" w:rsidP="00ED718D" w:rsidRDefault="005C358B" w14:paraId="57E420D0" w14:textId="6CA98BB7">
      <w:pPr>
        <w:rPr>
          <w:lang w:val="en-GB"/>
        </w:rPr>
      </w:pPr>
    </w:p>
    <w:p w:rsidR="005C358B" w:rsidRDefault="005C358B" w14:paraId="3F61E22B" w14:textId="77777777">
      <w:pPr>
        <w:rPr>
          <w:lang w:val="en-GB"/>
        </w:rPr>
      </w:pPr>
      <w:r>
        <w:rPr>
          <w:lang w:val="en-GB"/>
        </w:rPr>
        <w:br w:type="page"/>
      </w:r>
    </w:p>
    <w:p w:rsidR="005C358B" w:rsidP="00D838FF" w:rsidRDefault="005C358B" w14:paraId="31538888" w14:textId="69B90ABA">
      <w:pPr>
        <w:pStyle w:val="Kop1"/>
        <w:rPr>
          <w:lang w:val="en-GB"/>
        </w:rPr>
      </w:pPr>
      <w:bookmarkStart w:name="_Toc753724059" w:id="123207934"/>
      <w:r w:rsidRPr="1EFBBD0F" w:rsidR="005C358B">
        <w:rPr>
          <w:lang w:val="en-GB"/>
        </w:rPr>
        <w:t>Context</w:t>
      </w:r>
      <w:bookmarkEnd w:id="123207934"/>
    </w:p>
    <w:p w:rsidR="00D838FF" w:rsidP="00ED718D" w:rsidRDefault="007D1BBA" w14:paraId="1DFF23A8" w14:textId="211C70AB">
      <w:pPr>
        <w:rPr>
          <w:lang w:val="en-GB"/>
        </w:rPr>
      </w:pPr>
      <w:r>
        <w:rPr>
          <w:lang w:val="en-GB"/>
        </w:rPr>
        <w:t>For the automated incident system</w:t>
      </w:r>
      <w:r w:rsidR="00C81446">
        <w:rPr>
          <w:lang w:val="en-GB"/>
        </w:rPr>
        <w:t xml:space="preserve">, we use a Java Spring Boot backend which has a </w:t>
      </w:r>
      <w:r w:rsidR="004C4029">
        <w:rPr>
          <w:lang w:val="en-GB"/>
        </w:rPr>
        <w:t xml:space="preserve">Hexagonal architecture. In this document, we will describe the </w:t>
      </w:r>
      <w:r w:rsidR="00A94737">
        <w:rPr>
          <w:lang w:val="en-GB"/>
        </w:rPr>
        <w:t>testing strategy we want to use for this project</w:t>
      </w:r>
      <w:r w:rsidR="002E23F5">
        <w:rPr>
          <w:lang w:val="en-GB"/>
        </w:rPr>
        <w:t>.</w:t>
      </w:r>
      <w:r w:rsidR="00A94737">
        <w:rPr>
          <w:lang w:val="en-GB"/>
        </w:rPr>
        <w:t xml:space="preserve"> </w:t>
      </w:r>
      <w:r w:rsidR="002E23F5">
        <w:rPr>
          <w:lang w:val="en-GB"/>
        </w:rPr>
        <w:t xml:space="preserve">To make sure we make </w:t>
      </w:r>
      <w:r w:rsidR="00A8128C">
        <w:rPr>
          <w:lang w:val="en-GB"/>
        </w:rPr>
        <w:t xml:space="preserve">a good solution with quality code, we will use different types of testing to validate this. </w:t>
      </w:r>
      <w:r w:rsidR="00236898">
        <w:rPr>
          <w:lang w:val="en-GB"/>
        </w:rPr>
        <w:t>The different stages</w:t>
      </w:r>
      <w:r w:rsidR="00965035">
        <w:rPr>
          <w:lang w:val="en-GB"/>
        </w:rPr>
        <w:t>,</w:t>
      </w:r>
      <w:r w:rsidR="00236898">
        <w:rPr>
          <w:lang w:val="en-GB"/>
        </w:rPr>
        <w:t xml:space="preserve"> connecting frameworks</w:t>
      </w:r>
      <w:r w:rsidR="00965035">
        <w:rPr>
          <w:lang w:val="en-GB"/>
        </w:rPr>
        <w:t xml:space="preserve"> and the way of working</w:t>
      </w:r>
      <w:r w:rsidR="00236898">
        <w:rPr>
          <w:lang w:val="en-GB"/>
        </w:rPr>
        <w:t xml:space="preserve"> can be found below.</w:t>
      </w:r>
      <w:r w:rsidR="00501DF6">
        <w:rPr>
          <w:lang w:val="en-GB"/>
        </w:rPr>
        <w:t xml:space="preserve"> </w:t>
      </w:r>
    </w:p>
    <w:p w:rsidR="00D838FF" w:rsidRDefault="00D838FF" w14:paraId="5B1B04CB" w14:textId="77777777">
      <w:pPr>
        <w:rPr>
          <w:lang w:val="en-GB"/>
        </w:rPr>
      </w:pPr>
      <w:r>
        <w:rPr>
          <w:lang w:val="en-GB"/>
        </w:rPr>
        <w:br w:type="page"/>
      </w:r>
    </w:p>
    <w:p w:rsidRPr="009506A7" w:rsidR="009506A7" w:rsidP="009506A7" w:rsidRDefault="00162E36" w14:paraId="58604D94" w14:textId="2CB9754F">
      <w:pPr>
        <w:pStyle w:val="Kop1"/>
        <w:rPr>
          <w:lang w:val="en-GB"/>
        </w:rPr>
      </w:pPr>
      <w:bookmarkStart w:name="_Toc350773375" w:id="743053184"/>
      <w:r w:rsidRPr="1EFBBD0F" w:rsidR="00162E36">
        <w:rPr>
          <w:lang w:val="en-GB"/>
        </w:rPr>
        <w:t>Testing types and scopes</w:t>
      </w:r>
      <w:bookmarkEnd w:id="743053184"/>
    </w:p>
    <w:p w:rsidRPr="00162E36" w:rsidR="00162E36" w:rsidP="00162E36" w:rsidRDefault="009506A7" w14:paraId="514E20DE" w14:textId="7EBE68E4">
      <w:pPr>
        <w:rPr>
          <w:lang w:val="en-GB"/>
        </w:rPr>
      </w:pPr>
      <w:r w:rsidRPr="64CAD829" w:rsidR="009506A7">
        <w:rPr>
          <w:lang w:val="en-GB"/>
        </w:rPr>
        <w:t xml:space="preserve">For this project, we will use </w:t>
      </w:r>
      <w:r w:rsidRPr="64CAD829" w:rsidR="001152B0">
        <w:rPr>
          <w:lang w:val="en-GB"/>
        </w:rPr>
        <w:t xml:space="preserve">three types of testing. First, we will use Unit tests </w:t>
      </w:r>
      <w:r w:rsidRPr="64CAD829" w:rsidR="008C4335">
        <w:rPr>
          <w:lang w:val="en-GB"/>
        </w:rPr>
        <w:t xml:space="preserve">to make sure our business logic is correct. Then we will use integration tests to </w:t>
      </w:r>
      <w:r w:rsidRPr="64CAD829" w:rsidR="00193EB6">
        <w:rPr>
          <w:lang w:val="en-GB"/>
        </w:rPr>
        <w:t xml:space="preserve">make sure our inbound and outbound adapters are working properly. And </w:t>
      </w:r>
      <w:r w:rsidRPr="64CAD829" w:rsidR="700C41FA">
        <w:rPr>
          <w:lang w:val="en-GB"/>
        </w:rPr>
        <w:t>finally,</w:t>
      </w:r>
      <w:r w:rsidRPr="64CAD829" w:rsidR="00193EB6">
        <w:rPr>
          <w:lang w:val="en-GB"/>
        </w:rPr>
        <w:t xml:space="preserve"> we will use </w:t>
      </w:r>
      <w:r w:rsidRPr="64CAD829" w:rsidR="0076347D">
        <w:rPr>
          <w:lang w:val="en-GB"/>
        </w:rPr>
        <w:t xml:space="preserve">end-to-end testing to make sure the entire flow of the application is working with </w:t>
      </w:r>
      <w:r w:rsidRPr="64CAD829" w:rsidR="00D87B2C">
        <w:rPr>
          <w:lang w:val="en-GB"/>
        </w:rPr>
        <w:t xml:space="preserve">real use cases. </w:t>
      </w:r>
    </w:p>
    <w:p w:rsidR="00162E36" w:rsidP="00162E36" w:rsidRDefault="00162E36" w14:paraId="75D11502" w14:textId="5A9C490A">
      <w:pPr>
        <w:pStyle w:val="Kop2"/>
        <w:rPr>
          <w:lang w:val="en-GB"/>
        </w:rPr>
      </w:pPr>
      <w:bookmarkStart w:name="_Toc2120261261" w:id="705660656"/>
      <w:r w:rsidRPr="1EFBBD0F" w:rsidR="00162E36">
        <w:rPr>
          <w:lang w:val="en-GB"/>
        </w:rPr>
        <w:t>Unit tests</w:t>
      </w:r>
      <w:bookmarkEnd w:id="705660656"/>
    </w:p>
    <w:p w:rsidR="003472DF" w:rsidP="00162E36" w:rsidRDefault="00843A56" w14:paraId="0F48FB81" w14:textId="550120D6">
      <w:pPr>
        <w:rPr>
          <w:lang w:val="en-GB"/>
        </w:rPr>
      </w:pPr>
      <w:r w:rsidRPr="00812C4D">
        <w:rPr>
          <w:b/>
          <w:bCs/>
          <w:lang w:val="en-GB"/>
        </w:rPr>
        <w:t>Framework</w:t>
      </w:r>
      <w:r>
        <w:rPr>
          <w:lang w:val="en-GB"/>
        </w:rPr>
        <w:t>:</w:t>
      </w:r>
    </w:p>
    <w:p w:rsidR="00EF3362" w:rsidP="00EF3362" w:rsidRDefault="00EF3362" w14:paraId="1A904582" w14:textId="42B701F8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Junit 5</w:t>
      </w:r>
      <w:r w:rsidR="00E10C53">
        <w:rPr>
          <w:lang w:val="en-GB"/>
        </w:rPr>
        <w:t xml:space="preserve">: </w:t>
      </w:r>
      <w:r w:rsidR="002A1363">
        <w:rPr>
          <w:lang w:val="en-GB"/>
        </w:rPr>
        <w:t>Test</w:t>
      </w:r>
      <w:r w:rsidR="00E808F0">
        <w:rPr>
          <w:lang w:val="en-GB"/>
        </w:rPr>
        <w:t xml:space="preserve"> framework</w:t>
      </w:r>
      <w:r w:rsidR="00E71446">
        <w:rPr>
          <w:lang w:val="en-GB"/>
        </w:rPr>
        <w:t xml:space="preserve">, provides structure, </w:t>
      </w:r>
      <w:r w:rsidR="00250B5E">
        <w:rPr>
          <w:lang w:val="en-GB"/>
        </w:rPr>
        <w:t>life cycle</w:t>
      </w:r>
      <w:r w:rsidR="00E71446">
        <w:rPr>
          <w:lang w:val="en-GB"/>
        </w:rPr>
        <w:t xml:space="preserve"> and execution of unit tests</w:t>
      </w:r>
      <w:r w:rsidR="00250B5E">
        <w:rPr>
          <w:lang w:val="en-GB"/>
        </w:rPr>
        <w:t>.</w:t>
      </w:r>
    </w:p>
    <w:p w:rsidR="00EF3362" w:rsidP="00EF3362" w:rsidRDefault="00EF3362" w14:paraId="5492831F" w14:textId="24786FDC">
      <w:pPr>
        <w:pStyle w:val="Lijstalinea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AssertJ</w:t>
      </w:r>
      <w:proofErr w:type="spellEnd"/>
      <w:r w:rsidR="00250B5E">
        <w:rPr>
          <w:lang w:val="en-GB"/>
        </w:rPr>
        <w:t>: For readable and expressive assertions that make the tests cleaner.</w:t>
      </w:r>
    </w:p>
    <w:p w:rsidRPr="00EF3362" w:rsidR="00EF3362" w:rsidP="00EF3362" w:rsidRDefault="00EF3362" w14:paraId="381347F6" w14:textId="661EE3F1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Mockito</w:t>
      </w:r>
      <w:r w:rsidR="00250B5E">
        <w:rPr>
          <w:lang w:val="en-GB"/>
        </w:rPr>
        <w:t xml:space="preserve">: </w:t>
      </w:r>
      <w:r w:rsidR="00B006DC">
        <w:rPr>
          <w:lang w:val="en-GB"/>
        </w:rPr>
        <w:t>To mock dependencies, allowing us to test domain logic in isolation.</w:t>
      </w:r>
    </w:p>
    <w:p w:rsidR="003472DF" w:rsidP="00162E36" w:rsidRDefault="003472DF" w14:paraId="2C3B5651" w14:textId="348E8FBF">
      <w:pPr>
        <w:rPr>
          <w:lang w:val="en-GB"/>
        </w:rPr>
      </w:pPr>
      <w:r w:rsidRPr="00812C4D">
        <w:rPr>
          <w:b/>
          <w:bCs/>
          <w:lang w:val="en-GB"/>
        </w:rPr>
        <w:t>Scope</w:t>
      </w:r>
      <w:r>
        <w:rPr>
          <w:lang w:val="en-GB"/>
        </w:rPr>
        <w:t xml:space="preserve">: </w:t>
      </w:r>
      <w:r w:rsidR="00812C4D">
        <w:rPr>
          <w:lang w:val="en-GB"/>
        </w:rPr>
        <w:br/>
      </w:r>
      <w:r w:rsidR="00812C4D">
        <w:rPr>
          <w:lang w:val="en-GB"/>
        </w:rPr>
        <w:tab/>
      </w:r>
      <w:r w:rsidR="00B66A60">
        <w:rPr>
          <w:lang w:val="en-GB"/>
        </w:rPr>
        <w:t>Testing d</w:t>
      </w:r>
      <w:r w:rsidR="00812C4D">
        <w:rPr>
          <w:lang w:val="en-GB"/>
        </w:rPr>
        <w:t>omain logic and core business rules.</w:t>
      </w:r>
    </w:p>
    <w:p w:rsidR="008D26F6" w:rsidP="00162E36" w:rsidRDefault="00370F08" w14:paraId="5BA25980" w14:textId="5EFFB592">
      <w:pPr>
        <w:rPr>
          <w:lang w:val="en-GB"/>
        </w:rPr>
      </w:pPr>
      <w:r w:rsidRPr="00370F08">
        <w:rPr>
          <w:b/>
          <w:bCs/>
          <w:lang w:val="en-GB"/>
        </w:rPr>
        <w:t>Preparation</w:t>
      </w:r>
      <w:r w:rsidR="00C52FAF">
        <w:rPr>
          <w:lang w:val="en-GB"/>
        </w:rPr>
        <w:t>:</w:t>
      </w:r>
      <w:r w:rsidR="00C52FAF">
        <w:rPr>
          <w:lang w:val="en-GB"/>
        </w:rPr>
        <w:br/>
      </w:r>
      <w:r w:rsidR="00C52FAF">
        <w:rPr>
          <w:lang w:val="en-GB"/>
        </w:rPr>
        <w:tab/>
      </w:r>
      <w:r w:rsidR="00A56C33">
        <w:rPr>
          <w:lang w:val="en-GB"/>
        </w:rPr>
        <w:t xml:space="preserve">Create </w:t>
      </w:r>
      <w:r w:rsidR="008D26F6">
        <w:rPr>
          <w:lang w:val="en-GB"/>
        </w:rPr>
        <w:t>domain object or test data</w:t>
      </w:r>
      <w:r w:rsidR="008D26F6">
        <w:rPr>
          <w:lang w:val="en-GB"/>
        </w:rPr>
        <w:br/>
      </w:r>
      <w:r w:rsidR="008D26F6">
        <w:rPr>
          <w:lang w:val="en-GB"/>
        </w:rPr>
        <w:tab/>
      </w:r>
      <w:r w:rsidR="008D26F6">
        <w:rPr>
          <w:lang w:val="en-GB"/>
        </w:rPr>
        <w:t xml:space="preserve">Set dependencies (mock if necessary) </w:t>
      </w:r>
    </w:p>
    <w:p w:rsidR="00C52FAF" w:rsidP="00162E36" w:rsidRDefault="00C52FAF" w14:paraId="2472DB1C" w14:textId="0717D264">
      <w:pPr>
        <w:rPr>
          <w:lang w:val="en-GB"/>
        </w:rPr>
      </w:pPr>
      <w:r w:rsidRPr="00370F08">
        <w:rPr>
          <w:b/>
          <w:bCs/>
          <w:lang w:val="en-GB"/>
        </w:rPr>
        <w:t>Action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lang w:val="en-GB"/>
        </w:rPr>
        <w:tab/>
      </w:r>
      <w:r w:rsidR="00363458">
        <w:rPr>
          <w:lang w:val="en-GB"/>
        </w:rPr>
        <w:t>Call the domain method</w:t>
      </w:r>
    </w:p>
    <w:p w:rsidR="00C52FAF" w:rsidP="00162E36" w:rsidRDefault="00370F08" w14:paraId="28D36691" w14:textId="30917369">
      <w:pPr>
        <w:rPr>
          <w:lang w:val="en-GB"/>
        </w:rPr>
      </w:pPr>
      <w:r w:rsidRPr="00370F08">
        <w:rPr>
          <w:b/>
          <w:bCs/>
          <w:lang w:val="en-GB"/>
        </w:rPr>
        <w:t>Assertion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lang w:val="en-GB"/>
        </w:rPr>
        <w:tab/>
      </w:r>
      <w:r w:rsidR="00AE0AB3">
        <w:rPr>
          <w:lang w:val="en-GB"/>
        </w:rPr>
        <w:t>Check the outcome</w:t>
      </w:r>
    </w:p>
    <w:p w:rsidR="00D87B2C" w:rsidP="00162E36" w:rsidRDefault="00D87B2C" w14:paraId="1C697647" w14:textId="77777777">
      <w:pPr>
        <w:rPr>
          <w:lang w:val="en-GB"/>
        </w:rPr>
      </w:pPr>
    </w:p>
    <w:p w:rsidR="00D87B2C" w:rsidP="00D87B2C" w:rsidRDefault="00D87B2C" w14:paraId="0D00C3DE" w14:textId="5B850294">
      <w:pPr>
        <w:pStyle w:val="Kop2"/>
        <w:rPr>
          <w:lang w:val="en-GB"/>
        </w:rPr>
      </w:pPr>
      <w:bookmarkStart w:name="_Toc1856233845" w:id="574103245"/>
      <w:r w:rsidRPr="1EFBBD0F" w:rsidR="00D87B2C">
        <w:rPr>
          <w:lang w:val="en-GB"/>
        </w:rPr>
        <w:t>Integration tests</w:t>
      </w:r>
      <w:bookmarkEnd w:id="574103245"/>
    </w:p>
    <w:p w:rsidRPr="00041B67" w:rsidR="00F719AA" w:rsidP="00041B67" w:rsidRDefault="004F1F15" w14:paraId="62DAFB75" w14:textId="3EE9480D">
      <w:pPr>
        <w:pStyle w:val="Kop3"/>
        <w:rPr>
          <w:sz w:val="24"/>
          <w:szCs w:val="24"/>
          <w:lang w:val="en-GB"/>
        </w:rPr>
      </w:pPr>
      <w:bookmarkStart w:name="_Toc2093174112" w:id="1100433727"/>
      <w:r w:rsidRPr="1EFBBD0F" w:rsidR="004F1F15">
        <w:rPr>
          <w:sz w:val="24"/>
          <w:szCs w:val="24"/>
          <w:lang w:val="en-GB"/>
        </w:rPr>
        <w:t>Inbound adapters</w:t>
      </w:r>
      <w:bookmarkEnd w:id="1100433727"/>
    </w:p>
    <w:p w:rsidR="00041B67" w:rsidP="00041B67" w:rsidRDefault="00041B67" w14:paraId="55A62BAC" w14:textId="1EFA272F">
      <w:pPr>
        <w:rPr>
          <w:lang w:val="en-GB"/>
        </w:rPr>
      </w:pPr>
      <w:r w:rsidRPr="00812C4D">
        <w:rPr>
          <w:b/>
          <w:bCs/>
          <w:lang w:val="en-GB"/>
        </w:rPr>
        <w:t>Framework</w:t>
      </w:r>
      <w:r>
        <w:rPr>
          <w:lang w:val="en-GB"/>
        </w:rPr>
        <w:t>:</w:t>
      </w:r>
    </w:p>
    <w:p w:rsidRPr="00BF4392" w:rsidR="00041B67" w:rsidP="00BF4392" w:rsidRDefault="004E692C" w14:paraId="2FCA5D7C" w14:textId="3F8472D9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Spring Boot Test</w:t>
      </w:r>
      <w:r w:rsidR="002615D5">
        <w:rPr>
          <w:lang w:val="en-GB"/>
        </w:rPr>
        <w:t>: starts the full Spring context or parts of is, allowing us to test inbound adapters in an almost realistic environment.</w:t>
      </w:r>
    </w:p>
    <w:p w:rsidR="00041B67" w:rsidP="00BF4392" w:rsidRDefault="00041B67" w14:paraId="01711C64" w14:textId="4D892961">
      <w:pPr>
        <w:rPr>
          <w:lang w:val="en-GB"/>
        </w:rPr>
      </w:pPr>
      <w:r w:rsidRPr="00812C4D">
        <w:rPr>
          <w:b/>
          <w:bCs/>
          <w:lang w:val="en-GB"/>
        </w:rPr>
        <w:t>Scope</w:t>
      </w:r>
      <w:r>
        <w:rPr>
          <w:lang w:val="en-GB"/>
        </w:rPr>
        <w:t xml:space="preserve">: </w:t>
      </w:r>
      <w:r>
        <w:rPr>
          <w:lang w:val="en-GB"/>
        </w:rPr>
        <w:br/>
      </w:r>
      <w:r>
        <w:rPr>
          <w:lang w:val="en-GB"/>
        </w:rPr>
        <w:tab/>
      </w:r>
      <w:r>
        <w:rPr>
          <w:lang w:val="en-GB"/>
        </w:rPr>
        <w:t xml:space="preserve">Testing </w:t>
      </w:r>
      <w:r w:rsidR="00DA1589">
        <w:rPr>
          <w:lang w:val="en-GB"/>
        </w:rPr>
        <w:t>REST controllers and message listeners</w:t>
      </w:r>
    </w:p>
    <w:p w:rsidR="007B0518" w:rsidP="00BF4392" w:rsidRDefault="00041B67" w14:paraId="2134C176" w14:textId="61E07DE9">
      <w:pPr>
        <w:rPr>
          <w:lang w:val="en-GB"/>
        </w:rPr>
      </w:pPr>
      <w:r w:rsidRPr="00370F08">
        <w:rPr>
          <w:b/>
          <w:bCs/>
          <w:lang w:val="en-GB"/>
        </w:rPr>
        <w:t>Preparation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lang w:val="en-GB"/>
        </w:rPr>
        <w:tab/>
      </w:r>
      <w:r w:rsidR="00C17DBA">
        <w:rPr>
          <w:lang w:val="en-GB"/>
        </w:rPr>
        <w:t xml:space="preserve">Start a Spring context with </w:t>
      </w:r>
      <w:r w:rsidR="00036A71">
        <w:rPr>
          <w:lang w:val="en-GB"/>
        </w:rPr>
        <w:t xml:space="preserve">the </w:t>
      </w:r>
      <w:r w:rsidR="007B0518">
        <w:rPr>
          <w:lang w:val="en-GB"/>
        </w:rPr>
        <w:t>relevant adapter</w:t>
      </w:r>
      <w:r w:rsidR="007B0518">
        <w:rPr>
          <w:lang w:val="en-GB"/>
        </w:rPr>
        <w:br/>
      </w:r>
      <w:r w:rsidR="007B0518">
        <w:rPr>
          <w:lang w:val="en-GB"/>
        </w:rPr>
        <w:tab/>
      </w:r>
      <w:r w:rsidR="007B0518">
        <w:rPr>
          <w:lang w:val="en-GB"/>
        </w:rPr>
        <w:t>Set request payloads or events</w:t>
      </w:r>
    </w:p>
    <w:p w:rsidR="00041B67" w:rsidP="00BF4392" w:rsidRDefault="00041B67" w14:paraId="1867373C" w14:textId="2101EE43">
      <w:pPr>
        <w:rPr>
          <w:lang w:val="en-GB"/>
        </w:rPr>
      </w:pPr>
      <w:r w:rsidRPr="00370F08">
        <w:rPr>
          <w:b/>
          <w:bCs/>
          <w:lang w:val="en-GB"/>
        </w:rPr>
        <w:t>Action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lang w:val="en-GB"/>
        </w:rPr>
        <w:tab/>
      </w:r>
      <w:r w:rsidR="00183912">
        <w:rPr>
          <w:lang w:val="en-GB"/>
        </w:rPr>
        <w:t>Make an HTTP call or send a message.</w:t>
      </w:r>
    </w:p>
    <w:p w:rsidR="00041B67" w:rsidP="00BF4392" w:rsidRDefault="00041B67" w14:paraId="4ABEBC28" w14:textId="68DAE537">
      <w:pPr>
        <w:rPr>
          <w:lang w:val="en-GB"/>
        </w:rPr>
      </w:pPr>
      <w:r w:rsidRPr="00370F08">
        <w:rPr>
          <w:b/>
          <w:bCs/>
          <w:lang w:val="en-GB"/>
        </w:rPr>
        <w:t>Assertion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lang w:val="en-GB"/>
        </w:rPr>
        <w:tab/>
      </w:r>
      <w:r>
        <w:rPr>
          <w:lang w:val="en-GB"/>
        </w:rPr>
        <w:t>Che</w:t>
      </w:r>
      <w:r w:rsidR="00636E2C">
        <w:rPr>
          <w:lang w:val="en-GB"/>
        </w:rPr>
        <w:t>k response status</w:t>
      </w:r>
      <w:r w:rsidR="006C1BB0">
        <w:rPr>
          <w:lang w:val="en-GB"/>
        </w:rPr>
        <w:t xml:space="preserve"> and mapping to domain object.</w:t>
      </w:r>
    </w:p>
    <w:p w:rsidR="00041B67" w:rsidP="00F719AA" w:rsidRDefault="00041B67" w14:paraId="359CF3C2" w14:textId="12452FB0">
      <w:pPr>
        <w:rPr>
          <w:lang w:val="en-GB"/>
        </w:rPr>
      </w:pPr>
    </w:p>
    <w:p w:rsidR="004F1F15" w:rsidP="00F719AA" w:rsidRDefault="004F1F15" w14:paraId="7B553060" w14:textId="77777777">
      <w:pPr>
        <w:rPr>
          <w:lang w:val="en-GB"/>
        </w:rPr>
      </w:pPr>
    </w:p>
    <w:p w:rsidR="004F1F15" w:rsidP="00B32A5E" w:rsidRDefault="004F1F15" w14:paraId="0D698AA4" w14:textId="584B92D1">
      <w:pPr>
        <w:pStyle w:val="Kop3"/>
        <w:rPr>
          <w:sz w:val="24"/>
          <w:szCs w:val="24"/>
          <w:lang w:val="en-GB"/>
        </w:rPr>
      </w:pPr>
      <w:bookmarkStart w:name="_Toc1792273327" w:id="2136237224"/>
      <w:r w:rsidRPr="1EFBBD0F" w:rsidR="004F1F15">
        <w:rPr>
          <w:sz w:val="24"/>
          <w:szCs w:val="24"/>
          <w:lang w:val="en-GB"/>
        </w:rPr>
        <w:t>Outbound adapters</w:t>
      </w:r>
      <w:bookmarkEnd w:id="2136237224"/>
    </w:p>
    <w:p w:rsidR="00362C7E" w:rsidP="00362C7E" w:rsidRDefault="00362C7E" w14:paraId="338A6588" w14:textId="77777777">
      <w:pPr>
        <w:rPr>
          <w:lang w:val="en-GB"/>
        </w:rPr>
      </w:pPr>
      <w:r w:rsidRPr="00812C4D">
        <w:rPr>
          <w:b/>
          <w:bCs/>
          <w:lang w:val="en-GB"/>
        </w:rPr>
        <w:t>Framework</w:t>
      </w:r>
      <w:r>
        <w:rPr>
          <w:lang w:val="en-GB"/>
        </w:rPr>
        <w:t>:</w:t>
      </w:r>
    </w:p>
    <w:p w:rsidR="00362C7E" w:rsidP="006C1BB0" w:rsidRDefault="006C1BB0" w14:paraId="61959C0B" w14:textId="3EFC9D9C">
      <w:pPr>
        <w:pStyle w:val="Lijstalinea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Testcontainers</w:t>
      </w:r>
      <w:proofErr w:type="spellEnd"/>
      <w:r>
        <w:rPr>
          <w:lang w:val="en-GB"/>
        </w:rPr>
        <w:t xml:space="preserve">: </w:t>
      </w:r>
      <w:r w:rsidR="00FC3295">
        <w:rPr>
          <w:lang w:val="en-GB"/>
        </w:rPr>
        <w:t>runs real dependencies in Docker</w:t>
      </w:r>
      <w:r w:rsidR="002A3F5B">
        <w:rPr>
          <w:lang w:val="en-GB"/>
        </w:rPr>
        <w:t xml:space="preserve"> containers so you can test outbound adapters against realistic infrastructure</w:t>
      </w:r>
    </w:p>
    <w:p w:rsidRPr="006C1BB0" w:rsidR="002A3F5B" w:rsidP="006C1BB0" w:rsidRDefault="00FE17DB" w14:paraId="6DD57964" w14:textId="082B21D5">
      <w:pPr>
        <w:pStyle w:val="Lijstalinea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WireMock</w:t>
      </w:r>
      <w:proofErr w:type="spellEnd"/>
      <w:r w:rsidR="00812BEE">
        <w:rPr>
          <w:lang w:val="en-GB"/>
        </w:rPr>
        <w:t>: stimulates external HTTP services, enabling you to reliably test outbound</w:t>
      </w:r>
      <w:r w:rsidR="00834008">
        <w:rPr>
          <w:lang w:val="en-GB"/>
        </w:rPr>
        <w:t xml:space="preserve"> REST clients without calling the actual API.</w:t>
      </w:r>
    </w:p>
    <w:p w:rsidR="00362C7E" w:rsidP="0064276D" w:rsidRDefault="00362C7E" w14:paraId="43903E45" w14:textId="11A03009">
      <w:pPr>
        <w:rPr>
          <w:lang w:val="en-GB"/>
        </w:rPr>
      </w:pPr>
      <w:r w:rsidRPr="00812C4D">
        <w:rPr>
          <w:b/>
          <w:bCs/>
          <w:lang w:val="en-GB"/>
        </w:rPr>
        <w:t>Scope</w:t>
      </w:r>
      <w:r>
        <w:rPr>
          <w:lang w:val="en-GB"/>
        </w:rPr>
        <w:t xml:space="preserve">: </w:t>
      </w:r>
      <w:r>
        <w:rPr>
          <w:lang w:val="en-GB"/>
        </w:rPr>
        <w:br/>
      </w:r>
      <w:r>
        <w:rPr>
          <w:lang w:val="en-GB"/>
        </w:rPr>
        <w:tab/>
      </w:r>
      <w:r>
        <w:rPr>
          <w:lang w:val="en-GB"/>
        </w:rPr>
        <w:t xml:space="preserve">Testing </w:t>
      </w:r>
      <w:r w:rsidR="00EB3521">
        <w:rPr>
          <w:lang w:val="en-GB"/>
        </w:rPr>
        <w:t xml:space="preserve">Slack API and message brokers. </w:t>
      </w:r>
    </w:p>
    <w:p w:rsidR="00362C7E" w:rsidP="0064276D" w:rsidRDefault="00362C7E" w14:paraId="0FB1A29A" w14:textId="6EC2B8E3">
      <w:pPr>
        <w:rPr>
          <w:lang w:val="en-GB"/>
        </w:rPr>
      </w:pPr>
      <w:r w:rsidRPr="00370F08">
        <w:rPr>
          <w:b/>
          <w:bCs/>
          <w:lang w:val="en-GB"/>
        </w:rPr>
        <w:t>Preparation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lang w:val="en-GB"/>
        </w:rPr>
        <w:tab/>
      </w:r>
      <w:r w:rsidR="00736CC7">
        <w:rPr>
          <w:lang w:val="en-GB"/>
        </w:rPr>
        <w:t xml:space="preserve">Start dependencies and </w:t>
      </w:r>
      <w:r w:rsidR="00832960">
        <w:rPr>
          <w:lang w:val="en-GB"/>
        </w:rPr>
        <w:t>configure adapter with test URL</w:t>
      </w:r>
    </w:p>
    <w:p w:rsidR="00362C7E" w:rsidP="0064276D" w:rsidRDefault="00362C7E" w14:paraId="2CB7B700" w14:textId="00F5D195">
      <w:pPr>
        <w:rPr>
          <w:lang w:val="en-GB"/>
        </w:rPr>
      </w:pPr>
      <w:r w:rsidRPr="00370F08">
        <w:rPr>
          <w:b/>
          <w:bCs/>
          <w:lang w:val="en-GB"/>
        </w:rPr>
        <w:t>Action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lang w:val="en-GB"/>
        </w:rPr>
        <w:tab/>
      </w:r>
      <w:r w:rsidR="00C515BB">
        <w:rPr>
          <w:lang w:val="en-GB"/>
        </w:rPr>
        <w:t>Let service execute a Slack message</w:t>
      </w:r>
    </w:p>
    <w:p w:rsidR="00362C7E" w:rsidP="0064276D" w:rsidRDefault="00362C7E" w14:paraId="1EF458AA" w14:textId="0EE93405">
      <w:pPr>
        <w:rPr>
          <w:lang w:val="en-GB"/>
        </w:rPr>
      </w:pPr>
      <w:r w:rsidRPr="00370F08">
        <w:rPr>
          <w:b/>
          <w:bCs/>
          <w:lang w:val="en-GB"/>
        </w:rPr>
        <w:t>Assertion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lang w:val="en-GB"/>
        </w:rPr>
        <w:tab/>
      </w:r>
      <w:r>
        <w:rPr>
          <w:lang w:val="en-GB"/>
        </w:rPr>
        <w:t xml:space="preserve">Check </w:t>
      </w:r>
      <w:r w:rsidR="00E56BD1">
        <w:rPr>
          <w:lang w:val="en-GB"/>
        </w:rPr>
        <w:t>if right call is made</w:t>
      </w:r>
      <w:r w:rsidR="00E56BD1">
        <w:rPr>
          <w:lang w:val="en-GB"/>
        </w:rPr>
        <w:br/>
      </w:r>
      <w:r w:rsidR="00E56BD1">
        <w:rPr>
          <w:lang w:val="en-GB"/>
        </w:rPr>
        <w:tab/>
      </w:r>
      <w:r w:rsidR="00E56BD1">
        <w:rPr>
          <w:lang w:val="en-GB"/>
        </w:rPr>
        <w:t>Test error handling</w:t>
      </w:r>
    </w:p>
    <w:p w:rsidRPr="00362C7E" w:rsidR="00362C7E" w:rsidP="00362C7E" w:rsidRDefault="00362C7E" w14:paraId="22D07E4F" w14:textId="77777777">
      <w:pPr>
        <w:rPr>
          <w:lang w:val="en-GB"/>
        </w:rPr>
      </w:pPr>
    </w:p>
    <w:p w:rsidR="00F719AA" w:rsidP="00F719AA" w:rsidRDefault="00F719AA" w14:paraId="54CF2064" w14:textId="77777777">
      <w:pPr>
        <w:rPr>
          <w:lang w:val="en-GB"/>
        </w:rPr>
      </w:pPr>
    </w:p>
    <w:p w:rsidR="00F719AA" w:rsidP="00F719AA" w:rsidRDefault="00F719AA" w14:paraId="1501778D" w14:textId="72E9BFAE">
      <w:pPr>
        <w:pStyle w:val="Kop2"/>
        <w:rPr>
          <w:lang w:val="en-GB"/>
        </w:rPr>
      </w:pPr>
      <w:bookmarkStart w:name="_Toc816110922" w:id="1480723247"/>
      <w:r w:rsidRPr="1EFBBD0F" w:rsidR="00F719AA">
        <w:rPr>
          <w:lang w:val="en-GB"/>
        </w:rPr>
        <w:t>End-to-end tests</w:t>
      </w:r>
      <w:bookmarkEnd w:id="1480723247"/>
    </w:p>
    <w:p w:rsidR="00F719AA" w:rsidP="00F719AA" w:rsidRDefault="00F719AA" w14:paraId="117114D8" w14:textId="513C7F94">
      <w:pPr>
        <w:rPr>
          <w:lang w:val="en-GB"/>
        </w:rPr>
      </w:pPr>
      <w:r w:rsidRPr="1EFBBD0F" w:rsidR="283F088E">
        <w:rPr>
          <w:lang w:val="en-GB"/>
        </w:rPr>
        <w:t>As end-to-end testing is focused on testing the whole, meaning external systems too, it becomes tricky to test as 3</w:t>
      </w:r>
      <w:r w:rsidRPr="1EFBBD0F" w:rsidR="283F088E">
        <w:rPr>
          <w:vertAlign w:val="superscript"/>
          <w:lang w:val="en-GB"/>
        </w:rPr>
        <w:t>rd</w:t>
      </w:r>
      <w:r w:rsidRPr="1EFBBD0F" w:rsidR="283F088E">
        <w:rPr>
          <w:lang w:val="en-GB"/>
        </w:rPr>
        <w:t xml:space="preserve"> parties are not keen on having tests run on their resources. As such we </w:t>
      </w:r>
      <w:r w:rsidRPr="1EFBBD0F" w:rsidR="283F088E">
        <w:rPr>
          <w:lang w:val="en-GB"/>
        </w:rPr>
        <w:t>determined</w:t>
      </w:r>
      <w:r w:rsidRPr="1EFBBD0F" w:rsidR="283F088E">
        <w:rPr>
          <w:lang w:val="en-GB"/>
        </w:rPr>
        <w:t xml:space="preserve"> Manual testing is the best way to ensure our system works end to end, simulating real user be</w:t>
      </w:r>
      <w:r w:rsidRPr="1EFBBD0F" w:rsidR="4082B471">
        <w:rPr>
          <w:lang w:val="en-GB"/>
        </w:rPr>
        <w:t xml:space="preserve">haviour. </w:t>
      </w:r>
    </w:p>
    <w:p w:rsidR="00545D1E" w:rsidP="1EFBBD0F" w:rsidRDefault="00545D1E" w14:paraId="32EBD3BC" w14:textId="6BEE86AA">
      <w:pPr>
        <w:rPr>
          <w:lang w:val="en-GB"/>
        </w:rPr>
      </w:pPr>
      <w:r w:rsidRPr="1EFBBD0F" w:rsidR="2FB20515">
        <w:rPr>
          <w:lang w:val="en-GB"/>
        </w:rPr>
        <w:t>End to end tests will be about ‘use-cases</w:t>
      </w:r>
      <w:r w:rsidRPr="1EFBBD0F" w:rsidR="2FB20515">
        <w:rPr>
          <w:lang w:val="en-GB"/>
        </w:rPr>
        <w:t>’.</w:t>
      </w:r>
      <w:r w:rsidRPr="1EFBBD0F" w:rsidR="2FB20515">
        <w:rPr>
          <w:lang w:val="en-GB"/>
        </w:rPr>
        <w:t xml:space="preserve"> Use cases give you a </w:t>
      </w:r>
      <w:r w:rsidRPr="1EFBBD0F" w:rsidR="2FB20515">
        <w:rPr>
          <w:lang w:val="en-GB"/>
        </w:rPr>
        <w:t>step-by-step</w:t>
      </w:r>
      <w:r w:rsidRPr="1EFBBD0F" w:rsidR="2FB20515">
        <w:rPr>
          <w:lang w:val="en-GB"/>
        </w:rPr>
        <w:t xml:space="preserve"> tutorial on how to act as the user, and what to expect from the system at each step. </w:t>
      </w:r>
    </w:p>
    <w:p w:rsidR="00545D1E" w:rsidP="1EFBBD0F" w:rsidRDefault="00545D1E" w14:paraId="15A2C0F8" w14:textId="0AD9705D">
      <w:pPr>
        <w:rPr>
          <w:lang w:val="en-GB"/>
        </w:rPr>
      </w:pPr>
      <w:r w:rsidRPr="1EFBBD0F" w:rsidR="2FB20515">
        <w:rPr>
          <w:lang w:val="en-GB"/>
        </w:rPr>
        <w:t>Example:</w:t>
      </w:r>
    </w:p>
    <w:p w:rsidR="00545D1E" w:rsidP="1EFBBD0F" w:rsidRDefault="00545D1E" w14:paraId="262667BC" w14:textId="76B058D0">
      <w:pPr>
        <w:pStyle w:val="Lijstalinea"/>
        <w:numPr>
          <w:ilvl w:val="0"/>
          <w:numId w:val="2"/>
        </w:numPr>
        <w:rPr>
          <w:sz w:val="22"/>
          <w:szCs w:val="22"/>
          <w:lang w:val="en-GB"/>
        </w:rPr>
      </w:pPr>
      <w:r w:rsidRPr="1EFBBD0F" w:rsidR="2FB20515">
        <w:rPr>
          <w:sz w:val="22"/>
          <w:szCs w:val="22"/>
          <w:lang w:val="en-GB"/>
        </w:rPr>
        <w:t xml:space="preserve">Send message mentioning the bot, and </w:t>
      </w:r>
      <w:r w:rsidRPr="1EFBBD0F" w:rsidR="2FB20515">
        <w:rPr>
          <w:sz w:val="22"/>
          <w:szCs w:val="22"/>
          <w:lang w:val="en-GB"/>
        </w:rPr>
        <w:t>including an</w:t>
      </w:r>
      <w:r w:rsidRPr="1EFBBD0F" w:rsidR="2FB20515">
        <w:rPr>
          <w:sz w:val="22"/>
          <w:szCs w:val="22"/>
          <w:lang w:val="en-GB"/>
        </w:rPr>
        <w:t xml:space="preserve"> incident description, example “@</w:t>
      </w:r>
      <w:r w:rsidRPr="1EFBBD0F" w:rsidR="2FB20515">
        <w:rPr>
          <w:sz w:val="22"/>
          <w:szCs w:val="22"/>
          <w:lang w:val="en-GB"/>
        </w:rPr>
        <w:t>IncidentBot</w:t>
      </w:r>
      <w:r w:rsidRPr="1EFBBD0F" w:rsidR="2FB20515">
        <w:rPr>
          <w:sz w:val="22"/>
          <w:szCs w:val="22"/>
          <w:lang w:val="en-GB"/>
        </w:rPr>
        <w:t xml:space="preserve"> the server burned down”</w:t>
      </w:r>
    </w:p>
    <w:p w:rsidR="00545D1E" w:rsidP="1EFBBD0F" w:rsidRDefault="00545D1E" w14:paraId="6FCBB8DD" w14:textId="68F0AA8C">
      <w:pPr>
        <w:pStyle w:val="Lijstalinea"/>
        <w:numPr>
          <w:ilvl w:val="0"/>
          <w:numId w:val="2"/>
        </w:numPr>
        <w:rPr>
          <w:sz w:val="22"/>
          <w:szCs w:val="22"/>
          <w:lang w:val="en-GB"/>
        </w:rPr>
      </w:pPr>
      <w:r w:rsidRPr="1EFBBD0F" w:rsidR="2FB20515">
        <w:rPr>
          <w:sz w:val="22"/>
          <w:szCs w:val="22"/>
          <w:lang w:val="en-GB"/>
        </w:rPr>
        <w:t>The Bot will reply with “The incident has been noted</w:t>
      </w:r>
      <w:r w:rsidRPr="1EFBBD0F" w:rsidR="2FB20515">
        <w:rPr>
          <w:sz w:val="22"/>
          <w:szCs w:val="22"/>
          <w:lang w:val="en-GB"/>
        </w:rPr>
        <w:t>”.</w:t>
      </w:r>
    </w:p>
    <w:p w:rsidR="00545D1E" w:rsidP="1EFBBD0F" w:rsidRDefault="00545D1E" w14:paraId="44B948F6" w14:textId="52DF435C">
      <w:pPr>
        <w:rPr>
          <w:lang w:val="en-GB"/>
        </w:rPr>
      </w:pPr>
      <w:r w:rsidRPr="1EFBBD0F" w:rsidR="4082B471">
        <w:rPr>
          <w:b w:val="1"/>
          <w:bCs w:val="1"/>
          <w:lang w:val="en-GB"/>
        </w:rPr>
        <w:t>Scope</w:t>
      </w:r>
      <w:r w:rsidRPr="1EFBBD0F" w:rsidR="4082B471">
        <w:rPr>
          <w:lang w:val="en-GB"/>
        </w:rPr>
        <w:t xml:space="preserve">: </w:t>
      </w:r>
      <w:r>
        <w:br/>
      </w:r>
      <w:r>
        <w:tab/>
      </w:r>
      <w:r w:rsidRPr="1EFBBD0F" w:rsidR="4082B471">
        <w:rPr>
          <w:lang w:val="en-GB"/>
        </w:rPr>
        <w:t>Testing the incident system through 3</w:t>
      </w:r>
      <w:r w:rsidRPr="1EFBBD0F" w:rsidR="4082B471">
        <w:rPr>
          <w:vertAlign w:val="superscript"/>
          <w:lang w:val="en-GB"/>
        </w:rPr>
        <w:t>rd</w:t>
      </w:r>
      <w:r w:rsidRPr="1EFBBD0F" w:rsidR="4082B471">
        <w:rPr>
          <w:lang w:val="en-GB"/>
        </w:rPr>
        <w:t xml:space="preserve"> party system, as a real use case.</w:t>
      </w:r>
    </w:p>
    <w:p w:rsidR="00545D1E" w:rsidP="1EFBBD0F" w:rsidRDefault="00545D1E" w14:paraId="7FD8D90E" w14:textId="5334538B">
      <w:pPr>
        <w:rPr>
          <w:lang w:val="en-GB"/>
        </w:rPr>
      </w:pPr>
      <w:r w:rsidRPr="1EFBBD0F" w:rsidR="4082B471">
        <w:rPr>
          <w:b w:val="1"/>
          <w:bCs w:val="1"/>
          <w:lang w:val="en-GB"/>
        </w:rPr>
        <w:t>Preparation</w:t>
      </w:r>
      <w:r w:rsidRPr="1EFBBD0F" w:rsidR="4082B471">
        <w:rPr>
          <w:lang w:val="en-GB"/>
        </w:rPr>
        <w:t>:</w:t>
      </w:r>
      <w:r>
        <w:br/>
      </w:r>
      <w:r>
        <w:tab/>
      </w:r>
      <w:r w:rsidRPr="1EFBBD0F" w:rsidR="4082B471">
        <w:rPr>
          <w:lang w:val="en-GB"/>
        </w:rPr>
        <w:t>Read the use case manual, which stipulates the steps of the test.</w:t>
      </w:r>
    </w:p>
    <w:p w:rsidR="00545D1E" w:rsidP="1EFBBD0F" w:rsidRDefault="00545D1E" w14:paraId="0717F930" w14:textId="57F5DDB0">
      <w:pPr>
        <w:rPr>
          <w:lang w:val="en-GB"/>
        </w:rPr>
      </w:pPr>
      <w:r w:rsidRPr="1EFBBD0F" w:rsidR="4082B471">
        <w:rPr>
          <w:b w:val="1"/>
          <w:bCs w:val="1"/>
          <w:lang w:val="en-GB"/>
        </w:rPr>
        <w:t>Action</w:t>
      </w:r>
      <w:r w:rsidRPr="1EFBBD0F" w:rsidR="4082B471">
        <w:rPr>
          <w:lang w:val="en-GB"/>
        </w:rPr>
        <w:t>:</w:t>
      </w:r>
      <w:r>
        <w:br/>
      </w:r>
      <w:r>
        <w:tab/>
      </w:r>
      <w:r w:rsidRPr="1EFBBD0F" w:rsidR="4082B471">
        <w:rPr>
          <w:lang w:val="en-GB"/>
        </w:rPr>
        <w:t>Fol</w:t>
      </w:r>
      <w:r w:rsidRPr="1EFBBD0F" w:rsidR="7BF6356A">
        <w:rPr>
          <w:lang w:val="en-GB"/>
        </w:rPr>
        <w:t>low the use case steps.</w:t>
      </w:r>
    </w:p>
    <w:p w:rsidR="00545D1E" w:rsidP="00F719AA" w:rsidRDefault="00545D1E" w14:paraId="46DE337B" w14:textId="7DCB718D">
      <w:pPr/>
      <w:r w:rsidRPr="1EFBBD0F" w:rsidR="4082B471">
        <w:rPr>
          <w:b w:val="1"/>
          <w:bCs w:val="1"/>
          <w:lang w:val="en-GB"/>
        </w:rPr>
        <w:t>Assertion</w:t>
      </w:r>
      <w:r w:rsidRPr="1EFBBD0F" w:rsidR="4082B471">
        <w:rPr>
          <w:lang w:val="en-GB"/>
        </w:rPr>
        <w:t>:</w:t>
      </w:r>
      <w:r>
        <w:br/>
      </w:r>
      <w:r>
        <w:tab/>
      </w:r>
      <w:r w:rsidRPr="1EFBBD0F" w:rsidR="4082B471">
        <w:rPr>
          <w:lang w:val="en-GB"/>
        </w:rPr>
        <w:t xml:space="preserve">Check if </w:t>
      </w:r>
      <w:r w:rsidRPr="1EFBBD0F" w:rsidR="0B0EBDC9">
        <w:rPr>
          <w:lang w:val="en-GB"/>
        </w:rPr>
        <w:t>the real system follows the expected outcome and steps of the given use case.</w:t>
      </w:r>
    </w:p>
    <w:p w:rsidR="00545D1E" w:rsidP="1EFBBD0F" w:rsidRDefault="00545D1E" w14:paraId="731556C8" w14:textId="09F9F723">
      <w:pPr>
        <w:pStyle w:val="Standaard"/>
        <w:rPr>
          <w:lang w:val="en-GB"/>
        </w:rPr>
      </w:pPr>
    </w:p>
    <w:p w:rsidR="00545D1E" w:rsidP="1EFBBD0F" w:rsidRDefault="00545D1E" w14:paraId="41106DF1" w14:textId="172960E8">
      <w:pPr>
        <w:pStyle w:val="Standaard"/>
        <w:rPr>
          <w:lang w:val="en-GB"/>
        </w:rPr>
      </w:pPr>
    </w:p>
    <w:p w:rsidR="00545D1E" w:rsidRDefault="00545D1E" w14:paraId="3F304C2E" w14:textId="77777777">
      <w:pPr>
        <w:rPr>
          <w:lang w:val="en-GB"/>
        </w:rPr>
      </w:pPr>
      <w:r>
        <w:rPr>
          <w:lang w:val="en-GB"/>
        </w:rPr>
        <w:br w:type="page"/>
      </w:r>
    </w:p>
    <w:p w:rsidR="00545D1E" w:rsidP="00545D1E" w:rsidRDefault="00545D1E" w14:paraId="0E974DED" w14:textId="6BC0F41F">
      <w:pPr>
        <w:pStyle w:val="Kop1"/>
        <w:rPr>
          <w:lang w:val="en-GB"/>
        </w:rPr>
      </w:pPr>
      <w:bookmarkStart w:name="_Toc108990174" w:id="482478470"/>
      <w:r w:rsidRPr="1EFBBD0F" w:rsidR="00545D1E">
        <w:rPr>
          <w:lang w:val="en-GB"/>
        </w:rPr>
        <w:t>Structure and conventions</w:t>
      </w:r>
      <w:bookmarkEnd w:id="482478470"/>
    </w:p>
    <w:p w:rsidR="00545D1E" w:rsidP="00545D1E" w:rsidRDefault="009A28DF" w14:paraId="29CBAA6D" w14:textId="3C4DDE92">
      <w:pPr>
        <w:rPr>
          <w:lang w:val="en-GB"/>
        </w:rPr>
      </w:pPr>
      <w:r>
        <w:rPr>
          <w:lang w:val="en-GB"/>
        </w:rPr>
        <w:t xml:space="preserve">To make sure </w:t>
      </w:r>
      <w:r w:rsidR="000F0697">
        <w:rPr>
          <w:lang w:val="en-GB"/>
        </w:rPr>
        <w:t xml:space="preserve">testing happens in a structured and clear way, </w:t>
      </w:r>
      <w:r w:rsidR="007F3062">
        <w:rPr>
          <w:lang w:val="en-GB"/>
        </w:rPr>
        <w:t>we set some rules to make sure everyone is working the same way</w:t>
      </w:r>
      <w:r w:rsidR="005C2D1F">
        <w:rPr>
          <w:lang w:val="en-GB"/>
        </w:rPr>
        <w:t xml:space="preserve">. </w:t>
      </w:r>
    </w:p>
    <w:p w:rsidR="005C2D1F" w:rsidP="005C2D1F" w:rsidRDefault="005C2D1F" w14:paraId="13E7C6A4" w14:textId="4DAE205A">
      <w:pPr>
        <w:pStyle w:val="Kop2"/>
        <w:rPr>
          <w:lang w:val="en-GB"/>
        </w:rPr>
      </w:pPr>
      <w:bookmarkStart w:name="_Toc2008327386" w:id="706543491"/>
      <w:r w:rsidRPr="1EFBBD0F" w:rsidR="005C2D1F">
        <w:rPr>
          <w:lang w:val="en-GB"/>
        </w:rPr>
        <w:t>Folder structure</w:t>
      </w:r>
      <w:bookmarkEnd w:id="706543491"/>
    </w:p>
    <w:p w:rsidR="005C2D1F" w:rsidP="005C2D1F" w:rsidRDefault="0001393A" w14:paraId="4A06DDD6" w14:textId="1DA47102">
      <w:pPr>
        <w:rPr>
          <w:lang w:val="en-GB"/>
        </w:rPr>
      </w:pPr>
      <w:r>
        <w:rPr>
          <w:lang w:val="en-GB"/>
        </w:rPr>
        <w:t xml:space="preserve">The test code will follow the same structure as the main code. </w:t>
      </w:r>
      <w:r w:rsidR="00003FA1">
        <w:rPr>
          <w:lang w:val="en-GB"/>
        </w:rPr>
        <w:t>For example:</w:t>
      </w:r>
    </w:p>
    <w:bookmarkStart w:name="_MON_1819615632" w:id="9"/>
    <w:bookmarkEnd w:id="9"/>
    <w:p w:rsidR="00003FA1" w:rsidP="005C2D1F" w:rsidRDefault="007D1D53" w14:paraId="59D01021" w14:textId="3BC1E930">
      <w:pPr>
        <w:rPr>
          <w:lang w:val="en-GB"/>
        </w:rPr>
      </w:pPr>
      <w:r>
        <w:rPr>
          <w:lang w:val="en-GB"/>
        </w:rPr>
        <w:object w:dxaOrig="9072" w:dyaOrig="900" w14:anchorId="3B904219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53.6pt;height:45pt" o:ole="" type="#_x0000_t75">
            <v:imagedata o:title="" r:id="rId7"/>
          </v:shape>
          <o:OLEObject Type="Embed" ProgID="Word.OpenDocumentText.12" ShapeID="_x0000_i1025" DrawAspect="Content" ObjectID="_1819799554" r:id="rId8"/>
        </w:object>
      </w:r>
    </w:p>
    <w:p w:rsidR="008D511D" w:rsidP="005C2D1F" w:rsidRDefault="008D511D" w14:paraId="3B3A7D56" w14:textId="17014E96">
      <w:pPr>
        <w:rPr>
          <w:lang w:val="en-GB"/>
        </w:rPr>
      </w:pPr>
      <w:r>
        <w:rPr>
          <w:lang w:val="en-GB"/>
        </w:rPr>
        <w:t xml:space="preserve">This way we have a clear view on </w:t>
      </w:r>
      <w:r w:rsidR="004905E6">
        <w:rPr>
          <w:lang w:val="en-GB"/>
        </w:rPr>
        <w:t>which test is connected to which part of the code.</w:t>
      </w:r>
    </w:p>
    <w:p w:rsidR="005C2D1F" w:rsidP="005C2D1F" w:rsidRDefault="005C2D1F" w14:paraId="0DCA33B4" w14:textId="77777777">
      <w:pPr>
        <w:rPr>
          <w:lang w:val="en-GB"/>
        </w:rPr>
      </w:pPr>
    </w:p>
    <w:p w:rsidR="005C2D1F" w:rsidP="005C2D1F" w:rsidRDefault="005C2D1F" w14:paraId="41956E33" w14:textId="1EC2D876">
      <w:pPr>
        <w:pStyle w:val="Kop2"/>
        <w:rPr>
          <w:lang w:val="en-GB"/>
        </w:rPr>
      </w:pPr>
      <w:bookmarkStart w:name="_Toc2039218760" w:id="825107398"/>
      <w:r w:rsidRPr="1EFBBD0F" w:rsidR="005C2D1F">
        <w:rPr>
          <w:lang w:val="en-GB"/>
        </w:rPr>
        <w:t>Naming conventions</w:t>
      </w:r>
      <w:bookmarkEnd w:id="825107398"/>
    </w:p>
    <w:p w:rsidR="005C2D1F" w:rsidP="005C2D1F" w:rsidRDefault="00BF2F82" w14:paraId="1FCFD765" w14:textId="497F065A">
      <w:pPr>
        <w:rPr>
          <w:lang w:val="en-GB"/>
        </w:rPr>
      </w:pPr>
      <w:r>
        <w:rPr>
          <w:lang w:val="en-GB"/>
        </w:rPr>
        <w:t xml:space="preserve">To </w:t>
      </w:r>
      <w:r w:rsidR="00D821F3">
        <w:rPr>
          <w:lang w:val="en-GB"/>
        </w:rPr>
        <w:t>navigate and connect code to the tests easily</w:t>
      </w:r>
      <w:r w:rsidR="00F91300">
        <w:rPr>
          <w:lang w:val="en-GB"/>
        </w:rPr>
        <w:t>, we will add “Test” after each class. For example:</w:t>
      </w:r>
    </w:p>
    <w:p w:rsidR="00F91300" w:rsidP="005C2D1F" w:rsidRDefault="001B27D9" w14:paraId="51361DBC" w14:textId="1F6C99F0">
      <w:pPr>
        <w:rPr>
          <w:lang w:val="en-GB"/>
        </w:rPr>
      </w:pPr>
      <w:r>
        <w:rPr>
          <w:lang w:val="en-GB"/>
        </w:rPr>
        <w:t xml:space="preserve">SlackInboundAdapter.java </w:t>
      </w:r>
      <w:r w:rsidRPr="001B27D9">
        <w:rPr>
          <w:rFonts w:ascii="Wingdings" w:hAnsi="Wingdings" w:eastAsia="Wingdings" w:cs="Wingdings"/>
          <w:lang w:val="en-GB"/>
        </w:rPr>
        <w:t>à</w:t>
      </w:r>
      <w:r>
        <w:rPr>
          <w:lang w:val="en-GB"/>
        </w:rPr>
        <w:t xml:space="preserve"> SlackInboundAdapterTest.java</w:t>
      </w:r>
    </w:p>
    <w:p w:rsidRPr="005C2D1F" w:rsidR="001B27D9" w:rsidP="005C2D1F" w:rsidRDefault="001B27D9" w14:paraId="391D6255" w14:textId="77777777">
      <w:pPr>
        <w:rPr>
          <w:lang w:val="en-GB"/>
        </w:rPr>
      </w:pPr>
    </w:p>
    <w:sectPr w:rsidRPr="005C2D1F" w:rsidR="001B27D9" w:rsidSect="001925E5">
      <w:pgSz w:w="11906" w:h="16838" w:orient="portrait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4dd2d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BD522B9"/>
    <w:multiLevelType w:val="hybridMultilevel"/>
    <w:tmpl w:val="249CFEB8"/>
    <w:lvl w:ilvl="0" w:tplc="8F8A411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62780809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00"/>
    <w:rsid w:val="00003FA1"/>
    <w:rsid w:val="0001393A"/>
    <w:rsid w:val="00036A71"/>
    <w:rsid w:val="00041B67"/>
    <w:rsid w:val="000E2725"/>
    <w:rsid w:val="000F0697"/>
    <w:rsid w:val="001071E7"/>
    <w:rsid w:val="001152B0"/>
    <w:rsid w:val="00131027"/>
    <w:rsid w:val="00150BEC"/>
    <w:rsid w:val="00162E36"/>
    <w:rsid w:val="00167161"/>
    <w:rsid w:val="00183912"/>
    <w:rsid w:val="001925E5"/>
    <w:rsid w:val="00193EB6"/>
    <w:rsid w:val="00196150"/>
    <w:rsid w:val="001B27D9"/>
    <w:rsid w:val="00236898"/>
    <w:rsid w:val="00250B5E"/>
    <w:rsid w:val="002615D5"/>
    <w:rsid w:val="002A1363"/>
    <w:rsid w:val="002A3F5B"/>
    <w:rsid w:val="002B73C6"/>
    <w:rsid w:val="002E23F5"/>
    <w:rsid w:val="00346C00"/>
    <w:rsid w:val="003472DF"/>
    <w:rsid w:val="00357987"/>
    <w:rsid w:val="00362C7E"/>
    <w:rsid w:val="00363458"/>
    <w:rsid w:val="00370F08"/>
    <w:rsid w:val="0037469E"/>
    <w:rsid w:val="00486245"/>
    <w:rsid w:val="004905E6"/>
    <w:rsid w:val="004963D7"/>
    <w:rsid w:val="004C4029"/>
    <w:rsid w:val="004D75A5"/>
    <w:rsid w:val="004E692C"/>
    <w:rsid w:val="004F1DEB"/>
    <w:rsid w:val="004F1F15"/>
    <w:rsid w:val="00501DF6"/>
    <w:rsid w:val="00545D1E"/>
    <w:rsid w:val="005B346C"/>
    <w:rsid w:val="005C2D1F"/>
    <w:rsid w:val="005C358B"/>
    <w:rsid w:val="00636E2C"/>
    <w:rsid w:val="0064276D"/>
    <w:rsid w:val="006A029B"/>
    <w:rsid w:val="006B07FC"/>
    <w:rsid w:val="006C1BB0"/>
    <w:rsid w:val="00736CC7"/>
    <w:rsid w:val="0076347D"/>
    <w:rsid w:val="00787482"/>
    <w:rsid w:val="007B0518"/>
    <w:rsid w:val="007D1BBA"/>
    <w:rsid w:val="007D1D53"/>
    <w:rsid w:val="007E3D90"/>
    <w:rsid w:val="007F3062"/>
    <w:rsid w:val="00812BEE"/>
    <w:rsid w:val="00812C4D"/>
    <w:rsid w:val="00832960"/>
    <w:rsid w:val="00834008"/>
    <w:rsid w:val="00843A56"/>
    <w:rsid w:val="008A109C"/>
    <w:rsid w:val="008C4335"/>
    <w:rsid w:val="008D26F6"/>
    <w:rsid w:val="008D511D"/>
    <w:rsid w:val="009506A7"/>
    <w:rsid w:val="00965035"/>
    <w:rsid w:val="009A28DF"/>
    <w:rsid w:val="00A17586"/>
    <w:rsid w:val="00A22A07"/>
    <w:rsid w:val="00A56C33"/>
    <w:rsid w:val="00A73F90"/>
    <w:rsid w:val="00A8128C"/>
    <w:rsid w:val="00A94737"/>
    <w:rsid w:val="00AE0AB3"/>
    <w:rsid w:val="00B006DC"/>
    <w:rsid w:val="00B1084F"/>
    <w:rsid w:val="00B32A5E"/>
    <w:rsid w:val="00B66A60"/>
    <w:rsid w:val="00B972AB"/>
    <w:rsid w:val="00BF2F82"/>
    <w:rsid w:val="00BF4392"/>
    <w:rsid w:val="00C17DBA"/>
    <w:rsid w:val="00C515BB"/>
    <w:rsid w:val="00C52FAF"/>
    <w:rsid w:val="00C81446"/>
    <w:rsid w:val="00D821F3"/>
    <w:rsid w:val="00D838FF"/>
    <w:rsid w:val="00D87B2C"/>
    <w:rsid w:val="00D93A58"/>
    <w:rsid w:val="00DA1589"/>
    <w:rsid w:val="00E10C53"/>
    <w:rsid w:val="00E56BD1"/>
    <w:rsid w:val="00E71446"/>
    <w:rsid w:val="00E808F0"/>
    <w:rsid w:val="00EB2FAE"/>
    <w:rsid w:val="00EB3521"/>
    <w:rsid w:val="00ED718D"/>
    <w:rsid w:val="00EF3362"/>
    <w:rsid w:val="00F4374E"/>
    <w:rsid w:val="00F719AA"/>
    <w:rsid w:val="00F87882"/>
    <w:rsid w:val="00F91300"/>
    <w:rsid w:val="00FB0D46"/>
    <w:rsid w:val="00FC3295"/>
    <w:rsid w:val="00FE17DB"/>
    <w:rsid w:val="0B0EBDC9"/>
    <w:rsid w:val="0B37B48E"/>
    <w:rsid w:val="0CA3DB5E"/>
    <w:rsid w:val="1C2B57FE"/>
    <w:rsid w:val="1EFBBD0F"/>
    <w:rsid w:val="210ABACF"/>
    <w:rsid w:val="283F088E"/>
    <w:rsid w:val="28BE5006"/>
    <w:rsid w:val="29A47BC9"/>
    <w:rsid w:val="2FB20515"/>
    <w:rsid w:val="32AF1CA3"/>
    <w:rsid w:val="4082B471"/>
    <w:rsid w:val="4573C7D0"/>
    <w:rsid w:val="4CD4BF61"/>
    <w:rsid w:val="56225E38"/>
    <w:rsid w:val="57D9D2E7"/>
    <w:rsid w:val="57D9D2E7"/>
    <w:rsid w:val="59DB665E"/>
    <w:rsid w:val="6076F9E8"/>
    <w:rsid w:val="64CAD829"/>
    <w:rsid w:val="6C86664A"/>
    <w:rsid w:val="6DE620C0"/>
    <w:rsid w:val="700C41FA"/>
    <w:rsid w:val="72147D87"/>
    <w:rsid w:val="760E3C3D"/>
    <w:rsid w:val="7765A028"/>
    <w:rsid w:val="79B31857"/>
    <w:rsid w:val="7BF6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9F5265F"/>
  <w15:chartTrackingRefBased/>
  <w15:docId w15:val="{DC430D97-CCFC-4865-9208-8BA1B60A25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46C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46C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46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46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46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46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46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46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46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346C0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rsid w:val="00346C0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rsid w:val="00346C0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346C00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346C00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346C00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346C00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346C00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346C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46C0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346C0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46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346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46C00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346C0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46C0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46C0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46C0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346C0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46C00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22A07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A22A0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A22A07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A22A07"/>
    <w:rPr>
      <w:color w:val="467886" w:themeColor="hyperlink"/>
      <w:u w:val="single"/>
    </w:rPr>
  </w:style>
  <w:style w:type="paragraph" w:styleId="Inhopg3">
    <w:name w:val="toc 3"/>
    <w:basedOn w:val="Standaard"/>
    <w:next w:val="Standaard"/>
    <w:autoRedefine/>
    <w:uiPriority w:val="39"/>
    <w:unhideWhenUsed/>
    <w:rsid w:val="00167161"/>
    <w:pPr>
      <w:spacing w:after="100"/>
      <w:ind w:left="440"/>
    </w:pPr>
  </w:style>
  <w:style w:type="paragraph" w:styleId="Geenafstand">
    <w:name w:val="No Spacing"/>
    <w:link w:val="GeenafstandChar"/>
    <w:uiPriority w:val="1"/>
    <w:qFormat/>
    <w:rsid w:val="001925E5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styleId="GeenafstandChar" w:customStyle="1">
    <w:name w:val="Geen afstand Char"/>
    <w:basedOn w:val="Standaardalinea-lettertype"/>
    <w:link w:val="Geenafstand"/>
    <w:uiPriority w:val="1"/>
    <w:rsid w:val="001925E5"/>
    <w:rPr>
      <w:rFonts w:eastAsiaTheme="minorEastAsia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1.bin" Id="rId8" /><Relationship Type="http://schemas.openxmlformats.org/officeDocument/2006/relationships/customXml" Target="../customXml/item5.xml" Id="rId13" /><Relationship Type="http://schemas.openxmlformats.org/officeDocument/2006/relationships/numbering" Target="numbering.xml" Id="rId3" /><Relationship Type="http://schemas.openxmlformats.org/officeDocument/2006/relationships/image" Target="media/image1.emf" Id="rId7" /><Relationship Type="http://schemas.openxmlformats.org/officeDocument/2006/relationships/customXml" Target="../customXml/item4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2025-09-19T00:00:00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1C324444695478F1BC28CB548A270" ma:contentTypeVersion="9" ma:contentTypeDescription="Een nieuw document maken." ma:contentTypeScope="" ma:versionID="56fa19b8afb81f5e79644fba81fd138d">
  <xsd:schema xmlns:xsd="http://www.w3.org/2001/XMLSchema" xmlns:xs="http://www.w3.org/2001/XMLSchema" xmlns:p="http://schemas.microsoft.com/office/2006/metadata/properties" xmlns:ns2="67dddb6e-2c45-4381-b3d1-ab4d8a4b069b" targetNamespace="http://schemas.microsoft.com/office/2006/metadata/properties" ma:root="true" ma:fieldsID="ebe8678d226042063760259c9dfaec1d" ns2:_="">
    <xsd:import namespace="67dddb6e-2c45-4381-b3d1-ab4d8a4b0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ddb6e-2c45-4381-b3d1-ab4d8a4b0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dddb6e-2c45-4381-b3d1-ab4d8a4b06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C57329-EDB9-4191-AA34-0BD12392CC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E5F692-6FB0-446B-A87E-FEA750FE4436}"/>
</file>

<file path=customXml/itemProps4.xml><?xml version="1.0" encoding="utf-8"?>
<ds:datastoreItem xmlns:ds="http://schemas.openxmlformats.org/officeDocument/2006/customXml" ds:itemID="{CBC8233B-2A50-4467-9A3F-412FFF91E391}"/>
</file>

<file path=customXml/itemProps5.xml><?xml version="1.0" encoding="utf-8"?>
<ds:datastoreItem xmlns:ds="http://schemas.openxmlformats.org/officeDocument/2006/customXml" ds:itemID="{691E1F02-8CA7-4DD7-81CC-F99CC329DF8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strategy</dc:title>
  <dc:subject>For Java spring boot backend</dc:subject>
  <dc:creator>by Matthijs Hulshof</dc:creator>
  <cp:keywords/>
  <dc:description/>
  <cp:lastModifiedBy>Hulshof,Matthijs M.H.M.</cp:lastModifiedBy>
  <cp:revision>108</cp:revision>
  <dcterms:created xsi:type="dcterms:W3CDTF">2025-09-15T11:15:00Z</dcterms:created>
  <dcterms:modified xsi:type="dcterms:W3CDTF">2025-09-22T08:50:17Z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0x0101001BB1C324444695478F1BC28CB548A270</vt:lpwstr>
  </property>
  <property fmtid="{D5CDD505-2E9C-101B-9397-08002B2CF9AE}" pid="3" name="MediaServiceImageTags">
    <vt:lpwstr/>
  </property>
</Properties>
</file>