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3137C" w14:textId="2728E836" w:rsidR="00893500" w:rsidRDefault="00893500" w:rsidP="00D656C1">
      <w:pPr>
        <w:pStyle w:val="Title"/>
      </w:pPr>
      <w:r>
        <w:t>Projected Data</w:t>
      </w:r>
    </w:p>
    <w:p w14:paraId="223781AA" w14:textId="46761B64" w:rsidR="0008464F" w:rsidRPr="00893500" w:rsidRDefault="00893500" w:rsidP="00893500">
      <w:r>
        <w:t xml:space="preserve">The research project will be to investigate alternative methods to secure IOT devices from </w:t>
      </w:r>
      <w:proofErr w:type="spellStart"/>
      <w:r>
        <w:t>Spectre</w:t>
      </w:r>
      <w:proofErr w:type="spellEnd"/>
      <w:r>
        <w:t xml:space="preserve"> and Meltdown to reduce the effect of the operating system patches on the performance of the devices. Since these devices usually run on minimal hardware, it is beneficial to be able to protect the systems from the vulnerabilities posed while still allowing the systems to run at their full performance. The project will be focused on systems that use ARM processors and minimal hardware. Three performance areas, disk I/O, RAM, and CPU performance will be tested. Data from Table 1-3 is available for workstations and will be used as a reference and guide for the IOT system. Expected or hopeful output would look like the sample in Table 4-6.</w:t>
      </w:r>
    </w:p>
    <w:p w14:paraId="0E133868" w14:textId="6A46AF33" w:rsidR="00926F71" w:rsidRPr="00D656C1" w:rsidRDefault="00C85D83" w:rsidP="00893500">
      <w:pPr>
        <w:pStyle w:val="Heading1"/>
      </w:pPr>
      <w:r>
        <w:t>Reference</w:t>
      </w:r>
      <w:r w:rsidR="00D656C1">
        <w:t xml:space="preserve"> Data Retrieved </w:t>
      </w:r>
      <w:r w:rsidR="00893500">
        <w:t>f</w:t>
      </w:r>
      <w:r w:rsidR="00D656C1">
        <w:t xml:space="preserve">rom </w:t>
      </w:r>
      <w:r w:rsidR="00893500">
        <w:t>P. Deb</w:t>
      </w:r>
      <w:r w:rsidR="00D656C1">
        <w:rPr>
          <w:vertAlign w:val="superscript"/>
        </w:rPr>
        <w:t>1</w:t>
      </w:r>
      <w:r w:rsidR="00D656C1">
        <w:t xml:space="preserve"> </w:t>
      </w:r>
    </w:p>
    <w:p w14:paraId="022232DA" w14:textId="75058765" w:rsidR="00D656C1" w:rsidRDefault="00D656C1" w:rsidP="00D656C1"/>
    <w:p w14:paraId="48D2B98B" w14:textId="21DD208E" w:rsidR="00D656C1" w:rsidRDefault="00D656C1" w:rsidP="00D656C1">
      <w:pPr>
        <w:pStyle w:val="Caption"/>
        <w:keepNext/>
      </w:pPr>
      <w:r>
        <w:t xml:space="preserve">Table </w:t>
      </w:r>
      <w:fldSimple w:instr=" SEQ Table \* ARABIC ">
        <w:r w:rsidR="00795325">
          <w:rPr>
            <w:noProof/>
          </w:rPr>
          <w:t>1</w:t>
        </w:r>
      </w:fldSimple>
      <w:r>
        <w:t xml:space="preserve"> - Test results of disk performance of an Ubuntu 16.04 device before and after a </w:t>
      </w:r>
      <w:proofErr w:type="spellStart"/>
      <w:r>
        <w:t>Spectre</w:t>
      </w:r>
      <w:proofErr w:type="spellEnd"/>
      <w:r>
        <w:t>/Meltdown OS patch.</w:t>
      </w:r>
    </w:p>
    <w:tbl>
      <w:tblPr>
        <w:tblStyle w:val="TableGrid"/>
        <w:tblW w:w="0" w:type="auto"/>
        <w:tblLook w:val="04A0" w:firstRow="1" w:lastRow="0" w:firstColumn="1" w:lastColumn="0" w:noHBand="0" w:noVBand="1"/>
      </w:tblPr>
      <w:tblGrid>
        <w:gridCol w:w="2200"/>
        <w:gridCol w:w="2475"/>
        <w:gridCol w:w="2475"/>
      </w:tblGrid>
      <w:tr w:rsidR="00D656C1" w14:paraId="181CE750" w14:textId="77777777" w:rsidTr="00D656C1">
        <w:tc>
          <w:tcPr>
            <w:tcW w:w="2200" w:type="dxa"/>
          </w:tcPr>
          <w:p w14:paraId="55ED714F" w14:textId="77777777" w:rsidR="00D656C1" w:rsidRDefault="00D656C1" w:rsidP="00D656C1"/>
        </w:tc>
        <w:tc>
          <w:tcPr>
            <w:tcW w:w="2475" w:type="dxa"/>
          </w:tcPr>
          <w:p w14:paraId="571D749E" w14:textId="6EACC7AA" w:rsidR="00D656C1" w:rsidRDefault="00D656C1" w:rsidP="00D656C1">
            <w:r>
              <w:t>Pre-Patch</w:t>
            </w:r>
          </w:p>
        </w:tc>
        <w:tc>
          <w:tcPr>
            <w:tcW w:w="2475" w:type="dxa"/>
          </w:tcPr>
          <w:p w14:paraId="200FC59D" w14:textId="0E4643B8" w:rsidR="00D656C1" w:rsidRDefault="00D656C1" w:rsidP="00D656C1">
            <w:r>
              <w:t>Post-Patch</w:t>
            </w:r>
          </w:p>
        </w:tc>
      </w:tr>
      <w:tr w:rsidR="00D656C1" w14:paraId="764CC862" w14:textId="77777777" w:rsidTr="00D656C1">
        <w:tc>
          <w:tcPr>
            <w:tcW w:w="2200" w:type="dxa"/>
          </w:tcPr>
          <w:p w14:paraId="0C815AFF" w14:textId="43CBAB79" w:rsidR="00D656C1" w:rsidRDefault="00D656C1" w:rsidP="00D656C1">
            <w:r>
              <w:t>Read (MB/s)</w:t>
            </w:r>
          </w:p>
        </w:tc>
        <w:tc>
          <w:tcPr>
            <w:tcW w:w="2475" w:type="dxa"/>
          </w:tcPr>
          <w:p w14:paraId="27E2A249" w14:textId="1120BD04" w:rsidR="00D656C1" w:rsidRDefault="00D656C1" w:rsidP="00D656C1">
            <w:r>
              <w:t>86.83</w:t>
            </w:r>
          </w:p>
        </w:tc>
        <w:tc>
          <w:tcPr>
            <w:tcW w:w="2475" w:type="dxa"/>
          </w:tcPr>
          <w:p w14:paraId="3C78832A" w14:textId="0D8A339D" w:rsidR="00D656C1" w:rsidRDefault="00D656C1" w:rsidP="00D656C1">
            <w:r>
              <w:t>75.76</w:t>
            </w:r>
          </w:p>
        </w:tc>
      </w:tr>
      <w:tr w:rsidR="00D656C1" w14:paraId="6A249128" w14:textId="77777777" w:rsidTr="00D656C1">
        <w:tc>
          <w:tcPr>
            <w:tcW w:w="2200" w:type="dxa"/>
          </w:tcPr>
          <w:p w14:paraId="26DCF16B" w14:textId="7C8C1841" w:rsidR="00D656C1" w:rsidRDefault="00D656C1" w:rsidP="00D656C1">
            <w:r>
              <w:t>Write (MB/s)</w:t>
            </w:r>
          </w:p>
        </w:tc>
        <w:tc>
          <w:tcPr>
            <w:tcW w:w="2475" w:type="dxa"/>
          </w:tcPr>
          <w:p w14:paraId="7AB0478B" w14:textId="598C8DE0" w:rsidR="00D656C1" w:rsidRDefault="00D656C1" w:rsidP="00D656C1">
            <w:r>
              <w:t>83.17</w:t>
            </w:r>
          </w:p>
        </w:tc>
        <w:tc>
          <w:tcPr>
            <w:tcW w:w="2475" w:type="dxa"/>
          </w:tcPr>
          <w:p w14:paraId="57B587B8" w14:textId="5251C414" w:rsidR="00D656C1" w:rsidRDefault="00D656C1" w:rsidP="00D656C1">
            <w:r>
              <w:t>74.49</w:t>
            </w:r>
          </w:p>
        </w:tc>
      </w:tr>
    </w:tbl>
    <w:p w14:paraId="7028225B" w14:textId="6FCDF0D7" w:rsidR="00D656C1" w:rsidRDefault="00D656C1" w:rsidP="00D656C1"/>
    <w:p w14:paraId="59DD3470" w14:textId="4E5E6364" w:rsidR="00D656C1" w:rsidRDefault="00D656C1" w:rsidP="00D656C1">
      <w:pPr>
        <w:pStyle w:val="Caption"/>
        <w:keepNext/>
      </w:pPr>
      <w:r>
        <w:t xml:space="preserve">Table </w:t>
      </w:r>
      <w:fldSimple w:instr=" SEQ Table \* ARABIC ">
        <w:r w:rsidR="00795325">
          <w:rPr>
            <w:noProof/>
          </w:rPr>
          <w:t>2</w:t>
        </w:r>
      </w:fldSimple>
      <w:r>
        <w:t xml:space="preserve">- Test results of RAM </w:t>
      </w:r>
      <w:r w:rsidR="00795325">
        <w:t>performance</w:t>
      </w:r>
      <w:r>
        <w:t xml:space="preserve"> of an </w:t>
      </w:r>
      <w:r w:rsidR="00795325">
        <w:t>Ubuntu</w:t>
      </w:r>
      <w:r>
        <w:t xml:space="preserve"> 16.04 device before and after a </w:t>
      </w:r>
      <w:proofErr w:type="spellStart"/>
      <w:r>
        <w:t>Spectre</w:t>
      </w:r>
      <w:proofErr w:type="spellEnd"/>
      <w:r>
        <w:t>/Meltdown OS patch.</w:t>
      </w:r>
    </w:p>
    <w:tbl>
      <w:tblPr>
        <w:tblStyle w:val="TableGrid"/>
        <w:tblW w:w="0" w:type="auto"/>
        <w:tblLook w:val="04A0" w:firstRow="1" w:lastRow="0" w:firstColumn="1" w:lastColumn="0" w:noHBand="0" w:noVBand="1"/>
      </w:tblPr>
      <w:tblGrid>
        <w:gridCol w:w="2931"/>
        <w:gridCol w:w="2932"/>
        <w:gridCol w:w="2932"/>
      </w:tblGrid>
      <w:tr w:rsidR="00D656C1" w14:paraId="2D6F402D" w14:textId="77777777" w:rsidTr="00D656C1">
        <w:trPr>
          <w:trHeight w:val="264"/>
        </w:trPr>
        <w:tc>
          <w:tcPr>
            <w:tcW w:w="2931" w:type="dxa"/>
          </w:tcPr>
          <w:p w14:paraId="1ED5E7E4" w14:textId="77777777" w:rsidR="00D656C1" w:rsidRDefault="00D656C1" w:rsidP="00D656C1"/>
        </w:tc>
        <w:tc>
          <w:tcPr>
            <w:tcW w:w="2932" w:type="dxa"/>
          </w:tcPr>
          <w:p w14:paraId="0F2DDE83" w14:textId="557E4398" w:rsidR="00D656C1" w:rsidRDefault="00D656C1" w:rsidP="00D656C1">
            <w:r>
              <w:t>Pre-Patch</w:t>
            </w:r>
          </w:p>
        </w:tc>
        <w:tc>
          <w:tcPr>
            <w:tcW w:w="2932" w:type="dxa"/>
          </w:tcPr>
          <w:p w14:paraId="6DBE0268" w14:textId="23082AD9" w:rsidR="00D656C1" w:rsidRDefault="00D656C1" w:rsidP="00D656C1">
            <w:r>
              <w:t>Post-Patch</w:t>
            </w:r>
          </w:p>
        </w:tc>
      </w:tr>
      <w:tr w:rsidR="00D656C1" w14:paraId="28517C93" w14:textId="77777777" w:rsidTr="00D656C1">
        <w:trPr>
          <w:trHeight w:val="250"/>
        </w:trPr>
        <w:tc>
          <w:tcPr>
            <w:tcW w:w="2931" w:type="dxa"/>
          </w:tcPr>
          <w:p w14:paraId="1FFDC382" w14:textId="2213A969" w:rsidR="00D656C1" w:rsidRDefault="00D656C1" w:rsidP="00D656C1">
            <w:r>
              <w:t>Copy – Integer (MB/s)</w:t>
            </w:r>
          </w:p>
        </w:tc>
        <w:tc>
          <w:tcPr>
            <w:tcW w:w="2932" w:type="dxa"/>
          </w:tcPr>
          <w:p w14:paraId="65421ECD" w14:textId="0F7CEF63" w:rsidR="00D656C1" w:rsidRDefault="00D656C1" w:rsidP="00D656C1">
            <w:r w:rsidRPr="00D656C1">
              <w:t>10285</w:t>
            </w:r>
          </w:p>
        </w:tc>
        <w:tc>
          <w:tcPr>
            <w:tcW w:w="2932" w:type="dxa"/>
          </w:tcPr>
          <w:p w14:paraId="34A490BD" w14:textId="6CF03D1A" w:rsidR="00D656C1" w:rsidRDefault="00D656C1" w:rsidP="00D656C1">
            <w:r>
              <w:t>10003</w:t>
            </w:r>
          </w:p>
        </w:tc>
      </w:tr>
      <w:tr w:rsidR="00D656C1" w14:paraId="2A934AA5" w14:textId="77777777" w:rsidTr="00D656C1">
        <w:trPr>
          <w:trHeight w:val="250"/>
        </w:trPr>
        <w:tc>
          <w:tcPr>
            <w:tcW w:w="2931" w:type="dxa"/>
          </w:tcPr>
          <w:p w14:paraId="5924EC0B" w14:textId="3D19371E" w:rsidR="00D656C1" w:rsidRDefault="00D656C1" w:rsidP="00D656C1">
            <w:r>
              <w:t>Copy – Floating Point (MB/s)</w:t>
            </w:r>
          </w:p>
        </w:tc>
        <w:tc>
          <w:tcPr>
            <w:tcW w:w="2932" w:type="dxa"/>
          </w:tcPr>
          <w:p w14:paraId="78803743" w14:textId="25550475" w:rsidR="00D656C1" w:rsidRDefault="00D656C1" w:rsidP="00D656C1">
            <w:r>
              <w:t>10315</w:t>
            </w:r>
          </w:p>
        </w:tc>
        <w:tc>
          <w:tcPr>
            <w:tcW w:w="2932" w:type="dxa"/>
          </w:tcPr>
          <w:p w14:paraId="69D4FA4D" w14:textId="58050F4C" w:rsidR="00D656C1" w:rsidRDefault="00D656C1" w:rsidP="00D656C1">
            <w:r>
              <w:t>10190</w:t>
            </w:r>
          </w:p>
        </w:tc>
      </w:tr>
    </w:tbl>
    <w:p w14:paraId="4A9D62FD" w14:textId="77777777" w:rsidR="00D656C1" w:rsidRDefault="00D656C1" w:rsidP="00D656C1"/>
    <w:p w14:paraId="5C3C66DC" w14:textId="64BDA343" w:rsidR="00C85D83" w:rsidRDefault="00C85D83" w:rsidP="00C85D83">
      <w:pPr>
        <w:pStyle w:val="Caption"/>
        <w:keepNext/>
      </w:pPr>
      <w:r>
        <w:t xml:space="preserve">Table </w:t>
      </w:r>
      <w:fldSimple w:instr=" SEQ Table \* ARABIC ">
        <w:r w:rsidR="00795325">
          <w:rPr>
            <w:noProof/>
          </w:rPr>
          <w:t>3</w:t>
        </w:r>
      </w:fldSimple>
      <w:r>
        <w:t xml:space="preserve">- </w:t>
      </w:r>
      <w:r w:rsidRPr="00191DE9">
        <w:t xml:space="preserve">Test results of </w:t>
      </w:r>
      <w:r>
        <w:t>CPU</w:t>
      </w:r>
      <w:r w:rsidRPr="00191DE9">
        <w:t xml:space="preserve"> </w:t>
      </w:r>
      <w:r w:rsidR="00795325" w:rsidRPr="00191DE9">
        <w:t>performance</w:t>
      </w:r>
      <w:r w:rsidRPr="00191DE9">
        <w:t xml:space="preserve"> of an </w:t>
      </w:r>
      <w:r w:rsidR="00795325" w:rsidRPr="00191DE9">
        <w:t>Ubuntu</w:t>
      </w:r>
      <w:r w:rsidRPr="00191DE9">
        <w:t xml:space="preserve"> 16.04 device before and after a </w:t>
      </w:r>
      <w:proofErr w:type="spellStart"/>
      <w:r w:rsidRPr="00191DE9">
        <w:t>Spectre</w:t>
      </w:r>
      <w:proofErr w:type="spellEnd"/>
      <w:r w:rsidRPr="00191DE9">
        <w:t>/Meltdown OS patch</w:t>
      </w:r>
    </w:p>
    <w:tbl>
      <w:tblPr>
        <w:tblStyle w:val="TableGrid"/>
        <w:tblW w:w="0" w:type="auto"/>
        <w:tblLook w:val="04A0" w:firstRow="1" w:lastRow="0" w:firstColumn="1" w:lastColumn="0" w:noHBand="0" w:noVBand="1"/>
      </w:tblPr>
      <w:tblGrid>
        <w:gridCol w:w="3116"/>
        <w:gridCol w:w="3117"/>
        <w:gridCol w:w="3117"/>
      </w:tblGrid>
      <w:tr w:rsidR="00C85D83" w14:paraId="25EF1309" w14:textId="77777777" w:rsidTr="00C85D83">
        <w:tc>
          <w:tcPr>
            <w:tcW w:w="3116" w:type="dxa"/>
          </w:tcPr>
          <w:p w14:paraId="3EA55AD1" w14:textId="77777777" w:rsidR="00C85D83" w:rsidRDefault="00C85D83" w:rsidP="00D656C1"/>
        </w:tc>
        <w:tc>
          <w:tcPr>
            <w:tcW w:w="3117" w:type="dxa"/>
          </w:tcPr>
          <w:p w14:paraId="6899C855" w14:textId="5091B8A8" w:rsidR="00C85D83" w:rsidRDefault="00C85D83" w:rsidP="00D656C1">
            <w:r>
              <w:t>Pre-Patch</w:t>
            </w:r>
          </w:p>
        </w:tc>
        <w:tc>
          <w:tcPr>
            <w:tcW w:w="3117" w:type="dxa"/>
          </w:tcPr>
          <w:p w14:paraId="6EA75EDC" w14:textId="678E2985" w:rsidR="00C85D83" w:rsidRDefault="00C85D83" w:rsidP="00D656C1">
            <w:r>
              <w:t>Post-Patch</w:t>
            </w:r>
          </w:p>
        </w:tc>
      </w:tr>
      <w:tr w:rsidR="00C85D83" w14:paraId="4FFA946A" w14:textId="77777777" w:rsidTr="00C85D83">
        <w:tc>
          <w:tcPr>
            <w:tcW w:w="3116" w:type="dxa"/>
          </w:tcPr>
          <w:p w14:paraId="5FBA1683" w14:textId="40479DAB" w:rsidR="00C85D83" w:rsidRDefault="00C85D83" w:rsidP="00D656C1">
            <w:r>
              <w:t>C-Ray (s)</w:t>
            </w:r>
          </w:p>
        </w:tc>
        <w:tc>
          <w:tcPr>
            <w:tcW w:w="3117" w:type="dxa"/>
          </w:tcPr>
          <w:p w14:paraId="00FE7C0E" w14:textId="6F1B9818" w:rsidR="00C85D83" w:rsidRDefault="00C85D83" w:rsidP="00D656C1">
            <w:r>
              <w:t>494</w:t>
            </w:r>
          </w:p>
        </w:tc>
        <w:tc>
          <w:tcPr>
            <w:tcW w:w="3117" w:type="dxa"/>
          </w:tcPr>
          <w:p w14:paraId="3DE9DE1B" w14:textId="5CDCF7D7" w:rsidR="00C85D83" w:rsidRDefault="00C85D83" w:rsidP="00D656C1">
            <w:r>
              <w:t>662.5</w:t>
            </w:r>
          </w:p>
        </w:tc>
      </w:tr>
      <w:tr w:rsidR="00C85D83" w14:paraId="11EE7892" w14:textId="77777777" w:rsidTr="00C85D83">
        <w:tc>
          <w:tcPr>
            <w:tcW w:w="3116" w:type="dxa"/>
          </w:tcPr>
          <w:p w14:paraId="5B1C8D4F" w14:textId="2389E326" w:rsidR="00C85D83" w:rsidRDefault="00C85D83" w:rsidP="00D656C1">
            <w:r>
              <w:t>Compression (s)</w:t>
            </w:r>
          </w:p>
        </w:tc>
        <w:tc>
          <w:tcPr>
            <w:tcW w:w="3117" w:type="dxa"/>
          </w:tcPr>
          <w:p w14:paraId="7165F1A1" w14:textId="0E0DD938" w:rsidR="00C85D83" w:rsidRDefault="00C85D83" w:rsidP="00D656C1">
            <w:r>
              <w:t>51.6</w:t>
            </w:r>
          </w:p>
        </w:tc>
        <w:tc>
          <w:tcPr>
            <w:tcW w:w="3117" w:type="dxa"/>
          </w:tcPr>
          <w:p w14:paraId="6EF396D6" w14:textId="234DFBE5" w:rsidR="00C85D83" w:rsidRDefault="00C85D83" w:rsidP="00D656C1">
            <w:r>
              <w:t>55.8</w:t>
            </w:r>
          </w:p>
        </w:tc>
      </w:tr>
      <w:tr w:rsidR="00C85D83" w14:paraId="56880658" w14:textId="77777777" w:rsidTr="00C85D83">
        <w:tc>
          <w:tcPr>
            <w:tcW w:w="3116" w:type="dxa"/>
          </w:tcPr>
          <w:p w14:paraId="04943104" w14:textId="30D4F729" w:rsidR="00C85D83" w:rsidRDefault="00C85D83" w:rsidP="00D656C1">
            <w:r>
              <w:t>Encryption (s)</w:t>
            </w:r>
          </w:p>
        </w:tc>
        <w:tc>
          <w:tcPr>
            <w:tcW w:w="3117" w:type="dxa"/>
          </w:tcPr>
          <w:p w14:paraId="44290DDE" w14:textId="7CCB81C6" w:rsidR="00C85D83" w:rsidRDefault="00C85D83" w:rsidP="00D656C1">
            <w:r>
              <w:t>18.7</w:t>
            </w:r>
          </w:p>
        </w:tc>
        <w:tc>
          <w:tcPr>
            <w:tcW w:w="3117" w:type="dxa"/>
          </w:tcPr>
          <w:p w14:paraId="7605C5F4" w14:textId="29C8460C" w:rsidR="00C85D83" w:rsidRDefault="00C85D83" w:rsidP="00D656C1">
            <w:r>
              <w:t>22.7</w:t>
            </w:r>
          </w:p>
        </w:tc>
      </w:tr>
    </w:tbl>
    <w:p w14:paraId="2CCB60E1" w14:textId="34C7835C" w:rsidR="00D656C1" w:rsidRDefault="00D656C1" w:rsidP="00D656C1"/>
    <w:p w14:paraId="6507249B" w14:textId="3F560EB8" w:rsidR="00C85D83" w:rsidRDefault="00C85D83" w:rsidP="00893500">
      <w:pPr>
        <w:pStyle w:val="Heading1"/>
      </w:pPr>
      <w:r>
        <w:t>Sample Data</w:t>
      </w:r>
    </w:p>
    <w:p w14:paraId="0729EF37" w14:textId="3E8AEF8E" w:rsidR="00795325" w:rsidRDefault="00795325" w:rsidP="00795325">
      <w:pPr>
        <w:pStyle w:val="Caption"/>
        <w:keepNext/>
      </w:pPr>
      <w:r>
        <w:t xml:space="preserve">Table </w:t>
      </w:r>
      <w:fldSimple w:instr=" SEQ Table \* ARABIC ">
        <w:r>
          <w:rPr>
            <w:noProof/>
          </w:rPr>
          <w:t>4</w:t>
        </w:r>
      </w:fldSimple>
      <w:r>
        <w:t xml:space="preserve"> - Sample disk performance results from an IOT device using both an OS patch and an alternate mitigation strategy</w:t>
      </w:r>
    </w:p>
    <w:tbl>
      <w:tblPr>
        <w:tblStyle w:val="TableGrid"/>
        <w:tblW w:w="0" w:type="auto"/>
        <w:tblLook w:val="04A0" w:firstRow="1" w:lastRow="0" w:firstColumn="1" w:lastColumn="0" w:noHBand="0" w:noVBand="1"/>
      </w:tblPr>
      <w:tblGrid>
        <w:gridCol w:w="2337"/>
        <w:gridCol w:w="2337"/>
        <w:gridCol w:w="2338"/>
        <w:gridCol w:w="2338"/>
      </w:tblGrid>
      <w:tr w:rsidR="00795325" w14:paraId="7A42EA18" w14:textId="77777777" w:rsidTr="00795325">
        <w:tc>
          <w:tcPr>
            <w:tcW w:w="2337" w:type="dxa"/>
          </w:tcPr>
          <w:p w14:paraId="21756776" w14:textId="77777777" w:rsidR="00795325" w:rsidRDefault="00795325" w:rsidP="00C85D83"/>
        </w:tc>
        <w:tc>
          <w:tcPr>
            <w:tcW w:w="2337" w:type="dxa"/>
          </w:tcPr>
          <w:p w14:paraId="300ED79C" w14:textId="0E1A9FFA" w:rsidR="00795325" w:rsidRDefault="00795325" w:rsidP="00C85D83">
            <w:r>
              <w:t>Pre-Patch</w:t>
            </w:r>
          </w:p>
        </w:tc>
        <w:tc>
          <w:tcPr>
            <w:tcW w:w="2338" w:type="dxa"/>
          </w:tcPr>
          <w:p w14:paraId="447248EC" w14:textId="595B9A8F" w:rsidR="00795325" w:rsidRDefault="00795325" w:rsidP="00C85D83">
            <w:r>
              <w:t>Post-Patch</w:t>
            </w:r>
          </w:p>
        </w:tc>
        <w:tc>
          <w:tcPr>
            <w:tcW w:w="2338" w:type="dxa"/>
          </w:tcPr>
          <w:p w14:paraId="6F6469FC" w14:textId="1251661B" w:rsidR="00795325" w:rsidRDefault="00795325" w:rsidP="00C85D83">
            <w:r>
              <w:t>Mitigation Function</w:t>
            </w:r>
          </w:p>
        </w:tc>
      </w:tr>
      <w:tr w:rsidR="00795325" w14:paraId="321EB489" w14:textId="77777777" w:rsidTr="00795325">
        <w:tc>
          <w:tcPr>
            <w:tcW w:w="2337" w:type="dxa"/>
          </w:tcPr>
          <w:p w14:paraId="741B9D2B" w14:textId="4CB10205" w:rsidR="00795325" w:rsidRDefault="00795325" w:rsidP="00C85D83">
            <w:r>
              <w:t>Read (MB/s)</w:t>
            </w:r>
          </w:p>
        </w:tc>
        <w:tc>
          <w:tcPr>
            <w:tcW w:w="2337" w:type="dxa"/>
          </w:tcPr>
          <w:p w14:paraId="62695D99" w14:textId="1FE76262" w:rsidR="00795325" w:rsidRDefault="00795325" w:rsidP="00C85D83">
            <w:r>
              <w:t>30</w:t>
            </w:r>
          </w:p>
        </w:tc>
        <w:tc>
          <w:tcPr>
            <w:tcW w:w="2338" w:type="dxa"/>
          </w:tcPr>
          <w:p w14:paraId="7F38B4D5" w14:textId="2F7A92BE" w:rsidR="00795325" w:rsidRDefault="00795325" w:rsidP="00C85D83">
            <w:r>
              <w:t>25</w:t>
            </w:r>
          </w:p>
        </w:tc>
        <w:tc>
          <w:tcPr>
            <w:tcW w:w="2338" w:type="dxa"/>
          </w:tcPr>
          <w:p w14:paraId="3D7E520E" w14:textId="55A95245" w:rsidR="00795325" w:rsidRDefault="00795325" w:rsidP="00C85D83">
            <w:r>
              <w:t>29</w:t>
            </w:r>
          </w:p>
        </w:tc>
      </w:tr>
      <w:tr w:rsidR="00795325" w14:paraId="3FE7A2E5" w14:textId="77777777" w:rsidTr="00795325">
        <w:tc>
          <w:tcPr>
            <w:tcW w:w="2337" w:type="dxa"/>
          </w:tcPr>
          <w:p w14:paraId="5F00B041" w14:textId="39F5BC60" w:rsidR="00795325" w:rsidRDefault="00795325" w:rsidP="00C85D83">
            <w:r>
              <w:t>Write (MB/s)</w:t>
            </w:r>
          </w:p>
        </w:tc>
        <w:tc>
          <w:tcPr>
            <w:tcW w:w="2337" w:type="dxa"/>
          </w:tcPr>
          <w:p w14:paraId="38768834" w14:textId="06978D74" w:rsidR="00795325" w:rsidRDefault="00795325" w:rsidP="00C85D83">
            <w:r>
              <w:t>30</w:t>
            </w:r>
          </w:p>
        </w:tc>
        <w:tc>
          <w:tcPr>
            <w:tcW w:w="2338" w:type="dxa"/>
          </w:tcPr>
          <w:p w14:paraId="3653FD85" w14:textId="4EB3D856" w:rsidR="00795325" w:rsidRDefault="00795325" w:rsidP="00C85D83">
            <w:r>
              <w:t>25</w:t>
            </w:r>
          </w:p>
        </w:tc>
        <w:tc>
          <w:tcPr>
            <w:tcW w:w="2338" w:type="dxa"/>
          </w:tcPr>
          <w:p w14:paraId="4F31ADDC" w14:textId="6EB633AD" w:rsidR="00795325" w:rsidRDefault="00795325" w:rsidP="00C85D83">
            <w:r>
              <w:t>29</w:t>
            </w:r>
          </w:p>
        </w:tc>
      </w:tr>
    </w:tbl>
    <w:p w14:paraId="637F8B99" w14:textId="3C05B3DB" w:rsidR="00C85D83" w:rsidRDefault="00C85D83" w:rsidP="00C85D83"/>
    <w:p w14:paraId="41D19AF2" w14:textId="21320D35" w:rsidR="0008464F" w:rsidRDefault="0008464F" w:rsidP="00C85D83"/>
    <w:p w14:paraId="1831752F" w14:textId="77777777" w:rsidR="0008464F" w:rsidRDefault="0008464F" w:rsidP="00C85D83"/>
    <w:p w14:paraId="6A881C13" w14:textId="3DD34545" w:rsidR="00795325" w:rsidRDefault="00795325" w:rsidP="00795325">
      <w:pPr>
        <w:pStyle w:val="Caption"/>
        <w:keepNext/>
      </w:pPr>
      <w:r>
        <w:lastRenderedPageBreak/>
        <w:t xml:space="preserve">Table </w:t>
      </w:r>
      <w:r>
        <w:fldChar w:fldCharType="begin"/>
      </w:r>
      <w:r>
        <w:instrText xml:space="preserve"> SEQ Table \* ARABIC </w:instrText>
      </w:r>
      <w:r>
        <w:fldChar w:fldCharType="separate"/>
      </w:r>
      <w:r>
        <w:rPr>
          <w:noProof/>
        </w:rPr>
        <w:t>5</w:t>
      </w:r>
      <w:r>
        <w:fldChar w:fldCharType="end"/>
      </w:r>
      <w:r>
        <w:t xml:space="preserve">- Test results of RAM </w:t>
      </w:r>
      <w:r>
        <w:t xml:space="preserve">performance from an IOT </w:t>
      </w:r>
      <w:r>
        <w:t xml:space="preserve">device </w:t>
      </w:r>
      <w:r>
        <w:t>using both an OS patch and an alternate mitigation strategy</w:t>
      </w:r>
    </w:p>
    <w:tbl>
      <w:tblPr>
        <w:tblStyle w:val="TableGrid"/>
        <w:tblW w:w="0" w:type="auto"/>
        <w:tblLook w:val="04A0" w:firstRow="1" w:lastRow="0" w:firstColumn="1" w:lastColumn="0" w:noHBand="0" w:noVBand="1"/>
      </w:tblPr>
      <w:tblGrid>
        <w:gridCol w:w="2404"/>
        <w:gridCol w:w="2364"/>
        <w:gridCol w:w="2364"/>
        <w:gridCol w:w="2218"/>
      </w:tblGrid>
      <w:tr w:rsidR="00795325" w14:paraId="08A4928B" w14:textId="7B463B84" w:rsidTr="00795325">
        <w:trPr>
          <w:trHeight w:val="264"/>
        </w:trPr>
        <w:tc>
          <w:tcPr>
            <w:tcW w:w="2404" w:type="dxa"/>
          </w:tcPr>
          <w:p w14:paraId="2F6F0C2D" w14:textId="77777777" w:rsidR="00795325" w:rsidRDefault="00795325" w:rsidP="00AF64BA"/>
        </w:tc>
        <w:tc>
          <w:tcPr>
            <w:tcW w:w="2364" w:type="dxa"/>
          </w:tcPr>
          <w:p w14:paraId="5232E520" w14:textId="77777777" w:rsidR="00795325" w:rsidRDefault="00795325" w:rsidP="00AF64BA">
            <w:r>
              <w:t>Pre-Patch</w:t>
            </w:r>
          </w:p>
        </w:tc>
        <w:tc>
          <w:tcPr>
            <w:tcW w:w="2364" w:type="dxa"/>
          </w:tcPr>
          <w:p w14:paraId="058CE11C" w14:textId="77777777" w:rsidR="00795325" w:rsidRDefault="00795325" w:rsidP="00AF64BA">
            <w:r>
              <w:t>Post-Patch</w:t>
            </w:r>
          </w:p>
        </w:tc>
        <w:tc>
          <w:tcPr>
            <w:tcW w:w="2218" w:type="dxa"/>
          </w:tcPr>
          <w:p w14:paraId="506638CE" w14:textId="4BB697E4" w:rsidR="00795325" w:rsidRDefault="00795325" w:rsidP="00AF64BA">
            <w:r>
              <w:t>Mitigation Function</w:t>
            </w:r>
          </w:p>
        </w:tc>
      </w:tr>
      <w:tr w:rsidR="00795325" w14:paraId="12D901E4" w14:textId="7C9E086E" w:rsidTr="00795325">
        <w:trPr>
          <w:trHeight w:val="250"/>
        </w:trPr>
        <w:tc>
          <w:tcPr>
            <w:tcW w:w="2404" w:type="dxa"/>
          </w:tcPr>
          <w:p w14:paraId="2C9687C8" w14:textId="77777777" w:rsidR="00795325" w:rsidRDefault="00795325" w:rsidP="00AF64BA">
            <w:r>
              <w:t>Copy – Integer (MB/s)</w:t>
            </w:r>
          </w:p>
        </w:tc>
        <w:tc>
          <w:tcPr>
            <w:tcW w:w="2364" w:type="dxa"/>
          </w:tcPr>
          <w:p w14:paraId="25E3E0B8" w14:textId="542B3DC0" w:rsidR="00795325" w:rsidRDefault="00795325" w:rsidP="00AF64BA">
            <w:r>
              <w:t>5000</w:t>
            </w:r>
          </w:p>
        </w:tc>
        <w:tc>
          <w:tcPr>
            <w:tcW w:w="2364" w:type="dxa"/>
          </w:tcPr>
          <w:p w14:paraId="3230BD40" w14:textId="74CEB643" w:rsidR="00795325" w:rsidRDefault="00795325" w:rsidP="00AF64BA">
            <w:r>
              <w:t>4800</w:t>
            </w:r>
          </w:p>
        </w:tc>
        <w:tc>
          <w:tcPr>
            <w:tcW w:w="2218" w:type="dxa"/>
          </w:tcPr>
          <w:p w14:paraId="55B65CBF" w14:textId="316F7EE5" w:rsidR="00795325" w:rsidRDefault="00795325" w:rsidP="00AF64BA">
            <w:r>
              <w:t>4980</w:t>
            </w:r>
          </w:p>
        </w:tc>
      </w:tr>
      <w:tr w:rsidR="00795325" w14:paraId="76822049" w14:textId="5010DDBB" w:rsidTr="00795325">
        <w:trPr>
          <w:trHeight w:val="250"/>
        </w:trPr>
        <w:tc>
          <w:tcPr>
            <w:tcW w:w="2404" w:type="dxa"/>
          </w:tcPr>
          <w:p w14:paraId="2A2A3FCD" w14:textId="77777777" w:rsidR="00795325" w:rsidRDefault="00795325" w:rsidP="00AF64BA">
            <w:r>
              <w:t>Copy – Floating Point (MB/s)</w:t>
            </w:r>
          </w:p>
        </w:tc>
        <w:tc>
          <w:tcPr>
            <w:tcW w:w="2364" w:type="dxa"/>
          </w:tcPr>
          <w:p w14:paraId="31DE6940" w14:textId="6DAB838F" w:rsidR="00795325" w:rsidRDefault="00795325" w:rsidP="00AF64BA">
            <w:r>
              <w:t>4600</w:t>
            </w:r>
          </w:p>
        </w:tc>
        <w:tc>
          <w:tcPr>
            <w:tcW w:w="2364" w:type="dxa"/>
          </w:tcPr>
          <w:p w14:paraId="3C78848E" w14:textId="07338D81" w:rsidR="00795325" w:rsidRDefault="00795325" w:rsidP="00AF64BA">
            <w:r>
              <w:t>4400</w:t>
            </w:r>
          </w:p>
        </w:tc>
        <w:tc>
          <w:tcPr>
            <w:tcW w:w="2218" w:type="dxa"/>
          </w:tcPr>
          <w:p w14:paraId="321740AD" w14:textId="31811598" w:rsidR="00795325" w:rsidRDefault="00795325" w:rsidP="00AF64BA">
            <w:r>
              <w:t>4550</w:t>
            </w:r>
          </w:p>
        </w:tc>
      </w:tr>
    </w:tbl>
    <w:p w14:paraId="2E4FBC26" w14:textId="54D6E771" w:rsidR="00795325" w:rsidRDefault="00795325" w:rsidP="00C85D83"/>
    <w:p w14:paraId="3D774638" w14:textId="1282FCE7" w:rsidR="00795325" w:rsidRDefault="00795325" w:rsidP="00795325">
      <w:pPr>
        <w:pStyle w:val="Caption"/>
        <w:keepNext/>
      </w:pPr>
      <w:r>
        <w:t xml:space="preserve">Table </w:t>
      </w:r>
      <w:fldSimple w:instr=" SEQ Table \* ARABIC ">
        <w:r>
          <w:rPr>
            <w:noProof/>
          </w:rPr>
          <w:t>6</w:t>
        </w:r>
      </w:fldSimple>
      <w:r>
        <w:t xml:space="preserve">- </w:t>
      </w:r>
      <w:r w:rsidRPr="00D42987">
        <w:t xml:space="preserve">Test results of </w:t>
      </w:r>
      <w:r>
        <w:t>CPU</w:t>
      </w:r>
      <w:r w:rsidRPr="00D42987">
        <w:t xml:space="preserve"> performance from an IOT device using both an OS patch and an alternate mitigation strategy</w:t>
      </w:r>
    </w:p>
    <w:tbl>
      <w:tblPr>
        <w:tblStyle w:val="TableGrid"/>
        <w:tblW w:w="0" w:type="auto"/>
        <w:tblLook w:val="04A0" w:firstRow="1" w:lastRow="0" w:firstColumn="1" w:lastColumn="0" w:noHBand="0" w:noVBand="1"/>
      </w:tblPr>
      <w:tblGrid>
        <w:gridCol w:w="2542"/>
        <w:gridCol w:w="2324"/>
        <w:gridCol w:w="2324"/>
        <w:gridCol w:w="2160"/>
      </w:tblGrid>
      <w:tr w:rsidR="00795325" w14:paraId="23651687" w14:textId="0F2C6DB4" w:rsidTr="00795325">
        <w:tc>
          <w:tcPr>
            <w:tcW w:w="2542" w:type="dxa"/>
          </w:tcPr>
          <w:p w14:paraId="00167692" w14:textId="77777777" w:rsidR="00795325" w:rsidRDefault="00795325" w:rsidP="00AF64BA"/>
        </w:tc>
        <w:tc>
          <w:tcPr>
            <w:tcW w:w="2324" w:type="dxa"/>
          </w:tcPr>
          <w:p w14:paraId="78CF7BF4" w14:textId="77777777" w:rsidR="00795325" w:rsidRDefault="00795325" w:rsidP="00AF64BA">
            <w:r>
              <w:t>Pre-Patch</w:t>
            </w:r>
          </w:p>
        </w:tc>
        <w:tc>
          <w:tcPr>
            <w:tcW w:w="2324" w:type="dxa"/>
          </w:tcPr>
          <w:p w14:paraId="4AD33355" w14:textId="77777777" w:rsidR="00795325" w:rsidRDefault="00795325" w:rsidP="00AF64BA">
            <w:r>
              <w:t>Post-Patch</w:t>
            </w:r>
          </w:p>
        </w:tc>
        <w:tc>
          <w:tcPr>
            <w:tcW w:w="2160" w:type="dxa"/>
          </w:tcPr>
          <w:p w14:paraId="36795873" w14:textId="175FFF84" w:rsidR="00795325" w:rsidRDefault="00795325" w:rsidP="00AF64BA">
            <w:r>
              <w:t>Mitigation Function</w:t>
            </w:r>
          </w:p>
        </w:tc>
      </w:tr>
      <w:tr w:rsidR="00795325" w14:paraId="0B88B65E" w14:textId="6843073F" w:rsidTr="00795325">
        <w:tc>
          <w:tcPr>
            <w:tcW w:w="2542" w:type="dxa"/>
          </w:tcPr>
          <w:p w14:paraId="781DF9EE" w14:textId="77777777" w:rsidR="00795325" w:rsidRDefault="00795325" w:rsidP="00AF64BA">
            <w:r>
              <w:t>C-Ray (s)</w:t>
            </w:r>
          </w:p>
        </w:tc>
        <w:tc>
          <w:tcPr>
            <w:tcW w:w="2324" w:type="dxa"/>
          </w:tcPr>
          <w:p w14:paraId="310A04D7" w14:textId="170F7018" w:rsidR="00795325" w:rsidRDefault="00795325" w:rsidP="00AF64BA">
            <w:r>
              <w:t>900</w:t>
            </w:r>
          </w:p>
        </w:tc>
        <w:tc>
          <w:tcPr>
            <w:tcW w:w="2324" w:type="dxa"/>
          </w:tcPr>
          <w:p w14:paraId="68687CCD" w14:textId="1A12AA68" w:rsidR="00795325" w:rsidRDefault="00795325" w:rsidP="00AF64BA">
            <w:r>
              <w:t>1000</w:t>
            </w:r>
          </w:p>
        </w:tc>
        <w:tc>
          <w:tcPr>
            <w:tcW w:w="2160" w:type="dxa"/>
          </w:tcPr>
          <w:p w14:paraId="6E79E30F" w14:textId="05F78EA7" w:rsidR="00795325" w:rsidRDefault="00795325" w:rsidP="00AF64BA">
            <w:r>
              <w:t>910</w:t>
            </w:r>
          </w:p>
        </w:tc>
      </w:tr>
      <w:tr w:rsidR="00795325" w14:paraId="443DCB75" w14:textId="5508BB39" w:rsidTr="00795325">
        <w:tc>
          <w:tcPr>
            <w:tcW w:w="2542" w:type="dxa"/>
          </w:tcPr>
          <w:p w14:paraId="16C8EB39" w14:textId="77777777" w:rsidR="00795325" w:rsidRDefault="00795325" w:rsidP="00AF64BA">
            <w:r>
              <w:t>Compression (s)</w:t>
            </w:r>
          </w:p>
        </w:tc>
        <w:tc>
          <w:tcPr>
            <w:tcW w:w="2324" w:type="dxa"/>
          </w:tcPr>
          <w:p w14:paraId="34F4B097" w14:textId="1285C75D" w:rsidR="00795325" w:rsidRDefault="00795325" w:rsidP="00AF64BA">
            <w:r>
              <w:t>300</w:t>
            </w:r>
          </w:p>
        </w:tc>
        <w:tc>
          <w:tcPr>
            <w:tcW w:w="2324" w:type="dxa"/>
          </w:tcPr>
          <w:p w14:paraId="2A276441" w14:textId="02027F1E" w:rsidR="00795325" w:rsidRDefault="00795325" w:rsidP="00AF64BA">
            <w:r>
              <w:t>380</w:t>
            </w:r>
          </w:p>
        </w:tc>
        <w:tc>
          <w:tcPr>
            <w:tcW w:w="2160" w:type="dxa"/>
          </w:tcPr>
          <w:p w14:paraId="4B034E73" w14:textId="2C624EF4" w:rsidR="00795325" w:rsidRDefault="00795325" w:rsidP="00AF64BA">
            <w:r>
              <w:t>320</w:t>
            </w:r>
          </w:p>
        </w:tc>
      </w:tr>
      <w:tr w:rsidR="00795325" w14:paraId="3AD5F9D7" w14:textId="58E57C53" w:rsidTr="00795325">
        <w:tc>
          <w:tcPr>
            <w:tcW w:w="2542" w:type="dxa"/>
          </w:tcPr>
          <w:p w14:paraId="11B32A0A" w14:textId="77777777" w:rsidR="00795325" w:rsidRDefault="00795325" w:rsidP="00AF64BA">
            <w:r>
              <w:t>Encryption (s)</w:t>
            </w:r>
          </w:p>
        </w:tc>
        <w:tc>
          <w:tcPr>
            <w:tcW w:w="2324" w:type="dxa"/>
          </w:tcPr>
          <w:p w14:paraId="21606FA4" w14:textId="2A59B73B" w:rsidR="00795325" w:rsidRDefault="00795325" w:rsidP="00AF64BA">
            <w:r>
              <w:t>70</w:t>
            </w:r>
          </w:p>
        </w:tc>
        <w:tc>
          <w:tcPr>
            <w:tcW w:w="2324" w:type="dxa"/>
          </w:tcPr>
          <w:p w14:paraId="0BA7AE4A" w14:textId="7975428E" w:rsidR="00795325" w:rsidRDefault="00795325" w:rsidP="00AF64BA">
            <w:r>
              <w:t>80</w:t>
            </w:r>
          </w:p>
        </w:tc>
        <w:tc>
          <w:tcPr>
            <w:tcW w:w="2160" w:type="dxa"/>
          </w:tcPr>
          <w:p w14:paraId="76DF613A" w14:textId="6EEE081A" w:rsidR="00795325" w:rsidRDefault="00795325" w:rsidP="00AF64BA">
            <w:r>
              <w:t>72</w:t>
            </w:r>
          </w:p>
        </w:tc>
      </w:tr>
    </w:tbl>
    <w:p w14:paraId="5379BB62" w14:textId="3CB9B30C" w:rsidR="00795325" w:rsidRDefault="00795325" w:rsidP="00C85D83"/>
    <w:p w14:paraId="3B16B8E3" w14:textId="588FFE73" w:rsidR="00795325" w:rsidRPr="00893500" w:rsidRDefault="00795325" w:rsidP="00C85D83">
      <w:pPr>
        <w:rPr>
          <w:b/>
          <w:bCs/>
        </w:rPr>
      </w:pPr>
      <w:r w:rsidRPr="00893500">
        <w:rPr>
          <w:b/>
          <w:bCs/>
        </w:rPr>
        <w:t>Reference</w:t>
      </w:r>
      <w:r w:rsidR="00893500">
        <w:rPr>
          <w:b/>
          <w:bCs/>
        </w:rPr>
        <w:t>s</w:t>
      </w:r>
      <w:r w:rsidRPr="00893500">
        <w:rPr>
          <w:b/>
          <w:bCs/>
        </w:rPr>
        <w:t>:</w:t>
      </w:r>
    </w:p>
    <w:p w14:paraId="0D42413D" w14:textId="27217804" w:rsidR="00795325" w:rsidRPr="00C85D83" w:rsidRDefault="00795325" w:rsidP="00C85D83">
      <w:r>
        <w:rPr>
          <w:rFonts w:ascii="Arial" w:hAnsi="Arial" w:cs="Arial"/>
          <w:color w:val="000000"/>
          <w:sz w:val="20"/>
          <w:szCs w:val="20"/>
          <w:shd w:val="clear" w:color="auto" w:fill="FFFFFF"/>
        </w:rPr>
        <w:t>[1]</w:t>
      </w:r>
      <w:r w:rsidR="0089350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P. Deb, "An Analysis on Effects after Mitigating Meltdown and </w:t>
      </w:r>
      <w:proofErr w:type="spellStart"/>
      <w:r>
        <w:rPr>
          <w:rFonts w:ascii="Arial" w:hAnsi="Arial" w:cs="Arial"/>
          <w:color w:val="000000"/>
          <w:sz w:val="20"/>
          <w:szCs w:val="20"/>
          <w:shd w:val="clear" w:color="auto" w:fill="FFFFFF"/>
        </w:rPr>
        <w:t>Spectre</w:t>
      </w:r>
      <w:proofErr w:type="spellEnd"/>
      <w:r>
        <w:rPr>
          <w:rFonts w:ascii="Arial" w:hAnsi="Arial" w:cs="Arial"/>
          <w:color w:val="000000"/>
          <w:sz w:val="20"/>
          <w:szCs w:val="20"/>
          <w:shd w:val="clear" w:color="auto" w:fill="FFFFFF"/>
        </w:rPr>
        <w:t xml:space="preserve"> Vulnerabilities", DAFFODIL INTERNATIONAL UNIVERSITY, 2018 [Online]. Available: http://dspace.daffodilvarsity.edu.bd:8080/bitstream/handle/123456789/2568/P11684%20%283%25%29.pdf?sequence=1&amp;isAllowed=y. [Accessed: 27- Jun- 2021]</w:t>
      </w:r>
    </w:p>
    <w:sectPr w:rsidR="00795325" w:rsidRPr="00C85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C1"/>
    <w:rsid w:val="0008464F"/>
    <w:rsid w:val="003C1DE0"/>
    <w:rsid w:val="00695F42"/>
    <w:rsid w:val="00795325"/>
    <w:rsid w:val="00893500"/>
    <w:rsid w:val="00C85D83"/>
    <w:rsid w:val="00D65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9318"/>
  <w15:chartTrackingRefBased/>
  <w15:docId w15:val="{13301FE2-9559-4C0C-9830-008026A0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5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6C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65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656C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935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anonymized</dc:title>
  <dc:subject>anonymized</dc:subject>
  <dc:creator>anonymized</dc:creator>
  <cp:keywords>anonymized</cp:keywords>
  <dc:description>anonymized</dc:description>
  <cp:lastModifiedBy>anonymized</cp:lastModifiedBy>
  <cp:revision>1</cp:revision>
  <dcterms:created xsi:type="dcterms:W3CDTF">2021-06-27T22:29:00Z</dcterms:created>
  <dcterms:modified xsi:type="dcterms:W3CDTF">2021-06-27T23:13:00Z</dcterms:modified>
  <dc:identifier>anonymized</dc:identifier>
</cp:coreProperties>
</file>