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98F" w:rsidRPr="00695C3B" w:rsidRDefault="000E698F" w:rsidP="000E698F">
      <w:pPr>
        <w:adjustRightInd w:val="0"/>
        <w:snapToGrid w:val="0"/>
        <w:spacing w:before="120"/>
        <w:ind w:right="25" w:firstLine="410"/>
        <w:rPr>
          <w:rFonts w:eastAsia="宋体" w:cs="Times New Roman"/>
          <w:snapToGrid w:val="0"/>
          <w:kern w:val="0"/>
          <w:szCs w:val="21"/>
        </w:rPr>
      </w:pPr>
    </w:p>
    <w:p w:rsidR="000E698F" w:rsidRPr="00695C3B" w:rsidRDefault="000E698F" w:rsidP="000E698F">
      <w:pPr>
        <w:pStyle w:val="a9"/>
        <w:ind w:firstLine="420"/>
        <w:rPr>
          <w:rFonts w:eastAsia="宋体" w:cs="Times New Roman"/>
          <w:snapToGrid w:val="0"/>
          <w:kern w:val="0"/>
          <w:szCs w:val="21"/>
        </w:rPr>
      </w:pPr>
    </w:p>
    <w:p w:rsidR="000E698F" w:rsidRPr="00695C3B" w:rsidRDefault="000E698F" w:rsidP="000E698F">
      <w:pPr>
        <w:adjustRightInd w:val="0"/>
        <w:snapToGrid w:val="0"/>
        <w:spacing w:before="120"/>
        <w:ind w:right="25" w:firstLine="410"/>
        <w:rPr>
          <w:rFonts w:eastAsia="宋体" w:cs="Times New Roman"/>
          <w:snapToGrid w:val="0"/>
          <w:kern w:val="0"/>
          <w:szCs w:val="21"/>
        </w:rPr>
      </w:pPr>
    </w:p>
    <w:p w:rsidR="000E698F" w:rsidRDefault="003A5CB2" w:rsidP="000E698F">
      <w:pPr>
        <w:jc w:val="center"/>
        <w:rPr>
          <w:rFonts w:ascii="Arial" w:eastAsia="黑体" w:hAnsi="Arial" w:cs="Times New Roman"/>
          <w:b/>
          <w:bCs/>
          <w:snapToGrid w:val="0"/>
          <w:kern w:val="0"/>
          <w:sz w:val="32"/>
          <w:szCs w:val="32"/>
        </w:rPr>
      </w:pPr>
      <w:r>
        <w:rPr>
          <w:rFonts w:ascii="Arial" w:eastAsia="黑体" w:hAnsi="Arial" w:cs="Times New Roman" w:hint="eastAsia"/>
          <w:b/>
          <w:bCs/>
          <w:snapToGrid w:val="0"/>
          <w:kern w:val="0"/>
          <w:sz w:val="32"/>
          <w:szCs w:val="32"/>
        </w:rPr>
        <w:t xml:space="preserve">        </w:t>
      </w:r>
      <w:r w:rsidR="000E698F">
        <w:rPr>
          <w:rFonts w:ascii="Arial" w:eastAsia="黑体" w:hAnsi="Arial" w:cs="Times New Roman" w:hint="eastAsia"/>
          <w:b/>
          <w:bCs/>
          <w:snapToGrid w:val="0"/>
          <w:kern w:val="0"/>
          <w:sz w:val="32"/>
          <w:szCs w:val="32"/>
        </w:rPr>
        <w:t>基于多云存储的网盘</w:t>
      </w:r>
    </w:p>
    <w:p w:rsidR="000E698F" w:rsidRPr="000E698F" w:rsidRDefault="000E698F" w:rsidP="000E698F">
      <w:pPr>
        <w:jc w:val="center"/>
        <w:rPr>
          <w:rFonts w:ascii="Arial" w:eastAsia="黑体" w:hAnsi="Arial" w:cs="Times New Roman"/>
          <w:b/>
          <w:bCs/>
          <w:snapToGrid w:val="0"/>
          <w:kern w:val="0"/>
          <w:sz w:val="24"/>
          <w:szCs w:val="24"/>
        </w:rPr>
      </w:pPr>
      <w:r>
        <w:rPr>
          <w:rFonts w:ascii="Arial" w:eastAsia="黑体" w:hAnsi="Arial" w:cs="Times New Roman" w:hint="eastAsia"/>
          <w:b/>
          <w:bCs/>
          <w:snapToGrid w:val="0"/>
          <w:kern w:val="0"/>
          <w:sz w:val="24"/>
          <w:szCs w:val="24"/>
        </w:rPr>
        <w:t xml:space="preserve">                 </w:t>
      </w:r>
      <w:r w:rsidRPr="000E698F">
        <w:rPr>
          <w:rFonts w:ascii="Arial" w:eastAsia="黑体" w:hAnsi="Arial" w:cs="Times New Roman" w:hint="eastAsia"/>
          <w:b/>
          <w:bCs/>
          <w:snapToGrid w:val="0"/>
          <w:kern w:val="0"/>
          <w:sz w:val="24"/>
          <w:szCs w:val="24"/>
        </w:rPr>
        <w:t>--------</w:t>
      </w:r>
      <w:r w:rsidRPr="000E698F">
        <w:rPr>
          <w:rFonts w:ascii="Arial" w:eastAsia="黑体" w:hAnsi="Arial" w:cs="Times New Roman" w:hint="eastAsia"/>
          <w:b/>
          <w:bCs/>
          <w:snapToGrid w:val="0"/>
          <w:kern w:val="0"/>
          <w:sz w:val="24"/>
          <w:szCs w:val="24"/>
        </w:rPr>
        <w:t>概要设计文档</w:t>
      </w:r>
    </w:p>
    <w:p w:rsidR="000E698F" w:rsidRPr="00695C3B" w:rsidRDefault="000E698F" w:rsidP="000E698F">
      <w:pPr>
        <w:adjustRightInd w:val="0"/>
        <w:snapToGrid w:val="0"/>
        <w:spacing w:before="120"/>
        <w:ind w:right="25" w:firstLine="420"/>
        <w:rPr>
          <w:rFonts w:eastAsia="宋体" w:cs="Times New Roman"/>
          <w:snapToGrid w:val="0"/>
          <w:kern w:val="0"/>
          <w:szCs w:val="21"/>
        </w:rPr>
      </w:pPr>
    </w:p>
    <w:p w:rsidR="000E698F" w:rsidRPr="00695C3B" w:rsidRDefault="000E698F" w:rsidP="000E698F">
      <w:pPr>
        <w:adjustRightInd w:val="0"/>
        <w:snapToGrid w:val="0"/>
        <w:spacing w:before="120"/>
        <w:ind w:right="25" w:firstLine="420"/>
        <w:rPr>
          <w:rFonts w:eastAsia="宋体" w:cs="Times New Roman"/>
          <w:snapToGrid w:val="0"/>
          <w:kern w:val="0"/>
          <w:szCs w:val="21"/>
        </w:rPr>
      </w:pPr>
    </w:p>
    <w:p w:rsidR="000E698F" w:rsidRPr="00695C3B" w:rsidRDefault="000E698F" w:rsidP="000E698F">
      <w:pPr>
        <w:adjustRightInd w:val="0"/>
        <w:snapToGrid w:val="0"/>
        <w:spacing w:before="120"/>
        <w:ind w:right="25" w:firstLine="420"/>
        <w:rPr>
          <w:rFonts w:eastAsia="宋体" w:cs="Times New Roman"/>
          <w:snapToGrid w:val="0"/>
          <w:kern w:val="0"/>
          <w:szCs w:val="21"/>
        </w:rPr>
      </w:pPr>
    </w:p>
    <w:p w:rsidR="000E698F" w:rsidRPr="00695C3B" w:rsidRDefault="000E698F" w:rsidP="000E698F">
      <w:pPr>
        <w:adjustRightInd w:val="0"/>
        <w:snapToGrid w:val="0"/>
        <w:spacing w:before="120"/>
        <w:ind w:right="25" w:firstLine="420"/>
        <w:rPr>
          <w:rFonts w:eastAsia="宋体" w:cs="Times New Roman"/>
          <w:snapToGrid w:val="0"/>
          <w:kern w:val="0"/>
          <w:szCs w:val="21"/>
        </w:rPr>
      </w:pPr>
    </w:p>
    <w:p w:rsidR="000E698F" w:rsidRPr="00695C3B" w:rsidRDefault="000E698F" w:rsidP="000E698F">
      <w:pPr>
        <w:adjustRightInd w:val="0"/>
        <w:snapToGrid w:val="0"/>
        <w:spacing w:before="120"/>
        <w:ind w:right="25" w:firstLine="420"/>
        <w:jc w:val="center"/>
        <w:rPr>
          <w:rFonts w:eastAsia="宋体" w:cs="Times New Roman"/>
          <w:snapToGrid w:val="0"/>
          <w:kern w:val="0"/>
          <w:szCs w:val="21"/>
        </w:rPr>
      </w:pPr>
    </w:p>
    <w:p w:rsidR="000E698F" w:rsidRPr="00695C3B" w:rsidRDefault="000E698F" w:rsidP="000E698F">
      <w:pPr>
        <w:adjustRightInd w:val="0"/>
        <w:snapToGrid w:val="0"/>
        <w:spacing w:before="120"/>
        <w:ind w:right="25" w:firstLine="420"/>
        <w:rPr>
          <w:rFonts w:eastAsia="宋体" w:cs="Times New Roman"/>
          <w:snapToGrid w:val="0"/>
          <w:kern w:val="0"/>
          <w:szCs w:val="21"/>
        </w:rPr>
      </w:pPr>
    </w:p>
    <w:p w:rsidR="000E698F" w:rsidRPr="00695C3B" w:rsidRDefault="000E698F" w:rsidP="000E698F">
      <w:pPr>
        <w:adjustRightInd w:val="0"/>
        <w:snapToGrid w:val="0"/>
        <w:spacing w:before="120"/>
        <w:ind w:right="25" w:firstLine="420"/>
        <w:rPr>
          <w:rFonts w:eastAsia="宋体" w:cs="Times New Roman"/>
          <w:snapToGrid w:val="0"/>
          <w:kern w:val="0"/>
          <w:szCs w:val="21"/>
        </w:rPr>
      </w:pPr>
    </w:p>
    <w:p w:rsidR="000E698F" w:rsidRPr="00695C3B" w:rsidRDefault="000E698F" w:rsidP="000E698F">
      <w:pPr>
        <w:adjustRightInd w:val="0"/>
        <w:snapToGrid w:val="0"/>
        <w:spacing w:before="120"/>
        <w:ind w:right="25" w:firstLine="420"/>
        <w:rPr>
          <w:rFonts w:eastAsia="宋体" w:cs="Times New Roman"/>
          <w:snapToGrid w:val="0"/>
          <w:kern w:val="0"/>
          <w:szCs w:val="21"/>
        </w:rPr>
      </w:pPr>
    </w:p>
    <w:p w:rsidR="000E698F" w:rsidRPr="00695C3B" w:rsidRDefault="000E698F" w:rsidP="000E698F">
      <w:pPr>
        <w:adjustRightInd w:val="0"/>
        <w:snapToGrid w:val="0"/>
        <w:spacing w:before="120"/>
        <w:ind w:right="25"/>
        <w:rPr>
          <w:rFonts w:eastAsia="宋体" w:cs="Times New Roman"/>
          <w:snapToGrid w:val="0"/>
          <w:kern w:val="0"/>
          <w:szCs w:val="21"/>
        </w:rPr>
      </w:pPr>
    </w:p>
    <w:tbl>
      <w:tblPr>
        <w:tblW w:w="4516" w:type="dxa"/>
        <w:jc w:val="center"/>
        <w:tblInd w:w="303" w:type="dxa"/>
        <w:tblLayout w:type="fixed"/>
        <w:tblLook w:val="0000" w:firstRow="0" w:lastRow="0" w:firstColumn="0" w:lastColumn="0" w:noHBand="0" w:noVBand="0"/>
      </w:tblPr>
      <w:tblGrid>
        <w:gridCol w:w="2067"/>
        <w:gridCol w:w="2449"/>
      </w:tblGrid>
      <w:tr w:rsidR="000E698F" w:rsidRPr="00695C3B" w:rsidTr="004739C5">
        <w:trPr>
          <w:jc w:val="center"/>
        </w:trPr>
        <w:tc>
          <w:tcPr>
            <w:tcW w:w="2067" w:type="dxa"/>
          </w:tcPr>
          <w:p w:rsidR="000E698F" w:rsidRPr="00695C3B" w:rsidRDefault="000E698F" w:rsidP="004739C5">
            <w:pPr>
              <w:numPr>
                <w:ilvl w:val="12"/>
                <w:numId w:val="0"/>
              </w:numPr>
              <w:adjustRightInd w:val="0"/>
              <w:snapToGrid w:val="0"/>
              <w:spacing w:before="60" w:after="60"/>
              <w:ind w:right="25" w:firstLine="420"/>
              <w:rPr>
                <w:rFonts w:eastAsia="宋体" w:cs="Times New Roman"/>
                <w:snapToGrid w:val="0"/>
                <w:kern w:val="0"/>
                <w:sz w:val="28"/>
                <w:szCs w:val="21"/>
              </w:rPr>
            </w:pPr>
            <w:r>
              <w:rPr>
                <w:rFonts w:eastAsia="宋体" w:cs="Times New Roman" w:hint="eastAsia"/>
                <w:snapToGrid w:val="0"/>
                <w:kern w:val="0"/>
                <w:sz w:val="28"/>
                <w:szCs w:val="21"/>
              </w:rPr>
              <w:t>小组成员</w:t>
            </w:r>
            <w:r w:rsidRPr="00695C3B">
              <w:rPr>
                <w:rFonts w:eastAsia="宋体" w:cs="Times New Roman" w:hint="eastAsia"/>
                <w:snapToGrid w:val="0"/>
                <w:kern w:val="0"/>
                <w:sz w:val="28"/>
                <w:szCs w:val="21"/>
              </w:rPr>
              <w:t>：</w:t>
            </w:r>
          </w:p>
        </w:tc>
        <w:tc>
          <w:tcPr>
            <w:tcW w:w="2449" w:type="dxa"/>
          </w:tcPr>
          <w:p w:rsidR="000E698F" w:rsidRDefault="000E698F" w:rsidP="004739C5">
            <w:pPr>
              <w:numPr>
                <w:ilvl w:val="12"/>
                <w:numId w:val="0"/>
              </w:numPr>
              <w:adjustRightInd w:val="0"/>
              <w:snapToGrid w:val="0"/>
              <w:spacing w:before="60" w:after="60"/>
              <w:ind w:right="25" w:firstLine="420"/>
              <w:rPr>
                <w:rFonts w:eastAsia="宋体" w:cs="Times New Roman"/>
                <w:snapToGrid w:val="0"/>
                <w:kern w:val="0"/>
                <w:sz w:val="28"/>
                <w:szCs w:val="21"/>
              </w:rPr>
            </w:pPr>
            <w:proofErr w:type="gramStart"/>
            <w:r w:rsidRPr="000E698F">
              <w:rPr>
                <w:rFonts w:eastAsia="宋体" w:cs="Times New Roman" w:hint="eastAsia"/>
                <w:snapToGrid w:val="0"/>
                <w:kern w:val="0"/>
                <w:sz w:val="28"/>
                <w:szCs w:val="21"/>
              </w:rPr>
              <w:t>丁智渊</w:t>
            </w:r>
            <w:proofErr w:type="gramEnd"/>
          </w:p>
          <w:p w:rsidR="000E698F" w:rsidRDefault="000E698F" w:rsidP="004739C5">
            <w:pPr>
              <w:numPr>
                <w:ilvl w:val="12"/>
                <w:numId w:val="0"/>
              </w:numPr>
              <w:adjustRightInd w:val="0"/>
              <w:snapToGrid w:val="0"/>
              <w:spacing w:before="60" w:after="60"/>
              <w:ind w:right="25" w:firstLine="420"/>
              <w:rPr>
                <w:rFonts w:eastAsia="宋体" w:cs="Times New Roman"/>
                <w:snapToGrid w:val="0"/>
                <w:kern w:val="0"/>
                <w:sz w:val="28"/>
                <w:szCs w:val="21"/>
              </w:rPr>
            </w:pPr>
            <w:r w:rsidRPr="000E698F">
              <w:rPr>
                <w:rFonts w:eastAsia="宋体" w:cs="Times New Roman" w:hint="eastAsia"/>
                <w:snapToGrid w:val="0"/>
                <w:kern w:val="0"/>
                <w:sz w:val="28"/>
                <w:szCs w:val="21"/>
              </w:rPr>
              <w:t>毛慧</w:t>
            </w:r>
            <w:proofErr w:type="gramStart"/>
            <w:r w:rsidRPr="000E698F">
              <w:rPr>
                <w:rFonts w:eastAsia="宋体" w:cs="Times New Roman" w:hint="eastAsia"/>
                <w:snapToGrid w:val="0"/>
                <w:kern w:val="0"/>
                <w:sz w:val="28"/>
                <w:szCs w:val="21"/>
              </w:rPr>
              <w:t>鎏</w:t>
            </w:r>
            <w:proofErr w:type="gramEnd"/>
          </w:p>
          <w:p w:rsidR="000E698F" w:rsidRDefault="000E698F" w:rsidP="004739C5">
            <w:pPr>
              <w:numPr>
                <w:ilvl w:val="12"/>
                <w:numId w:val="0"/>
              </w:numPr>
              <w:adjustRightInd w:val="0"/>
              <w:snapToGrid w:val="0"/>
              <w:spacing w:before="60" w:after="60"/>
              <w:ind w:right="25" w:firstLine="420"/>
              <w:rPr>
                <w:rFonts w:eastAsia="宋体" w:cs="Times New Roman"/>
                <w:snapToGrid w:val="0"/>
                <w:kern w:val="0"/>
                <w:sz w:val="28"/>
                <w:szCs w:val="21"/>
              </w:rPr>
            </w:pPr>
            <w:proofErr w:type="gramStart"/>
            <w:r w:rsidRPr="000E698F">
              <w:rPr>
                <w:rFonts w:eastAsia="宋体" w:cs="Times New Roman" w:hint="eastAsia"/>
                <w:snapToGrid w:val="0"/>
                <w:kern w:val="0"/>
                <w:sz w:val="28"/>
                <w:szCs w:val="21"/>
              </w:rPr>
              <w:t>郑富德</w:t>
            </w:r>
            <w:proofErr w:type="gramEnd"/>
          </w:p>
          <w:p w:rsidR="000E698F" w:rsidRPr="00695C3B" w:rsidRDefault="000E698F" w:rsidP="004739C5">
            <w:pPr>
              <w:numPr>
                <w:ilvl w:val="12"/>
                <w:numId w:val="0"/>
              </w:numPr>
              <w:adjustRightInd w:val="0"/>
              <w:snapToGrid w:val="0"/>
              <w:spacing w:before="60" w:after="60"/>
              <w:ind w:right="25" w:firstLine="420"/>
              <w:rPr>
                <w:rFonts w:eastAsia="宋体" w:cs="Times New Roman"/>
                <w:snapToGrid w:val="0"/>
                <w:kern w:val="0"/>
                <w:sz w:val="28"/>
                <w:szCs w:val="21"/>
              </w:rPr>
            </w:pPr>
            <w:r>
              <w:rPr>
                <w:rFonts w:eastAsia="宋体" w:cs="Times New Roman" w:hint="eastAsia"/>
                <w:snapToGrid w:val="0"/>
                <w:kern w:val="0"/>
                <w:sz w:val="28"/>
                <w:szCs w:val="21"/>
              </w:rPr>
              <w:t>崔盛斌</w:t>
            </w:r>
          </w:p>
        </w:tc>
      </w:tr>
    </w:tbl>
    <w:p w:rsidR="000E698F" w:rsidRPr="00695C3B" w:rsidRDefault="000E698F" w:rsidP="000E698F">
      <w:pPr>
        <w:adjustRightInd w:val="0"/>
        <w:snapToGrid w:val="0"/>
        <w:spacing w:before="120"/>
        <w:ind w:right="25"/>
        <w:rPr>
          <w:rFonts w:eastAsia="宋体" w:cs="Times New Roman"/>
          <w:snapToGrid w:val="0"/>
          <w:kern w:val="0"/>
          <w:szCs w:val="21"/>
        </w:rPr>
      </w:pPr>
    </w:p>
    <w:p w:rsidR="000E698F" w:rsidRPr="00695C3B" w:rsidRDefault="000E698F" w:rsidP="000E698F">
      <w:pPr>
        <w:adjustRightInd w:val="0"/>
        <w:snapToGrid w:val="0"/>
        <w:spacing w:before="120"/>
        <w:ind w:right="25"/>
        <w:rPr>
          <w:rFonts w:eastAsia="宋体" w:cs="Times New Roman"/>
          <w:snapToGrid w:val="0"/>
          <w:kern w:val="0"/>
          <w:szCs w:val="21"/>
        </w:rPr>
      </w:pPr>
    </w:p>
    <w:p w:rsidR="000E698F" w:rsidRPr="00695C3B" w:rsidRDefault="000E698F" w:rsidP="000E698F">
      <w:pPr>
        <w:adjustRightInd w:val="0"/>
        <w:snapToGrid w:val="0"/>
        <w:spacing w:before="120"/>
        <w:ind w:right="25" w:firstLine="479"/>
        <w:jc w:val="center"/>
        <w:rPr>
          <w:rFonts w:eastAsia="宋体" w:cs="Times New Roman"/>
          <w:snapToGrid w:val="0"/>
          <w:kern w:val="0"/>
          <w:sz w:val="28"/>
          <w:szCs w:val="21"/>
        </w:rPr>
      </w:pPr>
      <w:r w:rsidRPr="00695C3B">
        <w:rPr>
          <w:rFonts w:eastAsia="宋体" w:cs="Times New Roman"/>
          <w:snapToGrid w:val="0"/>
          <w:kern w:val="0"/>
          <w:sz w:val="28"/>
          <w:szCs w:val="21"/>
        </w:rPr>
        <w:t>上海交通大学软件学院</w:t>
      </w:r>
    </w:p>
    <w:p w:rsidR="000E698F" w:rsidRDefault="000E698F" w:rsidP="000E698F">
      <w:pPr>
        <w:adjustRightInd w:val="0"/>
        <w:snapToGrid w:val="0"/>
        <w:spacing w:before="120"/>
        <w:ind w:right="25" w:firstLine="479"/>
        <w:jc w:val="center"/>
        <w:rPr>
          <w:rFonts w:eastAsia="宋体" w:cs="Times New Roman"/>
          <w:snapToGrid w:val="0"/>
          <w:kern w:val="0"/>
          <w:sz w:val="28"/>
          <w:szCs w:val="21"/>
        </w:rPr>
      </w:pPr>
      <w:r>
        <w:rPr>
          <w:rFonts w:eastAsia="宋体" w:cs="Times New Roman" w:hint="eastAsia"/>
          <w:snapToGrid w:val="0"/>
          <w:kern w:val="0"/>
          <w:sz w:val="28"/>
          <w:szCs w:val="21"/>
        </w:rPr>
        <w:t>2013</w:t>
      </w:r>
      <w:r w:rsidRPr="00695C3B">
        <w:rPr>
          <w:rFonts w:eastAsia="宋体" w:cs="Times New Roman"/>
          <w:snapToGrid w:val="0"/>
          <w:kern w:val="0"/>
          <w:sz w:val="28"/>
          <w:szCs w:val="21"/>
        </w:rPr>
        <w:t>年</w:t>
      </w:r>
      <w:r w:rsidRPr="00695C3B">
        <w:rPr>
          <w:rFonts w:eastAsia="宋体" w:cs="Times New Roman" w:hint="eastAsia"/>
          <w:snapToGrid w:val="0"/>
          <w:kern w:val="0"/>
          <w:sz w:val="28"/>
          <w:szCs w:val="21"/>
        </w:rPr>
        <w:t xml:space="preserve">    </w:t>
      </w:r>
      <w:r>
        <w:rPr>
          <w:rFonts w:eastAsia="宋体" w:cs="Times New Roman" w:hint="eastAsia"/>
          <w:snapToGrid w:val="0"/>
          <w:kern w:val="0"/>
          <w:sz w:val="28"/>
          <w:szCs w:val="21"/>
        </w:rPr>
        <w:t>11</w:t>
      </w:r>
      <w:r w:rsidRPr="00695C3B">
        <w:rPr>
          <w:rFonts w:eastAsia="宋体" w:cs="Times New Roman"/>
          <w:snapToGrid w:val="0"/>
          <w:kern w:val="0"/>
          <w:sz w:val="28"/>
          <w:szCs w:val="21"/>
        </w:rPr>
        <w:t>月</w:t>
      </w:r>
      <w:r>
        <w:rPr>
          <w:rFonts w:eastAsia="宋体" w:cs="Times New Roman" w:hint="eastAsia"/>
          <w:snapToGrid w:val="0"/>
          <w:kern w:val="0"/>
          <w:sz w:val="28"/>
          <w:szCs w:val="21"/>
        </w:rPr>
        <w:t xml:space="preserve"> 12</w:t>
      </w:r>
    </w:p>
    <w:p w:rsidR="000E698F" w:rsidRDefault="000E698F" w:rsidP="000E698F">
      <w:pPr>
        <w:adjustRightInd w:val="0"/>
        <w:snapToGrid w:val="0"/>
        <w:spacing w:before="120"/>
        <w:ind w:right="25" w:firstLine="479"/>
        <w:jc w:val="center"/>
        <w:rPr>
          <w:rFonts w:eastAsia="宋体" w:cs="Times New Roman"/>
          <w:snapToGrid w:val="0"/>
          <w:kern w:val="0"/>
          <w:sz w:val="28"/>
          <w:szCs w:val="21"/>
        </w:rPr>
      </w:pPr>
    </w:p>
    <w:p w:rsidR="000E698F" w:rsidRDefault="000E698F" w:rsidP="000E698F">
      <w:pPr>
        <w:adjustRightInd w:val="0"/>
        <w:snapToGrid w:val="0"/>
        <w:spacing w:before="120"/>
        <w:ind w:right="25" w:firstLine="479"/>
        <w:jc w:val="center"/>
        <w:rPr>
          <w:rFonts w:eastAsia="宋体" w:cs="Times New Roman"/>
          <w:snapToGrid w:val="0"/>
          <w:kern w:val="0"/>
          <w:sz w:val="28"/>
          <w:szCs w:val="21"/>
        </w:rPr>
      </w:pPr>
    </w:p>
    <w:p w:rsidR="000E698F" w:rsidRDefault="000E698F" w:rsidP="000E698F">
      <w:pPr>
        <w:adjustRightInd w:val="0"/>
        <w:snapToGrid w:val="0"/>
        <w:spacing w:before="120"/>
        <w:ind w:right="25" w:firstLine="479"/>
        <w:jc w:val="center"/>
        <w:rPr>
          <w:rFonts w:eastAsia="宋体" w:cs="Times New Roman"/>
          <w:snapToGrid w:val="0"/>
          <w:kern w:val="0"/>
          <w:sz w:val="28"/>
          <w:szCs w:val="21"/>
        </w:rPr>
      </w:pPr>
    </w:p>
    <w:p w:rsidR="000E698F" w:rsidRDefault="000E698F" w:rsidP="000E698F">
      <w:pPr>
        <w:adjustRightInd w:val="0"/>
        <w:snapToGrid w:val="0"/>
        <w:spacing w:before="120"/>
        <w:ind w:right="25" w:firstLine="479"/>
        <w:jc w:val="center"/>
        <w:rPr>
          <w:rFonts w:eastAsia="宋体" w:cs="Times New Roman"/>
          <w:snapToGrid w:val="0"/>
          <w:kern w:val="0"/>
          <w:sz w:val="28"/>
          <w:szCs w:val="21"/>
        </w:rPr>
      </w:pPr>
    </w:p>
    <w:p w:rsidR="000E698F" w:rsidRDefault="000E698F" w:rsidP="000E698F">
      <w:pPr>
        <w:adjustRightInd w:val="0"/>
        <w:snapToGrid w:val="0"/>
        <w:spacing w:before="120"/>
        <w:ind w:right="25" w:firstLine="479"/>
        <w:jc w:val="center"/>
        <w:rPr>
          <w:rFonts w:eastAsia="宋体" w:cs="Times New Roman"/>
          <w:snapToGrid w:val="0"/>
          <w:kern w:val="0"/>
          <w:sz w:val="28"/>
          <w:szCs w:val="21"/>
        </w:rPr>
      </w:pPr>
    </w:p>
    <w:p w:rsidR="000E698F" w:rsidRPr="00695C3B" w:rsidRDefault="000E698F" w:rsidP="000E698F">
      <w:pPr>
        <w:adjustRightInd w:val="0"/>
        <w:snapToGrid w:val="0"/>
        <w:spacing w:before="120"/>
        <w:ind w:right="25" w:firstLine="479"/>
        <w:jc w:val="center"/>
        <w:rPr>
          <w:rFonts w:eastAsia="宋体" w:cs="Times New Roman"/>
          <w:snapToGrid w:val="0"/>
          <w:kern w:val="0"/>
          <w:sz w:val="28"/>
          <w:szCs w:val="21"/>
        </w:rPr>
      </w:pPr>
    </w:p>
    <w:p w:rsidR="000E698F" w:rsidRPr="00695C3B" w:rsidRDefault="000E698F" w:rsidP="000E698F">
      <w:pPr>
        <w:adjustRightInd w:val="0"/>
        <w:snapToGrid w:val="0"/>
        <w:spacing w:before="120"/>
        <w:ind w:right="25"/>
        <w:rPr>
          <w:rFonts w:eastAsia="宋体" w:cs="Times New Roman"/>
          <w:snapToGrid w:val="0"/>
          <w:color w:val="000000"/>
          <w:kern w:val="0"/>
          <w:sz w:val="28"/>
          <w:szCs w:val="28"/>
        </w:rPr>
      </w:pPr>
    </w:p>
    <w:p w:rsidR="000E698F" w:rsidRDefault="000E698F" w:rsidP="000E698F">
      <w:pPr>
        <w:rPr>
          <w:rFonts w:hint="eastAsia"/>
          <w:snapToGrid w:val="0"/>
        </w:rPr>
      </w:pPr>
      <w:r w:rsidRPr="00961AC6">
        <w:rPr>
          <w:snapToGrid w:val="0"/>
        </w:rPr>
        <w:br w:type="page"/>
      </w:r>
    </w:p>
    <w:p w:rsidR="00C8310F" w:rsidRDefault="00C8310F" w:rsidP="000E698F">
      <w:pPr>
        <w:rPr>
          <w:rFonts w:hint="eastAsia"/>
          <w:snapToGrid w:val="0"/>
        </w:rPr>
      </w:pPr>
    </w:p>
    <w:sdt>
      <w:sdtPr>
        <w:rPr>
          <w:lang w:val="zh-CN"/>
        </w:rPr>
        <w:id w:val="77460279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C8310F" w:rsidRDefault="00C8310F">
          <w:pPr>
            <w:pStyle w:val="TOC"/>
          </w:pPr>
          <w:r>
            <w:rPr>
              <w:lang w:val="zh-CN"/>
            </w:rPr>
            <w:t>目录</w:t>
          </w:r>
        </w:p>
        <w:p w:rsidR="00C8310F" w:rsidRDefault="00C8310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063117" w:history="1">
            <w:r w:rsidRPr="00444E61">
              <w:rPr>
                <w:rStyle w:val="a4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_Toc372063117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10F" w:rsidRDefault="00C8310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2063118" w:history="1">
            <w:r w:rsidRPr="00444E61">
              <w:rPr>
                <w:rStyle w:val="a4"/>
                <w:rFonts w:hint="eastAsia"/>
                <w:noProof/>
              </w:rPr>
              <w:t>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_Toc372063118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10F" w:rsidRDefault="00C8310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2063119" w:history="1">
            <w:r w:rsidRPr="00444E61">
              <w:rPr>
                <w:rStyle w:val="a4"/>
                <w:rFonts w:hint="eastAsia"/>
                <w:noProof/>
              </w:rPr>
              <w:t>顺序图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_Toc372063119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10F" w:rsidRDefault="00C8310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2063120" w:history="1">
            <w:r w:rsidRPr="00444E61">
              <w:rPr>
                <w:rStyle w:val="a4"/>
                <w:noProof/>
              </w:rPr>
              <w:t>Component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_Toc372063120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10F" w:rsidRDefault="00C8310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2063121" w:history="1">
            <w:r w:rsidRPr="00444E61">
              <w:rPr>
                <w:rStyle w:val="a4"/>
                <w:rFonts w:hint="eastAsia"/>
                <w:noProof/>
              </w:rPr>
              <w:t>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_Toc372063121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10F" w:rsidRDefault="00C8310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2063122" w:history="1">
            <w:r w:rsidRPr="00444E61">
              <w:rPr>
                <w:rStyle w:val="a4"/>
                <w:noProof/>
              </w:rPr>
              <w:t>FileClient</w:t>
            </w:r>
            <w:r w:rsidRPr="00444E61">
              <w:rPr>
                <w:rStyle w:val="a4"/>
                <w:rFonts w:hint="eastAsia"/>
                <w:noProof/>
              </w:rPr>
              <w:t>客户端的功能列表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_Toc372063122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10F" w:rsidRDefault="00C8310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2063123" w:history="1">
            <w:r w:rsidRPr="00444E61">
              <w:rPr>
                <w:rStyle w:val="a4"/>
                <w:noProof/>
              </w:rPr>
              <w:t>FileExternal</w:t>
            </w:r>
            <w:r w:rsidRPr="00444E61">
              <w:rPr>
                <w:rStyle w:val="a4"/>
                <w:rFonts w:hint="eastAsia"/>
                <w:noProof/>
              </w:rPr>
              <w:t>服务端的功能列表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_Toc372063123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10F" w:rsidRDefault="00C8310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2063124" w:history="1">
            <w:r w:rsidRPr="00444E61">
              <w:rPr>
                <w:rStyle w:val="a4"/>
                <w:rFonts w:hint="eastAsia"/>
                <w:noProof/>
              </w:rPr>
              <w:t>主要程序步骤（分工）：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_Toc372063124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10F" w:rsidRDefault="00C8310F">
          <w:r>
            <w:rPr>
              <w:b/>
              <w:bCs/>
              <w:lang w:val="zh-C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C8310F" w:rsidRDefault="00C8310F" w:rsidP="000E698F">
      <w:pPr>
        <w:rPr>
          <w:rFonts w:hint="eastAsia"/>
        </w:rPr>
      </w:pPr>
    </w:p>
    <w:p w:rsidR="00C8310F" w:rsidRDefault="00C8310F" w:rsidP="000E698F">
      <w:pPr>
        <w:rPr>
          <w:rFonts w:hint="eastAsia"/>
        </w:rPr>
      </w:pPr>
    </w:p>
    <w:p w:rsidR="00C8310F" w:rsidRDefault="00C8310F" w:rsidP="000E698F">
      <w:pPr>
        <w:rPr>
          <w:rFonts w:hint="eastAsia"/>
        </w:rPr>
      </w:pPr>
    </w:p>
    <w:p w:rsidR="00C8310F" w:rsidRDefault="00C8310F" w:rsidP="000E698F">
      <w:pPr>
        <w:rPr>
          <w:rFonts w:hint="eastAsia"/>
        </w:rPr>
      </w:pPr>
    </w:p>
    <w:p w:rsidR="00C8310F" w:rsidRDefault="00C8310F" w:rsidP="000E698F">
      <w:pPr>
        <w:rPr>
          <w:rFonts w:hint="eastAsia"/>
        </w:rPr>
      </w:pPr>
    </w:p>
    <w:p w:rsidR="00C8310F" w:rsidRDefault="00C8310F" w:rsidP="000E698F">
      <w:pPr>
        <w:rPr>
          <w:rFonts w:hint="eastAsia"/>
        </w:rPr>
      </w:pPr>
    </w:p>
    <w:p w:rsidR="00C8310F" w:rsidRDefault="00C8310F" w:rsidP="000E698F">
      <w:pPr>
        <w:rPr>
          <w:rFonts w:hint="eastAsia"/>
        </w:rPr>
      </w:pPr>
    </w:p>
    <w:p w:rsidR="00C8310F" w:rsidRDefault="00C8310F" w:rsidP="000E698F">
      <w:pPr>
        <w:rPr>
          <w:rFonts w:hint="eastAsia"/>
        </w:rPr>
      </w:pPr>
    </w:p>
    <w:p w:rsidR="00C8310F" w:rsidRDefault="00C8310F" w:rsidP="000E698F">
      <w:pPr>
        <w:rPr>
          <w:rFonts w:hint="eastAsia"/>
        </w:rPr>
      </w:pPr>
    </w:p>
    <w:p w:rsidR="00C8310F" w:rsidRDefault="00C8310F" w:rsidP="000E698F">
      <w:pPr>
        <w:rPr>
          <w:rFonts w:hint="eastAsia"/>
        </w:rPr>
      </w:pPr>
    </w:p>
    <w:p w:rsidR="00C8310F" w:rsidRDefault="00C8310F" w:rsidP="000E698F">
      <w:pPr>
        <w:rPr>
          <w:rFonts w:hint="eastAsia"/>
        </w:rPr>
      </w:pPr>
    </w:p>
    <w:p w:rsidR="00C8310F" w:rsidRDefault="00C8310F" w:rsidP="000E698F">
      <w:pPr>
        <w:rPr>
          <w:rFonts w:hint="eastAsia"/>
        </w:rPr>
      </w:pPr>
    </w:p>
    <w:p w:rsidR="00C8310F" w:rsidRDefault="00C8310F" w:rsidP="000E698F">
      <w:pPr>
        <w:rPr>
          <w:rFonts w:hint="eastAsia"/>
        </w:rPr>
      </w:pPr>
    </w:p>
    <w:p w:rsidR="00C8310F" w:rsidRDefault="00C8310F" w:rsidP="000E698F">
      <w:pPr>
        <w:rPr>
          <w:rFonts w:hint="eastAsia"/>
        </w:rPr>
      </w:pPr>
    </w:p>
    <w:p w:rsidR="00C8310F" w:rsidRDefault="00C8310F" w:rsidP="000E698F">
      <w:pPr>
        <w:rPr>
          <w:rFonts w:hint="eastAsia"/>
        </w:rPr>
      </w:pPr>
    </w:p>
    <w:p w:rsidR="00C8310F" w:rsidRDefault="00C8310F" w:rsidP="000E698F">
      <w:pPr>
        <w:rPr>
          <w:rFonts w:hint="eastAsia"/>
        </w:rPr>
      </w:pPr>
    </w:p>
    <w:p w:rsidR="00C8310F" w:rsidRDefault="00C8310F" w:rsidP="000E698F">
      <w:pPr>
        <w:rPr>
          <w:rFonts w:hint="eastAsia"/>
        </w:rPr>
      </w:pPr>
    </w:p>
    <w:p w:rsidR="00C8310F" w:rsidRDefault="00C8310F" w:rsidP="000E698F">
      <w:pPr>
        <w:rPr>
          <w:rFonts w:hint="eastAsia"/>
        </w:rPr>
      </w:pPr>
    </w:p>
    <w:p w:rsidR="00C8310F" w:rsidRDefault="00C8310F" w:rsidP="000E698F">
      <w:pPr>
        <w:rPr>
          <w:rFonts w:hint="eastAsia"/>
        </w:rPr>
      </w:pPr>
    </w:p>
    <w:p w:rsidR="00C8310F" w:rsidRDefault="00C8310F" w:rsidP="000E698F">
      <w:pPr>
        <w:rPr>
          <w:rFonts w:hint="eastAsia"/>
        </w:rPr>
      </w:pPr>
    </w:p>
    <w:p w:rsidR="00C8310F" w:rsidRDefault="00C8310F" w:rsidP="000E698F">
      <w:pPr>
        <w:rPr>
          <w:rFonts w:hint="eastAsia"/>
        </w:rPr>
      </w:pPr>
    </w:p>
    <w:p w:rsidR="00C8310F" w:rsidRDefault="00C8310F" w:rsidP="000E698F">
      <w:pPr>
        <w:rPr>
          <w:rFonts w:hint="eastAsia"/>
        </w:rPr>
      </w:pPr>
    </w:p>
    <w:p w:rsidR="00C8310F" w:rsidRDefault="00C8310F" w:rsidP="000E698F">
      <w:pPr>
        <w:rPr>
          <w:rFonts w:hint="eastAsia"/>
        </w:rPr>
      </w:pPr>
    </w:p>
    <w:p w:rsidR="00C8310F" w:rsidRDefault="00C8310F" w:rsidP="000E698F">
      <w:pPr>
        <w:rPr>
          <w:rFonts w:hint="eastAsia"/>
        </w:rPr>
      </w:pPr>
    </w:p>
    <w:p w:rsidR="00C8310F" w:rsidRDefault="00C8310F" w:rsidP="000E698F">
      <w:pPr>
        <w:rPr>
          <w:rFonts w:hint="eastAsia"/>
        </w:rPr>
      </w:pPr>
    </w:p>
    <w:p w:rsidR="00C8310F" w:rsidRDefault="00C8310F" w:rsidP="000E698F">
      <w:pPr>
        <w:rPr>
          <w:rFonts w:hint="eastAsia"/>
        </w:rPr>
      </w:pPr>
    </w:p>
    <w:p w:rsidR="00C8310F" w:rsidRPr="00C8310F" w:rsidRDefault="00C8310F" w:rsidP="000E698F"/>
    <w:p w:rsidR="003A5CB2" w:rsidRDefault="003A5CB2" w:rsidP="003A5CB2">
      <w:pPr>
        <w:pStyle w:val="1"/>
        <w:shd w:val="clear" w:color="auto" w:fill="A6A6A6" w:themeFill="background1" w:themeFillShade="A6"/>
      </w:pPr>
      <w:bookmarkStart w:id="1" w:name="_Toc372063117"/>
      <w:r w:rsidRPr="003A5CB2">
        <w:rPr>
          <w:rFonts w:hint="eastAsia"/>
        </w:rPr>
        <w:lastRenderedPageBreak/>
        <w:t>背景</w:t>
      </w:r>
      <w:bookmarkEnd w:id="1"/>
      <w:r>
        <w:rPr>
          <w:rFonts w:hint="eastAsia"/>
        </w:rPr>
        <w:t xml:space="preserve">                              </w:t>
      </w:r>
    </w:p>
    <w:p w:rsidR="003A5CB2" w:rsidRDefault="003A5CB2" w:rsidP="003A5CB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目前很多厂商都提供云存储服务，例如</w:t>
      </w:r>
      <w:r>
        <w:rPr>
          <w:rFonts w:ascii="宋体" w:eastAsia="宋体" w:cs="宋体"/>
          <w:kern w:val="0"/>
          <w:sz w:val="24"/>
          <w:szCs w:val="24"/>
        </w:rPr>
        <w:t>Amazon S3</w:t>
      </w:r>
      <w:r>
        <w:rPr>
          <w:rFonts w:ascii="宋体" w:eastAsia="宋体" w:cs="宋体" w:hint="eastAsia"/>
          <w:kern w:val="0"/>
          <w:sz w:val="24"/>
          <w:szCs w:val="24"/>
        </w:rPr>
        <w:t>、</w:t>
      </w:r>
      <w:r>
        <w:rPr>
          <w:rFonts w:ascii="宋体" w:eastAsia="宋体" w:cs="宋体"/>
          <w:kern w:val="0"/>
          <w:sz w:val="24"/>
          <w:szCs w:val="24"/>
        </w:rPr>
        <w:t xml:space="preserve">115 </w:t>
      </w:r>
      <w:r>
        <w:rPr>
          <w:rFonts w:ascii="宋体" w:eastAsia="宋体" w:cs="宋体" w:hint="eastAsia"/>
          <w:kern w:val="0"/>
          <w:sz w:val="24"/>
          <w:szCs w:val="24"/>
        </w:rPr>
        <w:t>网盘、百度盘、</w:t>
      </w:r>
    </w:p>
    <w:p w:rsidR="003A5CB2" w:rsidRDefault="003A5CB2" w:rsidP="003A5CB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金山快盘等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。这些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网盘提供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的空间往往只能通过基于</w:t>
      </w:r>
      <w:r>
        <w:rPr>
          <w:rFonts w:ascii="宋体" w:eastAsia="宋体" w:cs="宋体"/>
          <w:kern w:val="0"/>
          <w:sz w:val="24"/>
          <w:szCs w:val="24"/>
        </w:rPr>
        <w:t xml:space="preserve">HTTP </w:t>
      </w:r>
      <w:r>
        <w:rPr>
          <w:rFonts w:ascii="宋体" w:eastAsia="宋体" w:cs="宋体" w:hint="eastAsia"/>
          <w:kern w:val="0"/>
          <w:sz w:val="24"/>
          <w:szCs w:val="24"/>
        </w:rPr>
        <w:t>的</w:t>
      </w:r>
      <w:proofErr w:type="spellStart"/>
      <w:r>
        <w:rPr>
          <w:rFonts w:ascii="宋体" w:eastAsia="宋体" w:cs="宋体"/>
          <w:kern w:val="0"/>
          <w:sz w:val="24"/>
          <w:szCs w:val="24"/>
        </w:rPr>
        <w:t>RESTful</w:t>
      </w:r>
      <w:proofErr w:type="spellEnd"/>
    </w:p>
    <w:p w:rsidR="003A5CB2" w:rsidRDefault="003A5CB2" w:rsidP="003A5CB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方式进行访问，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网盘间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的空间无法统一整合为一块完整的空间。为解决</w:t>
      </w:r>
    </w:p>
    <w:p w:rsidR="003A5CB2" w:rsidRDefault="003A5CB2" w:rsidP="003A5CB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以上问题，本项目采取在客户端设计并实现一个云存储的系统，将多个</w:t>
      </w:r>
    </w:p>
    <w:p w:rsidR="003A5CB2" w:rsidRDefault="003A5CB2" w:rsidP="003A5CB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云存储提供的存储空间合并为一个完整的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虚拟网盘空间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，用户存储的文</w:t>
      </w:r>
    </w:p>
    <w:p w:rsidR="003A5CB2" w:rsidRDefault="003A5CB2" w:rsidP="003A5CB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件将由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系统控制并存储到其中某个云存储服务上（具体存在哪个云服务</w:t>
      </w:r>
    </w:p>
    <w:p w:rsidR="003A5CB2" w:rsidRDefault="003A5CB2" w:rsidP="003A5CB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由系统决定，用户无需关心存在何处）。为方便用户的使用，虚拟网盘</w:t>
      </w:r>
    </w:p>
    <w:p w:rsidR="003A5CB2" w:rsidRDefault="003A5CB2" w:rsidP="003A5CB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需要在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用户本地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机器上映射成为一个</w:t>
      </w:r>
      <w:r>
        <w:rPr>
          <w:rFonts w:ascii="宋体" w:eastAsia="宋体" w:cs="宋体"/>
          <w:kern w:val="0"/>
          <w:sz w:val="24"/>
          <w:szCs w:val="24"/>
        </w:rPr>
        <w:t>Volume</w:t>
      </w:r>
      <w:r>
        <w:rPr>
          <w:rFonts w:ascii="宋体" w:eastAsia="宋体" w:cs="宋体" w:hint="eastAsia"/>
          <w:kern w:val="0"/>
          <w:sz w:val="24"/>
          <w:szCs w:val="24"/>
        </w:rPr>
        <w:t>（例如</w:t>
      </w:r>
      <w:r>
        <w:rPr>
          <w:rFonts w:ascii="宋体" w:eastAsia="宋体" w:cs="宋体"/>
          <w:kern w:val="0"/>
          <w:sz w:val="24"/>
          <w:szCs w:val="24"/>
        </w:rPr>
        <w:t xml:space="preserve">Windows </w:t>
      </w:r>
      <w:r>
        <w:rPr>
          <w:rFonts w:ascii="宋体" w:eastAsia="宋体" w:cs="宋体" w:hint="eastAsia"/>
          <w:kern w:val="0"/>
          <w:sz w:val="24"/>
          <w:szCs w:val="24"/>
        </w:rPr>
        <w:t>系统的一个</w:t>
      </w:r>
    </w:p>
    <w:p w:rsidR="003A5CB2" w:rsidRDefault="003A5CB2" w:rsidP="003A5CB2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磁盘、或</w:t>
      </w:r>
      <w:r>
        <w:rPr>
          <w:rFonts w:ascii="宋体" w:eastAsia="宋体" w:cs="宋体"/>
          <w:kern w:val="0"/>
          <w:sz w:val="24"/>
          <w:szCs w:val="24"/>
        </w:rPr>
        <w:t xml:space="preserve">Linux/Mac </w:t>
      </w:r>
      <w:r>
        <w:rPr>
          <w:rFonts w:ascii="宋体" w:eastAsia="宋体" w:cs="宋体" w:hint="eastAsia"/>
          <w:kern w:val="0"/>
          <w:sz w:val="24"/>
          <w:szCs w:val="24"/>
        </w:rPr>
        <w:t>上的某个路径）</w:t>
      </w:r>
    </w:p>
    <w:p w:rsidR="003A5CB2" w:rsidRDefault="003A5CB2" w:rsidP="003A5CB2">
      <w:pPr>
        <w:rPr>
          <w:rFonts w:ascii="宋体" w:eastAsia="宋体" w:cs="宋体"/>
          <w:kern w:val="0"/>
          <w:sz w:val="24"/>
          <w:szCs w:val="24"/>
        </w:rPr>
      </w:pPr>
    </w:p>
    <w:p w:rsidR="003A5CB2" w:rsidRPr="003A5CB2" w:rsidRDefault="003A5CB2" w:rsidP="003A5CB2"/>
    <w:p w:rsidR="00B66900" w:rsidRDefault="00B66900" w:rsidP="003A5CB2">
      <w:pPr>
        <w:pStyle w:val="1"/>
        <w:shd w:val="clear" w:color="auto" w:fill="A6A6A6" w:themeFill="background1" w:themeFillShade="A6"/>
      </w:pPr>
      <w:bookmarkStart w:id="2" w:name="_Toc372063118"/>
      <w:r>
        <w:rPr>
          <w:rFonts w:hint="eastAsia"/>
        </w:rPr>
        <w:t>架构</w:t>
      </w:r>
      <w:bookmarkEnd w:id="2"/>
    </w:p>
    <w:p w:rsidR="006C7436" w:rsidRDefault="00814916" w:rsidP="00B66900">
      <w:r>
        <w:rPr>
          <w:noProof/>
        </w:rPr>
        <w:drawing>
          <wp:inline distT="0" distB="0" distL="0" distR="0" wp14:anchorId="0A5B19CF" wp14:editId="007CA139">
            <wp:extent cx="5274310" cy="2933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16" w:rsidRDefault="00814916" w:rsidP="0081491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内存或者</w:t>
      </w:r>
      <w:r>
        <w:rPr>
          <w:rFonts w:hint="eastAsia"/>
        </w:rPr>
        <w:t>CACHE</w:t>
      </w:r>
      <w:r>
        <w:rPr>
          <w:rFonts w:hint="eastAsia"/>
        </w:rPr>
        <w:t>被挂载到虚拟磁盘目录</w:t>
      </w:r>
    </w:p>
    <w:p w:rsidR="00814916" w:rsidRDefault="00814916" w:rsidP="0081491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每次用户对虚拟磁盘的操作实际是对内存</w:t>
      </w:r>
      <w:r>
        <w:rPr>
          <w:rFonts w:hint="eastAsia"/>
        </w:rPr>
        <w:t>/cache</w:t>
      </w:r>
      <w:r>
        <w:rPr>
          <w:rFonts w:hint="eastAsia"/>
        </w:rPr>
        <w:t>进行操作</w:t>
      </w:r>
    </w:p>
    <w:p w:rsidR="00814916" w:rsidRDefault="00814916" w:rsidP="0081491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 xml:space="preserve">APP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把内存</w:t>
      </w:r>
      <w:r>
        <w:rPr>
          <w:rFonts w:hint="eastAsia"/>
        </w:rPr>
        <w:t>/cache</w:t>
      </w:r>
      <w:r>
        <w:rPr>
          <w:rFonts w:hint="eastAsia"/>
        </w:rPr>
        <w:t>的内容跟</w:t>
      </w:r>
      <w:proofErr w:type="gramStart"/>
      <w:r>
        <w:rPr>
          <w:rFonts w:hint="eastAsia"/>
        </w:rPr>
        <w:t>其他网盘进行</w:t>
      </w:r>
      <w:proofErr w:type="gramEnd"/>
      <w:r>
        <w:rPr>
          <w:rFonts w:hint="eastAsia"/>
        </w:rPr>
        <w:t>同步。</w:t>
      </w:r>
    </w:p>
    <w:p w:rsidR="006C7436" w:rsidRDefault="006C7436" w:rsidP="00814916">
      <w:pPr>
        <w:pStyle w:val="a6"/>
        <w:numPr>
          <w:ilvl w:val="0"/>
          <w:numId w:val="1"/>
        </w:numPr>
        <w:ind w:firstLineChars="0"/>
      </w:pPr>
    </w:p>
    <w:p w:rsidR="00814916" w:rsidRDefault="00814916" w:rsidP="00814916"/>
    <w:p w:rsidR="003A5CB2" w:rsidRDefault="003A5CB2" w:rsidP="00814916"/>
    <w:p w:rsidR="003A5CB2" w:rsidRDefault="003A5CB2" w:rsidP="00814916"/>
    <w:p w:rsidR="003A5CB2" w:rsidRDefault="003A5CB2" w:rsidP="00814916"/>
    <w:p w:rsidR="00814916" w:rsidRDefault="003A5CB2" w:rsidP="003A5CB2">
      <w:pPr>
        <w:pStyle w:val="1"/>
        <w:shd w:val="clear" w:color="auto" w:fill="A6A6A6" w:themeFill="background1" w:themeFillShade="A6"/>
      </w:pPr>
      <w:bookmarkStart w:id="3" w:name="_Toc372063119"/>
      <w:r>
        <w:rPr>
          <w:rFonts w:hint="eastAsia"/>
        </w:rPr>
        <w:lastRenderedPageBreak/>
        <w:t>顺序图</w:t>
      </w:r>
      <w:bookmarkEnd w:id="3"/>
    </w:p>
    <w:p w:rsidR="003A5CB2" w:rsidRDefault="008A7856" w:rsidP="003A5CB2">
      <w:r>
        <w:rPr>
          <w:noProof/>
        </w:rPr>
        <w:drawing>
          <wp:inline distT="0" distB="0" distL="0" distR="0" wp14:anchorId="0FFF4689" wp14:editId="26B0146C">
            <wp:extent cx="5520906" cy="3467819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165" cy="347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856" w:rsidRDefault="008A7856" w:rsidP="003A5CB2"/>
    <w:p w:rsidR="008A7856" w:rsidRDefault="006C7436" w:rsidP="006C7436">
      <w:pPr>
        <w:pStyle w:val="1"/>
        <w:shd w:val="clear" w:color="auto" w:fill="A6A6A6" w:themeFill="background1" w:themeFillShade="A6"/>
      </w:pPr>
      <w:bookmarkStart w:id="4" w:name="_Toc372063120"/>
      <w:r>
        <w:rPr>
          <w:rFonts w:hint="eastAsia"/>
        </w:rPr>
        <w:t>Component Diagram</w:t>
      </w:r>
      <w:bookmarkEnd w:id="4"/>
    </w:p>
    <w:p w:rsidR="006C7436" w:rsidRDefault="006C7436" w:rsidP="003A5CB2">
      <w:r>
        <w:rPr>
          <w:noProof/>
        </w:rPr>
        <w:drawing>
          <wp:inline distT="0" distB="0" distL="0" distR="0" wp14:anchorId="06BB803C" wp14:editId="6233358B">
            <wp:extent cx="5274310" cy="2800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36" w:rsidRDefault="006C7436" w:rsidP="006C7436">
      <w:pPr>
        <w:tabs>
          <w:tab w:val="left" w:pos="1698"/>
        </w:tabs>
      </w:pPr>
      <w:proofErr w:type="spellStart"/>
      <w:r>
        <w:rPr>
          <w:rFonts w:hint="eastAsia"/>
        </w:rPr>
        <w:t>FileClient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>windows</w:t>
      </w:r>
      <w:r>
        <w:rPr>
          <w:rFonts w:hint="eastAsia"/>
        </w:rPr>
        <w:t>内部沟通，执行对文件的操作，获取目标文件夹的信息。</w:t>
      </w:r>
    </w:p>
    <w:p w:rsidR="006C7436" w:rsidRPr="006C7436" w:rsidRDefault="006C7436" w:rsidP="006C7436">
      <w:pPr>
        <w:tabs>
          <w:tab w:val="left" w:pos="1698"/>
        </w:tabs>
      </w:pPr>
      <w:proofErr w:type="spellStart"/>
      <w:r>
        <w:rPr>
          <w:rFonts w:hint="eastAsia"/>
        </w:rPr>
        <w:t>FileExternal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作为</w:t>
      </w:r>
      <w:proofErr w:type="spellStart"/>
      <w:r>
        <w:rPr>
          <w:rFonts w:hint="eastAsia"/>
        </w:rPr>
        <w:t>FileClient</w:t>
      </w:r>
      <w:proofErr w:type="spellEnd"/>
      <w:r>
        <w:rPr>
          <w:rFonts w:hint="eastAsia"/>
        </w:rPr>
        <w:t>和</w:t>
      </w:r>
      <w:proofErr w:type="gramStart"/>
      <w:r>
        <w:rPr>
          <w:rFonts w:hint="eastAsia"/>
        </w:rPr>
        <w:t>外部网盘之间</w:t>
      </w:r>
      <w:proofErr w:type="gramEnd"/>
      <w:r>
        <w:rPr>
          <w:rFonts w:hint="eastAsia"/>
        </w:rPr>
        <w:t>的接口。执行</w:t>
      </w:r>
      <w:proofErr w:type="gramStart"/>
      <w:r>
        <w:rPr>
          <w:rFonts w:hint="eastAsia"/>
        </w:rPr>
        <w:t>对网盘的</w:t>
      </w:r>
      <w:proofErr w:type="gramEnd"/>
      <w:r>
        <w:rPr>
          <w:rFonts w:hint="eastAsia"/>
        </w:rPr>
        <w:t>操作，返回操作结果</w:t>
      </w:r>
    </w:p>
    <w:p w:rsidR="00B66900" w:rsidRDefault="00B66900" w:rsidP="003A5CB2">
      <w:pPr>
        <w:pStyle w:val="1"/>
        <w:shd w:val="clear" w:color="auto" w:fill="A6A6A6" w:themeFill="background1" w:themeFillShade="A6"/>
      </w:pPr>
      <w:bookmarkStart w:id="5" w:name="_Toc372063121"/>
      <w:r>
        <w:rPr>
          <w:rFonts w:hint="eastAsia"/>
        </w:rPr>
        <w:lastRenderedPageBreak/>
        <w:t>功能模块</w:t>
      </w:r>
      <w:bookmarkEnd w:id="5"/>
    </w:p>
    <w:p w:rsidR="00B66900" w:rsidRDefault="00B66900" w:rsidP="003A5CB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创建虚拟盘</w:t>
      </w:r>
      <w:r>
        <w:rPr>
          <w:rFonts w:hint="eastAsia"/>
        </w:rPr>
        <w:t>/</w:t>
      </w:r>
      <w:r>
        <w:rPr>
          <w:rFonts w:hint="eastAsia"/>
        </w:rPr>
        <w:t>虚拟目录</w:t>
      </w:r>
    </w:p>
    <w:p w:rsidR="003A5CB2" w:rsidRDefault="003A5CB2" w:rsidP="003A5CB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创建文件</w:t>
      </w:r>
      <w:r>
        <w:rPr>
          <w:rFonts w:hint="eastAsia"/>
        </w:rPr>
        <w:t>/</w:t>
      </w:r>
      <w:r>
        <w:rPr>
          <w:rFonts w:hint="eastAsia"/>
        </w:rPr>
        <w:t>创建文档</w:t>
      </w:r>
    </w:p>
    <w:p w:rsidR="003A5CB2" w:rsidRDefault="003A5CB2" w:rsidP="003A5CB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删除文件</w:t>
      </w:r>
      <w:r>
        <w:rPr>
          <w:rFonts w:hint="eastAsia"/>
        </w:rPr>
        <w:t>/</w:t>
      </w:r>
      <w:r>
        <w:rPr>
          <w:rFonts w:hint="eastAsia"/>
        </w:rPr>
        <w:t>删除文档</w:t>
      </w:r>
    </w:p>
    <w:p w:rsidR="00BD614C" w:rsidRDefault="00BD614C" w:rsidP="003A5CB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查看文档信息</w:t>
      </w:r>
    </w:p>
    <w:p w:rsidR="00B66900" w:rsidRDefault="00B66900" w:rsidP="003A5CB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文件的同步</w:t>
      </w:r>
    </w:p>
    <w:p w:rsidR="0001544D" w:rsidRDefault="0001544D" w:rsidP="00B66900"/>
    <w:p w:rsidR="006C7436" w:rsidRPr="006C7436" w:rsidRDefault="006C7436" w:rsidP="006C7436">
      <w:pPr>
        <w:pStyle w:val="3"/>
        <w:rPr>
          <w:sz w:val="21"/>
          <w:szCs w:val="21"/>
        </w:rPr>
      </w:pPr>
      <w:bookmarkStart w:id="6" w:name="_Toc372063122"/>
      <w:proofErr w:type="spellStart"/>
      <w:r w:rsidRPr="006C7436">
        <w:rPr>
          <w:rFonts w:hint="eastAsia"/>
          <w:sz w:val="21"/>
          <w:szCs w:val="21"/>
        </w:rPr>
        <w:t>FileClient</w:t>
      </w:r>
      <w:proofErr w:type="spellEnd"/>
      <w:r w:rsidRPr="006C7436">
        <w:rPr>
          <w:rFonts w:hint="eastAsia"/>
          <w:sz w:val="21"/>
          <w:szCs w:val="21"/>
        </w:rPr>
        <w:t>客户端的功能列表</w:t>
      </w:r>
      <w:bookmarkEnd w:id="6"/>
    </w:p>
    <w:p w:rsidR="006C7436" w:rsidRDefault="006C7436" w:rsidP="006C743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接受</w:t>
      </w:r>
      <w:proofErr w:type="spellStart"/>
      <w:r>
        <w:rPr>
          <w:rFonts w:hint="eastAsia"/>
        </w:rPr>
        <w:t>FileExternal</w:t>
      </w:r>
      <w:proofErr w:type="spellEnd"/>
      <w:r>
        <w:rPr>
          <w:rFonts w:hint="eastAsia"/>
        </w:rPr>
        <w:t>的请求并创建本地文档</w:t>
      </w:r>
      <w:r>
        <w:rPr>
          <w:rFonts w:hint="eastAsia"/>
        </w:rPr>
        <w:t>/</w:t>
      </w:r>
      <w:r>
        <w:rPr>
          <w:rFonts w:hint="eastAsia"/>
        </w:rPr>
        <w:t>文件夹</w:t>
      </w:r>
    </w:p>
    <w:p w:rsidR="006C7436" w:rsidRDefault="006C7436" w:rsidP="006C743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接受</w:t>
      </w:r>
      <w:proofErr w:type="spellStart"/>
      <w:r>
        <w:rPr>
          <w:rFonts w:hint="eastAsia"/>
        </w:rPr>
        <w:t>FileExternal</w:t>
      </w:r>
      <w:proofErr w:type="spellEnd"/>
      <w:r>
        <w:rPr>
          <w:rFonts w:hint="eastAsia"/>
        </w:rPr>
        <w:t>的请求删除文档</w:t>
      </w:r>
      <w:r>
        <w:rPr>
          <w:rFonts w:hint="eastAsia"/>
        </w:rPr>
        <w:t>/</w:t>
      </w:r>
      <w:r>
        <w:rPr>
          <w:rFonts w:hint="eastAsia"/>
        </w:rPr>
        <w:t>文件夹</w:t>
      </w:r>
    </w:p>
    <w:p w:rsidR="006C7436" w:rsidRDefault="006C7436" w:rsidP="006C743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获取本地文件信息</w:t>
      </w:r>
    </w:p>
    <w:p w:rsidR="006C7436" w:rsidRDefault="006C7436" w:rsidP="006C743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发送创建文档</w:t>
      </w:r>
      <w:r>
        <w:rPr>
          <w:rFonts w:hint="eastAsia"/>
        </w:rPr>
        <w:t>/</w:t>
      </w:r>
      <w:r>
        <w:rPr>
          <w:rFonts w:hint="eastAsia"/>
        </w:rPr>
        <w:t>文件夹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proofErr w:type="gramStart"/>
      <w:r>
        <w:rPr>
          <w:rFonts w:hint="eastAsia"/>
        </w:rPr>
        <w:t>致接受</w:t>
      </w:r>
      <w:proofErr w:type="spellStart"/>
      <w:proofErr w:type="gramEnd"/>
      <w:r>
        <w:rPr>
          <w:rFonts w:hint="eastAsia"/>
        </w:rPr>
        <w:t>FileExternal</w:t>
      </w:r>
      <w:proofErr w:type="spellEnd"/>
    </w:p>
    <w:p w:rsidR="006C7436" w:rsidRDefault="006C7436" w:rsidP="006C743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发送删除文档</w:t>
      </w:r>
      <w:r>
        <w:rPr>
          <w:rFonts w:hint="eastAsia"/>
        </w:rPr>
        <w:t>/</w:t>
      </w:r>
      <w:r>
        <w:rPr>
          <w:rFonts w:hint="eastAsia"/>
        </w:rPr>
        <w:t>文件夹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proofErr w:type="gramStart"/>
      <w:r>
        <w:rPr>
          <w:rFonts w:hint="eastAsia"/>
        </w:rPr>
        <w:t>致接受</w:t>
      </w:r>
      <w:proofErr w:type="spellStart"/>
      <w:proofErr w:type="gramEnd"/>
      <w:r>
        <w:rPr>
          <w:rFonts w:hint="eastAsia"/>
        </w:rPr>
        <w:t>FileExternal</w:t>
      </w:r>
      <w:proofErr w:type="spellEnd"/>
    </w:p>
    <w:p w:rsidR="006C7436" w:rsidRDefault="006C7436" w:rsidP="006C743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发送同步请求</w:t>
      </w:r>
      <w:proofErr w:type="gramStart"/>
      <w:r>
        <w:rPr>
          <w:rFonts w:hint="eastAsia"/>
        </w:rPr>
        <w:t>致接受</w:t>
      </w:r>
      <w:proofErr w:type="spellStart"/>
      <w:proofErr w:type="gramEnd"/>
      <w:r>
        <w:rPr>
          <w:rFonts w:hint="eastAsia"/>
        </w:rPr>
        <w:t>FileExternal</w:t>
      </w:r>
      <w:proofErr w:type="spellEnd"/>
    </w:p>
    <w:p w:rsidR="006C7436" w:rsidRDefault="006C7436" w:rsidP="006C7436">
      <w:pPr>
        <w:pStyle w:val="3"/>
        <w:rPr>
          <w:sz w:val="21"/>
          <w:szCs w:val="21"/>
        </w:rPr>
      </w:pPr>
      <w:bookmarkStart w:id="7" w:name="_Toc372063123"/>
      <w:proofErr w:type="spellStart"/>
      <w:r w:rsidRPr="006C7436">
        <w:rPr>
          <w:rFonts w:hint="eastAsia"/>
          <w:sz w:val="21"/>
          <w:szCs w:val="21"/>
        </w:rPr>
        <w:t>FileExternal</w:t>
      </w:r>
      <w:proofErr w:type="spellEnd"/>
      <w:r w:rsidRPr="006C7436">
        <w:rPr>
          <w:rFonts w:hint="eastAsia"/>
          <w:sz w:val="21"/>
          <w:szCs w:val="21"/>
        </w:rPr>
        <w:t>服务端的功能列表</w:t>
      </w:r>
      <w:bookmarkEnd w:id="7"/>
    </w:p>
    <w:p w:rsidR="006C7436" w:rsidRDefault="006C7436" w:rsidP="006C743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用户授权</w:t>
      </w:r>
    </w:p>
    <w:p w:rsidR="006C7436" w:rsidRDefault="006C7436" w:rsidP="006C743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网盘创建</w:t>
      </w:r>
      <w:proofErr w:type="gramEnd"/>
      <w:r>
        <w:rPr>
          <w:rFonts w:hint="eastAsia"/>
        </w:rPr>
        <w:t>文档</w:t>
      </w:r>
      <w:r>
        <w:rPr>
          <w:rFonts w:hint="eastAsia"/>
        </w:rPr>
        <w:t>/</w:t>
      </w:r>
      <w:r>
        <w:rPr>
          <w:rFonts w:hint="eastAsia"/>
        </w:rPr>
        <w:t>文件夹</w:t>
      </w:r>
    </w:p>
    <w:p w:rsidR="006C7436" w:rsidRDefault="006C7436" w:rsidP="006C7436">
      <w:pPr>
        <w:pStyle w:val="a6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在网盘删除</w:t>
      </w:r>
      <w:proofErr w:type="gramEnd"/>
      <w:r>
        <w:rPr>
          <w:rFonts w:hint="eastAsia"/>
        </w:rPr>
        <w:t>文档</w:t>
      </w:r>
      <w:r>
        <w:rPr>
          <w:rFonts w:hint="eastAsia"/>
        </w:rPr>
        <w:t>/</w:t>
      </w:r>
      <w:r>
        <w:rPr>
          <w:rFonts w:hint="eastAsia"/>
        </w:rPr>
        <w:t>文件夹</w:t>
      </w:r>
    </w:p>
    <w:p w:rsidR="006C7436" w:rsidRDefault="006C7436" w:rsidP="006C7436">
      <w:pPr>
        <w:pStyle w:val="a6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获取网盘</w:t>
      </w:r>
      <w:proofErr w:type="gramEnd"/>
      <w:r>
        <w:rPr>
          <w:rFonts w:hint="eastAsia"/>
        </w:rPr>
        <w:t>的文件信息</w:t>
      </w:r>
    </w:p>
    <w:p w:rsidR="006C7436" w:rsidRDefault="006C7436" w:rsidP="006C743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上传文档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致网盘</w:t>
      </w:r>
      <w:proofErr w:type="gramEnd"/>
    </w:p>
    <w:p w:rsidR="008A7856" w:rsidRDefault="008A7856" w:rsidP="00B66900"/>
    <w:p w:rsidR="008A7856" w:rsidRDefault="008A7856" w:rsidP="00B66900"/>
    <w:p w:rsidR="008A7856" w:rsidRDefault="008A7856" w:rsidP="00B66900"/>
    <w:p w:rsidR="008A7856" w:rsidRDefault="008A7856" w:rsidP="00B66900"/>
    <w:p w:rsidR="008A7856" w:rsidRDefault="008A7856" w:rsidP="00B66900"/>
    <w:p w:rsidR="0001544D" w:rsidRPr="006C7436" w:rsidRDefault="0001544D" w:rsidP="006C7436">
      <w:pPr>
        <w:pStyle w:val="1"/>
        <w:shd w:val="clear" w:color="auto" w:fill="A6A6A6" w:themeFill="background1" w:themeFillShade="A6"/>
      </w:pPr>
      <w:bookmarkStart w:id="8" w:name="_Toc372063124"/>
      <w:r>
        <w:rPr>
          <w:rFonts w:hint="eastAsia"/>
        </w:rPr>
        <w:t>主要程序步骤（分工）：</w:t>
      </w:r>
      <w:bookmarkEnd w:id="8"/>
    </w:p>
    <w:p w:rsidR="006C7436" w:rsidRDefault="006C7436" w:rsidP="006C7436">
      <w:pPr>
        <w:pStyle w:val="a6"/>
        <w:numPr>
          <w:ilvl w:val="0"/>
          <w:numId w:val="7"/>
        </w:numPr>
        <w:ind w:firstLineChars="0"/>
        <w:rPr>
          <w:szCs w:val="21"/>
        </w:rPr>
      </w:pPr>
      <w:proofErr w:type="spellStart"/>
      <w:r w:rsidRPr="006C7436">
        <w:rPr>
          <w:rFonts w:hint="eastAsia"/>
          <w:szCs w:val="21"/>
        </w:rPr>
        <w:t>FileClient</w:t>
      </w:r>
      <w:proofErr w:type="spellEnd"/>
      <w:r>
        <w:rPr>
          <w:rFonts w:hint="eastAsia"/>
          <w:szCs w:val="21"/>
        </w:rPr>
        <w:t>端的功能实现。</w:t>
      </w:r>
    </w:p>
    <w:p w:rsidR="006C7436" w:rsidRDefault="006C7436" w:rsidP="006C7436">
      <w:pPr>
        <w:pStyle w:val="a6"/>
        <w:ind w:left="1455" w:firstLineChars="0" w:firstLine="0"/>
        <w:rPr>
          <w:szCs w:val="21"/>
        </w:rPr>
      </w:pPr>
      <w:r>
        <w:rPr>
          <w:rFonts w:hint="eastAsia"/>
          <w:szCs w:val="21"/>
        </w:rPr>
        <w:t>实现挂载，获取本地信息，发送信息，接受</w:t>
      </w:r>
      <w:proofErr w:type="spellStart"/>
      <w:r w:rsidR="00626A49">
        <w:rPr>
          <w:rFonts w:hint="eastAsia"/>
          <w:szCs w:val="21"/>
        </w:rPr>
        <w:t>FileExternal</w:t>
      </w:r>
      <w:proofErr w:type="spellEnd"/>
      <w:r>
        <w:rPr>
          <w:rFonts w:hint="eastAsia"/>
          <w:szCs w:val="21"/>
        </w:rPr>
        <w:t>信息并处理</w:t>
      </w:r>
    </w:p>
    <w:p w:rsidR="006C7436" w:rsidRDefault="006C7436" w:rsidP="006C7436">
      <w:pPr>
        <w:pStyle w:val="a6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FileExternal</w:t>
      </w:r>
      <w:proofErr w:type="spellEnd"/>
      <w:r>
        <w:rPr>
          <w:rFonts w:hint="eastAsia"/>
        </w:rPr>
        <w:t>端</w:t>
      </w:r>
      <w:r>
        <w:rPr>
          <w:rFonts w:hint="eastAsia"/>
        </w:rPr>
        <w:t>integration</w:t>
      </w:r>
      <w:r>
        <w:rPr>
          <w:rFonts w:hint="eastAsia"/>
        </w:rPr>
        <w:t>的功能实现</w:t>
      </w:r>
    </w:p>
    <w:p w:rsidR="006C7436" w:rsidRDefault="006C7436" w:rsidP="006C7436">
      <w:pPr>
        <w:pStyle w:val="a6"/>
        <w:ind w:left="1455" w:firstLineChars="0" w:firstLine="0"/>
      </w:pPr>
      <w:r>
        <w:rPr>
          <w:rFonts w:hint="eastAsia"/>
        </w:rPr>
        <w:t>实现三个</w:t>
      </w:r>
      <w:proofErr w:type="spellStart"/>
      <w:r>
        <w:rPr>
          <w:rFonts w:hint="eastAsia"/>
        </w:rPr>
        <w:t>externalDisk</w:t>
      </w:r>
      <w:proofErr w:type="spellEnd"/>
      <w:r>
        <w:rPr>
          <w:rFonts w:hint="eastAsia"/>
        </w:rPr>
        <w:t>的调度，</w:t>
      </w:r>
      <w:r w:rsidR="00626A49">
        <w:rPr>
          <w:rFonts w:hint="eastAsia"/>
        </w:rPr>
        <w:t>选择最优的</w:t>
      </w:r>
      <w:r w:rsidR="00626A49">
        <w:rPr>
          <w:rFonts w:hint="eastAsia"/>
        </w:rPr>
        <w:t>disk</w:t>
      </w:r>
      <w:r w:rsidR="00626A49">
        <w:rPr>
          <w:rFonts w:hint="eastAsia"/>
        </w:rPr>
        <w:t>发送请求，收集并整合来自</w:t>
      </w:r>
    </w:p>
    <w:p w:rsidR="00626A49" w:rsidRDefault="00626A49" w:rsidP="006C7436">
      <w:pPr>
        <w:pStyle w:val="a6"/>
        <w:ind w:left="1455" w:firstLineChars="0" w:firstLine="0"/>
      </w:pPr>
      <w:r>
        <w:rPr>
          <w:rFonts w:hint="eastAsia"/>
        </w:rPr>
        <w:t>三个</w:t>
      </w:r>
      <w:r>
        <w:rPr>
          <w:rFonts w:hint="eastAsia"/>
        </w:rPr>
        <w:t>disk</w:t>
      </w:r>
      <w:r>
        <w:rPr>
          <w:rFonts w:hint="eastAsia"/>
        </w:rPr>
        <w:t>的返回信息</w:t>
      </w:r>
    </w:p>
    <w:p w:rsidR="00626A49" w:rsidRDefault="00626A49" w:rsidP="00626A49">
      <w:pPr>
        <w:pStyle w:val="a6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ExternalDisk</w:t>
      </w:r>
      <w:proofErr w:type="spellEnd"/>
      <w:r>
        <w:rPr>
          <w:rFonts w:hint="eastAsia"/>
        </w:rPr>
        <w:t>端的功能</w:t>
      </w:r>
    </w:p>
    <w:p w:rsidR="00626A49" w:rsidRDefault="00626A49" w:rsidP="00626A49">
      <w:pPr>
        <w:pStyle w:val="a6"/>
        <w:ind w:left="1455" w:firstLineChars="0" w:firstLine="0"/>
      </w:pPr>
      <w:r>
        <w:rPr>
          <w:rFonts w:hint="eastAsia"/>
        </w:rPr>
        <w:t>能</w:t>
      </w:r>
      <w:proofErr w:type="gramStart"/>
      <w:r>
        <w:rPr>
          <w:rFonts w:hint="eastAsia"/>
        </w:rPr>
        <w:t>与网盘进行</w:t>
      </w:r>
      <w:proofErr w:type="gramEnd"/>
      <w:r>
        <w:rPr>
          <w:rFonts w:hint="eastAsia"/>
        </w:rPr>
        <w:t>用户授权，创建文档，删除文档等基本操作</w:t>
      </w:r>
    </w:p>
    <w:p w:rsidR="006C7436" w:rsidRDefault="006C7436" w:rsidP="00626A49"/>
    <w:sectPr w:rsidR="006C7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01D" w:rsidRDefault="0033701D" w:rsidP="000E698F">
      <w:r>
        <w:separator/>
      </w:r>
    </w:p>
  </w:endnote>
  <w:endnote w:type="continuationSeparator" w:id="0">
    <w:p w:rsidR="0033701D" w:rsidRDefault="0033701D" w:rsidP="000E6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01D" w:rsidRDefault="0033701D" w:rsidP="000E698F">
      <w:r>
        <w:separator/>
      </w:r>
    </w:p>
  </w:footnote>
  <w:footnote w:type="continuationSeparator" w:id="0">
    <w:p w:rsidR="0033701D" w:rsidRDefault="0033701D" w:rsidP="000E69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B60BF"/>
    <w:multiLevelType w:val="hybridMultilevel"/>
    <w:tmpl w:val="3AA40842"/>
    <w:lvl w:ilvl="0" w:tplc="5D70E74E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">
    <w:nsid w:val="21ED3CD1"/>
    <w:multiLevelType w:val="hybridMultilevel"/>
    <w:tmpl w:val="0042602A"/>
    <w:lvl w:ilvl="0" w:tplc="F47839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F47BDF"/>
    <w:multiLevelType w:val="hybridMultilevel"/>
    <w:tmpl w:val="2DBAA376"/>
    <w:lvl w:ilvl="0" w:tplc="335CD698">
      <w:start w:val="1"/>
      <w:numFmt w:val="decimal"/>
      <w:lvlText w:val="%1，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5" w:hanging="420"/>
      </w:pPr>
    </w:lvl>
    <w:lvl w:ilvl="2" w:tplc="0409001B" w:tentative="1">
      <w:start w:val="1"/>
      <w:numFmt w:val="lowerRoman"/>
      <w:lvlText w:val="%3."/>
      <w:lvlJc w:val="right"/>
      <w:pPr>
        <w:ind w:left="2355" w:hanging="420"/>
      </w:pPr>
    </w:lvl>
    <w:lvl w:ilvl="3" w:tplc="0409000F" w:tentative="1">
      <w:start w:val="1"/>
      <w:numFmt w:val="decimal"/>
      <w:lvlText w:val="%4."/>
      <w:lvlJc w:val="left"/>
      <w:pPr>
        <w:ind w:left="2775" w:hanging="420"/>
      </w:pPr>
    </w:lvl>
    <w:lvl w:ilvl="4" w:tplc="04090019" w:tentative="1">
      <w:start w:val="1"/>
      <w:numFmt w:val="lowerLetter"/>
      <w:lvlText w:val="%5)"/>
      <w:lvlJc w:val="left"/>
      <w:pPr>
        <w:ind w:left="3195" w:hanging="420"/>
      </w:pPr>
    </w:lvl>
    <w:lvl w:ilvl="5" w:tplc="0409001B" w:tentative="1">
      <w:start w:val="1"/>
      <w:numFmt w:val="lowerRoman"/>
      <w:lvlText w:val="%6."/>
      <w:lvlJc w:val="right"/>
      <w:pPr>
        <w:ind w:left="3615" w:hanging="420"/>
      </w:pPr>
    </w:lvl>
    <w:lvl w:ilvl="6" w:tplc="0409000F" w:tentative="1">
      <w:start w:val="1"/>
      <w:numFmt w:val="decimal"/>
      <w:lvlText w:val="%7."/>
      <w:lvlJc w:val="left"/>
      <w:pPr>
        <w:ind w:left="4035" w:hanging="420"/>
      </w:pPr>
    </w:lvl>
    <w:lvl w:ilvl="7" w:tplc="04090019" w:tentative="1">
      <w:start w:val="1"/>
      <w:numFmt w:val="lowerLetter"/>
      <w:lvlText w:val="%8)"/>
      <w:lvlJc w:val="left"/>
      <w:pPr>
        <w:ind w:left="4455" w:hanging="420"/>
      </w:pPr>
    </w:lvl>
    <w:lvl w:ilvl="8" w:tplc="0409001B" w:tentative="1">
      <w:start w:val="1"/>
      <w:numFmt w:val="lowerRoman"/>
      <w:lvlText w:val="%9."/>
      <w:lvlJc w:val="right"/>
      <w:pPr>
        <w:ind w:left="4875" w:hanging="420"/>
      </w:pPr>
    </w:lvl>
  </w:abstractNum>
  <w:abstractNum w:abstractNumId="3">
    <w:nsid w:val="36505D1E"/>
    <w:multiLevelType w:val="hybridMultilevel"/>
    <w:tmpl w:val="E000DEF0"/>
    <w:lvl w:ilvl="0" w:tplc="87CC29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BF566B"/>
    <w:multiLevelType w:val="hybridMultilevel"/>
    <w:tmpl w:val="3FFE5C7A"/>
    <w:lvl w:ilvl="0" w:tplc="F88E1746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5">
    <w:nsid w:val="6DB626D5"/>
    <w:multiLevelType w:val="hybridMultilevel"/>
    <w:tmpl w:val="6C626928"/>
    <w:lvl w:ilvl="0" w:tplc="1AF0C65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0B5141"/>
    <w:multiLevelType w:val="multilevel"/>
    <w:tmpl w:val="DCD6BE3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205"/>
    <w:rsid w:val="0001544D"/>
    <w:rsid w:val="000E698F"/>
    <w:rsid w:val="002711BF"/>
    <w:rsid w:val="0033701D"/>
    <w:rsid w:val="003A5CB2"/>
    <w:rsid w:val="00402C8B"/>
    <w:rsid w:val="00524A54"/>
    <w:rsid w:val="00626A49"/>
    <w:rsid w:val="006C7436"/>
    <w:rsid w:val="00814916"/>
    <w:rsid w:val="008A7856"/>
    <w:rsid w:val="00A33315"/>
    <w:rsid w:val="00AC33CB"/>
    <w:rsid w:val="00B66900"/>
    <w:rsid w:val="00BD614C"/>
    <w:rsid w:val="00C8310F"/>
    <w:rsid w:val="00CE3033"/>
    <w:rsid w:val="00FF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69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C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5C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11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711BF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6690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66900"/>
    <w:rPr>
      <w:sz w:val="18"/>
      <w:szCs w:val="18"/>
    </w:rPr>
  </w:style>
  <w:style w:type="paragraph" w:styleId="a6">
    <w:name w:val="List Paragraph"/>
    <w:basedOn w:val="a"/>
    <w:uiPriority w:val="34"/>
    <w:qFormat/>
    <w:rsid w:val="00814916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0E6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E698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E6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E69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698F"/>
    <w:rPr>
      <w:b/>
      <w:bCs/>
      <w:kern w:val="44"/>
      <w:sz w:val="44"/>
      <w:szCs w:val="44"/>
    </w:rPr>
  </w:style>
  <w:style w:type="paragraph" w:styleId="a9">
    <w:name w:val="caption"/>
    <w:basedOn w:val="a"/>
    <w:next w:val="a"/>
    <w:uiPriority w:val="35"/>
    <w:unhideWhenUsed/>
    <w:qFormat/>
    <w:rsid w:val="000E698F"/>
    <w:pPr>
      <w:spacing w:line="300" w:lineRule="auto"/>
      <w:ind w:firstLineChars="200" w:firstLine="200"/>
    </w:pPr>
    <w:rPr>
      <w:rFonts w:asciiTheme="majorHAnsi" w:eastAsia="楷体" w:hAnsiTheme="majorHAnsi" w:cstheme="majorBidi"/>
      <w:szCs w:val="20"/>
    </w:rPr>
  </w:style>
  <w:style w:type="character" w:customStyle="1" w:styleId="2Char">
    <w:name w:val="标题 2 Char"/>
    <w:basedOn w:val="a0"/>
    <w:link w:val="2"/>
    <w:uiPriority w:val="9"/>
    <w:rsid w:val="003A5C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5CB2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8310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C8310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8310F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8310F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69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C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5C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11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711BF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6690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66900"/>
    <w:rPr>
      <w:sz w:val="18"/>
      <w:szCs w:val="18"/>
    </w:rPr>
  </w:style>
  <w:style w:type="paragraph" w:styleId="a6">
    <w:name w:val="List Paragraph"/>
    <w:basedOn w:val="a"/>
    <w:uiPriority w:val="34"/>
    <w:qFormat/>
    <w:rsid w:val="00814916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0E6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E698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E6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E69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698F"/>
    <w:rPr>
      <w:b/>
      <w:bCs/>
      <w:kern w:val="44"/>
      <w:sz w:val="44"/>
      <w:szCs w:val="44"/>
    </w:rPr>
  </w:style>
  <w:style w:type="paragraph" w:styleId="a9">
    <w:name w:val="caption"/>
    <w:basedOn w:val="a"/>
    <w:next w:val="a"/>
    <w:uiPriority w:val="35"/>
    <w:unhideWhenUsed/>
    <w:qFormat/>
    <w:rsid w:val="000E698F"/>
    <w:pPr>
      <w:spacing w:line="300" w:lineRule="auto"/>
      <w:ind w:firstLineChars="200" w:firstLine="200"/>
    </w:pPr>
    <w:rPr>
      <w:rFonts w:asciiTheme="majorHAnsi" w:eastAsia="楷体" w:hAnsiTheme="majorHAnsi" w:cstheme="majorBidi"/>
      <w:szCs w:val="20"/>
    </w:rPr>
  </w:style>
  <w:style w:type="character" w:customStyle="1" w:styleId="2Char">
    <w:name w:val="标题 2 Char"/>
    <w:basedOn w:val="a0"/>
    <w:link w:val="2"/>
    <w:uiPriority w:val="9"/>
    <w:rsid w:val="003A5C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5CB2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8310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C8310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8310F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8310F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B10"/>
    <w:rsid w:val="002D3CA1"/>
    <w:rsid w:val="0032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7EBC3FC97004D76B5B4D50AAEFD3AA5">
    <w:name w:val="A7EBC3FC97004D76B5B4D50AAEFD3AA5"/>
    <w:rsid w:val="00327B10"/>
    <w:pPr>
      <w:widowControl w:val="0"/>
      <w:jc w:val="both"/>
    </w:pPr>
  </w:style>
  <w:style w:type="paragraph" w:customStyle="1" w:styleId="5319389B73F54C35A44591E93DAD9E25">
    <w:name w:val="5319389B73F54C35A44591E93DAD9E25"/>
    <w:rsid w:val="00327B10"/>
    <w:pPr>
      <w:widowControl w:val="0"/>
      <w:jc w:val="both"/>
    </w:pPr>
  </w:style>
  <w:style w:type="paragraph" w:customStyle="1" w:styleId="0DB9090EA1EA490EBDC99FB00195BED0">
    <w:name w:val="0DB9090EA1EA490EBDC99FB00195BED0"/>
    <w:rsid w:val="00327B10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7EBC3FC97004D76B5B4D50AAEFD3AA5">
    <w:name w:val="A7EBC3FC97004D76B5B4D50AAEFD3AA5"/>
    <w:rsid w:val="00327B10"/>
    <w:pPr>
      <w:widowControl w:val="0"/>
      <w:jc w:val="both"/>
    </w:pPr>
  </w:style>
  <w:style w:type="paragraph" w:customStyle="1" w:styleId="5319389B73F54C35A44591E93DAD9E25">
    <w:name w:val="5319389B73F54C35A44591E93DAD9E25"/>
    <w:rsid w:val="00327B10"/>
    <w:pPr>
      <w:widowControl w:val="0"/>
      <w:jc w:val="both"/>
    </w:pPr>
  </w:style>
  <w:style w:type="paragraph" w:customStyle="1" w:styleId="0DB9090EA1EA490EBDC99FB00195BED0">
    <w:name w:val="0DB9090EA1EA490EBDC99FB00195BED0"/>
    <w:rsid w:val="00327B1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6E420-85BB-461D-80A0-3EF008F8F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Junior</cp:lastModifiedBy>
  <cp:revision>9</cp:revision>
  <dcterms:created xsi:type="dcterms:W3CDTF">2013-11-11T14:58:00Z</dcterms:created>
  <dcterms:modified xsi:type="dcterms:W3CDTF">2013-11-12T15:43:00Z</dcterms:modified>
</cp:coreProperties>
</file>