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7BE37B9D" w:rsidP="7BE37B9D" w:rsidRDefault="7BE37B9D" w14:paraId="7DE162FE" w14:textId="3F2EB9CE">
      <w:pPr>
        <w:pStyle w:val="Normal"/>
        <w:bidi w:val="0"/>
        <w:spacing w:before="0" w:beforeAutospacing="off" w:after="160" w:afterAutospacing="off" w:line="259" w:lineRule="auto"/>
        <w:ind w:left="0" w:right="0"/>
        <w:jc w:val="center"/>
        <w:rPr>
          <w:b w:val="1"/>
          <w:bCs w:val="1"/>
          <w:sz w:val="40"/>
          <w:szCs w:val="40"/>
        </w:rPr>
      </w:pPr>
      <w:r w:rsidRPr="698F59BB" w:rsidR="698F59BB">
        <w:rPr>
          <w:b w:val="1"/>
          <w:bCs w:val="1"/>
          <w:sz w:val="40"/>
          <w:szCs w:val="40"/>
        </w:rPr>
        <w:t xml:space="preserve">Describe: The purchasing cycle daintily </w:t>
      </w:r>
      <w:r w:rsidRPr="698F59BB" w:rsidR="698F59BB">
        <w:rPr>
          <w:b w:val="1"/>
          <w:bCs w:val="1"/>
          <w:sz w:val="40"/>
          <w:szCs w:val="40"/>
        </w:rPr>
        <w:t>purchasing</w:t>
      </w:r>
      <w:r w:rsidRPr="698F59BB" w:rsidR="698F59BB">
        <w:rPr>
          <w:b w:val="1"/>
          <w:bCs w:val="1"/>
          <w:sz w:val="40"/>
          <w:szCs w:val="40"/>
        </w:rPr>
        <w:t xml:space="preserve"> documents and their use to control food purchases (P1)</w:t>
      </w:r>
      <w:r>
        <w:drawing>
          <wp:inline wp14:editId="7E80DC2E" wp14:anchorId="7853E047">
            <wp:extent cx="4581528" cy="2276475"/>
            <wp:effectExtent l="0" t="0" r="0" b="0"/>
            <wp:docPr id="1347961641" name="" descr="Today's New Employee Safety Culture is Benefitting Hotel Workers, Guests in  Big Ways | By Robb Monkman" title=""/>
            <wp:cNvGraphicFramePr>
              <a:graphicFrameLocks noChangeAspect="1"/>
            </wp:cNvGraphicFramePr>
            <a:graphic>
              <a:graphicData uri="http://schemas.openxmlformats.org/drawingml/2006/picture">
                <pic:pic>
                  <pic:nvPicPr>
                    <pic:cNvPr id="0" name=""/>
                    <pic:cNvPicPr/>
                  </pic:nvPicPr>
                  <pic:blipFill>
                    <a:blip r:embed="Rc401b393f1db416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81528" cy="2276475"/>
                    </a:xfrm>
                    <a:prstGeom prst="rect">
                      <a:avLst/>
                    </a:prstGeom>
                  </pic:spPr>
                </pic:pic>
              </a:graphicData>
            </a:graphic>
          </wp:inline>
        </w:drawing>
      </w:r>
    </w:p>
    <w:p xmlns:wp14="http://schemas.microsoft.com/office/word/2010/wordml" w:rsidRPr="00F364F5" w:rsidR="00384B57" w:rsidP="7BE37B9D" w:rsidRDefault="00384B57" w14:paraId="1D6B755B" wp14:textId="66BF7652">
      <w:pPr>
        <w:pStyle w:val="Normal"/>
        <w:rPr>
          <w:sz w:val="28"/>
          <w:szCs w:val="28"/>
        </w:rPr>
      </w:pPr>
      <w:r w:rsidRPr="714282F2" w:rsidR="714282F2">
        <w:rPr>
          <w:b w:val="1"/>
          <w:bCs w:val="1"/>
          <w:sz w:val="28"/>
          <w:szCs w:val="28"/>
        </w:rPr>
        <w:t>The purchasing cycle</w:t>
      </w:r>
    </w:p>
    <w:p w:rsidR="714282F2" w:rsidP="714282F2" w:rsidRDefault="714282F2" w14:paraId="4615C54F" w14:textId="65CE23C0">
      <w:pPr>
        <w:pStyle w:val="ListParagraph"/>
        <w:numPr>
          <w:ilvl w:val="0"/>
          <w:numId w:val="1"/>
        </w:numPr>
        <w:rPr>
          <w:sz w:val="24"/>
          <w:szCs w:val="24"/>
        </w:rPr>
      </w:pPr>
      <w:r w:rsidRPr="714282F2" w:rsidR="714282F2">
        <w:rPr>
          <w:sz w:val="24"/>
          <w:szCs w:val="24"/>
        </w:rPr>
        <w:t>The selection of a vendor, the purchase of goods or services from them, and the continuous performance management of that vendor are all parts of the procurement cycle. In most circumstances, the procurement process is circular and is also referred to as the procurement life cycle, purchasing cycle, or sourcing cycle.</w:t>
      </w:r>
    </w:p>
    <w:p xmlns:wp14="http://schemas.microsoft.com/office/word/2010/wordml" w:rsidR="00384B57" w:rsidRDefault="00F364F5" w14:paraId="44184440" wp14:textId="77777777">
      <w:pPr>
        <w:rPr>
          <w:b/>
          <w:sz w:val="28"/>
          <w:szCs w:val="28"/>
        </w:rPr>
      </w:pPr>
      <w:r w:rsidRPr="714282F2" w:rsidR="714282F2">
        <w:rPr>
          <w:b w:val="1"/>
          <w:bCs w:val="1"/>
          <w:sz w:val="28"/>
          <w:szCs w:val="28"/>
        </w:rPr>
        <w:t xml:space="preserve">What are the purchasing document </w:t>
      </w:r>
      <w:r w:rsidRPr="714282F2" w:rsidR="714282F2">
        <w:rPr>
          <w:b w:val="1"/>
          <w:bCs w:val="1"/>
          <w:sz w:val="28"/>
          <w:szCs w:val="28"/>
        </w:rPr>
        <w:t>used</w:t>
      </w:r>
      <w:r w:rsidRPr="714282F2" w:rsidR="714282F2">
        <w:rPr>
          <w:b w:val="1"/>
          <w:bCs w:val="1"/>
          <w:sz w:val="28"/>
          <w:szCs w:val="28"/>
        </w:rPr>
        <w:t xml:space="preserve"> in </w:t>
      </w:r>
      <w:r w:rsidRPr="714282F2" w:rsidR="714282F2">
        <w:rPr>
          <w:b w:val="1"/>
          <w:bCs w:val="1"/>
          <w:sz w:val="28"/>
          <w:szCs w:val="28"/>
        </w:rPr>
        <w:t xml:space="preserve">the </w:t>
      </w:r>
      <w:r w:rsidRPr="714282F2" w:rsidR="714282F2">
        <w:rPr>
          <w:b w:val="1"/>
          <w:bCs w:val="1"/>
          <w:sz w:val="28"/>
          <w:szCs w:val="28"/>
        </w:rPr>
        <w:t xml:space="preserve">hospitality </w:t>
      </w:r>
      <w:r w:rsidRPr="714282F2" w:rsidR="714282F2">
        <w:rPr>
          <w:b w:val="1"/>
          <w:bCs w:val="1"/>
          <w:sz w:val="28"/>
          <w:szCs w:val="28"/>
        </w:rPr>
        <w:t>industry</w:t>
      </w:r>
    </w:p>
    <w:p w:rsidR="714282F2" w:rsidP="714282F2" w:rsidRDefault="714282F2" w14:paraId="1F4FAE05" w14:textId="47F41293">
      <w:pPr>
        <w:pStyle w:val="ListParagraph"/>
        <w:numPr>
          <w:ilvl w:val="0"/>
          <w:numId w:val="1"/>
        </w:numPr>
        <w:rPr>
          <w:sz w:val="24"/>
          <w:szCs w:val="24"/>
        </w:rPr>
      </w:pPr>
      <w:r w:rsidRPr="714282F2" w:rsidR="714282F2">
        <w:rPr>
          <w:sz w:val="24"/>
          <w:szCs w:val="24"/>
        </w:rPr>
        <w:t>details for visitors</w:t>
      </w:r>
    </w:p>
    <w:p w:rsidR="714282F2" w:rsidP="714282F2" w:rsidRDefault="714282F2" w14:paraId="2E1045D8" w14:textId="30BF9B08">
      <w:pPr>
        <w:pStyle w:val="ListParagraph"/>
        <w:numPr>
          <w:ilvl w:val="0"/>
          <w:numId w:val="1"/>
        </w:numPr>
        <w:rPr>
          <w:sz w:val="24"/>
          <w:szCs w:val="24"/>
        </w:rPr>
      </w:pPr>
      <w:r w:rsidRPr="714282F2" w:rsidR="714282F2">
        <w:rPr>
          <w:sz w:val="24"/>
          <w:szCs w:val="24"/>
        </w:rPr>
        <w:t>Supply chain details</w:t>
      </w:r>
    </w:p>
    <w:p w:rsidR="714282F2" w:rsidP="714282F2" w:rsidRDefault="714282F2" w14:paraId="6F524680" w14:textId="33007FC8">
      <w:pPr>
        <w:pStyle w:val="ListParagraph"/>
        <w:numPr>
          <w:ilvl w:val="0"/>
          <w:numId w:val="1"/>
        </w:numPr>
        <w:rPr>
          <w:sz w:val="24"/>
          <w:szCs w:val="24"/>
        </w:rPr>
      </w:pPr>
      <w:r w:rsidRPr="714282F2" w:rsidR="714282F2">
        <w:rPr>
          <w:sz w:val="24"/>
          <w:szCs w:val="24"/>
        </w:rPr>
        <w:t>Employee records</w:t>
      </w:r>
    </w:p>
    <w:p w:rsidR="714282F2" w:rsidP="714282F2" w:rsidRDefault="714282F2" w14:paraId="279ECD7B" w14:textId="29B27BD7">
      <w:pPr>
        <w:pStyle w:val="ListParagraph"/>
        <w:numPr>
          <w:ilvl w:val="0"/>
          <w:numId w:val="1"/>
        </w:numPr>
        <w:rPr>
          <w:sz w:val="24"/>
          <w:szCs w:val="24"/>
        </w:rPr>
      </w:pPr>
      <w:r w:rsidRPr="714282F2" w:rsidR="714282F2">
        <w:rPr>
          <w:sz w:val="24"/>
          <w:szCs w:val="24"/>
        </w:rPr>
        <w:t>general communication</w:t>
      </w:r>
    </w:p>
    <w:p w:rsidR="714282F2" w:rsidP="714282F2" w:rsidRDefault="714282F2" w14:paraId="142241FF" w14:textId="08E734F4">
      <w:pPr>
        <w:pStyle w:val="ListParagraph"/>
        <w:numPr>
          <w:ilvl w:val="0"/>
          <w:numId w:val="1"/>
        </w:numPr>
        <w:rPr>
          <w:sz w:val="24"/>
          <w:szCs w:val="24"/>
        </w:rPr>
      </w:pPr>
      <w:r w:rsidRPr="714282F2" w:rsidR="714282F2">
        <w:rPr>
          <w:sz w:val="24"/>
          <w:szCs w:val="24"/>
        </w:rPr>
        <w:t>Health, safety, and upkeep records</w:t>
      </w:r>
    </w:p>
    <w:p xmlns:wp14="http://schemas.microsoft.com/office/word/2010/wordml" w:rsidR="003E1316" w:rsidP="003E1316" w:rsidRDefault="003E1316" w14:paraId="1E15CCB0" wp14:textId="77777777">
      <w:pPr>
        <w:rPr>
          <w:b/>
          <w:sz w:val="28"/>
          <w:szCs w:val="28"/>
        </w:rPr>
      </w:pPr>
      <w:r w:rsidRPr="714282F2" w:rsidR="714282F2">
        <w:rPr>
          <w:b w:val="1"/>
          <w:bCs w:val="1"/>
          <w:sz w:val="28"/>
          <w:szCs w:val="28"/>
        </w:rPr>
        <w:t>How food purchasing can be controlled by the purchasing document</w:t>
      </w:r>
    </w:p>
    <w:p w:rsidR="714282F2" w:rsidP="714282F2" w:rsidRDefault="714282F2" w14:paraId="5B419156" w14:textId="4D761735">
      <w:pPr>
        <w:pStyle w:val="ListParagraph"/>
        <w:numPr>
          <w:ilvl w:val="0"/>
          <w:numId w:val="2"/>
        </w:numPr>
        <w:rPr>
          <w:sz w:val="24"/>
          <w:szCs w:val="24"/>
        </w:rPr>
      </w:pPr>
      <w:r w:rsidRPr="714282F2" w:rsidR="714282F2">
        <w:rPr>
          <w:sz w:val="24"/>
          <w:szCs w:val="24"/>
        </w:rPr>
        <w:t xml:space="preserve">Set </w:t>
      </w:r>
      <w:r w:rsidRPr="714282F2" w:rsidR="714282F2">
        <w:rPr>
          <w:sz w:val="24"/>
          <w:szCs w:val="24"/>
        </w:rPr>
        <w:t>objectives</w:t>
      </w:r>
      <w:r w:rsidRPr="714282F2" w:rsidR="714282F2">
        <w:rPr>
          <w:sz w:val="24"/>
          <w:szCs w:val="24"/>
        </w:rPr>
        <w:t xml:space="preserve"> and goals.</w:t>
      </w:r>
    </w:p>
    <w:p xmlns:wp14="http://schemas.microsoft.com/office/word/2010/wordml" w:rsidRPr="006A1A77" w:rsidR="006A1A77" w:rsidP="383F6AD1" w:rsidRDefault="006A1A77" w14:paraId="41C7F509" wp14:textId="75870222">
      <w:pPr>
        <w:pStyle w:val="ListParagraph"/>
        <w:numPr>
          <w:ilvl w:val="0"/>
          <w:numId w:val="2"/>
        </w:numPr>
        <w:rPr>
          <w:sz w:val="24"/>
          <w:szCs w:val="24"/>
        </w:rPr>
      </w:pPr>
      <w:r w:rsidRPr="714282F2" w:rsidR="714282F2">
        <w:rPr>
          <w:sz w:val="24"/>
          <w:szCs w:val="24"/>
        </w:rPr>
        <w:t>Observe strict stock control.</w:t>
      </w:r>
    </w:p>
    <w:p w:rsidR="714282F2" w:rsidP="714282F2" w:rsidRDefault="714282F2" w14:paraId="141C301D" w14:textId="51C7850B">
      <w:pPr>
        <w:pStyle w:val="ListParagraph"/>
        <w:numPr>
          <w:ilvl w:val="0"/>
          <w:numId w:val="2"/>
        </w:numPr>
        <w:rPr>
          <w:sz w:val="24"/>
          <w:szCs w:val="24"/>
        </w:rPr>
      </w:pPr>
      <w:r w:rsidRPr="714282F2" w:rsidR="714282F2">
        <w:rPr>
          <w:sz w:val="24"/>
          <w:szCs w:val="24"/>
        </w:rPr>
        <w:t xml:space="preserve">Managing your suppliers and </w:t>
      </w:r>
      <w:r w:rsidRPr="714282F2" w:rsidR="714282F2">
        <w:rPr>
          <w:sz w:val="24"/>
          <w:szCs w:val="24"/>
        </w:rPr>
        <w:t>maintaining</w:t>
      </w:r>
      <w:r w:rsidRPr="714282F2" w:rsidR="714282F2">
        <w:rPr>
          <w:sz w:val="24"/>
          <w:szCs w:val="24"/>
        </w:rPr>
        <w:t xml:space="preserve"> a positive working relationship.</w:t>
      </w:r>
    </w:p>
    <w:p w:rsidR="714282F2" w:rsidP="714282F2" w:rsidRDefault="714282F2" w14:paraId="4E0BB661" w14:textId="0DF485EA">
      <w:pPr>
        <w:pStyle w:val="ListParagraph"/>
        <w:numPr>
          <w:ilvl w:val="0"/>
          <w:numId w:val="2"/>
        </w:numPr>
        <w:rPr>
          <w:sz w:val="24"/>
          <w:szCs w:val="24"/>
        </w:rPr>
      </w:pPr>
      <w:r w:rsidRPr="714282F2" w:rsidR="714282F2">
        <w:rPr>
          <w:sz w:val="24"/>
          <w:szCs w:val="24"/>
        </w:rPr>
        <w:t>Keep stock management and the purchasing department in sync.</w:t>
      </w:r>
    </w:p>
    <w:p w:rsidR="714282F2" w:rsidP="714282F2" w:rsidRDefault="714282F2" w14:paraId="2BADA23A" w14:textId="3DC71032">
      <w:pPr>
        <w:pStyle w:val="ListParagraph"/>
        <w:numPr>
          <w:ilvl w:val="0"/>
          <w:numId w:val="2"/>
        </w:numPr>
        <w:rPr>
          <w:sz w:val="24"/>
          <w:szCs w:val="24"/>
        </w:rPr>
      </w:pPr>
      <w:r w:rsidRPr="714282F2" w:rsidR="714282F2">
        <w:rPr>
          <w:sz w:val="24"/>
          <w:szCs w:val="24"/>
        </w:rPr>
        <w:t>study sales data.</w:t>
      </w:r>
    </w:p>
    <w:p w:rsidR="7BE37B9D" w:rsidRDefault="7BE37B9D" w14:paraId="7D69DBD2" w14:textId="7797F9F8">
      <w:r>
        <w:br w:type="page"/>
      </w:r>
    </w:p>
    <w:p w:rsidR="115F3059" w:rsidP="115F3059" w:rsidRDefault="115F3059" w14:paraId="307F710A" w14:textId="47619D83">
      <w:pPr>
        <w:pStyle w:val="Normal"/>
        <w:ind w:left="0"/>
        <w:jc w:val="left"/>
        <w:rPr>
          <w:b w:val="1"/>
          <w:bCs w:val="1"/>
          <w:sz w:val="28"/>
          <w:szCs w:val="28"/>
        </w:rPr>
      </w:pPr>
      <w:r w:rsidRPr="115F3059" w:rsidR="115F3059">
        <w:rPr>
          <w:b w:val="1"/>
          <w:bCs w:val="1"/>
          <w:sz w:val="28"/>
          <w:szCs w:val="28"/>
        </w:rPr>
        <w:t>Btec international level 2 hospitality</w:t>
      </w:r>
    </w:p>
    <w:p w:rsidR="115F3059" w:rsidP="4A497A32" w:rsidRDefault="115F3059" w14:paraId="1017066B" w14:textId="09C96F67">
      <w:pPr>
        <w:pStyle w:val="Normal"/>
        <w:ind w:left="0"/>
        <w:jc w:val="center"/>
        <w:rPr>
          <w:b w:val="1"/>
          <w:bCs w:val="1"/>
          <w:sz w:val="36"/>
          <w:szCs w:val="36"/>
        </w:rPr>
      </w:pPr>
      <w:r w:rsidRPr="383F6AD1" w:rsidR="383F6AD1">
        <w:rPr>
          <w:b w:val="1"/>
          <w:bCs w:val="1"/>
          <w:sz w:val="36"/>
          <w:szCs w:val="36"/>
        </w:rPr>
        <w:t>Unit 8 : Preparing cooking and presenting dishes</w:t>
      </w:r>
    </w:p>
    <w:p w:rsidR="7BE37B9D" w:rsidP="7BE37B9D" w:rsidRDefault="7BE37B9D" w14:paraId="62894E0A" w14:textId="6652488D">
      <w:pPr>
        <w:pStyle w:val="Normal"/>
        <w:ind w:left="0"/>
        <w:jc w:val="center"/>
      </w:pPr>
    </w:p>
    <w:p w:rsidR="7BE37B9D" w:rsidP="698F59BB" w:rsidRDefault="7BE37B9D" w14:paraId="39423535" w14:textId="0C6404FE">
      <w:pPr>
        <w:pStyle w:val="Normal"/>
        <w:ind w:left="0"/>
        <w:jc w:val="center"/>
        <w:rPr>
          <w:sz w:val="28"/>
          <w:szCs w:val="28"/>
        </w:rPr>
      </w:pPr>
      <w:r>
        <w:drawing>
          <wp:inline wp14:editId="0664630B" wp14:anchorId="5FF22D08">
            <wp:extent cx="5462141" cy="3267075"/>
            <wp:effectExtent l="0" t="0" r="0" b="0"/>
            <wp:docPr id="722775670" name="" title=""/>
            <wp:cNvGraphicFramePr>
              <a:graphicFrameLocks noChangeAspect="1"/>
            </wp:cNvGraphicFramePr>
            <a:graphic>
              <a:graphicData uri="http://schemas.openxmlformats.org/drawingml/2006/picture">
                <pic:pic>
                  <pic:nvPicPr>
                    <pic:cNvPr id="0" name=""/>
                    <pic:cNvPicPr/>
                  </pic:nvPicPr>
                  <pic:blipFill>
                    <a:blip r:embed="Re3227223d3844228">
                      <a:extLst>
                        <a:ext xmlns:a="http://schemas.openxmlformats.org/drawingml/2006/main" uri="{28A0092B-C50C-407E-A947-70E740481C1C}">
                          <a14:useLocalDpi val="0"/>
                        </a:ext>
                      </a:extLst>
                    </a:blip>
                    <a:stretch>
                      <a:fillRect/>
                    </a:stretch>
                  </pic:blipFill>
                  <pic:spPr>
                    <a:xfrm>
                      <a:off x="0" y="0"/>
                      <a:ext cx="5462141" cy="3267075"/>
                    </a:xfrm>
                    <a:prstGeom prst="rect">
                      <a:avLst/>
                    </a:prstGeom>
                  </pic:spPr>
                </pic:pic>
              </a:graphicData>
            </a:graphic>
          </wp:inline>
        </w:drawing>
      </w:r>
    </w:p>
    <w:p w:rsidR="7BE37B9D" w:rsidP="7BE37B9D" w:rsidRDefault="7BE37B9D" w14:paraId="69E8F06A" w14:textId="5DFA06BC">
      <w:pPr>
        <w:pStyle w:val="Normal"/>
        <w:ind w:left="0"/>
        <w:jc w:val="left"/>
        <w:rPr>
          <w:b w:val="1"/>
          <w:bCs w:val="1"/>
          <w:sz w:val="48"/>
          <w:szCs w:val="48"/>
        </w:rPr>
      </w:pPr>
      <w:r w:rsidRPr="7BE37B9D" w:rsidR="7BE37B9D">
        <w:rPr>
          <w:b w:val="1"/>
          <w:bCs w:val="1"/>
          <w:sz w:val="48"/>
          <w:szCs w:val="48"/>
        </w:rPr>
        <w:t xml:space="preserve">SCHOOL: </w:t>
      </w:r>
      <w:r w:rsidRPr="7BE37B9D" w:rsidR="7BE37B9D">
        <w:rPr>
          <w:b w:val="1"/>
          <w:bCs w:val="1"/>
          <w:sz w:val="48"/>
          <w:szCs w:val="48"/>
        </w:rPr>
        <w:t>Thaajuddeen</w:t>
      </w:r>
    </w:p>
    <w:p w:rsidR="7BE37B9D" w:rsidP="7BE37B9D" w:rsidRDefault="7BE37B9D" w14:paraId="19B6DB1B" w14:textId="7A937E3B">
      <w:pPr>
        <w:pStyle w:val="Normal"/>
        <w:ind w:left="0"/>
        <w:jc w:val="left"/>
        <w:rPr>
          <w:b w:val="1"/>
          <w:bCs w:val="1"/>
          <w:sz w:val="48"/>
          <w:szCs w:val="48"/>
        </w:rPr>
      </w:pPr>
      <w:r w:rsidRPr="7BE37B9D" w:rsidR="7BE37B9D">
        <w:rPr>
          <w:b w:val="1"/>
          <w:bCs w:val="1"/>
          <w:sz w:val="48"/>
          <w:szCs w:val="48"/>
        </w:rPr>
        <w:t>CLASS: 10 btec</w:t>
      </w:r>
    </w:p>
    <w:p w:rsidR="7BE37B9D" w:rsidP="7BE37B9D" w:rsidRDefault="7BE37B9D" w14:paraId="66EBB649" w14:textId="28CF38C5">
      <w:pPr>
        <w:pStyle w:val="Normal"/>
        <w:ind w:left="0"/>
        <w:jc w:val="left"/>
        <w:rPr>
          <w:b w:val="1"/>
          <w:bCs w:val="1"/>
          <w:sz w:val="48"/>
          <w:szCs w:val="48"/>
        </w:rPr>
      </w:pPr>
      <w:r w:rsidRPr="7BE37B9D" w:rsidR="7BE37B9D">
        <w:rPr>
          <w:b w:val="1"/>
          <w:bCs w:val="1"/>
          <w:sz w:val="48"/>
          <w:szCs w:val="48"/>
        </w:rPr>
        <w:t>NAME: Hussain Maain</w:t>
      </w:r>
    </w:p>
    <w:p w:rsidR="7BE37B9D" w:rsidP="7BE37B9D" w:rsidRDefault="7BE37B9D" w14:paraId="2FA12F9B" w14:textId="7C1C65F5">
      <w:pPr>
        <w:pStyle w:val="Normal"/>
        <w:ind w:left="0"/>
        <w:jc w:val="left"/>
        <w:rPr>
          <w:b w:val="1"/>
          <w:bCs w:val="1"/>
          <w:sz w:val="48"/>
          <w:szCs w:val="48"/>
        </w:rPr>
      </w:pPr>
      <w:r w:rsidRPr="7BE37B9D" w:rsidR="7BE37B9D">
        <w:rPr>
          <w:b w:val="1"/>
          <w:bCs w:val="1"/>
          <w:sz w:val="48"/>
          <w:szCs w:val="48"/>
        </w:rPr>
        <w:t>INDEX: 10603</w:t>
      </w:r>
    </w:p>
    <w:sectPr w:rsidRPr="006A1A77" w:rsidR="006A1A7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0T2XLrZWywlHbM" int2:id="Qmv2UCly">
      <int2:state int2:type="AugLoop_Text_Critique" int2:value="Rejected"/>
    </int2:textHash>
    <int2:textHash int2:hashCode="SenPDBIEtR8n1t" int2:id="KrYr8Btb">
      <int2:state int2:type="AugLoop_Text_Critique" int2:value="Rejected"/>
    </int2:textHash>
    <int2:textHash int2:hashCode="hvMRr5kUXDhvOo" int2:id="8ESwidtg">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D0341"/>
    <w:multiLevelType w:val="hybridMultilevel"/>
    <w:tmpl w:val="16ECAC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9040EBC"/>
    <w:multiLevelType w:val="hybridMultilevel"/>
    <w:tmpl w:val="0AB4D5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B57"/>
    <w:rsid w:val="00051E4F"/>
    <w:rsid w:val="00384B57"/>
    <w:rsid w:val="003E1316"/>
    <w:rsid w:val="006A1A77"/>
    <w:rsid w:val="008107FD"/>
    <w:rsid w:val="00F364F5"/>
    <w:rsid w:val="115F3059"/>
    <w:rsid w:val="383F6AD1"/>
    <w:rsid w:val="4A497A32"/>
    <w:rsid w:val="698F59BB"/>
    <w:rsid w:val="714282F2"/>
    <w:rsid w:val="7BE3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1BDA"/>
  <w15:chartTrackingRefBased/>
  <w15:docId w15:val="{54C6FFE5-D9A9-4F3A-A86F-A9ABC1F752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364F5"/>
    <w:pPr>
      <w:ind w:left="720"/>
      <w:contextualSpacing/>
    </w:pPr>
  </w:style>
  <w:style w:type="character" w:styleId="Hyperlink">
    <w:name w:val="Hyperlink"/>
    <w:basedOn w:val="DefaultParagraphFont"/>
    <w:uiPriority w:val="99"/>
    <w:unhideWhenUsed/>
    <w:rsid w:val="008107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96223">
      <w:bodyDiv w:val="1"/>
      <w:marLeft w:val="0"/>
      <w:marRight w:val="0"/>
      <w:marTop w:val="0"/>
      <w:marBottom w:val="0"/>
      <w:divBdr>
        <w:top w:val="none" w:sz="0" w:space="0" w:color="auto"/>
        <w:left w:val="none" w:sz="0" w:space="0" w:color="auto"/>
        <w:bottom w:val="none" w:sz="0" w:space="0" w:color="auto"/>
        <w:right w:val="none" w:sz="0" w:space="0" w:color="auto"/>
      </w:divBdr>
    </w:div>
    <w:div w:id="1355810557">
      <w:bodyDiv w:val="1"/>
      <w:marLeft w:val="0"/>
      <w:marRight w:val="0"/>
      <w:marTop w:val="0"/>
      <w:marBottom w:val="0"/>
      <w:divBdr>
        <w:top w:val="none" w:sz="0" w:space="0" w:color="auto"/>
        <w:left w:val="none" w:sz="0" w:space="0" w:color="auto"/>
        <w:bottom w:val="none" w:sz="0" w:space="0" w:color="auto"/>
        <w:right w:val="none" w:sz="0" w:space="0" w:color="auto"/>
      </w:divBdr>
    </w:div>
    <w:div w:id="174236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63d0e2ee19874d64" /><Relationship Type="http://schemas.openxmlformats.org/officeDocument/2006/relationships/image" Target="/media/image3.jpg" Id="Rc401b393f1db416d" /><Relationship Type="http://schemas.openxmlformats.org/officeDocument/2006/relationships/image" Target="/media/image4.jpg" Id="Re3227223d38442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Student</dc:creator>
  <keywords/>
  <dc:description/>
  <lastModifiedBy>foohi vaathy</lastModifiedBy>
  <revision>7</revision>
  <dcterms:created xsi:type="dcterms:W3CDTF">2023-01-15T04:28:00.0000000Z</dcterms:created>
  <dcterms:modified xsi:type="dcterms:W3CDTF">2023-02-15T16:40:16.6495534Z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81facdfc-0b24-43fb-9a15-4184d77692fc</vt:lpwstr>
  </property>
</Properties>
</file>