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Grade Completeness Audit</w:t>
      </w:r>
    </w:p>
    <w:p>
      <w:pPr>
        <w:pStyle w:val="Heading1"/>
      </w:pPr>
      <w:r>
        <w:t>Bottom Line</w:t>
      </w:r>
    </w:p>
    <w:p>
      <w:r>
        <w:t>All written submissions that can be generated from the local Canvas export have been created or corrected. The tutorial upload ZIPs have also been rebuilt from the completed Desktop chapter folders using the transcript set as assignment evidence. The packages now include student-named project files for Chapters 1 through 4 and Chapter 3 online link notes. ArcGIS Pro/arcpy is not available here, so this audit verifies files, hashes, transcripts, and package structure rather than opening the maps visually.</w:t>
      </w:r>
    </w:p>
    <w:p>
      <w:pPr>
        <w:pStyle w:val="Heading1"/>
      </w:pPr>
      <w:r>
        <w:t>Ready To Submit As Local Files</w:t>
      </w:r>
    </w:p>
    <w:p>
      <w:pPr>
        <w:pStyle w:val="ListBullet"/>
      </w:pPr>
      <w:r>
        <w:t>Mapping_COVID19_Pandemic_Assignment.docx</w:t>
      </w:r>
    </w:p>
    <w:p>
      <w:pPr>
        <w:pStyle w:val="ListBullet"/>
      </w:pPr>
      <w:r>
        <w:t>Spatial_Analysis_Discussion_Posts.docx</w:t>
      </w:r>
    </w:p>
    <w:p>
      <w:pPr>
        <w:pStyle w:val="ListBullet"/>
      </w:pPr>
      <w:r>
        <w:t>Discussion_Post_1_GIS_Public_Health_Response.txt</w:t>
      </w:r>
    </w:p>
    <w:p>
      <w:pPr>
        <w:pStyle w:val="ListBullet"/>
      </w:pPr>
      <w:r>
        <w:t>Discussion_Post_2_CSULB_Gallery_Response.txt</w:t>
      </w:r>
    </w:p>
    <w:p>
      <w:pPr>
        <w:pStyle w:val="ListBullet"/>
      </w:pPr>
      <w:r>
        <w:t>Discussion_Post_3_GIS_Policy_Response.txt</w:t>
      </w:r>
    </w:p>
    <w:p>
      <w:pPr>
        <w:pStyle w:val="ListBullet"/>
      </w:pPr>
      <w:r>
        <w:t>Intro_to_GIS_Assignment_Folder.zip</w:t>
      </w:r>
    </w:p>
    <w:p>
      <w:pPr>
        <w:pStyle w:val="ListBullet"/>
      </w:pPr>
      <w:r>
        <w:t>Map_Designs_Assignment_Folder.zip</w:t>
      </w:r>
    </w:p>
    <w:p>
      <w:pPr>
        <w:pStyle w:val="ListBullet"/>
      </w:pPr>
      <w:r>
        <w:t>Maps_for_End_Users_Assignment_Folder.zip</w:t>
      </w:r>
    </w:p>
    <w:p>
      <w:pPr>
        <w:pStyle w:val="ListBullet"/>
      </w:pPr>
      <w:r>
        <w:t>File_Geodatabases_Assignment_Folder.zip</w:t>
      </w:r>
    </w:p>
    <w:p>
      <w:pPr>
        <w:pStyle w:val="Heading1"/>
      </w:pPr>
      <w:r>
        <w:t>Must Be Completed Or Verified Manually</w:t>
      </w:r>
    </w:p>
    <w:p>
      <w:pPr>
        <w:pStyle w:val="ListBullet"/>
      </w:pPr>
      <w:r>
        <w:t>CSULB Group Verification screenshot is not present. It requires logging into ArcGIS Online, joining the course group, and capturing proof that your account is in the group.</w:t>
      </w:r>
    </w:p>
    <w:p>
      <w:pPr>
        <w:pStyle w:val="ListBullet"/>
      </w:pPr>
      <w:r>
        <w:t>Chapter 3 Tutorial 3-3 is online-only StoryMap work. A local link note is included in the Chapter 3 package, but Canvas may still require submitting the StoryMap URL directly.</w:t>
      </w:r>
    </w:p>
    <w:p>
      <w:pPr>
        <w:pStyle w:val="ListBullet"/>
      </w:pPr>
      <w:r>
        <w:t>ArcGIS Pro is not available in this environment, so map appearance and layer state cannot be visually opened and confirmed here.</w:t>
      </w:r>
    </w:p>
    <w:p>
      <w:pPr>
        <w:pStyle w:val="Heading1"/>
      </w:pPr>
      <w:r>
        <w:t>Step-by-Step Tutorial Evidence</w:t>
      </w:r>
    </w:p>
    <w:p>
      <w:pPr>
        <w:pStyle w:val="Heading2"/>
      </w:pPr>
      <w:r>
        <w:t>Intro to GIS</w:t>
      </w:r>
    </w:p>
    <w:p>
      <w:r>
        <w:rPr>
          <w:b/>
        </w:rPr>
        <w:t xml:space="preserve">Expected scope: </w:t>
      </w:r>
      <w:r>
        <w:t>Tutorials 1-1 through 1-4</w:t>
      </w:r>
    </w:p>
    <w:p>
      <w:r>
        <w:rPr>
          <w:b/>
        </w:rPr>
        <w:t xml:space="preserve">Local note: </w:t>
      </w:r>
      <w:r>
        <w:t>Desktop source contains student-named Tutorial 1-1 through 1-4 projects.</w:t>
      </w:r>
    </w:p>
    <w:p>
      <w:r>
        <w:rPr>
          <w:b/>
        </w:rPr>
        <w:t xml:space="preserve">Hash audit: </w:t>
      </w:r>
      <w:r>
        <w:t>8 .aprx files checked; 4 changed from clean source; 4 student-specific or new; 0 match clean textbook source.</w:t>
      </w:r>
    </w:p>
    <w:p>
      <w:pPr>
        <w:pStyle w:val="ListBullet"/>
      </w:pPr>
      <w:r>
        <w:t>changed from clean textbook source: Desktop/Chapter1_Tutorials/Tutorial1-1.aprx</w:t>
      </w:r>
    </w:p>
    <w:p>
      <w:pPr>
        <w:pStyle w:val="ListBullet"/>
      </w:pPr>
      <w:r>
        <w:t>student-specific or new: Desktop/Chapter1_Tutorials/Tutorial1-1FozhanBabaeiyan.aprx</w:t>
      </w:r>
    </w:p>
    <w:p>
      <w:pPr>
        <w:pStyle w:val="ListBullet"/>
      </w:pPr>
      <w:r>
        <w:t>changed from clean textbook source: Desktop/Chapter1_Tutorials/Tutorial1-2.aprx</w:t>
      </w:r>
    </w:p>
    <w:p>
      <w:pPr>
        <w:pStyle w:val="ListBullet"/>
      </w:pPr>
      <w:r>
        <w:t>student-specific or new: Desktop/Chapter1_Tutorials/Tutorial1-2FozhanBabaeiyan.aprx</w:t>
      </w:r>
    </w:p>
    <w:p>
      <w:pPr>
        <w:pStyle w:val="ListBullet"/>
      </w:pPr>
      <w:r>
        <w:t>changed from clean textbook source: Desktop/Chapter1_Tutorials/Tutorial1-3.aprx</w:t>
      </w:r>
    </w:p>
    <w:p>
      <w:pPr>
        <w:pStyle w:val="ListBullet"/>
      </w:pPr>
      <w:r>
        <w:t>student-specific or new: Desktop/Chapter1_Tutorials/Tutorial1-3FozhanBabaeiyan.aprx</w:t>
      </w:r>
    </w:p>
    <w:p>
      <w:pPr>
        <w:pStyle w:val="ListBullet"/>
      </w:pPr>
      <w:r>
        <w:t>changed from clean textbook source: Desktop/Chapter1_Tutorials/Tutorial1-4.aprx</w:t>
      </w:r>
    </w:p>
    <w:p>
      <w:pPr>
        <w:pStyle w:val="ListBullet"/>
      </w:pPr>
      <w:r>
        <w:t>student-specific or new: Desktop/Chapter1_Tutorials/Tutorial1-4FozhanBabaeiyan.aprx</w:t>
      </w:r>
    </w:p>
    <w:p>
      <w:pPr>
        <w:pStyle w:val="Heading2"/>
      </w:pPr>
      <w:r>
        <w:t>Map Designs</w:t>
      </w:r>
    </w:p>
    <w:p>
      <w:r>
        <w:rPr>
          <w:b/>
        </w:rPr>
        <w:t xml:space="preserve">Expected scope: </w:t>
      </w:r>
      <w:r>
        <w:t>Tutorials 2-1 through 2-8</w:t>
      </w:r>
    </w:p>
    <w:p>
      <w:r>
        <w:rPr>
          <w:b/>
        </w:rPr>
        <w:t xml:space="preserve">Local note: </w:t>
      </w:r>
      <w:r>
        <w:t>Desktop source contains student-named Tutorial 2-1 through 2-8 projects.</w:t>
      </w:r>
    </w:p>
    <w:p>
      <w:r>
        <w:rPr>
          <w:b/>
        </w:rPr>
        <w:t xml:space="preserve">Hash audit: </w:t>
      </w:r>
      <w:r>
        <w:t>16 .aprx files checked; 8 changed from clean source; 8 student-specific or new; 0 match clean textbook source.</w:t>
      </w:r>
    </w:p>
    <w:p>
      <w:pPr>
        <w:pStyle w:val="ListBullet"/>
      </w:pPr>
      <w:r>
        <w:t>changed from clean textbook source: Desktop/Chapter2/Tutorials/Tutorial2-1.aprx</w:t>
      </w:r>
    </w:p>
    <w:p>
      <w:pPr>
        <w:pStyle w:val="ListBullet"/>
      </w:pPr>
      <w:r>
        <w:t>student-specific or new: Desktop/Chapter2/Tutorials/Tutorial2-1FozhanBabaeiyan.aprx</w:t>
      </w:r>
    </w:p>
    <w:p>
      <w:pPr>
        <w:pStyle w:val="ListBullet"/>
      </w:pPr>
      <w:r>
        <w:t>changed from clean textbook source: Desktop/Chapter2/Tutorials/Tutorial2-2.aprx</w:t>
      </w:r>
    </w:p>
    <w:p>
      <w:pPr>
        <w:pStyle w:val="ListBullet"/>
      </w:pPr>
      <w:r>
        <w:t>student-specific or new: Desktop/Chapter2/Tutorials/Tutorial2-2FozhanBabaeiyan.aprx</w:t>
      </w:r>
    </w:p>
    <w:p>
      <w:pPr>
        <w:pStyle w:val="ListBullet"/>
      </w:pPr>
      <w:r>
        <w:t>changed from clean textbook source: Desktop/Chapter2/Tutorials/Tutorial2-3.aprx</w:t>
      </w:r>
    </w:p>
    <w:p>
      <w:pPr>
        <w:pStyle w:val="ListBullet"/>
      </w:pPr>
      <w:r>
        <w:t>student-specific or new: Desktop/Chapter2/Tutorials/Tutorial2-3FozhanBabaeiyan.aprx</w:t>
      </w:r>
    </w:p>
    <w:p>
      <w:pPr>
        <w:pStyle w:val="ListBullet"/>
      </w:pPr>
      <w:r>
        <w:t>changed from clean textbook source: Desktop/Chapter2/Tutorials/Tutorial2-4.aprx</w:t>
      </w:r>
    </w:p>
    <w:p>
      <w:pPr>
        <w:pStyle w:val="ListBullet"/>
      </w:pPr>
      <w:r>
        <w:t>student-specific or new: Desktop/Chapter2/Tutorials/Tutorial2-4FozhanBabaeiyan.aprx</w:t>
      </w:r>
    </w:p>
    <w:p>
      <w:pPr>
        <w:pStyle w:val="ListBullet"/>
      </w:pPr>
      <w:r>
        <w:t>changed from clean textbook source: Desktop/Chapter2/Tutorials/Tutorial2-5.aprx</w:t>
      </w:r>
    </w:p>
    <w:p>
      <w:pPr>
        <w:pStyle w:val="ListBullet"/>
      </w:pPr>
      <w:r>
        <w:t>student-specific or new: Desktop/Chapter2/Tutorials/Tutorial2-5FozhanBabaeiyan.aprx</w:t>
      </w:r>
    </w:p>
    <w:p>
      <w:pPr>
        <w:pStyle w:val="ListBullet"/>
      </w:pPr>
      <w:r>
        <w:t>changed from clean textbook source: Desktop/Chapter2/Tutorials/Tutorial2-6.aprx</w:t>
      </w:r>
    </w:p>
    <w:p>
      <w:pPr>
        <w:pStyle w:val="ListBullet"/>
      </w:pPr>
      <w:r>
        <w:t>student-specific or new: Desktop/Chapter2/Tutorials/Tutorial2-6FozhanBabaeiyan.aprx</w:t>
      </w:r>
    </w:p>
    <w:p>
      <w:pPr>
        <w:pStyle w:val="ListBullet"/>
      </w:pPr>
      <w:r>
        <w:t>changed from clean textbook source: Desktop/Chapter2/Tutorials/Tutorial2-7.aprx</w:t>
      </w:r>
    </w:p>
    <w:p>
      <w:pPr>
        <w:pStyle w:val="ListBullet"/>
      </w:pPr>
      <w:r>
        <w:t>student-specific or new: Desktop/Chapter2/Tutorials/Tutorial2-7FozhanBabaeiyan.aprx</w:t>
      </w:r>
    </w:p>
    <w:p>
      <w:pPr>
        <w:pStyle w:val="ListBullet"/>
      </w:pPr>
      <w:r>
        <w:t>changed from clean textbook source: Desktop/Chapter2/Tutorials/Tutorial2-8.aprx</w:t>
      </w:r>
    </w:p>
    <w:p>
      <w:pPr>
        <w:pStyle w:val="ListBullet"/>
      </w:pPr>
      <w:r>
        <w:t>student-specific or new: Desktop/Chapter2/Tutorials/Tutorial2-8FozhanBabaeiyan.aprx</w:t>
      </w:r>
    </w:p>
    <w:p>
      <w:pPr>
        <w:pStyle w:val="Heading2"/>
      </w:pPr>
      <w:r>
        <w:t>Maps for End Users</w:t>
      </w:r>
    </w:p>
    <w:p>
      <w:r>
        <w:rPr>
          <w:b/>
        </w:rPr>
        <w:t xml:space="preserve">Expected scope: </w:t>
      </w:r>
      <w:r>
        <w:t>Tutorials 3-1, 3-2, online Tutorial 3-3 StoryMap work, and 3-4</w:t>
      </w:r>
    </w:p>
    <w:p>
      <w:r>
        <w:rPr>
          <w:b/>
        </w:rPr>
        <w:t xml:space="preserve">Local note: </w:t>
      </w:r>
      <w:r>
        <w:t>Desktop source contains student-named project files and ArcGIS Online link notes.</w:t>
      </w:r>
    </w:p>
    <w:p>
      <w:r>
        <w:rPr>
          <w:b/>
        </w:rPr>
        <w:t xml:space="preserve">Hash audit: </w:t>
      </w:r>
      <w:r>
        <w:t>6 .aprx files checked; 3 changed from clean source; 3 student-specific or new; 0 match clean textbook source.</w:t>
      </w:r>
    </w:p>
    <w:p>
      <w:pPr>
        <w:pStyle w:val="ListBullet"/>
      </w:pPr>
      <w:r>
        <w:t>changed from clean textbook source: Desktop/Chapter3/Tutorials/Tutorial3-1.aprx</w:t>
      </w:r>
    </w:p>
    <w:p>
      <w:pPr>
        <w:pStyle w:val="ListBullet"/>
      </w:pPr>
      <w:r>
        <w:t>student-specific or new: Desktop/Chapter3/Tutorials/Tutorial3-1FozhanBabaeiyan.aprx</w:t>
      </w:r>
    </w:p>
    <w:p>
      <w:pPr>
        <w:pStyle w:val="ListBullet"/>
      </w:pPr>
      <w:r>
        <w:t>changed from clean textbook source: Desktop/Chapter3/Tutorials/Tutorial3-2.aprx</w:t>
      </w:r>
    </w:p>
    <w:p>
      <w:pPr>
        <w:pStyle w:val="ListBullet"/>
      </w:pPr>
      <w:r>
        <w:t>student-specific or new: Desktop/Chapter3/Tutorials/Tutorial3-2FozhanBabaeiyan.aprx</w:t>
      </w:r>
    </w:p>
    <w:p>
      <w:pPr>
        <w:pStyle w:val="ListBullet"/>
      </w:pPr>
      <w:r>
        <w:t>changed from clean textbook source: Desktop/Chapter3/Tutorials/Tutorial3-4.aprx</w:t>
      </w:r>
    </w:p>
    <w:p>
      <w:pPr>
        <w:pStyle w:val="ListBullet"/>
      </w:pPr>
      <w:r>
        <w:t>student-specific or new: Desktop/Chapter3/Tutorials/Tutorial3-4FozhanBabaeiyan.aprx</w:t>
      </w:r>
    </w:p>
    <w:p>
      <w:pPr>
        <w:pStyle w:val="Heading2"/>
      </w:pPr>
      <w:r>
        <w:t>File Geodatabases</w:t>
      </w:r>
    </w:p>
    <w:p>
      <w:r>
        <w:rPr>
          <w:b/>
        </w:rPr>
        <w:t xml:space="preserve">Expected scope: </w:t>
      </w:r>
      <w:r>
        <w:t>Tutorials 4-1 through 4-6 from the transcript/video set</w:t>
      </w:r>
    </w:p>
    <w:p>
      <w:r>
        <w:rPr>
          <w:b/>
        </w:rPr>
        <w:t xml:space="preserve">Local note: </w:t>
      </w:r>
      <w:r>
        <w:t>Desktop source contains student-named Tutorial 4-1 through 4-6 projects and Tutorial4_Work.gdb.</w:t>
      </w:r>
    </w:p>
    <w:p>
      <w:r>
        <w:rPr>
          <w:b/>
        </w:rPr>
        <w:t xml:space="preserve">Hash audit: </w:t>
      </w:r>
      <w:r>
        <w:t>10 .aprx files checked; 4 changed from clean source; 6 student-specific or new; 0 match clean textbook source.</w:t>
      </w:r>
    </w:p>
    <w:p>
      <w:pPr>
        <w:pStyle w:val="ListBullet"/>
      </w:pPr>
      <w:r>
        <w:t>student-specific or new: Desktop/Chapter4/Tutorials/Tutorial4-1FozhanBabaeiyan.aprx</w:t>
      </w:r>
    </w:p>
    <w:p>
      <w:pPr>
        <w:pStyle w:val="ListBullet"/>
      </w:pPr>
      <w:r>
        <w:t>student-specific or new: Desktop/Chapter4/Tutorials/Tutorial4-2FozhanBabaeiyan.aprx</w:t>
      </w:r>
    </w:p>
    <w:p>
      <w:pPr>
        <w:pStyle w:val="ListBullet"/>
      </w:pPr>
      <w:r>
        <w:t>changed from clean textbook source: Desktop/Chapter4/Tutorials/Tutorial4-3.aprx</w:t>
      </w:r>
    </w:p>
    <w:p>
      <w:pPr>
        <w:pStyle w:val="ListBullet"/>
      </w:pPr>
      <w:r>
        <w:t>student-specific or new: Desktop/Chapter4/Tutorials/Tutorial4-3FozhanBabaeiyan.aprx</w:t>
      </w:r>
    </w:p>
    <w:p>
      <w:pPr>
        <w:pStyle w:val="ListBullet"/>
      </w:pPr>
      <w:r>
        <w:t>changed from clean textbook source: Desktop/Chapter4/Tutorials/Tutorial4-4.aprx</w:t>
      </w:r>
    </w:p>
    <w:p>
      <w:pPr>
        <w:pStyle w:val="ListBullet"/>
      </w:pPr>
      <w:r>
        <w:t>student-specific or new: Desktop/Chapter4/Tutorials/Tutorial4-4FozhanBabaeiyan.aprx</w:t>
      </w:r>
    </w:p>
    <w:p>
      <w:pPr>
        <w:pStyle w:val="ListBullet"/>
      </w:pPr>
      <w:r>
        <w:t>changed from clean textbook source: Desktop/Chapter4/Tutorials/Tutorial4-5.aprx</w:t>
      </w:r>
    </w:p>
    <w:p>
      <w:pPr>
        <w:pStyle w:val="ListBullet"/>
      </w:pPr>
      <w:r>
        <w:t>student-specific or new: Desktop/Chapter4/Tutorials/Tutorial4-5FozhanBabaeiyan.aprx</w:t>
      </w:r>
    </w:p>
    <w:p>
      <w:pPr>
        <w:pStyle w:val="ListBullet"/>
      </w:pPr>
      <w:r>
        <w:t>changed from clean textbook source: Desktop/Chapter4/Tutorials/Tutorial4-6.aprx</w:t>
      </w:r>
    </w:p>
    <w:p>
      <w:pPr>
        <w:pStyle w:val="ListBullet"/>
      </w:pPr>
      <w:r>
        <w:t>student-specific or new: Desktop/Chapter4/Tutorials/Tutorial4-6FozhanBabaeiyan.aprx</w:t>
      </w:r>
    </w:p>
    <w:p>
      <w:pPr>
        <w:pStyle w:val="Heading1"/>
      </w:pPr>
      <w:r>
        <w:t>Folder-Level File Evidence</w:t>
      </w:r>
    </w:p>
    <w:p>
      <w:r>
        <w:t>This compares every non-junk packaged file against the clean textbook folders. Changed files would be evidence that work was saved somewhere in the folder, even if the .aprx file did not change.</w:t>
      </w:r>
    </w:p>
    <w:p>
      <w:pPr>
        <w:pStyle w:val="ListBullet"/>
      </w:pPr>
      <w:r>
        <w:t>Intro to GIS: 221 files checked; 25 changed; 26 new; 170 unchanged.</w:t>
      </w:r>
    </w:p>
    <w:p>
      <w:pPr>
        <w:pStyle w:val="ListBullet"/>
      </w:pPr>
      <w:r>
        <w:t>Changed example: Tutorial1-1.aprx</w:t>
      </w:r>
    </w:p>
    <w:p>
      <w:pPr>
        <w:pStyle w:val="ListBullet"/>
      </w:pPr>
      <w:r>
        <w:t>Changed example: Tutorial1-2.aprx</w:t>
      </w:r>
    </w:p>
    <w:p>
      <w:pPr>
        <w:pStyle w:val="ListBullet"/>
      </w:pPr>
      <w:r>
        <w:t>Changed example: Tutorial1-3.aprx</w:t>
      </w:r>
    </w:p>
    <w:p>
      <w:pPr>
        <w:pStyle w:val="ListBullet"/>
      </w:pPr>
      <w:r>
        <w:t>Changed example: Tutorial1-4.aprx</w:t>
      </w:r>
    </w:p>
    <w:p>
      <w:pPr>
        <w:pStyle w:val="ListBullet"/>
      </w:pPr>
      <w:r>
        <w:t>Changed example: Chapter1.gdb/a00000001.freelist</w:t>
      </w:r>
    </w:p>
    <w:p>
      <w:pPr>
        <w:pStyle w:val="ListBullet"/>
      </w:pPr>
      <w:r>
        <w:t>New example: New Notebook (1).ipynb</w:t>
      </w:r>
    </w:p>
    <w:p>
      <w:pPr>
        <w:pStyle w:val="ListBullet"/>
      </w:pPr>
      <w:r>
        <w:t>New example: New Notebook.ipynb</w:t>
      </w:r>
    </w:p>
    <w:p>
      <w:pPr>
        <w:pStyle w:val="ListBullet"/>
      </w:pPr>
      <w:r>
        <w:t>New example: Tutorial1-1FozhanBabaeiyan.aprx</w:t>
      </w:r>
    </w:p>
    <w:p>
      <w:pPr>
        <w:pStyle w:val="ListBullet"/>
      </w:pPr>
      <w:r>
        <w:t>New example: Tutorial1-2FozhanBabaeiyan.aprx</w:t>
      </w:r>
    </w:p>
    <w:p>
      <w:pPr>
        <w:pStyle w:val="ListBullet"/>
      </w:pPr>
      <w:r>
        <w:t>New example: Tutorial1-3FozhanBabaeiyan.aprx</w:t>
      </w:r>
    </w:p>
    <w:p>
      <w:pPr>
        <w:pStyle w:val="ListBullet"/>
      </w:pPr>
      <w:r>
        <w:t>Map Designs: 171 files checked; 8 changed; 8 new; 155 unchanged.</w:t>
      </w:r>
    </w:p>
    <w:p>
      <w:pPr>
        <w:pStyle w:val="ListBullet"/>
      </w:pPr>
      <w:r>
        <w:t>Changed example: Tutorials/Tutorial2-1.aprx</w:t>
      </w:r>
    </w:p>
    <w:p>
      <w:pPr>
        <w:pStyle w:val="ListBullet"/>
      </w:pPr>
      <w:r>
        <w:t>Changed example: Tutorials/Tutorial2-2.aprx</w:t>
      </w:r>
    </w:p>
    <w:p>
      <w:pPr>
        <w:pStyle w:val="ListBullet"/>
      </w:pPr>
      <w:r>
        <w:t>Changed example: Tutorials/Tutorial2-3.aprx</w:t>
      </w:r>
    </w:p>
    <w:p>
      <w:pPr>
        <w:pStyle w:val="ListBullet"/>
      </w:pPr>
      <w:r>
        <w:t>Changed example: Tutorials/Tutorial2-4.aprx</w:t>
      </w:r>
    </w:p>
    <w:p>
      <w:pPr>
        <w:pStyle w:val="ListBullet"/>
      </w:pPr>
      <w:r>
        <w:t>Changed example: Tutorials/Tutorial2-5.aprx</w:t>
      </w:r>
    </w:p>
    <w:p>
      <w:pPr>
        <w:pStyle w:val="ListBullet"/>
      </w:pPr>
      <w:r>
        <w:t>New example: Tutorials/Tutorial2-1FozhanBabaeiyan.aprx</w:t>
      </w:r>
    </w:p>
    <w:p>
      <w:pPr>
        <w:pStyle w:val="ListBullet"/>
      </w:pPr>
      <w:r>
        <w:t>New example: Tutorials/Tutorial2-2FozhanBabaeiyan.aprx</w:t>
      </w:r>
    </w:p>
    <w:p>
      <w:pPr>
        <w:pStyle w:val="ListBullet"/>
      </w:pPr>
      <w:r>
        <w:t>New example: Tutorials/Tutorial2-3FozhanBabaeiyan.aprx</w:t>
      </w:r>
    </w:p>
    <w:p>
      <w:pPr>
        <w:pStyle w:val="ListBullet"/>
      </w:pPr>
      <w:r>
        <w:t>New example: Tutorials/Tutorial2-4FozhanBabaeiyan.aprx</w:t>
      </w:r>
    </w:p>
    <w:p>
      <w:pPr>
        <w:pStyle w:val="ListBullet"/>
      </w:pPr>
      <w:r>
        <w:t>New example: Tutorials/Tutorial2-5FozhanBabaeiyan.aprx</w:t>
      </w:r>
    </w:p>
    <w:p>
      <w:pPr>
        <w:pStyle w:val="ListBullet"/>
      </w:pPr>
      <w:r>
        <w:t>Maps for End Users: 169 files checked; 3 changed; 8 new; 158 unchanged.</w:t>
      </w:r>
    </w:p>
    <w:p>
      <w:pPr>
        <w:pStyle w:val="ListBullet"/>
      </w:pPr>
      <w:r>
        <w:t>Changed example: Tutorials/Tutorial3-1.aprx</w:t>
      </w:r>
    </w:p>
    <w:p>
      <w:pPr>
        <w:pStyle w:val="ListBullet"/>
      </w:pPr>
      <w:r>
        <w:t>Changed example: Tutorials/Tutorial3-2.aprx</w:t>
      </w:r>
    </w:p>
    <w:p>
      <w:pPr>
        <w:pStyle w:val="ListBullet"/>
      </w:pPr>
      <w:r>
        <w:t>Changed example: Tutorials/Tutorial3-4.aprx</w:t>
      </w:r>
    </w:p>
    <w:p>
      <w:pPr>
        <w:pStyle w:val="ListBullet"/>
      </w:pPr>
      <w:r>
        <w:t>New example: Tutorials/Chapter3_Online_Links_FozhanBabaeiyan.txt</w:t>
      </w:r>
    </w:p>
    <w:p>
      <w:pPr>
        <w:pStyle w:val="ListBullet"/>
      </w:pPr>
      <w:r>
        <w:t>New example: Tutorials/Tutorial3-1FozhanBabaeiyan.aprx</w:t>
      </w:r>
    </w:p>
    <w:p>
      <w:pPr>
        <w:pStyle w:val="ListBullet"/>
      </w:pPr>
      <w:r>
        <w:t>New example: Tutorials/Tutorial3-1_ArtsEmploymentLayout.png</w:t>
      </w:r>
    </w:p>
    <w:p>
      <w:pPr>
        <w:pStyle w:val="ListBullet"/>
      </w:pPr>
      <w:r>
        <w:t>New example: Tutorials/Tutorial3-2FozhanBabaeiyan.aprx</w:t>
      </w:r>
    </w:p>
    <w:p>
      <w:pPr>
        <w:pStyle w:val="ListBullet"/>
      </w:pPr>
      <w:r>
        <w:t>New example: Tutorials/Tutorial3-3_FozhanBabaeiyan_AGOL_only_note.txt</w:t>
      </w:r>
    </w:p>
    <w:p>
      <w:pPr>
        <w:pStyle w:val="ListBullet"/>
      </w:pPr>
      <w:r>
        <w:t>File Geodatabases: 345 files checked; 38 changed; 97 new; 210 unchanged.</w:t>
      </w:r>
    </w:p>
    <w:p>
      <w:pPr>
        <w:pStyle w:val="ListBullet"/>
      </w:pPr>
      <w:r>
        <w:t>Changed example: Tutorials/Tutorial4-3.aprx</w:t>
      </w:r>
    </w:p>
    <w:p>
      <w:pPr>
        <w:pStyle w:val="ListBullet"/>
      </w:pPr>
      <w:r>
        <w:t>Changed example: Tutorials/Tutorial4-4.aprx</w:t>
      </w:r>
    </w:p>
    <w:p>
      <w:pPr>
        <w:pStyle w:val="ListBullet"/>
      </w:pPr>
      <w:r>
        <w:t>Changed example: Tutorials/Tutorial4-5.aprx</w:t>
      </w:r>
    </w:p>
    <w:p>
      <w:pPr>
        <w:pStyle w:val="ListBullet"/>
      </w:pPr>
      <w:r>
        <w:t>Changed example: Tutorials/Tutorial4-6.aprx</w:t>
      </w:r>
    </w:p>
    <w:p>
      <w:pPr>
        <w:pStyle w:val="ListBullet"/>
      </w:pPr>
      <w:r>
        <w:t>Changed example: Data/Crime.gdb/a00000001.gdbtable</w:t>
      </w:r>
    </w:p>
    <w:p>
      <w:pPr>
        <w:pStyle w:val="ListBullet"/>
      </w:pPr>
      <w:r>
        <w:t>New example: Tutorials/Tutorial4-1FozhanBabaeiyan.aprx</w:t>
      </w:r>
    </w:p>
    <w:p>
      <w:pPr>
        <w:pStyle w:val="ListBullet"/>
      </w:pPr>
      <w:r>
        <w:t>New example: Tutorials/Tutorial4-2FozhanBabaeiyan.aprx</w:t>
      </w:r>
    </w:p>
    <w:p>
      <w:pPr>
        <w:pStyle w:val="ListBullet"/>
      </w:pPr>
      <w:r>
        <w:t>New example: Tutorials/Tutorial4-3FozhanBabaeiyan.aprx</w:t>
      </w:r>
    </w:p>
    <w:p>
      <w:pPr>
        <w:pStyle w:val="ListBullet"/>
      </w:pPr>
      <w:r>
        <w:t>New example: Tutorials/Tutorial4-4FozhanBabaeiyan.aprx</w:t>
      </w:r>
    </w:p>
    <w:p>
      <w:pPr>
        <w:pStyle w:val="ListBullet"/>
      </w:pPr>
      <w:r>
        <w:t>New example: Tutorials/Tutorial4-5FozhanBabaeiyan.aprx</w:t>
      </w:r>
    </w:p>
    <w:p>
      <w:pPr>
        <w:pStyle w:val="Heading1"/>
      </w:pPr>
      <w:r>
        <w:t>Transcript And Video Status</w:t>
      </w:r>
    </w:p>
    <w:p>
      <w:r>
        <w:rPr>
          <w:b/>
        </w:rPr>
        <w:t xml:space="preserve">Video files: </w:t>
      </w:r>
      <w:r>
        <w:t>21 tutorial MP4 files are present in the Canvas export.</w:t>
      </w:r>
    </w:p>
    <w:p>
      <w:r>
        <w:t>Transcript/caption files found:</w:t>
      </w:r>
    </w:p>
    <w:p>
      <w:pPr>
        <w:pStyle w:val="ListBullet"/>
      </w:pPr>
      <w:r>
        <w:t>Desktop/transcripts/Tutorial_1_1.txt</w:t>
      </w:r>
    </w:p>
    <w:p>
      <w:pPr>
        <w:pStyle w:val="ListBullet"/>
      </w:pPr>
      <w:r>
        <w:t>Desktop/transcripts/Tutorial_1_2.txt</w:t>
      </w:r>
    </w:p>
    <w:p>
      <w:pPr>
        <w:pStyle w:val="ListBullet"/>
      </w:pPr>
      <w:r>
        <w:t>Desktop/transcripts/Tutorial_1_3_mp4.txt</w:t>
      </w:r>
    </w:p>
    <w:p>
      <w:pPr>
        <w:pStyle w:val="ListBullet"/>
      </w:pPr>
      <w:r>
        <w:t>Desktop/transcripts/Tutorial_1_4.txt</w:t>
      </w:r>
    </w:p>
    <w:p>
      <w:pPr>
        <w:pStyle w:val="ListBullet"/>
      </w:pPr>
      <w:r>
        <w:t>Desktop/transcripts/Tutorial_2_1.txt</w:t>
      </w:r>
    </w:p>
    <w:p>
      <w:pPr>
        <w:pStyle w:val="ListBullet"/>
      </w:pPr>
      <w:r>
        <w:t>Desktop/transcripts/Tutorial_2_2_mp4.txt</w:t>
      </w:r>
    </w:p>
    <w:p>
      <w:pPr>
        <w:pStyle w:val="ListBullet"/>
      </w:pPr>
      <w:r>
        <w:t>Desktop/transcripts/Tutorial_2_3_mp4.txt</w:t>
      </w:r>
    </w:p>
    <w:p>
      <w:pPr>
        <w:pStyle w:val="ListBullet"/>
      </w:pPr>
      <w:r>
        <w:t>Desktop/transcripts/Tutorial_2_4_mp4.txt</w:t>
      </w:r>
    </w:p>
    <w:p>
      <w:pPr>
        <w:pStyle w:val="ListBullet"/>
      </w:pPr>
      <w:r>
        <w:t>Desktop/transcripts/Tutorial_2_5_mp4.txt</w:t>
      </w:r>
    </w:p>
    <w:p>
      <w:pPr>
        <w:pStyle w:val="ListBullet"/>
      </w:pPr>
      <w:r>
        <w:t>Desktop/transcripts/Tutorial_2_6_mp4.txt</w:t>
      </w:r>
    </w:p>
    <w:p>
      <w:pPr>
        <w:pStyle w:val="ListBullet"/>
      </w:pPr>
      <w:r>
        <w:t>Desktop/transcripts/Tutorial_2_7_mp4.txt</w:t>
      </w:r>
    </w:p>
    <w:p>
      <w:pPr>
        <w:pStyle w:val="ListBullet"/>
      </w:pPr>
      <w:r>
        <w:t>Desktop/transcripts/Tutorial_2_8_mp4.txt</w:t>
      </w:r>
    </w:p>
    <w:p>
      <w:pPr>
        <w:pStyle w:val="ListBullet"/>
      </w:pPr>
      <w:r>
        <w:t>Desktop/transcripts/Tutorial_3_1.txt</w:t>
      </w:r>
    </w:p>
    <w:p>
      <w:pPr>
        <w:pStyle w:val="ListBullet"/>
      </w:pPr>
      <w:r>
        <w:t>Desktop/transcripts/Tutorial_3_2_mp4.txt</w:t>
      </w:r>
    </w:p>
    <w:p>
      <w:pPr>
        <w:pStyle w:val="ListBullet"/>
      </w:pPr>
      <w:r>
        <w:t>Desktop/transcripts/Tutorial_3_3_mp4.txt</w:t>
      </w:r>
    </w:p>
    <w:p>
      <w:pPr>
        <w:pStyle w:val="ListBullet"/>
      </w:pPr>
      <w:r>
        <w:t>Desktop/transcripts/Tutorial_4_1_mp4.txt</w:t>
      </w:r>
    </w:p>
    <w:p>
      <w:pPr>
        <w:pStyle w:val="ListBullet"/>
      </w:pPr>
      <w:r>
        <w:t>Desktop/transcripts/Tutorial_4_2_mp4.txt</w:t>
      </w:r>
    </w:p>
    <w:p>
      <w:pPr>
        <w:pStyle w:val="ListBullet"/>
      </w:pPr>
      <w:r>
        <w:t>Desktop/transcripts/Tutorial_4_3_mp4.txt</w:t>
      </w:r>
    </w:p>
    <w:p>
      <w:pPr>
        <w:pStyle w:val="ListBullet"/>
      </w:pPr>
      <w:r>
        <w:t>Desktop/transcripts/Tutorial_4_4_mp4.txt</w:t>
      </w:r>
    </w:p>
    <w:p>
      <w:pPr>
        <w:pStyle w:val="ListBullet"/>
      </w:pPr>
      <w:r>
        <w:t>Desktop/transcripts/Tutorial_4_5_mp4.txt</w:t>
      </w:r>
    </w:p>
    <w:p>
      <w:pPr>
        <w:pStyle w:val="ListBullet"/>
      </w:pPr>
      <w:r>
        <w:t>Desktop/transcripts/Tutorial_4_6.txt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