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商城后台设计文档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商城功能模块图</w:t>
      </w:r>
    </w:p>
    <w:p>
      <w:r>
        <w:drawing>
          <wp:inline distT="0" distB="0" distL="114300" distR="114300">
            <wp:extent cx="5269230" cy="5358130"/>
            <wp:effectExtent l="0" t="0" r="762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商城功能模块图</w:t>
      </w:r>
    </w:p>
    <w:p>
      <w:pPr>
        <w:rPr>
          <w:rFonts w:hint="eastAsia"/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drawing>
          <wp:inline distT="0" distB="0" distL="0" distR="0">
            <wp:extent cx="5274310" cy="3267075"/>
            <wp:effectExtent l="0" t="0" r="2540" b="9525"/>
            <wp:docPr id="2" name="图片 1" descr="商城系统架构图.jp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商城系统架构图.jpg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FFFFFF"/>
          <w:sz w:val="20"/>
          <w:szCs w:val="20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AF6C7"/>
    <w:multiLevelType w:val="singleLevel"/>
    <w:tmpl w:val="96BAF6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DC27B2"/>
    <w:rsid w:val="0004277D"/>
    <w:rsid w:val="000F4D99"/>
    <w:rsid w:val="005A11A8"/>
    <w:rsid w:val="00665AAD"/>
    <w:rsid w:val="00EE172F"/>
    <w:rsid w:val="13FB324C"/>
    <w:rsid w:val="47DC27B2"/>
    <w:rsid w:val="59C67D89"/>
    <w:rsid w:val="6C042252"/>
    <w:rsid w:val="6D535020"/>
    <w:rsid w:val="6E8B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批注框文本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gfangwe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china</Company>
  <Pages>2</Pages>
  <Words>8</Words>
  <Characters>50</Characters>
  <Lines>1</Lines>
  <Paragraphs>1</Paragraphs>
  <TotalTime>530</TotalTime>
  <ScaleCrop>false</ScaleCrop>
  <LinksUpToDate>false</LinksUpToDate>
  <CharactersWithSpaces>57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2018-12-27T07:46:00Z</dcterms:created>
  <dc:creator>jimmy</dc:creator>
  <cp:lastModifiedBy>Administrator</cp:lastModifiedBy>
  <dcterms:modified xsi:type="dcterms:W3CDTF">2018-12-28T00:23:34Z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