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r>
        <w:t xml:space="preserve">Collaborative Augmented Reality Tracking, </w:t>
      </w:r>
      <w:r w:rsidRPr="008D5567">
        <w:rPr>
          <w:noProof/>
        </w:rPr>
        <w:t>Interaction</w:t>
      </w:r>
      <w:r w:rsidR="008D5567">
        <w:rPr>
          <w:noProof/>
        </w:rPr>
        <w:t>,</w:t>
      </w:r>
      <w:r>
        <w:t xml:space="preserve"> and Display for mobile game</w:t>
      </w:r>
    </w:p>
    <w:p w:rsidR="00DB3D3A" w:rsidRDefault="00DB3D3A" w:rsidP="00E60BBA">
      <w:pPr>
        <w:spacing w:after="120"/>
        <w:jc w:val="center"/>
      </w:pPr>
    </w:p>
    <w:p w:rsidR="00DB3D3A" w:rsidRDefault="00DB3D3A" w:rsidP="00E60BBA">
      <w:pPr>
        <w:spacing w:after="120"/>
        <w:jc w:val="center"/>
      </w:pPr>
      <w:r>
        <w:t>Qiang Fu</w:t>
      </w:r>
    </w:p>
    <w:p w:rsidR="00DB3D3A" w:rsidRPr="00DB3D3A" w:rsidRDefault="00392274" w:rsidP="00E60BBA">
      <w:pPr>
        <w:spacing w:after="120"/>
        <w:jc w:val="center"/>
      </w:pPr>
      <w:r>
        <w:t>September</w:t>
      </w:r>
      <w:r w:rsidR="00DB3D3A">
        <w:t xml:space="preserve"> </w:t>
      </w:r>
      <w:r w:rsidR="00DB3D3A" w:rsidRPr="008D5567">
        <w:rPr>
          <w:noProof/>
        </w:rPr>
        <w:t>1</w:t>
      </w:r>
      <w:r>
        <w:rPr>
          <w:noProof/>
        </w:rPr>
        <w:t>3</w:t>
      </w:r>
      <w:r w:rsidR="008D5567">
        <w:rPr>
          <w:noProof/>
        </w:rPr>
        <w:t>,</w:t>
      </w:r>
      <w:r w:rsidR="00DB3D3A">
        <w:t xml:space="preserve"> 2016</w:t>
      </w:r>
    </w:p>
    <w:p w:rsidR="006B60FB" w:rsidRPr="007E42CE" w:rsidRDefault="007E42CE"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r w:rsidRPr="00DB3D3A">
        <w:rPr>
          <w:noProof/>
        </w:rPr>
        <w:t>Although</w:t>
      </w:r>
      <w:r>
        <w:rPr>
          <w:noProof/>
        </w:rPr>
        <w:t xml:space="preserve"> </w:t>
      </w:r>
      <w:r w:rsidRPr="006B60FB">
        <w:rPr>
          <w:noProof/>
        </w:rPr>
        <w:t>Augmented Realit</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r>
        <w:t>Many early users who experienced AR technology mainly through the games, so game maybe the most interesting and efficiency channel to popularize the AR to the public.</w:t>
      </w:r>
      <w:r w:rsidR="004C68C4">
        <w:t xml:space="preserve"> </w:t>
      </w:r>
      <w:r w:rsidR="00F97CDA">
        <w:t xml:space="preserve"> 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technology that current mobile game could apply </w:t>
      </w:r>
      <w:r w:rsidR="00C54B84">
        <w:t>to improve the AR game development furtherly.</w:t>
      </w:r>
      <w:r w:rsidR="00515FE9">
        <w:t xml:space="preserve"> </w:t>
      </w:r>
    </w:p>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was not until the mid-nineties that the firs</w:t>
      </w:r>
      <w:r>
        <w:t xml:space="preserve">t collaborative AR applications </w:t>
      </w:r>
      <w:r w:rsidRPr="008D5567">
        <w:rPr>
          <w:noProof/>
        </w:rPr>
        <w:t>were developed</w:t>
      </w:r>
      <w:r w:rsidRPr="008D30C6">
        <w:t xml:space="preserve">. </w:t>
      </w:r>
      <w:r w:rsidRPr="00956F37">
        <w:rPr>
          <w:noProof/>
        </w:rPr>
        <w:t>The Studiersube [2] and Shared Space projects [3] showed that AR could support remote and co-located activities in ways that would otherwise be impossible [4].</w:t>
      </w:r>
      <w:r>
        <w:rPr>
          <w:noProof/>
        </w:rPr>
        <w:t xml:space="preserve"> </w:t>
      </w:r>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r w:rsidRPr="00C2263F">
        <w:rPr>
          <w:noProof/>
        </w:rPr>
        <w:t>For co-located collaboration, AR can be used to enhance a shared physical workspace and create an interface for 3D CSCW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simple and mostly left to social protocols [</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et. al. [8]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face-to-face and remote collaboration. [8]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 data gIove as interaction tool [</w:t>
      </w:r>
      <w:r w:rsidR="003C5F83" w:rsidRPr="007555BA">
        <w:rPr>
          <w:noProof/>
        </w:rPr>
        <w:t>9</w:t>
      </w:r>
      <w:r w:rsidRPr="007555BA">
        <w:rPr>
          <w:noProof/>
        </w:rPr>
        <w:t>]</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et </w:t>
      </w:r>
      <w:r w:rsidRPr="007555BA">
        <w:rPr>
          <w:noProof/>
        </w:rPr>
        <w:t>al</w:t>
      </w:r>
      <w:r>
        <w:t xml:space="preserve"> [</w:t>
      </w:r>
      <w:r w:rsidR="00265B5E">
        <w:t>11</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 xml:space="preserve">ineering education and practice, which provides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lang w:val="en-US"/>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2E1B" w:rsidRDefault="002F2E1B" w:rsidP="002F2E1B">
      <w:pPr>
        <w:pStyle w:val="Heading3"/>
      </w:pPr>
      <w:r>
        <w:t>Tracking</w:t>
      </w:r>
    </w:p>
    <w:p w:rsidR="002F2E1B" w:rsidRDefault="002F2E1B" w:rsidP="002F2E1B">
      <w:pPr>
        <w:autoSpaceDE w:val="0"/>
        <w:autoSpaceDN w:val="0"/>
        <w:adjustRightInd w:val="0"/>
        <w:spacing w:after="120" w:line="240" w:lineRule="auto"/>
        <w:jc w:val="both"/>
        <w:rPr>
          <w:noProof/>
        </w:rPr>
      </w:pPr>
      <w:r>
        <w:rPr>
          <w:noProof/>
        </w:rPr>
        <w:t>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t>
      </w:r>
      <w:r w:rsidR="00060B38" w:rsidRPr="00060B38">
        <w:rPr>
          <w:noProof/>
        </w:rPr>
        <w:t>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p>
    <w:p w:rsidR="009A6048" w:rsidRPr="009A6048" w:rsidRDefault="009A6048" w:rsidP="00E340CC">
      <w:pPr>
        <w:spacing w:after="120"/>
        <w:jc w:val="both"/>
        <w:rPr>
          <w:lang w:val="en-US"/>
        </w:rPr>
      </w:pPr>
      <w:r w:rsidRPr="005E3EBE">
        <w:t xml:space="preserve">The ﬁducial marker tracking method and </w:t>
      </w:r>
      <w:r>
        <w:t>t</w:t>
      </w:r>
      <w:r w:rsidRPr="005E3EBE">
        <w:t>he natural marker tracking method</w:t>
      </w:r>
      <w:r>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Pr="0086646D">
        <w:rPr>
          <w:lang w:val="en-US"/>
        </w:rPr>
        <w:t>he natural marker offers the advantage of not depending on special predeﬁned visual features</w:t>
      </w:r>
      <w:r>
        <w:rPr>
          <w:lang w:val="en-US"/>
        </w:rPr>
        <w:t xml:space="preserve">. </w:t>
      </w:r>
    </w:p>
    <w:p w:rsidR="00E340CC" w:rsidRDefault="00E340CC" w:rsidP="00E340CC">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r>
        <w:rPr>
          <w:noProof/>
        </w:rPr>
        <w:t>Henrysson et al</w:t>
      </w:r>
      <w:r>
        <w:t xml:space="preserve"> [16] provide the first example of using phone motion to manipulate graphical objects in 6 DOF to create virtual scenes.</w:t>
      </w:r>
    </w:p>
    <w:p w:rsidR="005E3EBE" w:rsidRDefault="00060B38" w:rsidP="005E3EBE">
      <w:pPr>
        <w:spacing w:after="120"/>
        <w:jc w:val="both"/>
      </w:pPr>
      <w:r w:rsidRPr="00060B38">
        <w:t>Many systems</w:t>
      </w:r>
      <w:r w:rsidRPr="00060B38">
        <w:t xml:space="preserve"> already exist that offer Location Based Services (LBS) with a variety of services (from only visualisation and navigation to update of information) for different applications. </w:t>
      </w:r>
      <w:r w:rsidR="00064DA7" w:rsidRPr="00064DA7">
        <w:t>Zlatanova</w:t>
      </w:r>
      <w:r w:rsidR="00064DA7">
        <w:t xml:space="preserve"> [18] presented N</w:t>
      </w:r>
      <w:r w:rsidR="00064DA7">
        <w:t>ew i</w:t>
      </w:r>
      <w:r w:rsidR="00064DA7">
        <w:t xml:space="preserve">deas for users tracking for LBS, which </w:t>
      </w:r>
      <w:r w:rsidR="00064DA7">
        <w:t>are motivated by and linked to the OpenGIS Consortium (OGC) specifications for Location Services and related OGC specifications for Web Services</w:t>
      </w:r>
      <w:r w:rsidR="00064DA7">
        <w:t xml:space="preserve"> i</w:t>
      </w:r>
      <w:r w:rsidR="00FE7461">
        <w:t>n an outdoor AR reality system</w:t>
      </w:r>
      <w:r w:rsidR="00064DA7">
        <w:t>.</w:t>
      </w:r>
    </w:p>
    <w:p w:rsidR="00696EE3" w:rsidRDefault="00696EE3" w:rsidP="00696EE3">
      <w:pPr>
        <w:tabs>
          <w:tab w:val="num" w:pos="720"/>
        </w:tabs>
        <w:spacing w:after="120"/>
        <w:jc w:val="both"/>
      </w:pPr>
      <w:r>
        <w:lastRenderedPageBreak/>
        <w:tab/>
      </w:r>
      <w:r>
        <w:tab/>
      </w:r>
      <w:r>
        <w:rPr>
          <w:noProof/>
          <w:lang w:val="en-US"/>
        </w:rPr>
        <w:drawing>
          <wp:inline distT="0" distB="0" distL="0" distR="0" wp14:anchorId="7591AB75" wp14:editId="706B8D8E">
            <wp:extent cx="4244598" cy="19875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254" t="30333" r="30866" b="34804"/>
                    <a:stretch/>
                  </pic:blipFill>
                  <pic:spPr bwMode="auto">
                    <a:xfrm>
                      <a:off x="0" y="0"/>
                      <a:ext cx="4261507" cy="1995468"/>
                    </a:xfrm>
                    <a:prstGeom prst="rect">
                      <a:avLst/>
                    </a:prstGeom>
                    <a:ln>
                      <a:noFill/>
                    </a:ln>
                    <a:extLst>
                      <a:ext uri="{53640926-AAD7-44D8-BBD7-CCE9431645EC}">
                        <a14:shadowObscured xmlns:a14="http://schemas.microsoft.com/office/drawing/2010/main"/>
                      </a:ext>
                    </a:extLst>
                  </pic:spPr>
                </pic:pic>
              </a:graphicData>
            </a:graphic>
          </wp:inline>
        </w:drawing>
      </w:r>
      <w:r w:rsidRPr="003953DA">
        <w:t xml:space="preserve"> </w:t>
      </w:r>
    </w:p>
    <w:p w:rsidR="00696EE3" w:rsidRDefault="00696EE3" w:rsidP="00696EE3">
      <w:pPr>
        <w:tabs>
          <w:tab w:val="num" w:pos="720"/>
        </w:tabs>
        <w:spacing w:after="120"/>
        <w:jc w:val="both"/>
        <w:rPr>
          <w:noProof/>
        </w:rPr>
      </w:pPr>
      <w:r>
        <w:tab/>
        <w:t xml:space="preserve">              </w:t>
      </w:r>
      <w:r w:rsidRPr="00D65053">
        <w:rPr>
          <w:lang w:val="en-US"/>
        </w:rPr>
        <w:t xml:space="preserve">Figure </w:t>
      </w:r>
      <w:r>
        <w:rPr>
          <w:lang w:val="en-US"/>
        </w:rPr>
        <w:t xml:space="preserve">4: </w:t>
      </w:r>
      <w:r>
        <w:t>User tracking with respect to OpenGL and OGC Web Services [18].</w:t>
      </w:r>
    </w:p>
    <w:p w:rsidR="00696EE3" w:rsidRPr="00696EE3" w:rsidRDefault="00696EE3" w:rsidP="005E3EBE">
      <w:pPr>
        <w:spacing w:after="120"/>
        <w:jc w:val="both"/>
      </w:pPr>
      <w:r>
        <w:tab/>
      </w:r>
    </w:p>
    <w:p w:rsidR="00E340CC" w:rsidRDefault="00A615D0" w:rsidP="00A615D0">
      <w:pPr>
        <w:pStyle w:val="Heading3"/>
      </w:pPr>
      <w:r w:rsidRPr="00A615D0">
        <w:t>CAR applications on mobile phones</w:t>
      </w:r>
    </w:p>
    <w:p w:rsidR="00A615D0" w:rsidRDefault="00A615D0" w:rsidP="00A615D0">
      <w:pPr>
        <w:spacing w:after="120"/>
        <w:jc w:val="both"/>
      </w:pPr>
      <w:r>
        <w:t xml:space="preserve">Any </w:t>
      </w:r>
      <w:r w:rsidR="00AD50E6">
        <w:t>collaborative augmented reality (</w:t>
      </w:r>
      <w:r>
        <w:t>CAR</w:t>
      </w:r>
      <w:r w:rsidR="00AD50E6">
        <w:t>)</w:t>
      </w:r>
      <w:r>
        <w:t xml:space="preserve"> application needs a device equipped with an on-board camera, CPU and display. The most common devices used for CAR applications are Tablet PCs or mobile phones. </w:t>
      </w:r>
      <w:r w:rsidR="00960417">
        <w:t xml:space="preserve">Mobile phones </w:t>
      </w:r>
      <w:r>
        <w:t>are more wearable devices than tablet PCs and, therefore, they are more suitable for many CAR applications designed for daily life common situations [17].</w:t>
      </w:r>
    </w:p>
    <w:p w:rsidR="00AD50E6" w:rsidRDefault="00AD50E6" w:rsidP="00AD50E6">
      <w:pPr>
        <w:spacing w:after="120"/>
        <w:jc w:val="both"/>
      </w:pPr>
      <w:r>
        <w:t>The Augmented Reality marker tracking process in CAR applications can be split into four stages, as depicted in Fig. 1: 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0" w:name="OLE_LINK3"/>
      <w:bookmarkStart w:id="1" w:name="OLE_LINK4"/>
      <w:r>
        <w:t xml:space="preserve">WiFi, 3G or Bluetooth </w:t>
      </w:r>
      <w:bookmarkEnd w:id="0"/>
      <w:bookmarkEnd w:id="1"/>
      <w:r>
        <w:t>[</w:t>
      </w:r>
      <w:r w:rsidR="008A310E">
        <w:t>21</w:t>
      </w:r>
      <w:r>
        <w:t>]. Although there are some classic CAR applications that uses Bluetooth, usuallyWiFi or 3G technologies are used, since the use of Bluetooth severely limits the spatial range of transmission.</w:t>
      </w:r>
    </w:p>
    <w:p w:rsidR="00DB3D3A" w:rsidRDefault="00DB3D3A" w:rsidP="00E60BBA">
      <w:pPr>
        <w:pStyle w:val="Heading2"/>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lastRenderedPageBreak/>
        <w:t>In order to overcome these weakness, the collobrative AR application in moblie game should has the following charaterisitcs:</w:t>
      </w:r>
    </w:p>
    <w:p w:rsidR="00B50A37" w:rsidRDefault="00B50A37" w:rsidP="00B50A37">
      <w:pPr>
        <w:pStyle w:val="Heading3"/>
        <w:rPr>
          <w:noProof/>
        </w:rPr>
      </w:pPr>
      <w:r>
        <w:rPr>
          <w:noProof/>
        </w:rPr>
        <w:t>Multi-users</w:t>
      </w:r>
    </w:p>
    <w:p w:rsidR="00B918F1" w:rsidRDefault="00B50A37" w:rsidP="00B50A37">
      <w:pPr>
        <w:tabs>
          <w:tab w:val="num" w:pos="720"/>
        </w:tabs>
        <w:spacing w:after="120"/>
        <w:jc w:val="both"/>
        <w:rPr>
          <w:noProof/>
        </w:rPr>
      </w:pPr>
      <w:r>
        <w:rPr>
          <w:noProof/>
        </w:rPr>
        <w:t xml:space="preserve">A situation where multiple users congregate to discuss, design, or perform other types of joint work </w:t>
      </w:r>
      <w:r w:rsidRPr="007555BA">
        <w:rPr>
          <w:noProof/>
        </w:rPr>
        <w:t>is categorised</w:t>
      </w:r>
      <w:r>
        <w:rPr>
          <w:noProof/>
        </w:rPr>
        <w:t xml:space="preserve"> as CSCW (computer supported cooperate work) [2]. Much research has been devoted to the question how conventional software and desktop computers can </w:t>
      </w:r>
      <w:r w:rsidRPr="007555BA">
        <w:rPr>
          <w:noProof/>
        </w:rPr>
        <w:t>be enhanced</w:t>
      </w:r>
      <w:r>
        <w:rPr>
          <w:noProof/>
        </w:rPr>
        <w:t xml:space="preserve"> with measures to support effective group interaction. Fortunately, a benefit of augmented reality is that sophisticated groupware mechanisms are not needed to perform real work [2]. Normal human interactions (verbal, gestures, </w:t>
      </w:r>
      <w:r w:rsidRPr="007555BA">
        <w:rPr>
          <w:noProof/>
        </w:rPr>
        <w:t>etc.</w:t>
      </w:r>
      <w:r>
        <w:rPr>
          <w:noProof/>
        </w:rPr>
        <w:t>) are easily possible in an augmented reality setup, and they are probably richer than any computer-governed interaction can ever be.</w:t>
      </w:r>
    </w:p>
    <w:p w:rsidR="00B918F1" w:rsidRDefault="00B918F1" w:rsidP="00B918F1">
      <w:pPr>
        <w:pStyle w:val="Heading3"/>
        <w:rPr>
          <w:noProof/>
        </w:rPr>
      </w:pPr>
      <w:r>
        <w:rPr>
          <w:noProof/>
        </w:rPr>
        <w:t>Independence</w:t>
      </w:r>
    </w:p>
    <w:p w:rsidR="00B918F1" w:rsidRDefault="00B918F1" w:rsidP="003264D6">
      <w:pPr>
        <w:autoSpaceDE w:val="0"/>
        <w:autoSpaceDN w:val="0"/>
        <w:adjustRightInd w:val="0"/>
        <w:spacing w:after="120" w:line="240" w:lineRule="auto"/>
        <w:jc w:val="both"/>
        <w:rPr>
          <w:noProof/>
        </w:rPr>
      </w:pPr>
      <w:r>
        <w:rPr>
          <w:noProof/>
        </w:rPr>
        <w:t>Unlike the CAVE [13] and the Workbench [14], the control is not limited to a guiding person, while other users act as passive observers. Each user has the option to move freely and independently of the other users. In particular, each user may freely choose a viewpoint</w:t>
      </w:r>
      <w:r w:rsidR="003264D6" w:rsidRPr="003264D6">
        <w:t xml:space="preserve"> </w:t>
      </w:r>
      <w:r w:rsidR="003264D6">
        <w:rPr>
          <w:noProof/>
        </w:rPr>
        <w:t>with stereoscopy for correct depth perception. But not only is observation independent, interaction can also be performed on a personal base. The semi-immersive character of our augmentation helps to keep human communication channels open, thus improving the quality of collaboration.</w:t>
      </w:r>
    </w:p>
    <w:p w:rsidR="0003258D" w:rsidRDefault="0003258D" w:rsidP="0003258D">
      <w:pPr>
        <w:pStyle w:val="Heading3"/>
        <w:rPr>
          <w:noProof/>
        </w:rPr>
      </w:pPr>
      <w:r>
        <w:rPr>
          <w:noProof/>
        </w:rPr>
        <w:t>S</w:t>
      </w:r>
      <w:r w:rsidRPr="0003258D">
        <w:rPr>
          <w:noProof/>
        </w:rPr>
        <w:t>haring vs. Individuality</w:t>
      </w:r>
    </w:p>
    <w:p w:rsidR="00567E5B" w:rsidRDefault="00567E5B" w:rsidP="008161EE">
      <w:pPr>
        <w:autoSpaceDE w:val="0"/>
        <w:autoSpaceDN w:val="0"/>
        <w:adjustRightInd w:val="0"/>
        <w:spacing w:after="120" w:line="240" w:lineRule="auto"/>
        <w:jc w:val="both"/>
        <w:rPr>
          <w:noProof/>
        </w:rPr>
      </w:pPr>
      <w:r>
        <w:rPr>
          <w:noProof/>
        </w:rPr>
        <w:t xml:space="preserve">Investigated objects are, in general, shared among users, in the sense of visibility, this means that all participants can see the same coherent model, consistent in its state over time. By presenting the visual sensation directly to each user with the </w:t>
      </w:r>
      <w:r w:rsidR="00C80AE1">
        <w:rPr>
          <w:noProof/>
        </w:rPr>
        <w:t>cellphone screen (camera)</w:t>
      </w:r>
      <w:r>
        <w:rPr>
          <w:noProof/>
        </w:rPr>
        <w:t>, the displayed data set can also be different for each viewer, as required by the application's needs and the individual's choice. Personal preferences on different layers</w:t>
      </w:r>
      <w:r w:rsidR="008161EE">
        <w:rPr>
          <w:noProof/>
        </w:rPr>
        <w:t xml:space="preserve"> </w:t>
      </w:r>
      <w:r w:rsidR="00537138">
        <w:rPr>
          <w:noProof/>
        </w:rPr>
        <w:t xml:space="preserve">of information </w:t>
      </w:r>
      <w:r w:rsidR="008161EE">
        <w:rPr>
          <w:noProof/>
        </w:rPr>
        <w:t>(similar in concept to the ones found in technical illustration programs or CAD packages and the work of Fritzmaurice [1</w:t>
      </w:r>
      <w:r w:rsidR="00AD329F">
        <w:rPr>
          <w:noProof/>
        </w:rPr>
        <w:t>5</w:t>
      </w:r>
      <w:r w:rsidR="008161EE">
        <w:rPr>
          <w:noProof/>
        </w:rPr>
        <w:t>].)</w:t>
      </w:r>
      <w:r>
        <w:rPr>
          <w:noProof/>
        </w:rPr>
        <w:t xml:space="preserve"> </w:t>
      </w:r>
      <w:r w:rsidR="00C80AE1">
        <w:rPr>
          <w:noProof/>
        </w:rPr>
        <w:t>can be switched on and off.</w:t>
      </w:r>
    </w:p>
    <w:p w:rsidR="004973F4" w:rsidRDefault="004973F4" w:rsidP="004973F4">
      <w:pPr>
        <w:pStyle w:val="Heading3"/>
        <w:rPr>
          <w:noProof/>
        </w:rPr>
      </w:pPr>
      <w:r>
        <w:rPr>
          <w:noProof/>
        </w:rPr>
        <w:t>Interaction and Interactivity</w:t>
      </w:r>
    </w:p>
    <w:p w:rsidR="002F2E1B" w:rsidRDefault="004973F4" w:rsidP="002F2E1B">
      <w:pPr>
        <w:autoSpaceDE w:val="0"/>
        <w:autoSpaceDN w:val="0"/>
        <w:adjustRightInd w:val="0"/>
        <w:spacing w:after="120" w:line="240" w:lineRule="auto"/>
        <w:jc w:val="both"/>
        <w:rPr>
          <w:noProof/>
        </w:rPr>
      </w:pPr>
      <w:r>
        <w:rPr>
          <w:noProof/>
        </w:rPr>
        <w:t>With the support of augmented tools, visuatised data can be explored interactively. Changes inherent in the scientific simulation can be viewed immediately. The visual components of the panel in one user</w:t>
      </w:r>
      <w:r w:rsidR="008448B6">
        <w:rPr>
          <w:noProof/>
        </w:rPr>
        <w:t>’</w:t>
      </w:r>
      <w:r>
        <w:rPr>
          <w:noProof/>
        </w:rPr>
        <w:t>s hand can be kept private, invisible for other users, or public, sharing even 3D information by direct visibility or proiection to pr</w:t>
      </w:r>
      <w:r w:rsidR="00F30245">
        <w:rPr>
          <w:noProof/>
        </w:rPr>
        <w:t>ojection walls</w:t>
      </w:r>
      <w:r>
        <w:rPr>
          <w:noProof/>
        </w:rPr>
        <w:t>.</w:t>
      </w:r>
    </w:p>
    <w:p w:rsidR="00E507A0" w:rsidRDefault="00E507A0" w:rsidP="00E507A0">
      <w:pPr>
        <w:pStyle w:val="Heading3"/>
        <w:rPr>
          <w:noProof/>
        </w:rPr>
      </w:pPr>
      <w:r>
        <w:rPr>
          <w:noProof/>
        </w:rPr>
        <w:t>LBS Tracking</w:t>
      </w:r>
    </w:p>
    <w:p w:rsidR="00CB38B8" w:rsidRDefault="00CB38B8" w:rsidP="0091359B">
      <w:pPr>
        <w:tabs>
          <w:tab w:val="num" w:pos="720"/>
        </w:tabs>
        <w:spacing w:after="120"/>
        <w:jc w:val="both"/>
        <w:rPr>
          <w:noProof/>
        </w:rPr>
      </w:pPr>
      <w:r>
        <w:rPr>
          <w:noProof/>
        </w:rPr>
        <w:t xml:space="preserve">Many systems already exist that </w:t>
      </w:r>
      <w:r w:rsidR="00DB068F">
        <w:rPr>
          <w:noProof/>
        </w:rPr>
        <w:t>LBS</w:t>
      </w:r>
      <w:r>
        <w:rPr>
          <w:noProof/>
        </w:rPr>
        <w:t xml:space="preserve"> with a variety of </w:t>
      </w:r>
      <w:r>
        <w:rPr>
          <w:noProof/>
        </w:rPr>
        <w:t>services (from only visualisation and navigation to updat</w:t>
      </w:r>
      <w:r>
        <w:rPr>
          <w:noProof/>
        </w:rPr>
        <w:t xml:space="preserve">e of information) for different </w:t>
      </w:r>
      <w:r>
        <w:rPr>
          <w:noProof/>
        </w:rPr>
        <w:t>applications. All of them however rely on GPS positioning</w:t>
      </w:r>
      <w:r w:rsidR="00B169CA">
        <w:rPr>
          <w:noProof/>
        </w:rPr>
        <w:t xml:space="preserve"> [18]</w:t>
      </w:r>
      <w:r>
        <w:rPr>
          <w:noProof/>
        </w:rPr>
        <w:t>.</w:t>
      </w:r>
      <w:r w:rsidR="00797B15">
        <w:rPr>
          <w:noProof/>
        </w:rPr>
        <w:t xml:space="preserve"> How to use LBS as a tracking method for the CAR is a new field need to be focu</w:t>
      </w:r>
      <w:r w:rsidR="00016D6A">
        <w:rPr>
          <w:noProof/>
        </w:rPr>
        <w:t>s</w:t>
      </w:r>
      <w:r w:rsidR="00797B15">
        <w:rPr>
          <w:noProof/>
        </w:rPr>
        <w:t>ed on.</w:t>
      </w:r>
      <w:r w:rsidR="0091359B" w:rsidRPr="0091359B">
        <w:rPr>
          <w:noProof/>
        </w:rPr>
        <w:t xml:space="preserve"> </w:t>
      </w:r>
      <w:r w:rsidR="0091359B">
        <w:rPr>
          <w:noProof/>
        </w:rPr>
        <w:t>Technically, a user tracking as it is described</w:t>
      </w:r>
      <w:r w:rsidR="0091359B">
        <w:rPr>
          <w:noProof/>
        </w:rPr>
        <w:t xml:space="preserve"> above can be realised with the </w:t>
      </w:r>
      <w:r w:rsidR="0091359B">
        <w:rPr>
          <w:noProof/>
        </w:rPr>
        <w:t xml:space="preserve">help of OGC Web services. </w:t>
      </w:r>
    </w:p>
    <w:p w:rsidR="0091359B" w:rsidRDefault="0091359B" w:rsidP="00696EE3">
      <w:pPr>
        <w:tabs>
          <w:tab w:val="num" w:pos="720"/>
        </w:tabs>
        <w:spacing w:after="120"/>
        <w:jc w:val="both"/>
        <w:rPr>
          <w:noProof/>
        </w:rPr>
      </w:pPr>
      <w:r>
        <w:rPr>
          <w:noProof/>
        </w:rPr>
        <w:tab/>
      </w:r>
      <w:r>
        <w:rPr>
          <w:noProof/>
        </w:rPr>
        <w:tab/>
      </w:r>
    </w:p>
    <w:p w:rsidR="0091359B" w:rsidRDefault="0091359B" w:rsidP="0091359B">
      <w:pPr>
        <w:tabs>
          <w:tab w:val="num" w:pos="720"/>
        </w:tabs>
        <w:spacing w:after="120"/>
        <w:jc w:val="both"/>
        <w:rPr>
          <w:noProof/>
        </w:rPr>
      </w:pPr>
    </w:p>
    <w:p w:rsidR="00DB3D3A" w:rsidRPr="00DB3D3A" w:rsidRDefault="00DB3D3A" w:rsidP="00E60BBA">
      <w:pPr>
        <w:pStyle w:val="Heading2"/>
        <w:spacing w:after="120"/>
        <w:jc w:val="both"/>
        <w:rPr>
          <w:noProof/>
        </w:rPr>
      </w:pPr>
      <w:r>
        <w:rPr>
          <w:noProof/>
        </w:rPr>
        <w:lastRenderedPageBreak/>
        <w:t>Aim</w:t>
      </w:r>
    </w:p>
    <w:p w:rsidR="00167F6E" w:rsidRDefault="00A01C3B" w:rsidP="00E60BBA">
      <w:pPr>
        <w:tabs>
          <w:tab w:val="num" w:pos="720"/>
        </w:tabs>
        <w:spacing w:after="120"/>
        <w:jc w:val="both"/>
        <w:rPr>
          <w:noProof/>
        </w:rPr>
      </w:pPr>
      <w:r w:rsidRPr="00DB3D3A">
        <w:rPr>
          <w:noProof/>
        </w:rPr>
        <w:t xml:space="preserve">The main aim of the paper is to investigate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 and</w:t>
      </w:r>
      <w:r w:rsidR="00260019">
        <w:rPr>
          <w:noProof/>
        </w:rPr>
        <w:t xml:space="preserve"> how to combine them together as well as the</w:t>
      </w:r>
      <w:r w:rsidRPr="008D5567">
        <w:rPr>
          <w:noProof/>
        </w:rPr>
        <w:t xml:space="preserve"> influence</w:t>
      </w:r>
      <w:r w:rsidRPr="00DB3D3A">
        <w:rPr>
          <w:noProof/>
        </w:rPr>
        <w:t xml:space="preserve"> of mobile phone games on collaboration and social interaction of physically co-located players, instead of focusing on the </w:t>
      </w:r>
      <w:r w:rsidR="00260019">
        <w:rPr>
          <w:noProof/>
        </w:rPr>
        <w:t>collaborative AR itself</w:t>
      </w:r>
      <w:r w:rsidRPr="00DB3D3A">
        <w:rPr>
          <w:noProof/>
        </w:rPr>
        <w:t>.</w:t>
      </w:r>
      <w:r w:rsidR="00DB3D3A">
        <w:rPr>
          <w:noProof/>
        </w:rPr>
        <w:t xml:space="preserve"> </w:t>
      </w:r>
      <w:r w:rsidRPr="00DB3D3A">
        <w:rPr>
          <w:noProof/>
        </w:rPr>
        <w:t xml:space="preserve">Evaluate the system performances, user interface performances and the usability of mobile phones for collaborative AR. </w:t>
      </w:r>
    </w:p>
    <w:p w:rsidR="007E42CE" w:rsidRPr="00DB3D3A" w:rsidRDefault="00DB3D3A" w:rsidP="00E60BBA">
      <w:pPr>
        <w:pStyle w:val="Heading2"/>
        <w:spacing w:after="120"/>
        <w:jc w:val="both"/>
        <w:rPr>
          <w:noProof/>
        </w:rPr>
      </w:pPr>
      <w:r w:rsidRPr="00DB3D3A">
        <w:rPr>
          <w:noProof/>
        </w:rPr>
        <w:t>Research Plan and Methodology</w:t>
      </w:r>
    </w:p>
    <w:p w:rsidR="00260019" w:rsidRDefault="007E42CE" w:rsidP="00E60BBA">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on the AR and games’ combination</w:t>
      </w:r>
      <w:r w:rsidR="00260019" w:rsidRPr="00600F14">
        <w:rPr>
          <w:noProof/>
        </w:rPr>
        <w:t>.</w:t>
      </w:r>
      <w:r w:rsidR="00260019">
        <w:rPr>
          <w:noProof/>
        </w:rPr>
        <w:t xml:space="preserve"> </w:t>
      </w:r>
      <w:r w:rsidR="00656317" w:rsidRPr="00600F14">
        <w:rPr>
          <w:noProof/>
        </w:rPr>
        <w:t xml:space="preserve">Then,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the field and current and future AR</w:t>
      </w:r>
      <w:r w:rsidR="00260019">
        <w:rPr>
          <w:noProof/>
        </w:rPr>
        <w:t xml:space="preserve"> game</w:t>
      </w:r>
      <w:r w:rsidR="00656317" w:rsidRPr="007E42CE">
        <w:rPr>
          <w:noProof/>
        </w:rPr>
        <w:t xml:space="preserve"> research directions. </w:t>
      </w:r>
    </w:p>
    <w:p w:rsidR="007E42CE" w:rsidRDefault="00CD3078" w:rsidP="00CD3078">
      <w:pPr>
        <w:pStyle w:val="Heading2"/>
        <w:spacing w:after="120"/>
        <w:jc w:val="both"/>
        <w:rPr>
          <w:noProof/>
        </w:rPr>
      </w:pPr>
      <w:r>
        <w:rPr>
          <w:noProof/>
        </w:rPr>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732534" w:rsidP="00732534">
      <w:pPr>
        <w:pStyle w:val="ListParagraph"/>
        <w:spacing w:after="120"/>
        <w:ind w:left="1800" w:firstLine="360"/>
        <w:jc w:val="both"/>
      </w:pPr>
      <w:r w:rsidRPr="00732534">
        <w:t xml:space="preserve">Figure </w:t>
      </w:r>
      <w:r>
        <w:t>2</w:t>
      </w:r>
      <w:r w:rsidRPr="00732534">
        <w:t>: Proposal Research and Writing Timetable</w:t>
      </w:r>
    </w:p>
    <w:p w:rsidR="00732534" w:rsidRPr="00E72F7C" w:rsidRDefault="00732534" w:rsidP="00E72F7C"/>
    <w:p w:rsidR="006B60FB" w:rsidRPr="0020219F" w:rsidRDefault="007E42CE" w:rsidP="0020219F">
      <w:pPr>
        <w:pStyle w:val="Heading2"/>
        <w:spacing w:after="120"/>
        <w:jc w:val="both"/>
        <w:rPr>
          <w:noProof/>
        </w:rPr>
      </w:pPr>
      <w:r w:rsidRPr="0020219F">
        <w:rPr>
          <w:noProof/>
        </w:rPr>
        <w:t>REFERENCE</w:t>
      </w:r>
      <w:r w:rsidR="0020219F">
        <w:rPr>
          <w:noProof/>
        </w:rPr>
        <w:t xml:space="preserve"> </w:t>
      </w:r>
    </w:p>
    <w:p w:rsidR="00C2263F" w:rsidRDefault="006B60FB" w:rsidP="00E60BBA">
      <w:pPr>
        <w:pStyle w:val="ListParagraph"/>
        <w:numPr>
          <w:ilvl w:val="0"/>
          <w:numId w:val="1"/>
        </w:numPr>
        <w:spacing w:after="120"/>
        <w:jc w:val="both"/>
      </w:pPr>
      <w:r w:rsidRPr="006B60FB">
        <w:t xml:space="preserve">R.T. Azuma.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r w:rsidRPr="00C2263F">
        <w:t>D. Schmalstieg, A. Fuhrmann, Z. S</w:t>
      </w:r>
      <w:r>
        <w:t xml:space="preserve">zalavari and M. Gervautz. 1996.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2" w:name="OLE_LINK1"/>
      <w:bookmarkStart w:id="3" w:name="OLE_LINK2"/>
      <w:r w:rsidRPr="00B307EA">
        <w:t>M. Billinghurst</w:t>
      </w:r>
      <w:bookmarkEnd w:id="2"/>
      <w:bookmarkEnd w:id="3"/>
      <w:r w:rsidRPr="00B307EA">
        <w:t>, S. Weghorst and T. Furness III. Shared Space: An augmented reality interface for computer supported collaborative work. In CVE ’96, 1996.</w:t>
      </w:r>
    </w:p>
    <w:p w:rsidR="00956F37" w:rsidRDefault="00956F37" w:rsidP="00E60BBA">
      <w:pPr>
        <w:pStyle w:val="ListParagraph"/>
        <w:numPr>
          <w:ilvl w:val="0"/>
          <w:numId w:val="1"/>
        </w:numPr>
        <w:spacing w:after="120"/>
        <w:jc w:val="both"/>
      </w:pPr>
      <w:r w:rsidRPr="00956F37">
        <w:t>L.S. Rodrigo Silva. Int</w:t>
      </w:r>
      <w:r>
        <w:t xml:space="preserve">roduction to augmented reality. </w:t>
      </w:r>
      <w:r w:rsidRPr="00956F37">
        <w:t>http://virtual.lncc.br/~rodrigo/links</w:t>
      </w:r>
      <w:r>
        <w:t>/AT/no-de</w:t>
      </w:r>
      <w:r w:rsidRPr="00956F37">
        <w:t xml:space="preserve"> </w:t>
      </w:r>
      <w:r>
        <w:t>19.html.2003.</w:t>
      </w:r>
    </w:p>
    <w:p w:rsidR="00E340CC" w:rsidRPr="00E340CC" w:rsidRDefault="00EE2A78" w:rsidP="00E340CC">
      <w:pPr>
        <w:pStyle w:val="ListParagraph"/>
        <w:numPr>
          <w:ilvl w:val="0"/>
          <w:numId w:val="1"/>
        </w:numPr>
        <w:spacing w:after="120"/>
        <w:jc w:val="both"/>
      </w:pPr>
      <w:r w:rsidRPr="00B307EA">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9055FA" w:rsidRDefault="009055FA" w:rsidP="009055FA">
      <w:pPr>
        <w:pStyle w:val="ListParagraph"/>
        <w:numPr>
          <w:ilvl w:val="0"/>
          <w:numId w:val="1"/>
        </w:numPr>
        <w:spacing w:after="120"/>
        <w:jc w:val="both"/>
        <w:rPr>
          <w:noProof/>
        </w:rPr>
      </w:pPr>
      <w:r w:rsidRPr="009055FA">
        <w:rPr>
          <w:noProof/>
        </w:rPr>
        <w:lastRenderedPageBreak/>
        <w:t>Kiyokawa, K., Takemura, H., &amp; Yokoya, N. (2000). SeamlessDesign for 3D object creation. Ieee Multimedia, 7(1), 22-33. doi:10.1109/93.839308</w:t>
      </w:r>
      <w:r w:rsidR="00F72206">
        <w:rPr>
          <w:noProof/>
        </w:rPr>
        <w:fldChar w:fldCharType="begin"/>
      </w:r>
      <w:r w:rsidR="00F72206">
        <w:rPr>
          <w:noProof/>
        </w:rPr>
        <w:instrText xml:space="preserve"> ADDIN EN.REFLIST </w:instrText>
      </w:r>
      <w:r w:rsidR="00F72206">
        <w:rPr>
          <w:noProof/>
        </w:rPr>
        <w:fldChar w:fldCharType="separate"/>
      </w:r>
    </w:p>
    <w:p w:rsidR="00155D5C" w:rsidRDefault="00155D5C" w:rsidP="00155D5C">
      <w:pPr>
        <w:pStyle w:val="ListParagraph"/>
        <w:numPr>
          <w:ilvl w:val="0"/>
          <w:numId w:val="1"/>
        </w:numPr>
        <w:spacing w:after="120"/>
        <w:jc w:val="both"/>
        <w:rPr>
          <w:noProof/>
        </w:rPr>
      </w:pPr>
      <w:r>
        <w:rPr>
          <w:noProof/>
        </w:rPr>
        <w:t xml:space="preserve">Bryson S. </w:t>
      </w:r>
      <w:r w:rsidR="00967FF5">
        <w:rPr>
          <w:noProof/>
        </w:rPr>
        <w:t>T</w:t>
      </w:r>
      <w:r>
        <w:rPr>
          <w:noProof/>
        </w:rPr>
        <w:t xml:space="preserve">he Virtual Wind Tunnel, In </w:t>
      </w:r>
      <w:r w:rsidRPr="007555BA">
        <w:rPr>
          <w:noProof/>
        </w:rPr>
        <w:t>proceedings</w:t>
      </w:r>
      <w:r>
        <w:rPr>
          <w:noProof/>
        </w:rPr>
        <w:t xml:space="preserve"> of IEEE </w:t>
      </w:r>
      <w:r w:rsidRPr="007555BA">
        <w:rPr>
          <w:noProof/>
        </w:rPr>
        <w:t>Visualisation'91:</w:t>
      </w:r>
      <w:r>
        <w:rPr>
          <w:noProof/>
        </w:rPr>
        <w:t xml:space="preserve"> 1993; 17-25.</w:t>
      </w:r>
    </w:p>
    <w:p w:rsidR="00DA1A5D" w:rsidRDefault="00DA1A5D" w:rsidP="00DA1A5D">
      <w:pPr>
        <w:pStyle w:val="ListParagraph"/>
        <w:numPr>
          <w:ilvl w:val="0"/>
          <w:numId w:val="1"/>
        </w:numPr>
        <w:spacing w:after="120"/>
        <w:jc w:val="both"/>
        <w:rPr>
          <w:noProof/>
        </w:rPr>
      </w:pPr>
      <w:r>
        <w:rPr>
          <w:noProof/>
        </w:rPr>
        <w:t xml:space="preserve">Bryson S. The Distributed Virtual Wind Tunnel. In </w:t>
      </w:r>
      <w:r w:rsidRPr="007555BA">
        <w:rPr>
          <w:noProof/>
        </w:rPr>
        <w:t>proceedings</w:t>
      </w:r>
      <w:r>
        <w:rPr>
          <w:noProof/>
        </w:rPr>
        <w:t xml:space="preserve"> of Supercomputing '92, also in SIGGRAPH'93 Course Notes. 1992; 43:3.1-3.10.</w:t>
      </w:r>
    </w:p>
    <w:p w:rsidR="00265B5E" w:rsidRDefault="00800363" w:rsidP="00265B5E">
      <w:pPr>
        <w:pStyle w:val="ListParagraph"/>
        <w:numPr>
          <w:ilvl w:val="0"/>
          <w:numId w:val="1"/>
        </w:numPr>
        <w:spacing w:after="120"/>
        <w:jc w:val="both"/>
        <w:rPr>
          <w:noProof/>
        </w:rPr>
      </w:pPr>
      <w:r w:rsidRPr="007555BA">
        <w:rPr>
          <w:noProof/>
        </w:rPr>
        <w:t>Fahl</w:t>
      </w:r>
      <w:r w:rsidR="00AB490D">
        <w:rPr>
          <w:noProof/>
        </w:rPr>
        <w:t>e</w:t>
      </w:r>
      <w:r w:rsidRPr="007555BA">
        <w:rPr>
          <w:noProof/>
        </w:rPr>
        <w:t>n</w:t>
      </w:r>
      <w:r>
        <w:rPr>
          <w:noProof/>
        </w:rPr>
        <w:t xml:space="preserve"> LE, Brown CG, </w:t>
      </w:r>
      <w:r w:rsidRPr="007555BA">
        <w:rPr>
          <w:noProof/>
        </w:rPr>
        <w:t>St</w:t>
      </w:r>
      <w:r w:rsidR="007555BA">
        <w:rPr>
          <w:noProof/>
        </w:rPr>
        <w:t>a</w:t>
      </w:r>
      <w:r w:rsidR="00265B5E" w:rsidRPr="007555BA">
        <w:rPr>
          <w:noProof/>
        </w:rPr>
        <w:t>hl</w:t>
      </w:r>
      <w:r w:rsidR="00265B5E">
        <w:rPr>
          <w:noProof/>
        </w:rPr>
        <w:t xml:space="preserve"> O, Carlsson C. A Space Based Model for User Interaction in Shared Synthetic Environments. In </w:t>
      </w:r>
      <w:r w:rsidR="00265B5E" w:rsidRPr="007555BA">
        <w:rPr>
          <w:noProof/>
        </w:rPr>
        <w:t>proceedings</w:t>
      </w:r>
      <w:r w:rsidR="00265B5E">
        <w:rPr>
          <w:noProof/>
        </w:rPr>
        <w:t xml:space="preserve"> of tNTERCNI'93:1993; 43-48.</w:t>
      </w:r>
    </w:p>
    <w:p w:rsidR="00240C44" w:rsidRDefault="00240C44" w:rsidP="00240C44">
      <w:pPr>
        <w:pStyle w:val="ListParagraph"/>
        <w:numPr>
          <w:ilvl w:val="0"/>
          <w:numId w:val="1"/>
        </w:numPr>
        <w:spacing w:after="120"/>
        <w:jc w:val="both"/>
        <w:rPr>
          <w:noProof/>
        </w:rPr>
      </w:pPr>
      <w:r>
        <w:rPr>
          <w:noProof/>
        </w:rPr>
        <w:t xml:space="preserve">Cruz-Neira C, Sandin D, DeFanti T. Surround-Screen Projection-Based Virtual Reality: The Design and Implementation of the CAVE. In </w:t>
      </w:r>
      <w:r w:rsidRPr="007555BA">
        <w:rPr>
          <w:noProof/>
        </w:rPr>
        <w:t>proceedings</w:t>
      </w:r>
      <w:r>
        <w:rPr>
          <w:noProof/>
        </w:rPr>
        <w:t xml:space="preserve"> of SIGGRAPH'93: 1993; 135-142.</w:t>
      </w:r>
    </w:p>
    <w:p w:rsidR="00240C44" w:rsidRDefault="00240C44" w:rsidP="00240C44">
      <w:pPr>
        <w:pStyle w:val="ListParagraph"/>
        <w:numPr>
          <w:ilvl w:val="0"/>
          <w:numId w:val="1"/>
        </w:numPr>
        <w:spacing w:after="120"/>
        <w:jc w:val="both"/>
        <w:rPr>
          <w:noProof/>
        </w:rPr>
      </w:pPr>
      <w:r>
        <w:rPr>
          <w:noProof/>
        </w:rPr>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E340CC" w:rsidRDefault="00A615D0" w:rsidP="000911C1">
      <w:pPr>
        <w:pStyle w:val="ListParagraph"/>
        <w:numPr>
          <w:ilvl w:val="0"/>
          <w:numId w:val="1"/>
        </w:numPr>
        <w:spacing w:after="120"/>
        <w:jc w:val="both"/>
        <w:rPr>
          <w:noProof/>
        </w:rPr>
      </w:pPr>
      <w:r>
        <w:rPr>
          <w:noProof/>
        </w:rPr>
        <w:t>Thomas M</w:t>
      </w:r>
      <w:r w:rsidR="00002B6F">
        <w:rPr>
          <w:noProof/>
        </w:rPr>
        <w:t>.</w:t>
      </w:r>
      <w:r>
        <w:rPr>
          <w:noProof/>
        </w:rPr>
        <w:t xml:space="preserve"> (2007) Emerging technologies of augmented reality: interfaces and design. IGI</w:t>
      </w:r>
      <w:r w:rsidR="00C55D3C">
        <w:rPr>
          <w:noProof/>
        </w:rPr>
        <w:t xml:space="preserve"> </w:t>
      </w:r>
      <w:r>
        <w:rPr>
          <w:noProof/>
        </w:rPr>
        <w:t>Global. doi:10.4018/978-1-59904-066-0</w:t>
      </w:r>
    </w:p>
    <w:p w:rsidR="00392274" w:rsidRDefault="00064DA7" w:rsidP="00392274">
      <w:pPr>
        <w:pStyle w:val="ListParagraph"/>
        <w:numPr>
          <w:ilvl w:val="0"/>
          <w:numId w:val="1"/>
        </w:numPr>
        <w:spacing w:after="120"/>
        <w:jc w:val="both"/>
        <w:rPr>
          <w:noProof/>
        </w:rPr>
      </w:pPr>
      <w:r w:rsidRPr="00064DA7">
        <w:rPr>
          <w:noProof/>
        </w:rPr>
        <w:t>Zlatanova, S., &amp; Verbree, E. (2004). User tracking as an alternative positioning technique for LBS.</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w:t>
      </w:r>
      <w:r w:rsidRPr="008A3122">
        <w:rPr>
          <w:noProof/>
        </w:rPr>
        <w:t> </w:t>
      </w:r>
      <w:r w:rsidRPr="008A3122">
        <w:rPr>
          <w:noProof/>
        </w:rPr>
        <w:t>Computers &amp; Graphics,</w:t>
      </w:r>
      <w:r w:rsidRPr="008A3122">
        <w:rPr>
          <w:noProof/>
        </w:rPr>
        <w:t> </w:t>
      </w:r>
      <w:r w:rsidRPr="008A3122">
        <w:rPr>
          <w:noProof/>
        </w:rPr>
        <w:t>31(1), 39-52. doi:10.1016/j.cag.2006.09.007</w:t>
      </w:r>
    </w:p>
    <w:p w:rsidR="008A310E" w:rsidRDefault="008A310E" w:rsidP="008A310E">
      <w:pPr>
        <w:pStyle w:val="ListParagraph"/>
        <w:numPr>
          <w:ilvl w:val="0"/>
          <w:numId w:val="1"/>
        </w:numPr>
        <w:spacing w:after="120"/>
        <w:jc w:val="both"/>
        <w:rPr>
          <w:noProof/>
        </w:rPr>
      </w:pPr>
      <w:r>
        <w:rPr>
          <w:noProof/>
        </w:rPr>
        <w:t>Wagner D, Reitmayr G, Mulloni A, Drummond T, Schmalstieg D (2008) Pose tracking from natural</w:t>
      </w:r>
      <w:r>
        <w:rPr>
          <w:noProof/>
        </w:rPr>
        <w:t xml:space="preserve"> </w:t>
      </w:r>
      <w:r>
        <w:rPr>
          <w:noProof/>
        </w:rPr>
        <w:t>features on mobile phones. In: Proceedings of the 7th IEEE/ACMinternational symposium on mixed</w:t>
      </w:r>
      <w:r>
        <w:rPr>
          <w:noProof/>
        </w:rPr>
        <w:t xml:space="preserve"> </w:t>
      </w:r>
      <w:r>
        <w:rPr>
          <w:noProof/>
        </w:rPr>
        <w:t>and augmented reality (ISMAR ’08). IEEE Comput Soc, Los Alamitos, pp 125–134</w:t>
      </w:r>
    </w:p>
    <w:p w:rsidR="007322EB" w:rsidRDefault="007322EB" w:rsidP="007322EB">
      <w:pPr>
        <w:pStyle w:val="ListParagraph"/>
        <w:numPr>
          <w:ilvl w:val="0"/>
          <w:numId w:val="1"/>
        </w:numPr>
        <w:spacing w:after="120"/>
        <w:jc w:val="both"/>
        <w:rPr>
          <w:noProof/>
        </w:rPr>
      </w:pPr>
      <w:r>
        <w:rPr>
          <w:noProof/>
        </w:rPr>
        <w:t>Schmeil A, BrollW(2007) An anthropomorphic AR-based personal information manager and guide.</w:t>
      </w:r>
      <w:r>
        <w:rPr>
          <w:noProof/>
        </w:rPr>
        <w:t xml:space="preserve"> </w:t>
      </w:r>
      <w:r>
        <w:rPr>
          <w:noProof/>
        </w:rPr>
        <w:t>In: Proceedings of the 4th international conference on universal a</w:t>
      </w:r>
      <w:r>
        <w:rPr>
          <w:noProof/>
        </w:rPr>
        <w:t>ccess in human–computer interac</w:t>
      </w:r>
      <w:bookmarkStart w:id="4" w:name="_GoBack"/>
      <w:bookmarkEnd w:id="4"/>
      <w:r>
        <w:rPr>
          <w:noProof/>
        </w:rPr>
        <w:t>tion: ambient interaction (UAHCI ’07). Springer, Berlin, pp 699–708</w:t>
      </w:r>
    </w:p>
    <w:sectPr w:rsidR="007322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324" w:rsidRDefault="00404324" w:rsidP="00DB3D3A">
      <w:pPr>
        <w:spacing w:after="0" w:line="240" w:lineRule="auto"/>
      </w:pPr>
      <w:r>
        <w:separator/>
      </w:r>
    </w:p>
  </w:endnote>
  <w:endnote w:type="continuationSeparator" w:id="0">
    <w:p w:rsidR="00404324" w:rsidRDefault="00404324"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324" w:rsidRDefault="00404324" w:rsidP="00DB3D3A">
      <w:pPr>
        <w:spacing w:after="0" w:line="240" w:lineRule="auto"/>
      </w:pPr>
      <w:r>
        <w:separator/>
      </w:r>
    </w:p>
  </w:footnote>
  <w:footnote w:type="continuationSeparator" w:id="0">
    <w:p w:rsidR="00404324" w:rsidRDefault="00404324"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5"/>
  </w:num>
  <w:num w:numId="5">
    <w:abstractNumId w:val="3"/>
  </w:num>
  <w:num w:numId="6">
    <w:abstractNumId w:val="0"/>
  </w:num>
  <w:num w:numId="7">
    <w:abstractNumId w:val="2"/>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YbGtQDz4zA6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2B6F"/>
    <w:rsid w:val="00007CE0"/>
    <w:rsid w:val="00016D6A"/>
    <w:rsid w:val="0003258D"/>
    <w:rsid w:val="00054148"/>
    <w:rsid w:val="00056E77"/>
    <w:rsid w:val="00060B38"/>
    <w:rsid w:val="00064DA7"/>
    <w:rsid w:val="00066105"/>
    <w:rsid w:val="000911C1"/>
    <w:rsid w:val="00093F35"/>
    <w:rsid w:val="000C5923"/>
    <w:rsid w:val="000E1C1F"/>
    <w:rsid w:val="000F4C9A"/>
    <w:rsid w:val="001436FD"/>
    <w:rsid w:val="00155D5C"/>
    <w:rsid w:val="00167F6E"/>
    <w:rsid w:val="001717D0"/>
    <w:rsid w:val="001A736E"/>
    <w:rsid w:val="001B1E57"/>
    <w:rsid w:val="001B65A5"/>
    <w:rsid w:val="001E1AF0"/>
    <w:rsid w:val="002002A7"/>
    <w:rsid w:val="0020219F"/>
    <w:rsid w:val="00240C44"/>
    <w:rsid w:val="00260019"/>
    <w:rsid w:val="00265B5E"/>
    <w:rsid w:val="002F044C"/>
    <w:rsid w:val="002F2E1B"/>
    <w:rsid w:val="00301A5D"/>
    <w:rsid w:val="003264D6"/>
    <w:rsid w:val="00360ABB"/>
    <w:rsid w:val="00377DA5"/>
    <w:rsid w:val="00392274"/>
    <w:rsid w:val="00395372"/>
    <w:rsid w:val="003953DA"/>
    <w:rsid w:val="003C5F83"/>
    <w:rsid w:val="003D11FD"/>
    <w:rsid w:val="003D1E34"/>
    <w:rsid w:val="003D506B"/>
    <w:rsid w:val="003E2C3F"/>
    <w:rsid w:val="00404324"/>
    <w:rsid w:val="004064D5"/>
    <w:rsid w:val="00412C20"/>
    <w:rsid w:val="0041633B"/>
    <w:rsid w:val="0042272F"/>
    <w:rsid w:val="00464414"/>
    <w:rsid w:val="004973F4"/>
    <w:rsid w:val="004B7EB9"/>
    <w:rsid w:val="004C68C4"/>
    <w:rsid w:val="004D66EE"/>
    <w:rsid w:val="00515FE9"/>
    <w:rsid w:val="005205BF"/>
    <w:rsid w:val="0052635F"/>
    <w:rsid w:val="00537138"/>
    <w:rsid w:val="00541867"/>
    <w:rsid w:val="00552B9F"/>
    <w:rsid w:val="00567E5B"/>
    <w:rsid w:val="00597299"/>
    <w:rsid w:val="005E3EBE"/>
    <w:rsid w:val="00600F14"/>
    <w:rsid w:val="006349F4"/>
    <w:rsid w:val="00656317"/>
    <w:rsid w:val="00694DE8"/>
    <w:rsid w:val="00696EE3"/>
    <w:rsid w:val="006B60FB"/>
    <w:rsid w:val="006F0390"/>
    <w:rsid w:val="006F3239"/>
    <w:rsid w:val="006F7010"/>
    <w:rsid w:val="006F74B2"/>
    <w:rsid w:val="00706EE2"/>
    <w:rsid w:val="00711724"/>
    <w:rsid w:val="00714185"/>
    <w:rsid w:val="00731269"/>
    <w:rsid w:val="007322EB"/>
    <w:rsid w:val="00732534"/>
    <w:rsid w:val="007404B5"/>
    <w:rsid w:val="007555BA"/>
    <w:rsid w:val="007726A1"/>
    <w:rsid w:val="007911A2"/>
    <w:rsid w:val="00797B15"/>
    <w:rsid w:val="007B155F"/>
    <w:rsid w:val="007D58F7"/>
    <w:rsid w:val="007E42CE"/>
    <w:rsid w:val="00800363"/>
    <w:rsid w:val="008161EE"/>
    <w:rsid w:val="008448B6"/>
    <w:rsid w:val="00851DEF"/>
    <w:rsid w:val="0086646D"/>
    <w:rsid w:val="00867CD6"/>
    <w:rsid w:val="00871529"/>
    <w:rsid w:val="00882E86"/>
    <w:rsid w:val="00897AB0"/>
    <w:rsid w:val="008A310E"/>
    <w:rsid w:val="008A3122"/>
    <w:rsid w:val="008D30C6"/>
    <w:rsid w:val="008D5567"/>
    <w:rsid w:val="009023B0"/>
    <w:rsid w:val="00905366"/>
    <w:rsid w:val="009055FA"/>
    <w:rsid w:val="0091359B"/>
    <w:rsid w:val="00951490"/>
    <w:rsid w:val="009535F6"/>
    <w:rsid w:val="00956F37"/>
    <w:rsid w:val="00960417"/>
    <w:rsid w:val="00967FF5"/>
    <w:rsid w:val="009805DC"/>
    <w:rsid w:val="009A2AEE"/>
    <w:rsid w:val="009A6048"/>
    <w:rsid w:val="00A01C3B"/>
    <w:rsid w:val="00A14FA5"/>
    <w:rsid w:val="00A4157E"/>
    <w:rsid w:val="00A615D0"/>
    <w:rsid w:val="00AB490D"/>
    <w:rsid w:val="00AD329F"/>
    <w:rsid w:val="00AD50E6"/>
    <w:rsid w:val="00B00BF3"/>
    <w:rsid w:val="00B169CA"/>
    <w:rsid w:val="00B307EA"/>
    <w:rsid w:val="00B40980"/>
    <w:rsid w:val="00B50A37"/>
    <w:rsid w:val="00B70F33"/>
    <w:rsid w:val="00B72880"/>
    <w:rsid w:val="00B918F1"/>
    <w:rsid w:val="00BA2301"/>
    <w:rsid w:val="00BD4935"/>
    <w:rsid w:val="00C2263F"/>
    <w:rsid w:val="00C54B84"/>
    <w:rsid w:val="00C55D3C"/>
    <w:rsid w:val="00C80AE1"/>
    <w:rsid w:val="00C817CB"/>
    <w:rsid w:val="00CA62F2"/>
    <w:rsid w:val="00CB38B8"/>
    <w:rsid w:val="00CC526F"/>
    <w:rsid w:val="00CD25DA"/>
    <w:rsid w:val="00CD3078"/>
    <w:rsid w:val="00D61F80"/>
    <w:rsid w:val="00D62604"/>
    <w:rsid w:val="00D65053"/>
    <w:rsid w:val="00D65BBF"/>
    <w:rsid w:val="00D9457A"/>
    <w:rsid w:val="00DA1A5D"/>
    <w:rsid w:val="00DB068F"/>
    <w:rsid w:val="00DB3D3A"/>
    <w:rsid w:val="00DC25F6"/>
    <w:rsid w:val="00DC26DE"/>
    <w:rsid w:val="00E053CD"/>
    <w:rsid w:val="00E15042"/>
    <w:rsid w:val="00E340CC"/>
    <w:rsid w:val="00E36F8F"/>
    <w:rsid w:val="00E44D37"/>
    <w:rsid w:val="00E507A0"/>
    <w:rsid w:val="00E60BBA"/>
    <w:rsid w:val="00E72F7C"/>
    <w:rsid w:val="00E8453A"/>
    <w:rsid w:val="00E908DA"/>
    <w:rsid w:val="00EB07D9"/>
    <w:rsid w:val="00EE0CDC"/>
    <w:rsid w:val="00EE2A78"/>
    <w:rsid w:val="00EE44E6"/>
    <w:rsid w:val="00F063BE"/>
    <w:rsid w:val="00F127D6"/>
    <w:rsid w:val="00F16C59"/>
    <w:rsid w:val="00F30245"/>
    <w:rsid w:val="00F557E7"/>
    <w:rsid w:val="00F56505"/>
    <w:rsid w:val="00F72206"/>
    <w:rsid w:val="00F802D7"/>
    <w:rsid w:val="00F97196"/>
    <w:rsid w:val="00F97CDA"/>
    <w:rsid w:val="00FA597F"/>
    <w:rsid w:val="00FD1D6F"/>
    <w:rsid w:val="00FE74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8A37C"/>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7</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146</cp:revision>
  <dcterms:created xsi:type="dcterms:W3CDTF">2016-08-07T02:07:00Z</dcterms:created>
  <dcterms:modified xsi:type="dcterms:W3CDTF">2016-09-13T06:05:00Z</dcterms:modified>
</cp:coreProperties>
</file>