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F2" w:rsidRPr="005F19BB" w:rsidRDefault="009278F2" w:rsidP="009278F2">
      <w:pPr>
        <w:jc w:val="center"/>
        <w:rPr>
          <w:rFonts w:eastAsia="SimSun"/>
          <w:sz w:val="40"/>
          <w:szCs w:val="40"/>
          <w:lang w:eastAsia="zh-CN"/>
        </w:rPr>
      </w:pPr>
    </w:p>
    <w:p w:rsidR="009278F2" w:rsidRDefault="009278F2" w:rsidP="009278F2">
      <w:pPr>
        <w:jc w:val="center"/>
        <w:rPr>
          <w:rFonts w:eastAsia="SimSun"/>
          <w:sz w:val="40"/>
          <w:szCs w:val="40"/>
          <w:lang w:eastAsia="zh-CN"/>
        </w:rPr>
      </w:pPr>
    </w:p>
    <w:p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rsidR="00A832C8" w:rsidRDefault="00A832C8" w:rsidP="009278F2">
      <w:pPr>
        <w:jc w:val="center"/>
        <w:rPr>
          <w:rFonts w:ascii="Arial" w:eastAsia="SimSun" w:hAnsi="Arial" w:cs="Arial"/>
          <w:b/>
          <w:sz w:val="40"/>
          <w:szCs w:val="40"/>
          <w:lang w:eastAsia="zh-CN"/>
        </w:rPr>
      </w:pPr>
    </w:p>
    <w:p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rsidR="00A832C8" w:rsidRDefault="00A832C8" w:rsidP="009278F2">
      <w:pPr>
        <w:jc w:val="center"/>
        <w:rPr>
          <w:rFonts w:ascii="Arial" w:eastAsia="SimSun" w:hAnsi="Arial" w:cs="Arial"/>
          <w:b/>
          <w:sz w:val="40"/>
          <w:szCs w:val="40"/>
        </w:rPr>
      </w:pPr>
    </w:p>
    <w:p w:rsidR="00A832C8" w:rsidRPr="00EE3132" w:rsidRDefault="002E7E8C" w:rsidP="009278F2">
      <w:pPr>
        <w:jc w:val="center"/>
        <w:rPr>
          <w:rFonts w:ascii="ＭＳ ゴシック" w:eastAsia="ＭＳ ゴシック" w:hAnsi="ＭＳ ゴシック" w:cs="Arial"/>
          <w:b/>
          <w:sz w:val="40"/>
          <w:szCs w:val="40"/>
          <w:lang w:eastAsia="zh-CN"/>
        </w:rPr>
      </w:pPr>
      <w:r>
        <w:rPr>
          <w:rFonts w:ascii="Arial" w:eastAsia="ＭＳ ゴシック" w:hAnsi="Arial" w:cs="Arial"/>
          <w:b/>
          <w:sz w:val="40"/>
          <w:szCs w:val="40"/>
          <w:lang w:eastAsia="zh-CN"/>
        </w:rPr>
        <w:t>2017</w:t>
      </w:r>
      <w:r w:rsidR="00A832C8" w:rsidRPr="00EE3132">
        <w:rPr>
          <w:rFonts w:ascii="ＭＳ ゴシック" w:eastAsia="ＭＳ ゴシック" w:hAnsi="ＭＳ ゴシック" w:cs="Arial" w:hint="eastAsia"/>
          <w:b/>
          <w:sz w:val="40"/>
          <w:szCs w:val="40"/>
          <w:lang w:eastAsia="zh-CN"/>
        </w:rPr>
        <w:t>年</w:t>
      </w:r>
      <w:r>
        <w:rPr>
          <w:rFonts w:ascii="Arial" w:eastAsia="ＭＳ ゴシック" w:hAnsi="Arial" w:cs="Arial" w:hint="eastAsia"/>
          <w:b/>
          <w:sz w:val="40"/>
          <w:szCs w:val="40"/>
        </w:rPr>
        <w:t>5</w:t>
      </w:r>
      <w:r w:rsidR="00A832C8" w:rsidRPr="00EE3132">
        <w:rPr>
          <w:rFonts w:ascii="ＭＳ ゴシック" w:eastAsia="ＭＳ ゴシック" w:hAnsi="ＭＳ ゴシック" w:cs="Arial" w:hint="eastAsia"/>
          <w:b/>
          <w:sz w:val="40"/>
          <w:szCs w:val="40"/>
          <w:lang w:eastAsia="zh-CN"/>
        </w:rPr>
        <w:t>月</w:t>
      </w:r>
    </w:p>
    <w:p w:rsidR="00A832C8" w:rsidRPr="00A832C8" w:rsidRDefault="00A832C8" w:rsidP="009278F2">
      <w:pPr>
        <w:jc w:val="center"/>
        <w:rPr>
          <w:rFonts w:ascii="Arial" w:eastAsia="SimSun" w:hAnsi="Arial" w:cs="Arial"/>
          <w:b/>
          <w:sz w:val="40"/>
          <w:szCs w:val="40"/>
          <w:lang w:eastAsia="zh-CN"/>
        </w:rPr>
      </w:pPr>
    </w:p>
    <w:p w:rsidR="009278F2" w:rsidRPr="009278F2" w:rsidRDefault="009278F2" w:rsidP="009278F2">
      <w:pPr>
        <w:rPr>
          <w:lang w:eastAsia="zh-CN"/>
        </w:rPr>
      </w:pPr>
    </w:p>
    <w:p w:rsidR="009278F2" w:rsidRDefault="009278F2" w:rsidP="009278F2">
      <w:pPr>
        <w:rPr>
          <w:rFonts w:eastAsia="SimSun"/>
          <w:lang w:eastAsia="zh-CN"/>
        </w:rPr>
      </w:pPr>
    </w:p>
    <w:p w:rsidR="009278F2" w:rsidRDefault="009278F2" w:rsidP="009278F2">
      <w:pPr>
        <w:rPr>
          <w:rFonts w:eastAsia="SimSun"/>
          <w:lang w:eastAsia="zh-CN"/>
        </w:rPr>
      </w:pPr>
    </w:p>
    <w:p w:rsidR="009278F2" w:rsidRDefault="009278F2" w:rsidP="009278F2">
      <w:pPr>
        <w:rPr>
          <w:rFonts w:eastAsia="SimSun"/>
          <w:lang w:eastAsia="zh-CN"/>
        </w:rPr>
      </w:pPr>
    </w:p>
    <w:p w:rsidR="009278F2" w:rsidRDefault="009278F2" w:rsidP="009278F2">
      <w:pPr>
        <w:rPr>
          <w:rFonts w:eastAsia="SimSun"/>
          <w:lang w:eastAsia="zh-CN"/>
        </w:rPr>
      </w:pPr>
    </w:p>
    <w:p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rsidR="009278F2" w:rsidRDefault="009278F2" w:rsidP="009278F2">
      <w:pPr>
        <w:rPr>
          <w:rFonts w:eastAsia="SimSun"/>
          <w:lang w:eastAsia="zh-CN"/>
        </w:rPr>
      </w:pPr>
    </w:p>
    <w:p w:rsidR="009278F2" w:rsidRDefault="009278F2" w:rsidP="009278F2">
      <w:pPr>
        <w:rPr>
          <w:rFonts w:eastAsia="SimSun"/>
          <w:lang w:eastAsia="zh-CN"/>
        </w:rPr>
      </w:pPr>
    </w:p>
    <w:bookmarkStart w:id="0" w:name="_GoBack"/>
    <w:bookmarkEnd w:id="0"/>
    <w:p w:rsidR="00664B34"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483495477" w:history="1">
        <w:r w:rsidR="00664B34" w:rsidRPr="00F674D6">
          <w:rPr>
            <w:rStyle w:val="Hyperlink"/>
            <w:noProof/>
          </w:rPr>
          <w:t>1</w:t>
        </w:r>
        <w:r w:rsidR="00664B34">
          <w:rPr>
            <w:rFonts w:asciiTheme="minorHAnsi" w:eastAsiaTheme="minorEastAsia" w:hAnsiTheme="minorHAnsi" w:cstheme="minorBidi"/>
            <w:noProof/>
            <w:kern w:val="0"/>
            <w:sz w:val="22"/>
            <w:szCs w:val="22"/>
          </w:rPr>
          <w:tab/>
        </w:r>
        <w:r w:rsidR="00664B34" w:rsidRPr="00F674D6">
          <w:rPr>
            <w:rStyle w:val="Hyperlink"/>
            <w:rFonts w:cs="Arial"/>
            <w:noProof/>
          </w:rPr>
          <w:t>Panda Framework</w:t>
        </w:r>
        <w:r w:rsidR="00664B34" w:rsidRPr="00F674D6">
          <w:rPr>
            <w:rStyle w:val="Hyperlink"/>
            <w:rFonts w:hAnsi="ＭＳ ゴシック" w:hint="eastAsia"/>
            <w:noProof/>
          </w:rPr>
          <w:t>とは</w:t>
        </w:r>
        <w:r w:rsidR="00664B34">
          <w:rPr>
            <w:noProof/>
            <w:webHidden/>
          </w:rPr>
          <w:tab/>
        </w:r>
        <w:r w:rsidR="00664B34">
          <w:rPr>
            <w:noProof/>
            <w:webHidden/>
          </w:rPr>
          <w:fldChar w:fldCharType="begin"/>
        </w:r>
        <w:r w:rsidR="00664B34">
          <w:rPr>
            <w:noProof/>
            <w:webHidden/>
          </w:rPr>
          <w:instrText xml:space="preserve"> PAGEREF _Toc483495477 \h </w:instrText>
        </w:r>
        <w:r w:rsidR="00664B34">
          <w:rPr>
            <w:noProof/>
            <w:webHidden/>
          </w:rPr>
        </w:r>
        <w:r w:rsidR="00664B34">
          <w:rPr>
            <w:noProof/>
            <w:webHidden/>
          </w:rPr>
          <w:fldChar w:fldCharType="separate"/>
        </w:r>
        <w:r w:rsidR="00664B34">
          <w:rPr>
            <w:noProof/>
            <w:webHidden/>
          </w:rPr>
          <w:t>3</w:t>
        </w:r>
        <w:r w:rsidR="00664B34">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78" w:history="1">
        <w:r w:rsidRPr="00F674D6">
          <w:rPr>
            <w:rStyle w:val="Hyperlink"/>
            <w:rFonts w:eastAsia="SimSun"/>
            <w:noProof/>
          </w:rPr>
          <w:t>1.1</w:t>
        </w:r>
        <w:r>
          <w:rPr>
            <w:rFonts w:asciiTheme="minorHAnsi" w:eastAsiaTheme="minorEastAsia" w:hAnsiTheme="minorHAnsi" w:cstheme="minorBidi"/>
            <w:noProof/>
            <w:kern w:val="0"/>
            <w:sz w:val="22"/>
            <w:szCs w:val="22"/>
          </w:rPr>
          <w:tab/>
        </w:r>
        <w:r w:rsidRPr="00F674D6">
          <w:rPr>
            <w:rStyle w:val="Hyperlink"/>
            <w:rFonts w:hAnsi="ＭＳ ゴシック" w:hint="eastAsia"/>
            <w:noProof/>
          </w:rPr>
          <w:t>概要</w:t>
        </w:r>
        <w:r>
          <w:rPr>
            <w:noProof/>
            <w:webHidden/>
          </w:rPr>
          <w:tab/>
        </w:r>
        <w:r>
          <w:rPr>
            <w:noProof/>
            <w:webHidden/>
          </w:rPr>
          <w:fldChar w:fldCharType="begin"/>
        </w:r>
        <w:r>
          <w:rPr>
            <w:noProof/>
            <w:webHidden/>
          </w:rPr>
          <w:instrText xml:space="preserve"> PAGEREF _Toc483495478 \h </w:instrText>
        </w:r>
        <w:r>
          <w:rPr>
            <w:noProof/>
            <w:webHidden/>
          </w:rPr>
        </w:r>
        <w:r>
          <w:rPr>
            <w:noProof/>
            <w:webHidden/>
          </w:rPr>
          <w:fldChar w:fldCharType="separate"/>
        </w:r>
        <w:r>
          <w:rPr>
            <w:noProof/>
            <w:webHidden/>
          </w:rPr>
          <w:t>3</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79" w:history="1">
        <w:r w:rsidRPr="00F674D6">
          <w:rPr>
            <w:rStyle w:val="Hyperlink"/>
            <w:rFonts w:eastAsia="SimSun"/>
            <w:noProof/>
          </w:rPr>
          <w:t>1.2</w:t>
        </w:r>
        <w:r>
          <w:rPr>
            <w:rFonts w:asciiTheme="minorHAnsi" w:eastAsiaTheme="minorEastAsia" w:hAnsiTheme="minorHAnsi" w:cstheme="minorBidi"/>
            <w:noProof/>
            <w:kern w:val="0"/>
            <w:sz w:val="22"/>
            <w:szCs w:val="22"/>
          </w:rPr>
          <w:tab/>
        </w:r>
        <w:r w:rsidRPr="00F674D6">
          <w:rPr>
            <w:rStyle w:val="Hyperlink"/>
            <w:rFonts w:hAnsi="ＭＳ ゴシック" w:hint="eastAsia"/>
            <w:noProof/>
          </w:rPr>
          <w:t>特徴とメリット</w:t>
        </w:r>
        <w:r>
          <w:rPr>
            <w:noProof/>
            <w:webHidden/>
          </w:rPr>
          <w:tab/>
        </w:r>
        <w:r>
          <w:rPr>
            <w:noProof/>
            <w:webHidden/>
          </w:rPr>
          <w:fldChar w:fldCharType="begin"/>
        </w:r>
        <w:r>
          <w:rPr>
            <w:noProof/>
            <w:webHidden/>
          </w:rPr>
          <w:instrText xml:space="preserve"> PAGEREF _Toc483495479 \h </w:instrText>
        </w:r>
        <w:r>
          <w:rPr>
            <w:noProof/>
            <w:webHidden/>
          </w:rPr>
        </w:r>
        <w:r>
          <w:rPr>
            <w:noProof/>
            <w:webHidden/>
          </w:rPr>
          <w:fldChar w:fldCharType="separate"/>
        </w:r>
        <w:r>
          <w:rPr>
            <w:noProof/>
            <w:webHidden/>
          </w:rPr>
          <w:t>3</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0" w:history="1">
        <w:r w:rsidRPr="00F674D6">
          <w:rPr>
            <w:rStyle w:val="Hyperlink"/>
            <w:rFonts w:eastAsia="SimSun" w:cs="Arial"/>
            <w:noProof/>
          </w:rPr>
          <w:t>1.3</w:t>
        </w:r>
        <w:r>
          <w:rPr>
            <w:rFonts w:asciiTheme="minorHAnsi" w:eastAsiaTheme="minorEastAsia" w:hAnsiTheme="minorHAnsi" w:cstheme="minorBidi"/>
            <w:noProof/>
            <w:kern w:val="0"/>
            <w:sz w:val="22"/>
            <w:szCs w:val="22"/>
          </w:rPr>
          <w:tab/>
        </w:r>
        <w:r w:rsidRPr="00F674D6">
          <w:rPr>
            <w:rStyle w:val="Hyperlink"/>
            <w:rFonts w:cs="Arial"/>
            <w:noProof/>
          </w:rPr>
          <w:t>Panda Framework</w:t>
        </w:r>
        <w:r w:rsidRPr="00F674D6">
          <w:rPr>
            <w:rStyle w:val="Hyperlink"/>
            <w:rFonts w:hAnsi="ＭＳ ゴシック" w:cs="Arial" w:hint="eastAsia"/>
            <w:noProof/>
          </w:rPr>
          <w:t>の適用効果イメージ</w:t>
        </w:r>
        <w:r>
          <w:rPr>
            <w:noProof/>
            <w:webHidden/>
          </w:rPr>
          <w:tab/>
        </w:r>
        <w:r>
          <w:rPr>
            <w:noProof/>
            <w:webHidden/>
          </w:rPr>
          <w:fldChar w:fldCharType="begin"/>
        </w:r>
        <w:r>
          <w:rPr>
            <w:noProof/>
            <w:webHidden/>
          </w:rPr>
          <w:instrText xml:space="preserve"> PAGEREF _Toc483495480 \h </w:instrText>
        </w:r>
        <w:r>
          <w:rPr>
            <w:noProof/>
            <w:webHidden/>
          </w:rPr>
        </w:r>
        <w:r>
          <w:rPr>
            <w:noProof/>
            <w:webHidden/>
          </w:rPr>
          <w:fldChar w:fldCharType="separate"/>
        </w:r>
        <w:r>
          <w:rPr>
            <w:noProof/>
            <w:webHidden/>
          </w:rPr>
          <w:t>5</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1" w:history="1">
        <w:r w:rsidRPr="00F674D6">
          <w:rPr>
            <w:rStyle w:val="Hyperlink"/>
            <w:rFonts w:eastAsia="SimSun" w:cs="Arial"/>
            <w:noProof/>
          </w:rPr>
          <w:t>1.4</w:t>
        </w:r>
        <w:r>
          <w:rPr>
            <w:rFonts w:asciiTheme="minorHAnsi" w:eastAsiaTheme="minorEastAsia" w:hAnsiTheme="minorHAnsi" w:cstheme="minorBidi"/>
            <w:noProof/>
            <w:kern w:val="0"/>
            <w:sz w:val="22"/>
            <w:szCs w:val="22"/>
          </w:rPr>
          <w:tab/>
        </w:r>
        <w:r w:rsidRPr="00F674D6">
          <w:rPr>
            <w:rStyle w:val="Hyperlink"/>
            <w:rFonts w:cs="Arial"/>
            <w:noProof/>
          </w:rPr>
          <w:t>Panda Framework</w:t>
        </w:r>
        <w:r w:rsidRPr="00F674D6">
          <w:rPr>
            <w:rStyle w:val="Hyperlink"/>
            <w:rFonts w:cs="Arial" w:hint="eastAsia"/>
            <w:noProof/>
          </w:rPr>
          <w:t>を適用するシステム構成図</w:t>
        </w:r>
        <w:r>
          <w:rPr>
            <w:noProof/>
            <w:webHidden/>
          </w:rPr>
          <w:tab/>
        </w:r>
        <w:r>
          <w:rPr>
            <w:noProof/>
            <w:webHidden/>
          </w:rPr>
          <w:fldChar w:fldCharType="begin"/>
        </w:r>
        <w:r>
          <w:rPr>
            <w:noProof/>
            <w:webHidden/>
          </w:rPr>
          <w:instrText xml:space="preserve"> PAGEREF _Toc483495481 \h </w:instrText>
        </w:r>
        <w:r>
          <w:rPr>
            <w:noProof/>
            <w:webHidden/>
          </w:rPr>
        </w:r>
        <w:r>
          <w:rPr>
            <w:noProof/>
            <w:webHidden/>
          </w:rPr>
          <w:fldChar w:fldCharType="separate"/>
        </w:r>
        <w:r>
          <w:rPr>
            <w:noProof/>
            <w:webHidden/>
          </w:rPr>
          <w:t>6</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2" w:history="1">
        <w:r w:rsidRPr="00F674D6">
          <w:rPr>
            <w:rStyle w:val="Hyperlink"/>
            <w:rFonts w:eastAsia="SimSun"/>
            <w:noProof/>
          </w:rPr>
          <w:t>1.5</w:t>
        </w:r>
        <w:r>
          <w:rPr>
            <w:rFonts w:asciiTheme="minorHAnsi" w:eastAsiaTheme="minorEastAsia" w:hAnsiTheme="minorHAnsi" w:cstheme="minorBidi"/>
            <w:noProof/>
            <w:kern w:val="0"/>
            <w:sz w:val="22"/>
            <w:szCs w:val="22"/>
          </w:rPr>
          <w:tab/>
        </w:r>
        <w:r w:rsidRPr="00F674D6">
          <w:rPr>
            <w:rStyle w:val="Hyperlink"/>
            <w:noProof/>
          </w:rPr>
          <w:t>Panda Framework</w:t>
        </w:r>
        <w:r w:rsidRPr="00F674D6">
          <w:rPr>
            <w:rStyle w:val="Hyperlink"/>
            <w:rFonts w:hAnsi="ＭＳ 明朝" w:cs="SimSun" w:hint="eastAsia"/>
            <w:noProof/>
          </w:rPr>
          <w:t>の構成</w:t>
        </w:r>
        <w:r>
          <w:rPr>
            <w:noProof/>
            <w:webHidden/>
          </w:rPr>
          <w:tab/>
        </w:r>
        <w:r>
          <w:rPr>
            <w:noProof/>
            <w:webHidden/>
          </w:rPr>
          <w:fldChar w:fldCharType="begin"/>
        </w:r>
        <w:r>
          <w:rPr>
            <w:noProof/>
            <w:webHidden/>
          </w:rPr>
          <w:instrText xml:space="preserve"> PAGEREF _Toc483495482 \h </w:instrText>
        </w:r>
        <w:r>
          <w:rPr>
            <w:noProof/>
            <w:webHidden/>
          </w:rPr>
        </w:r>
        <w:r>
          <w:rPr>
            <w:noProof/>
            <w:webHidden/>
          </w:rPr>
          <w:fldChar w:fldCharType="separate"/>
        </w:r>
        <w:r>
          <w:rPr>
            <w:noProof/>
            <w:webHidden/>
          </w:rPr>
          <w:t>7</w:t>
        </w:r>
        <w:r>
          <w:rPr>
            <w:noProof/>
            <w:webHidden/>
          </w:rPr>
          <w:fldChar w:fldCharType="end"/>
        </w:r>
      </w:hyperlink>
    </w:p>
    <w:p w:rsidR="00664B34" w:rsidRDefault="00664B34">
      <w:pPr>
        <w:pStyle w:val="TOC1"/>
        <w:tabs>
          <w:tab w:val="left" w:pos="440"/>
          <w:tab w:val="right" w:leader="dot" w:pos="13142"/>
        </w:tabs>
        <w:rPr>
          <w:rFonts w:asciiTheme="minorHAnsi" w:eastAsiaTheme="minorEastAsia" w:hAnsiTheme="minorHAnsi" w:cstheme="minorBidi"/>
          <w:noProof/>
          <w:kern w:val="0"/>
          <w:sz w:val="22"/>
          <w:szCs w:val="22"/>
        </w:rPr>
      </w:pPr>
      <w:hyperlink w:anchor="_Toc483495483" w:history="1">
        <w:r w:rsidRPr="00F674D6">
          <w:rPr>
            <w:rStyle w:val="Hyperlink"/>
            <w:rFonts w:cs="Arial"/>
            <w:noProof/>
          </w:rPr>
          <w:t>2</w:t>
        </w:r>
        <w:r>
          <w:rPr>
            <w:rFonts w:asciiTheme="minorHAnsi" w:eastAsiaTheme="minorEastAsia" w:hAnsiTheme="minorHAnsi" w:cstheme="minorBidi"/>
            <w:noProof/>
            <w:kern w:val="0"/>
            <w:sz w:val="22"/>
            <w:szCs w:val="22"/>
          </w:rPr>
          <w:tab/>
        </w:r>
        <w:r w:rsidRPr="00F674D6">
          <w:rPr>
            <w:rStyle w:val="Hyperlink"/>
            <w:rFonts w:hAnsi="ＭＳ ゴシック" w:cs="Arial" w:hint="eastAsia"/>
            <w:noProof/>
          </w:rPr>
          <w:t>コードジェネレータ</w:t>
        </w:r>
        <w:r w:rsidRPr="00F674D6">
          <w:rPr>
            <w:rStyle w:val="Hyperlink"/>
            <w:rFonts w:hAnsi="ＭＳ 明朝" w:cs="Arial" w:hint="eastAsia"/>
            <w:noProof/>
          </w:rPr>
          <w:t>の紹介</w:t>
        </w:r>
        <w:r>
          <w:rPr>
            <w:noProof/>
            <w:webHidden/>
          </w:rPr>
          <w:tab/>
        </w:r>
        <w:r>
          <w:rPr>
            <w:noProof/>
            <w:webHidden/>
          </w:rPr>
          <w:fldChar w:fldCharType="begin"/>
        </w:r>
        <w:r>
          <w:rPr>
            <w:noProof/>
            <w:webHidden/>
          </w:rPr>
          <w:instrText xml:space="preserve"> PAGEREF _Toc483495483 \h </w:instrText>
        </w:r>
        <w:r>
          <w:rPr>
            <w:noProof/>
            <w:webHidden/>
          </w:rPr>
        </w:r>
        <w:r>
          <w:rPr>
            <w:noProof/>
            <w:webHidden/>
          </w:rPr>
          <w:fldChar w:fldCharType="separate"/>
        </w:r>
        <w:r>
          <w:rPr>
            <w:noProof/>
            <w:webHidden/>
          </w:rPr>
          <w:t>8</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4" w:history="1">
        <w:r w:rsidRPr="00F674D6">
          <w:rPr>
            <w:rStyle w:val="Hyperlink"/>
            <w:rFonts w:eastAsia="SimSun" w:hAnsi="ＭＳ ゴシック" w:cs="Arial"/>
            <w:noProof/>
          </w:rPr>
          <w:t>2.1</w:t>
        </w:r>
        <w:r>
          <w:rPr>
            <w:rFonts w:asciiTheme="minorHAnsi" w:eastAsiaTheme="minorEastAsia" w:hAnsiTheme="minorHAnsi" w:cstheme="minorBidi"/>
            <w:noProof/>
            <w:kern w:val="0"/>
            <w:sz w:val="22"/>
            <w:szCs w:val="22"/>
          </w:rPr>
          <w:tab/>
        </w:r>
        <w:r w:rsidRPr="00F674D6">
          <w:rPr>
            <w:rStyle w:val="Hyperlink"/>
            <w:rFonts w:hAnsi="ＭＳ ゴシック" w:cs="Arial" w:hint="eastAsia"/>
            <w:noProof/>
          </w:rPr>
          <w:t>コードジェネレータの概要</w:t>
        </w:r>
        <w:r>
          <w:rPr>
            <w:noProof/>
            <w:webHidden/>
          </w:rPr>
          <w:tab/>
        </w:r>
        <w:r>
          <w:rPr>
            <w:noProof/>
            <w:webHidden/>
          </w:rPr>
          <w:fldChar w:fldCharType="begin"/>
        </w:r>
        <w:r>
          <w:rPr>
            <w:noProof/>
            <w:webHidden/>
          </w:rPr>
          <w:instrText xml:space="preserve"> PAGEREF _Toc483495484 \h </w:instrText>
        </w:r>
        <w:r>
          <w:rPr>
            <w:noProof/>
            <w:webHidden/>
          </w:rPr>
        </w:r>
        <w:r>
          <w:rPr>
            <w:noProof/>
            <w:webHidden/>
          </w:rPr>
          <w:fldChar w:fldCharType="separate"/>
        </w:r>
        <w:r>
          <w:rPr>
            <w:noProof/>
            <w:webHidden/>
          </w:rPr>
          <w:t>8</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5" w:history="1">
        <w:r w:rsidRPr="00F674D6">
          <w:rPr>
            <w:rStyle w:val="Hyperlink"/>
            <w:rFonts w:eastAsia="SimSun" w:cs="Arial"/>
            <w:noProof/>
          </w:rPr>
          <w:t>2.2</w:t>
        </w:r>
        <w:r>
          <w:rPr>
            <w:rFonts w:asciiTheme="minorHAnsi" w:eastAsiaTheme="minorEastAsia" w:hAnsiTheme="minorHAnsi" w:cstheme="minorBidi"/>
            <w:noProof/>
            <w:kern w:val="0"/>
            <w:sz w:val="22"/>
            <w:szCs w:val="22"/>
          </w:rPr>
          <w:tab/>
        </w:r>
        <w:r w:rsidRPr="00F674D6">
          <w:rPr>
            <w:rStyle w:val="Hyperlink"/>
            <w:rFonts w:cs="Arial" w:hint="eastAsia"/>
            <w:noProof/>
          </w:rPr>
          <w:t>コードジェネレータの適用効果イメージ</w:t>
        </w:r>
        <w:r>
          <w:rPr>
            <w:noProof/>
            <w:webHidden/>
          </w:rPr>
          <w:tab/>
        </w:r>
        <w:r>
          <w:rPr>
            <w:noProof/>
            <w:webHidden/>
          </w:rPr>
          <w:fldChar w:fldCharType="begin"/>
        </w:r>
        <w:r>
          <w:rPr>
            <w:noProof/>
            <w:webHidden/>
          </w:rPr>
          <w:instrText xml:space="preserve"> PAGEREF _Toc483495485 \h </w:instrText>
        </w:r>
        <w:r>
          <w:rPr>
            <w:noProof/>
            <w:webHidden/>
          </w:rPr>
        </w:r>
        <w:r>
          <w:rPr>
            <w:noProof/>
            <w:webHidden/>
          </w:rPr>
          <w:fldChar w:fldCharType="separate"/>
        </w:r>
        <w:r>
          <w:rPr>
            <w:noProof/>
            <w:webHidden/>
          </w:rPr>
          <w:t>9</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6" w:history="1">
        <w:r w:rsidRPr="00F674D6">
          <w:rPr>
            <w:rStyle w:val="Hyperlink"/>
            <w:rFonts w:eastAsia="SimSun" w:cs="Arial"/>
            <w:noProof/>
          </w:rPr>
          <w:t>2.3</w:t>
        </w:r>
        <w:r>
          <w:rPr>
            <w:rFonts w:asciiTheme="minorHAnsi" w:eastAsiaTheme="minorEastAsia" w:hAnsiTheme="minorHAnsi" w:cstheme="minorBidi"/>
            <w:noProof/>
            <w:kern w:val="0"/>
            <w:sz w:val="22"/>
            <w:szCs w:val="22"/>
          </w:rPr>
          <w:tab/>
        </w:r>
        <w:r w:rsidRPr="00F674D6">
          <w:rPr>
            <w:rStyle w:val="Hyperlink"/>
            <w:rFonts w:cs="Arial" w:hint="eastAsia"/>
            <w:noProof/>
          </w:rPr>
          <w:t>コードジェネレータ生成可能な機能</w:t>
        </w:r>
        <w:r>
          <w:rPr>
            <w:noProof/>
            <w:webHidden/>
          </w:rPr>
          <w:tab/>
        </w:r>
        <w:r>
          <w:rPr>
            <w:noProof/>
            <w:webHidden/>
          </w:rPr>
          <w:fldChar w:fldCharType="begin"/>
        </w:r>
        <w:r>
          <w:rPr>
            <w:noProof/>
            <w:webHidden/>
          </w:rPr>
          <w:instrText xml:space="preserve"> PAGEREF _Toc483495486 \h </w:instrText>
        </w:r>
        <w:r>
          <w:rPr>
            <w:noProof/>
            <w:webHidden/>
          </w:rPr>
        </w:r>
        <w:r>
          <w:rPr>
            <w:noProof/>
            <w:webHidden/>
          </w:rPr>
          <w:fldChar w:fldCharType="separate"/>
        </w:r>
        <w:r>
          <w:rPr>
            <w:noProof/>
            <w:webHidden/>
          </w:rPr>
          <w:t>10</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7" w:history="1">
        <w:r w:rsidRPr="00F674D6">
          <w:rPr>
            <w:rStyle w:val="Hyperlink"/>
            <w:rFonts w:eastAsia="SimSun" w:cs="Arial"/>
            <w:noProof/>
          </w:rPr>
          <w:t>2.4</w:t>
        </w:r>
        <w:r>
          <w:rPr>
            <w:rFonts w:asciiTheme="minorHAnsi" w:eastAsiaTheme="minorEastAsia" w:hAnsiTheme="minorHAnsi" w:cstheme="minorBidi"/>
            <w:noProof/>
            <w:kern w:val="0"/>
            <w:sz w:val="22"/>
            <w:szCs w:val="22"/>
          </w:rPr>
          <w:tab/>
        </w:r>
        <w:r w:rsidRPr="00F674D6">
          <w:rPr>
            <w:rStyle w:val="Hyperlink"/>
            <w:rFonts w:ascii="ＭＳ ゴシック" w:hAnsi="ＭＳ ゴシック" w:hint="eastAsia"/>
            <w:noProof/>
          </w:rPr>
          <w:t>コードジェネレータ生成された</w:t>
        </w:r>
        <w:r w:rsidRPr="00F674D6">
          <w:rPr>
            <w:rStyle w:val="Hyperlink"/>
            <w:rFonts w:ascii="ＭＳ ゴシック" w:hAnsi="ＭＳ ゴシック"/>
            <w:noProof/>
          </w:rPr>
          <w:t>WEB</w:t>
        </w:r>
        <w:r w:rsidRPr="00F674D6">
          <w:rPr>
            <w:rStyle w:val="Hyperlink"/>
            <w:rFonts w:ascii="ＭＳ ゴシック" w:hAnsi="ＭＳ ゴシック" w:hint="eastAsia"/>
            <w:noProof/>
          </w:rPr>
          <w:t>画面の遷移図</w:t>
        </w:r>
        <w:r>
          <w:rPr>
            <w:noProof/>
            <w:webHidden/>
          </w:rPr>
          <w:tab/>
        </w:r>
        <w:r>
          <w:rPr>
            <w:noProof/>
            <w:webHidden/>
          </w:rPr>
          <w:fldChar w:fldCharType="begin"/>
        </w:r>
        <w:r>
          <w:rPr>
            <w:noProof/>
            <w:webHidden/>
          </w:rPr>
          <w:instrText xml:space="preserve"> PAGEREF _Toc483495487 \h </w:instrText>
        </w:r>
        <w:r>
          <w:rPr>
            <w:noProof/>
            <w:webHidden/>
          </w:rPr>
        </w:r>
        <w:r>
          <w:rPr>
            <w:noProof/>
            <w:webHidden/>
          </w:rPr>
          <w:fldChar w:fldCharType="separate"/>
        </w:r>
        <w:r>
          <w:rPr>
            <w:noProof/>
            <w:webHidden/>
          </w:rPr>
          <w:t>11</w:t>
        </w:r>
        <w:r>
          <w:rPr>
            <w:noProof/>
            <w:webHidden/>
          </w:rPr>
          <w:fldChar w:fldCharType="end"/>
        </w:r>
      </w:hyperlink>
    </w:p>
    <w:p w:rsidR="00664B34" w:rsidRDefault="00664B34">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8" w:history="1">
        <w:r w:rsidRPr="00F674D6">
          <w:rPr>
            <w:rStyle w:val="Hyperlink"/>
            <w:rFonts w:eastAsia="SimSun" w:cs="Arial"/>
            <w:noProof/>
          </w:rPr>
          <w:t>2.5</w:t>
        </w:r>
        <w:r>
          <w:rPr>
            <w:rFonts w:asciiTheme="minorHAnsi" w:eastAsiaTheme="minorEastAsia" w:hAnsiTheme="minorHAnsi" w:cstheme="minorBidi"/>
            <w:noProof/>
            <w:kern w:val="0"/>
            <w:sz w:val="22"/>
            <w:szCs w:val="22"/>
          </w:rPr>
          <w:tab/>
        </w:r>
        <w:r w:rsidRPr="00F674D6">
          <w:rPr>
            <w:rStyle w:val="Hyperlink"/>
            <w:rFonts w:cs="Arial" w:hint="eastAsia"/>
            <w:noProof/>
          </w:rPr>
          <w:t>コードジェネレータ生成された</w:t>
        </w:r>
        <w:r w:rsidRPr="00F674D6">
          <w:rPr>
            <w:rStyle w:val="Hyperlink"/>
            <w:rFonts w:ascii="ＭＳ ゴシック" w:hAnsi="ＭＳ ゴシック"/>
            <w:noProof/>
          </w:rPr>
          <w:t>WEB</w:t>
        </w:r>
        <w:r w:rsidRPr="00F674D6">
          <w:rPr>
            <w:rStyle w:val="Hyperlink"/>
            <w:rFonts w:cs="Arial" w:hint="eastAsia"/>
            <w:noProof/>
          </w:rPr>
          <w:t>画面のスクリーンショット</w:t>
        </w:r>
        <w:r>
          <w:rPr>
            <w:noProof/>
            <w:webHidden/>
          </w:rPr>
          <w:tab/>
        </w:r>
        <w:r>
          <w:rPr>
            <w:noProof/>
            <w:webHidden/>
          </w:rPr>
          <w:fldChar w:fldCharType="begin"/>
        </w:r>
        <w:r>
          <w:rPr>
            <w:noProof/>
            <w:webHidden/>
          </w:rPr>
          <w:instrText xml:space="preserve"> PAGEREF _Toc483495488 \h </w:instrText>
        </w:r>
        <w:r>
          <w:rPr>
            <w:noProof/>
            <w:webHidden/>
          </w:rPr>
        </w:r>
        <w:r>
          <w:rPr>
            <w:noProof/>
            <w:webHidden/>
          </w:rPr>
          <w:fldChar w:fldCharType="separate"/>
        </w:r>
        <w:r>
          <w:rPr>
            <w:noProof/>
            <w:webHidden/>
          </w:rPr>
          <w:t>12</w:t>
        </w:r>
        <w:r>
          <w:rPr>
            <w:noProof/>
            <w:webHidden/>
          </w:rPr>
          <w:fldChar w:fldCharType="end"/>
        </w:r>
      </w:hyperlink>
    </w:p>
    <w:p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rsidR="009278F2" w:rsidRDefault="009278F2" w:rsidP="009278F2"/>
    <w:p w:rsidR="006F4C0B" w:rsidRDefault="006F4C0B" w:rsidP="009278F2"/>
    <w:p w:rsidR="006F4C0B" w:rsidRPr="006F4C0B" w:rsidRDefault="006F4C0B" w:rsidP="009278F2"/>
    <w:p w:rsidR="00E139B4" w:rsidRPr="006F4C0B" w:rsidRDefault="00E139B4" w:rsidP="006F4C0B">
      <w:pPr>
        <w:spacing w:line="420" w:lineRule="exact"/>
        <w:ind w:leftChars="200" w:left="420" w:firstLineChars="206" w:firstLine="659"/>
        <w:rPr>
          <w:rFonts w:ascii="ＭＳ ゴシック" w:hAnsi="Arial"/>
          <w:sz w:val="32"/>
          <w:szCs w:val="32"/>
        </w:rPr>
      </w:pPr>
    </w:p>
    <w:p w:rsidR="00CB4A8A" w:rsidRPr="00EE3132" w:rsidRDefault="002E7E8C" w:rsidP="00CB4A8A">
      <w:pPr>
        <w:pStyle w:val="Heading1"/>
        <w:numPr>
          <w:ilvl w:val="0"/>
          <w:numId w:val="2"/>
        </w:numPr>
        <w:rPr>
          <w:b/>
          <w:bCs/>
          <w:sz w:val="36"/>
          <w:szCs w:val="36"/>
        </w:rPr>
      </w:pPr>
      <w:bookmarkStart w:id="1" w:name="_Toc483495477"/>
      <w:r>
        <w:rPr>
          <w:rFonts w:cs="Arial"/>
          <w:b/>
          <w:bCs/>
          <w:sz w:val="36"/>
          <w:szCs w:val="36"/>
        </w:rPr>
        <w:lastRenderedPageBreak/>
        <w:t>Panda Framework</w:t>
      </w:r>
      <w:r w:rsidR="006F4C0B">
        <w:rPr>
          <w:rFonts w:hAnsi="ＭＳ ゴシック" w:hint="eastAsia"/>
          <w:b/>
          <w:bCs/>
          <w:sz w:val="36"/>
          <w:szCs w:val="36"/>
        </w:rPr>
        <w:t>とは</w:t>
      </w:r>
      <w:bookmarkEnd w:id="1"/>
    </w:p>
    <w:p w:rsidR="00CB4A8A" w:rsidRPr="00EE3132" w:rsidRDefault="000E483F" w:rsidP="00A861B6">
      <w:pPr>
        <w:pStyle w:val="Heading2"/>
        <w:numPr>
          <w:ilvl w:val="1"/>
          <w:numId w:val="8"/>
        </w:numPr>
        <w:rPr>
          <w:b/>
          <w:sz w:val="32"/>
          <w:szCs w:val="32"/>
        </w:rPr>
      </w:pPr>
      <w:bookmarkStart w:id="2" w:name="_Toc483495478"/>
      <w:r w:rsidRPr="00EE3132">
        <w:rPr>
          <w:rFonts w:hAnsi="ＭＳ ゴシック" w:hint="eastAsia"/>
          <w:b/>
          <w:sz w:val="32"/>
          <w:szCs w:val="32"/>
        </w:rPr>
        <w:t>概要</w:t>
      </w:r>
      <w:bookmarkEnd w:id="2"/>
    </w:p>
    <w:p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171553" w:rsidRPr="00EA018E">
        <w:rPr>
          <w:rFonts w:ascii="Arial" w:eastAsia="ＭＳ ゴシック" w:hAnsi="Arial" w:cs="Arial" w:hint="eastAsia"/>
          <w:kern w:val="0"/>
          <w:sz w:val="28"/>
          <w:szCs w:val="28"/>
        </w:rPr>
        <w:t>フレームワークは企業むけ高品質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p>
    <w:p w:rsidR="000D17E7" w:rsidRPr="00EA018E" w:rsidRDefault="000D17E7" w:rsidP="00171553">
      <w:pPr>
        <w:spacing w:line="440" w:lineRule="exact"/>
        <w:ind w:firstLine="720"/>
        <w:rPr>
          <w:rFonts w:ascii="Arial" w:eastAsia="ＭＳ ゴシック" w:hAnsi="Arial" w:cs="Arial"/>
          <w:kern w:val="0"/>
          <w:sz w:val="28"/>
          <w:szCs w:val="28"/>
        </w:rPr>
      </w:pPr>
    </w:p>
    <w:p w:rsidR="000D17E7" w:rsidRPr="00EE3132" w:rsidRDefault="000D17E7" w:rsidP="000D17E7">
      <w:pPr>
        <w:pStyle w:val="Heading2"/>
        <w:numPr>
          <w:ilvl w:val="1"/>
          <w:numId w:val="8"/>
        </w:numPr>
        <w:rPr>
          <w:b/>
          <w:sz w:val="32"/>
          <w:szCs w:val="32"/>
        </w:rPr>
      </w:pPr>
      <w:bookmarkStart w:id="3" w:name="_Toc483495479"/>
      <w:r>
        <w:rPr>
          <w:rFonts w:hAnsi="ＭＳ ゴシック" w:hint="eastAsia"/>
          <w:b/>
          <w:sz w:val="32"/>
          <w:szCs w:val="32"/>
        </w:rPr>
        <w:t>特徴</w:t>
      </w:r>
      <w:r w:rsidR="0033454C">
        <w:rPr>
          <w:rFonts w:hAnsi="ＭＳ ゴシック" w:hint="eastAsia"/>
          <w:b/>
          <w:sz w:val="32"/>
          <w:szCs w:val="32"/>
        </w:rPr>
        <w:t>とメリット</w:t>
      </w:r>
      <w:bookmarkEnd w:id="3"/>
    </w:p>
    <w:p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lastRenderedPageBreak/>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rsidR="000D17E7" w:rsidRPr="00EA018E" w:rsidRDefault="003226EC"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業務ロジックの作成は簡単</w:t>
      </w:r>
      <w:r>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48349548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rsidR="00F25B73" w:rsidRDefault="00F25B73" w:rsidP="007A4D8A">
      <w:pPr>
        <w:rPr>
          <w:rFonts w:eastAsia="SimSun"/>
        </w:rPr>
      </w:pPr>
    </w:p>
    <w:p w:rsidR="00CC473A" w:rsidRPr="007F66CD" w:rsidRDefault="00253D8D" w:rsidP="00CC473A">
      <w:pPr>
        <w:ind w:firstLineChars="171" w:firstLine="359"/>
      </w:pPr>
      <w:r>
        <w:rPr>
          <w:rFonts w:eastAsia="SimSun"/>
          <w:noProof/>
          <w:lang w:eastAsia="zh-CN"/>
        </w:rPr>
        <mc:AlternateContent>
          <mc:Choice Requires="wpc">
            <w:drawing>
              <wp:inline distT="0" distB="0" distL="0" distR="0">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rsidR="00F25B73" w:rsidRPr="00F25B73" w:rsidRDefault="00F25B73" w:rsidP="00CC473A">
      <w:pPr>
        <w:ind w:firstLineChars="171" w:firstLine="359"/>
        <w:rPr>
          <w:rFonts w:eastAsia="SimSun"/>
          <w:lang w:eastAsia="zh-CN"/>
        </w:rPr>
      </w:pPr>
    </w:p>
    <w:p w:rsidR="00A861B6" w:rsidRPr="006B220F" w:rsidRDefault="0009697A" w:rsidP="00A861B6">
      <w:pPr>
        <w:pStyle w:val="Heading2"/>
        <w:numPr>
          <w:ilvl w:val="1"/>
          <w:numId w:val="8"/>
        </w:numPr>
        <w:rPr>
          <w:rFonts w:cs="Arial"/>
          <w:b/>
          <w:sz w:val="32"/>
          <w:szCs w:val="32"/>
        </w:rPr>
      </w:pPr>
      <w:r>
        <w:br w:type="page"/>
      </w:r>
      <w:bookmarkStart w:id="5" w:name="_Toc483495481"/>
      <w:r w:rsidR="002638C2">
        <w:rPr>
          <w:rFonts w:cs="Arial"/>
          <w:b/>
          <w:sz w:val="32"/>
          <w:szCs w:val="32"/>
        </w:rPr>
        <w:lastRenderedPageBreak/>
        <w:t>Panda Framework</w:t>
      </w:r>
      <w:r w:rsidR="00A861B6">
        <w:rPr>
          <w:rFonts w:cs="Arial" w:hint="eastAsia"/>
          <w:b/>
          <w:sz w:val="32"/>
          <w:szCs w:val="32"/>
        </w:rPr>
        <w:t>を適用するシステム構成図</w:t>
      </w:r>
      <w:bookmarkEnd w:id="5"/>
    </w:p>
    <w:p w:rsidR="00A861B6" w:rsidRDefault="00253D8D" w:rsidP="00A861B6">
      <w:pPr>
        <w:ind w:leftChars="171" w:left="359"/>
        <w:rPr>
          <w:rFonts w:eastAsia="SimSun"/>
        </w:rPr>
      </w:pPr>
      <w:r>
        <w:rPr>
          <w:rFonts w:eastAsia="SimSun"/>
          <w:noProof/>
          <w:lang w:eastAsia="zh-CN"/>
        </w:rPr>
        <mc:AlternateContent>
          <mc:Choice Requires="wpc">
            <w:drawing>
              <wp:inline distT="0" distB="0" distL="0" distR="0">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rsidR="00A861B6" w:rsidRDefault="00A861B6" w:rsidP="00A861B6">
      <w:pPr>
        <w:rPr>
          <w:rFonts w:eastAsia="SimSun"/>
        </w:rPr>
      </w:pPr>
    </w:p>
    <w:p w:rsidR="00A861B6" w:rsidRPr="00A861B6" w:rsidRDefault="00A861B6" w:rsidP="00A861B6">
      <w:pPr>
        <w:rPr>
          <w:rFonts w:eastAsia="SimSun"/>
        </w:rPr>
      </w:pPr>
    </w:p>
    <w:p w:rsidR="00A861B6" w:rsidRDefault="00A861B6" w:rsidP="00A861B6">
      <w:pPr>
        <w:rPr>
          <w:rFonts w:eastAsia="SimSun"/>
        </w:rPr>
      </w:pPr>
    </w:p>
    <w:p w:rsidR="00A861B6" w:rsidRDefault="00A861B6" w:rsidP="00A861B6">
      <w:pPr>
        <w:rPr>
          <w:rFonts w:eastAsia="SimSun"/>
        </w:rPr>
      </w:pPr>
    </w:p>
    <w:p w:rsidR="00A861B6" w:rsidRDefault="00A861B6" w:rsidP="00A861B6">
      <w:pPr>
        <w:rPr>
          <w:rFonts w:eastAsia="SimSun"/>
        </w:rPr>
      </w:pPr>
    </w:p>
    <w:p w:rsidR="00A861B6" w:rsidRDefault="00A861B6" w:rsidP="00A861B6">
      <w:pPr>
        <w:rPr>
          <w:rFonts w:eastAsia="SimSun"/>
        </w:rPr>
      </w:pPr>
    </w:p>
    <w:p w:rsidR="00A861B6" w:rsidRPr="00DF2BE4" w:rsidRDefault="00A861B6" w:rsidP="00A861B6">
      <w:pPr>
        <w:pStyle w:val="Heading2"/>
        <w:numPr>
          <w:ilvl w:val="1"/>
          <w:numId w:val="8"/>
        </w:numPr>
        <w:rPr>
          <w:b/>
          <w:sz w:val="32"/>
          <w:szCs w:val="32"/>
        </w:rPr>
      </w:pPr>
      <w:r>
        <w:rPr>
          <w:rFonts w:eastAsia="SimSun"/>
        </w:rPr>
        <w:br w:type="page"/>
      </w:r>
      <w:bookmarkStart w:id="6" w:name="_Toc483495482"/>
      <w:r w:rsidR="00D42075">
        <w:rPr>
          <w:b/>
          <w:sz w:val="32"/>
          <w:szCs w:val="32"/>
        </w:rPr>
        <w:lastRenderedPageBreak/>
        <w:t>Panda Framework</w:t>
      </w:r>
      <w:r w:rsidRPr="00DF2BE4">
        <w:rPr>
          <w:rFonts w:hAnsi="ＭＳ 明朝" w:cs="SimSun" w:hint="eastAsia"/>
          <w:b/>
          <w:sz w:val="32"/>
          <w:szCs w:val="32"/>
        </w:rPr>
        <w:t>の構成</w:t>
      </w:r>
      <w:bookmarkEnd w:id="6"/>
    </w:p>
    <w:p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A861B6">
        <w:rPr>
          <w:rFonts w:ascii="Arial" w:eastAsia="ＭＳ ゴシック" w:hAnsi="ＭＳ 明朝" w:cs="Arial" w:hint="eastAsia"/>
          <w:kern w:val="0"/>
          <w:sz w:val="28"/>
          <w:szCs w:val="32"/>
        </w:rPr>
        <w:t>フレームワークは下記の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rsidTr="00900775">
        <w:tc>
          <w:tcPr>
            <w:tcW w:w="2070" w:type="dxa"/>
            <w:shd w:val="clear" w:color="auto" w:fill="D9D9D9"/>
          </w:tcPr>
          <w:p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rsidTr="00900775">
        <w:tc>
          <w:tcPr>
            <w:tcW w:w="2070" w:type="dxa"/>
            <w:shd w:val="clear" w:color="auto" w:fill="auto"/>
          </w:tcPr>
          <w:p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rsidTr="00900775">
        <w:tc>
          <w:tcPr>
            <w:tcW w:w="2070" w:type="dxa"/>
            <w:shd w:val="clear" w:color="auto" w:fill="auto"/>
          </w:tcPr>
          <w:p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Ioc/Mvc/TagLib</w:t>
            </w:r>
            <w:r w:rsidRPr="00897388">
              <w:rPr>
                <w:rFonts w:ascii="Consolas" w:hAnsi="Consolas" w:cs="Arial"/>
                <w:kern w:val="0"/>
                <w:sz w:val="24"/>
              </w:rPr>
              <w:t>モジュール。</w:t>
            </w:r>
          </w:p>
        </w:tc>
      </w:tr>
      <w:tr w:rsidR="00900775" w:rsidRPr="00897388" w:rsidTr="00900775">
        <w:tc>
          <w:tcPr>
            <w:tcW w:w="2070" w:type="dxa"/>
            <w:shd w:val="clear" w:color="auto" w:fill="auto"/>
          </w:tcPr>
          <w:p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CSS/JavaScript</w:t>
            </w:r>
            <w:r w:rsidRPr="00897388">
              <w:rPr>
                <w:rFonts w:ascii="Consolas" w:hAnsi="Consolas" w:cs="Arial"/>
                <w:kern w:val="0"/>
                <w:sz w:val="24"/>
              </w:rPr>
              <w:t>モジュール。</w:t>
            </w:r>
          </w:p>
        </w:tc>
      </w:tr>
      <w:tr w:rsidR="00900775" w:rsidRPr="00897388" w:rsidTr="00900775">
        <w:tc>
          <w:tcPr>
            <w:tcW w:w="2070" w:type="dxa"/>
            <w:shd w:val="clear" w:color="auto" w:fill="auto"/>
          </w:tcPr>
          <w:p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panda-rail</w:t>
            </w:r>
          </w:p>
        </w:tc>
        <w:tc>
          <w:tcPr>
            <w:tcW w:w="9630" w:type="dxa"/>
            <w:shd w:val="clear" w:color="auto" w:fill="auto"/>
          </w:tcPr>
          <w:p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CRUD/</w:t>
            </w:r>
            <w:r w:rsidRPr="00897388">
              <w:rPr>
                <w:rFonts w:ascii="Consolas" w:hAnsi="Consolas" w:cs="Arial"/>
                <w:kern w:val="0"/>
                <w:sz w:val="24"/>
              </w:rPr>
              <w:t>ユーザー認証などを実装した</w:t>
            </w:r>
            <w:r w:rsidR="001240FD" w:rsidRPr="00897388">
              <w:rPr>
                <w:rFonts w:ascii="Consolas" w:hAnsi="Consolas" w:cs="Arial"/>
                <w:kern w:val="0"/>
                <w:sz w:val="24"/>
              </w:rPr>
              <w:t>モジュール。</w:t>
            </w:r>
          </w:p>
        </w:tc>
      </w:tr>
      <w:tr w:rsidR="00900775" w:rsidRPr="00897388" w:rsidTr="00900775">
        <w:tc>
          <w:tcPr>
            <w:tcW w:w="2070" w:type="dxa"/>
            <w:shd w:val="clear" w:color="auto" w:fill="auto"/>
          </w:tcPr>
          <w:p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panda-soup</w:t>
            </w:r>
          </w:p>
        </w:tc>
        <w:tc>
          <w:tcPr>
            <w:tcW w:w="9630" w:type="dxa"/>
            <w:shd w:val="clear" w:color="auto" w:fill="auto"/>
          </w:tcPr>
          <w:p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rsidTr="00900775">
        <w:tc>
          <w:tcPr>
            <w:tcW w:w="2070" w:type="dxa"/>
            <w:shd w:val="clear" w:color="auto" w:fill="auto"/>
          </w:tcPr>
          <w:p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shd w:val="clear" w:color="auto" w:fill="auto"/>
          </w:tcPr>
          <w:p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Pr="00897388">
              <w:rPr>
                <w:rFonts w:ascii="Consolas" w:hAnsi="Consolas" w:cs="Arial"/>
                <w:kern w:val="0"/>
                <w:sz w:val="24"/>
              </w:rPr>
              <w:t>など）。</w:t>
            </w:r>
          </w:p>
        </w:tc>
      </w:tr>
      <w:tr w:rsidR="00900775" w:rsidRPr="00897388" w:rsidTr="00900775">
        <w:tc>
          <w:tcPr>
            <w:tcW w:w="2070" w:type="dxa"/>
            <w:shd w:val="clear" w:color="auto" w:fill="auto"/>
          </w:tcPr>
          <w:p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bl>
    <w:p w:rsidR="00A861B6" w:rsidRDefault="00A861B6" w:rsidP="00A861B6">
      <w:pPr>
        <w:spacing w:line="440" w:lineRule="exact"/>
        <w:rPr>
          <w:rFonts w:ascii="SimSun" w:eastAsia="SimSun" w:hAnsi="SimSun" w:cs="Courier New"/>
          <w:kern w:val="0"/>
          <w:sz w:val="32"/>
          <w:szCs w:val="32"/>
        </w:rPr>
      </w:pPr>
    </w:p>
    <w:p w:rsidR="00A861B6" w:rsidRDefault="00A861B6" w:rsidP="00A861B6">
      <w:pPr>
        <w:spacing w:line="440" w:lineRule="exact"/>
        <w:rPr>
          <w:rFonts w:ascii="SimSun" w:eastAsia="SimSun" w:hAnsi="SimSun" w:cs="Courier New"/>
          <w:kern w:val="0"/>
          <w:sz w:val="32"/>
          <w:szCs w:val="32"/>
        </w:rPr>
      </w:pPr>
    </w:p>
    <w:p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48349548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rsidR="00F32791" w:rsidRDefault="0015420E" w:rsidP="00F959D9">
      <w:pPr>
        <w:pStyle w:val="Heading2"/>
        <w:numPr>
          <w:ilvl w:val="1"/>
          <w:numId w:val="12"/>
        </w:numPr>
        <w:rPr>
          <w:rFonts w:hAnsi="ＭＳ ゴシック" w:cs="Arial"/>
          <w:b/>
          <w:sz w:val="32"/>
          <w:szCs w:val="32"/>
        </w:rPr>
      </w:pPr>
      <w:bookmarkStart w:id="8" w:name="_Toc483495484"/>
      <w:r w:rsidRPr="00C84200">
        <w:rPr>
          <w:rFonts w:hAnsi="ＭＳ ゴシック" w:cs="Arial"/>
          <w:b/>
          <w:sz w:val="32"/>
          <w:szCs w:val="32"/>
        </w:rPr>
        <w:t>コードジェネレータの概要</w:t>
      </w:r>
      <w:bookmarkEnd w:id="8"/>
    </w:p>
    <w:p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rsidR="006929B3" w:rsidRPr="006929B3" w:rsidRDefault="00253D8D">
                            <w:r>
                              <w:rPr>
                                <w:noProof/>
                                <w:lang w:eastAsia="zh-CN"/>
                              </w:rPr>
                              <w:drawing>
                                <wp:inline distT="0" distB="0" distL="0" distR="0">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rsidR="006929B3" w:rsidRPr="006929B3" w:rsidRDefault="00253D8D">
                      <w:r>
                        <w:rPr>
                          <w:noProof/>
                          <w:lang w:eastAsia="zh-CN"/>
                        </w:rPr>
                        <w:drawing>
                          <wp:inline distT="0" distB="0" distL="0" distR="0">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rsidR="00235CA2" w:rsidRDefault="00235CA2" w:rsidP="008B0FD1">
                            <w:pPr>
                              <w:spacing w:line="200" w:lineRule="exact"/>
                              <w:rPr>
                                <w:rFonts w:ascii="ＭＳ ゴシック" w:eastAsia="ＭＳ ゴシック" w:hAnsi="ＭＳ ゴシック"/>
                                <w:sz w:val="24"/>
                              </w:rPr>
                            </w:pPr>
                          </w:p>
                          <w:p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rsidR="008B0FD1" w:rsidRDefault="008B0FD1" w:rsidP="008B0FD1">
                            <w:pPr>
                              <w:spacing w:line="200" w:lineRule="exact"/>
                              <w:rPr>
                                <w:rFonts w:ascii="ＭＳ ゴシック" w:eastAsia="ＭＳ ゴシック" w:hAnsi="ＭＳ ゴシック"/>
                                <w:sz w:val="20"/>
                                <w:szCs w:val="20"/>
                              </w:rPr>
                            </w:pPr>
                          </w:p>
                          <w:p w:rsidR="008B0FD1" w:rsidRPr="004741CA" w:rsidRDefault="008B0FD1" w:rsidP="008B0FD1">
                            <w:pPr>
                              <w:spacing w:line="200" w:lineRule="exact"/>
                              <w:rPr>
                                <w:rFonts w:ascii="ＭＳ ゴシック" w:eastAsia="ＭＳ ゴシック" w:hAnsi="ＭＳ ゴシック"/>
                                <w:sz w:val="20"/>
                                <w:szCs w:val="20"/>
                                <w:u w:val="single"/>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rsidR="008B0FD1" w:rsidRDefault="008B0FD1" w:rsidP="008B0FD1">
                            <w:pPr>
                              <w:spacing w:line="200" w:lineRule="exact"/>
                              <w:rPr>
                                <w:rFonts w:ascii="ＭＳ ゴシック" w:eastAsia="ＭＳ ゴシック" w:hAnsi="ＭＳ ゴシック"/>
                                <w:sz w:val="20"/>
                                <w:szCs w:val="20"/>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rsidR="00235CA2" w:rsidRDefault="00235CA2" w:rsidP="008B0FD1">
                      <w:pPr>
                        <w:spacing w:line="200" w:lineRule="exact"/>
                        <w:rPr>
                          <w:rFonts w:ascii="ＭＳ ゴシック" w:eastAsia="ＭＳ ゴシック" w:hAnsi="ＭＳ ゴシック"/>
                          <w:sz w:val="24"/>
                        </w:rPr>
                      </w:pPr>
                    </w:p>
                    <w:p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rsidR="008B0FD1" w:rsidRDefault="008B0FD1" w:rsidP="008B0FD1">
                      <w:pPr>
                        <w:spacing w:line="200" w:lineRule="exact"/>
                        <w:rPr>
                          <w:rFonts w:ascii="ＭＳ ゴシック" w:eastAsia="ＭＳ ゴシック" w:hAnsi="ＭＳ ゴシック"/>
                          <w:sz w:val="20"/>
                          <w:szCs w:val="20"/>
                        </w:rPr>
                      </w:pPr>
                    </w:p>
                    <w:p w:rsidR="008B0FD1" w:rsidRPr="004741CA" w:rsidRDefault="008B0FD1" w:rsidP="008B0FD1">
                      <w:pPr>
                        <w:spacing w:line="200" w:lineRule="exact"/>
                        <w:rPr>
                          <w:rFonts w:ascii="ＭＳ ゴシック" w:eastAsia="ＭＳ ゴシック" w:hAnsi="ＭＳ ゴシック"/>
                          <w:sz w:val="20"/>
                          <w:szCs w:val="20"/>
                          <w:u w:val="single"/>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rsidR="008B0FD1" w:rsidRDefault="008B0FD1" w:rsidP="008B0FD1">
                      <w:pPr>
                        <w:spacing w:line="200" w:lineRule="exact"/>
                        <w:rPr>
                          <w:rFonts w:ascii="ＭＳ ゴシック" w:eastAsia="ＭＳ ゴシック" w:hAnsi="ＭＳ ゴシック"/>
                          <w:sz w:val="20"/>
                          <w:szCs w:val="20"/>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rsidR="00235CA2" w:rsidRPr="00235CA2" w:rsidRDefault="00253D8D">
                            <w:pPr>
                              <w:rPr>
                                <w:rFonts w:eastAsia="SimSun"/>
                                <w:lang w:eastAsia="zh-CN"/>
                              </w:rPr>
                            </w:pPr>
                            <w:r>
                              <w:rPr>
                                <w:rFonts w:eastAsia="SimSun"/>
                                <w:noProof/>
                                <w:lang w:eastAsia="zh-CN"/>
                              </w:rPr>
                              <w:drawing>
                                <wp:inline distT="0" distB="0" distL="0" distR="0">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rsidR="00235CA2" w:rsidRPr="00235CA2" w:rsidRDefault="00253D8D">
                      <w:pPr>
                        <w:rPr>
                          <w:rFonts w:eastAsia="SimSun"/>
                          <w:lang w:eastAsia="zh-CN"/>
                        </w:rPr>
                      </w:pPr>
                      <w:r>
                        <w:rPr>
                          <w:rFonts w:eastAsia="SimSun"/>
                          <w:noProof/>
                          <w:lang w:eastAsia="zh-CN"/>
                        </w:rPr>
                        <w:drawing>
                          <wp:inline distT="0" distB="0" distL="0" distR="0">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rsidR="001344B8" w:rsidRDefault="001344B8" w:rsidP="007A4D8A">
      <w:pPr>
        <w:rPr>
          <w:rFonts w:eastAsia="SimSun"/>
        </w:rPr>
      </w:pPr>
    </w:p>
    <w:p w:rsidR="001344B8" w:rsidRDefault="001344B8" w:rsidP="007A4D8A">
      <w:pPr>
        <w:rPr>
          <w:rFonts w:eastAsia="SimSun"/>
        </w:rPr>
      </w:pPr>
    </w:p>
    <w:p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rsidR="00506E8A" w:rsidRDefault="0081260E" w:rsidP="00506E8A">
      <w:pPr>
        <w:pStyle w:val="Heading2"/>
        <w:numPr>
          <w:ilvl w:val="1"/>
          <w:numId w:val="12"/>
        </w:numPr>
        <w:rPr>
          <w:rFonts w:cs="Arial"/>
          <w:b/>
          <w:sz w:val="32"/>
          <w:szCs w:val="32"/>
        </w:rPr>
      </w:pPr>
      <w:r>
        <w:rPr>
          <w:rFonts w:eastAsia="SimSun"/>
        </w:rPr>
        <w:br w:type="page"/>
      </w:r>
      <w:bookmarkStart w:id="9" w:name="_Toc48349548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rsidR="00506E8A" w:rsidRDefault="00253D8D" w:rsidP="00506E8A">
      <w:pPr>
        <w:jc w:val="center"/>
        <w:rPr>
          <w:rFonts w:ascii="Arial" w:eastAsia="SimSun" w:hAnsi="Arial"/>
        </w:rPr>
      </w:pPr>
      <w:r>
        <w:rPr>
          <w:rFonts w:ascii="Arial" w:eastAsia="SimSun" w:hAnsi="Arial"/>
          <w:noProof/>
          <w:lang w:eastAsia="zh-CN"/>
        </w:rPr>
        <w:drawing>
          <wp:inline distT="0" distB="0" distL="0" distR="0">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rsidR="00506E8A" w:rsidRDefault="00506E8A" w:rsidP="00506E8A">
      <w:pPr>
        <w:jc w:val="center"/>
        <w:rPr>
          <w:rFonts w:ascii="Arial" w:eastAsia="SimSun" w:hAnsi="Arial"/>
        </w:rPr>
      </w:pPr>
    </w:p>
    <w:p w:rsidR="00506E8A" w:rsidRDefault="00506E8A" w:rsidP="00506E8A">
      <w:pPr>
        <w:jc w:val="center"/>
        <w:rPr>
          <w:rFonts w:ascii="Arial" w:eastAsia="SimSun" w:hAnsi="Arial"/>
        </w:rPr>
      </w:pPr>
    </w:p>
    <w:p w:rsidR="00506E8A" w:rsidRDefault="00506E8A" w:rsidP="00506E8A">
      <w:pPr>
        <w:jc w:val="center"/>
        <w:rPr>
          <w:rFonts w:ascii="Arial" w:eastAsia="SimSun" w:hAnsi="Arial"/>
        </w:rPr>
      </w:pPr>
    </w:p>
    <w:p w:rsidR="00506E8A" w:rsidRDefault="00506E8A" w:rsidP="00506E8A">
      <w:pPr>
        <w:jc w:val="center"/>
        <w:rPr>
          <w:rFonts w:ascii="Arial" w:eastAsia="SimSun" w:hAnsi="Arial"/>
        </w:rPr>
      </w:pPr>
    </w:p>
    <w:p w:rsidR="00506E8A" w:rsidRDefault="00506E8A" w:rsidP="00506E8A">
      <w:pPr>
        <w:jc w:val="center"/>
        <w:rPr>
          <w:rFonts w:ascii="Arial" w:eastAsia="SimSun" w:hAnsi="Arial"/>
        </w:rPr>
      </w:pPr>
    </w:p>
    <w:p w:rsidR="00506E8A" w:rsidRDefault="00506E8A" w:rsidP="00506E8A">
      <w:pPr>
        <w:jc w:val="center"/>
        <w:rPr>
          <w:rFonts w:ascii="Arial" w:eastAsia="SimSun" w:hAnsi="Arial"/>
        </w:rPr>
      </w:pPr>
    </w:p>
    <w:p w:rsidR="00506E8A" w:rsidRPr="00506E8A" w:rsidRDefault="00506E8A" w:rsidP="00506E8A">
      <w:pPr>
        <w:jc w:val="center"/>
      </w:pPr>
    </w:p>
    <w:p w:rsidR="00CD2349" w:rsidRPr="00D43782" w:rsidRDefault="00216F82" w:rsidP="00CD2349">
      <w:pPr>
        <w:pStyle w:val="Heading2"/>
        <w:numPr>
          <w:ilvl w:val="1"/>
          <w:numId w:val="12"/>
        </w:numPr>
        <w:rPr>
          <w:rFonts w:eastAsia="ＭＳ 明朝" w:cs="Arial"/>
          <w:b/>
          <w:sz w:val="32"/>
          <w:szCs w:val="32"/>
        </w:rPr>
      </w:pPr>
      <w:bookmarkStart w:id="10" w:name="_Toc483495486"/>
      <w:r>
        <w:rPr>
          <w:rFonts w:cs="Arial"/>
          <w:b/>
          <w:sz w:val="32"/>
          <w:szCs w:val="32"/>
        </w:rPr>
        <w:lastRenderedPageBreak/>
        <w:t>コードジェネレータ</w:t>
      </w:r>
      <w:r w:rsidR="00CD2349" w:rsidRPr="00D43782">
        <w:rPr>
          <w:rFonts w:cs="Arial"/>
          <w:b/>
          <w:sz w:val="32"/>
          <w:szCs w:val="32"/>
        </w:rPr>
        <w:t>生成可能な機能</w:t>
      </w:r>
      <w:bookmarkEnd w:id="10"/>
    </w:p>
    <w:p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rsidTr="00900775">
        <w:tc>
          <w:tcPr>
            <w:tcW w:w="720" w:type="dxa"/>
            <w:shd w:val="clear" w:color="auto" w:fill="D9D9D9"/>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一覧印刷表示機能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4</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一覧CSV出力機能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データの一覧をCSVファイルに出力する機能。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5</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6</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詳細印刷表示機能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7</w:t>
            </w:r>
          </w:p>
        </w:tc>
        <w:tc>
          <w:tcPr>
            <w:tcW w:w="2880" w:type="dxa"/>
          </w:tcPr>
          <w:p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8</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9</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変更機能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10</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削除機能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2A3FB6" w:rsidRPr="002A3FB6" w:rsidTr="007666F1">
        <w:tc>
          <w:tcPr>
            <w:tcW w:w="720" w:type="dxa"/>
          </w:tcPr>
          <w:p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w:t>
            </w:r>
            <w:r>
              <w:rPr>
                <w:rFonts w:ascii="ＭＳ ゴシック" w:eastAsia="ＭＳ ゴシック" w:hAnsi="ＭＳ ゴシック" w:hint="eastAsia"/>
                <w:sz w:val="22"/>
                <w:szCs w:val="28"/>
              </w:rPr>
              <w:t>CSV</w:t>
            </w:r>
            <w:r w:rsidRPr="002A3FB6">
              <w:rPr>
                <w:rFonts w:ascii="ＭＳ ゴシック" w:eastAsia="ＭＳ ゴシック" w:hAnsi="ＭＳ ゴシック" w:hint="eastAsia"/>
                <w:sz w:val="22"/>
                <w:szCs w:val="28"/>
              </w:rPr>
              <w:t>インポート機能</w:t>
            </w:r>
          </w:p>
        </w:tc>
        <w:tc>
          <w:tcPr>
            <w:tcW w:w="8640" w:type="dxa"/>
          </w:tcPr>
          <w:p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CSVファイルのデーターをインポートする</w:t>
            </w:r>
            <w:r w:rsidRPr="002A3FB6">
              <w:rPr>
                <w:rFonts w:ascii="ＭＳ ゴシック" w:eastAsia="ＭＳ ゴシック" w:hAnsi="ＭＳ ゴシック" w:hint="eastAsia"/>
                <w:sz w:val="22"/>
                <w:szCs w:val="28"/>
              </w:rPr>
              <w:t>機能。</w:t>
            </w:r>
          </w:p>
        </w:tc>
      </w:tr>
      <w:tr w:rsidR="00CD2349" w:rsidRPr="002A3FB6" w:rsidTr="00900775">
        <w:tc>
          <w:tcPr>
            <w:tcW w:w="72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rsidR="00CD2349" w:rsidRPr="001256A0" w:rsidRDefault="00CD2349" w:rsidP="00CD2349"/>
    <w:p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48349548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rsidR="00BE55C8" w:rsidRPr="00BE55C8" w:rsidRDefault="00BE55C8" w:rsidP="00BE55C8">
      <w:pPr>
        <w:rPr>
          <w:rFonts w:eastAsia="SimSun"/>
          <w:lang w:eastAsia="zh-CN"/>
        </w:rPr>
      </w:pPr>
    </w:p>
    <w:p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48349548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rsidR="00BE55C8" w:rsidRDefault="00253D8D" w:rsidP="008D39F8">
      <w:pPr>
        <w:jc w:val="center"/>
      </w:pPr>
      <w:r>
        <w:rPr>
          <w:noProof/>
          <w:lang w:eastAsia="zh-CN"/>
        </w:rPr>
        <w:drawing>
          <wp:inline distT="0" distB="0" distL="0" distR="0">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rsidR="00BE55C8" w:rsidRPr="008D39F8" w:rsidRDefault="00253D8D" w:rsidP="008D39F8">
      <w:pPr>
        <w:jc w:val="center"/>
        <w:rPr>
          <w:lang w:eastAsia="zh-CN"/>
        </w:rPr>
      </w:pPr>
      <w:r>
        <w:rPr>
          <w:noProof/>
          <w:lang w:eastAsia="zh-CN"/>
        </w:rPr>
        <w:drawing>
          <wp:inline distT="0" distB="0" distL="0" distR="0">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rsidR="00BE55C8" w:rsidRDefault="00BE55C8" w:rsidP="00BE55C8">
      <w:pPr>
        <w:rPr>
          <w:rFonts w:ascii="Arial" w:hAnsi="Arial" w:cs="Arial"/>
          <w:szCs w:val="21"/>
          <w:lang w:eastAsia="zh-CN"/>
        </w:rPr>
      </w:pPr>
    </w:p>
    <w:p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rsidR="00BE55C8" w:rsidRDefault="00253D8D" w:rsidP="008D39F8">
      <w:pPr>
        <w:jc w:val="center"/>
        <w:rPr>
          <w:lang w:eastAsia="zh-CN"/>
        </w:rPr>
      </w:pPr>
      <w:r>
        <w:rPr>
          <w:noProof/>
          <w:lang w:eastAsia="zh-CN"/>
        </w:rPr>
        <w:drawing>
          <wp:inline distT="0" distB="0" distL="0" distR="0">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rsidR="00BE55C8" w:rsidRDefault="00253D8D" w:rsidP="008D39F8">
      <w:pPr>
        <w:jc w:val="center"/>
      </w:pPr>
      <w:r>
        <w:rPr>
          <w:noProof/>
          <w:lang w:eastAsia="zh-CN"/>
        </w:rPr>
        <w:drawing>
          <wp:inline distT="0" distB="0" distL="0" distR="0">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rsidR="00BE55C8" w:rsidRDefault="00253D8D" w:rsidP="00C86C79">
      <w:pPr>
        <w:jc w:val="center"/>
        <w:rPr>
          <w:lang w:eastAsia="zh-CN"/>
        </w:rPr>
      </w:pPr>
      <w:r>
        <w:rPr>
          <w:noProof/>
          <w:lang w:eastAsia="zh-CN"/>
        </w:rPr>
        <w:drawing>
          <wp:inline distT="0" distB="0" distL="0" distR="0">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rsidR="00BE55C8" w:rsidRDefault="00253D8D" w:rsidP="00C86C79">
      <w:pPr>
        <w:jc w:val="center"/>
        <w:rPr>
          <w:lang w:eastAsia="zh-CN"/>
        </w:rPr>
      </w:pPr>
      <w:r>
        <w:rPr>
          <w:noProof/>
          <w:lang w:eastAsia="zh-CN"/>
        </w:rPr>
        <w:drawing>
          <wp:inline distT="0" distB="0" distL="0" distR="0">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rsidR="00BE55C8" w:rsidRDefault="00253D8D" w:rsidP="00ED1892">
      <w:pPr>
        <w:jc w:val="center"/>
      </w:pPr>
      <w:r>
        <w:rPr>
          <w:noProof/>
          <w:lang w:eastAsia="zh-CN"/>
        </w:rPr>
        <w:drawing>
          <wp:inline distT="0" distB="0" distL="0" distR="0">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rsidR="00BE55C8" w:rsidRDefault="00253D8D" w:rsidP="009060DC">
      <w:pPr>
        <w:jc w:val="center"/>
        <w:rPr>
          <w:lang w:eastAsia="zh-CN"/>
        </w:rPr>
      </w:pPr>
      <w:r>
        <w:rPr>
          <w:noProof/>
          <w:lang w:eastAsia="zh-CN"/>
        </w:rPr>
        <w:drawing>
          <wp:inline distT="0" distB="0" distL="0" distR="0">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rsidR="00BE55C8" w:rsidRDefault="00253D8D" w:rsidP="005E0F8A">
      <w:pPr>
        <w:jc w:val="center"/>
      </w:pPr>
      <w:r>
        <w:rPr>
          <w:noProof/>
          <w:lang w:eastAsia="zh-CN"/>
        </w:rPr>
        <w:drawing>
          <wp:inline distT="0" distB="0" distL="0" distR="0">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rsidR="00BE55C8" w:rsidRDefault="00253D8D" w:rsidP="005E0F8A">
      <w:pPr>
        <w:jc w:val="center"/>
        <w:rPr>
          <w:lang w:eastAsia="zh-CN"/>
        </w:rPr>
      </w:pPr>
      <w:r>
        <w:rPr>
          <w:noProof/>
          <w:lang w:eastAsia="zh-CN"/>
        </w:rPr>
        <w:drawing>
          <wp:inline distT="0" distB="0" distL="0" distR="0">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rsidR="00BE55C8" w:rsidRDefault="00253D8D" w:rsidP="005E0F8A">
      <w:pPr>
        <w:jc w:val="center"/>
      </w:pPr>
      <w:r>
        <w:rPr>
          <w:noProof/>
          <w:lang w:eastAsia="zh-CN"/>
        </w:rPr>
        <w:drawing>
          <wp:inline distT="0" distB="0" distL="0" distR="0">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rsidR="006F4C0B" w:rsidRDefault="006F4C0B" w:rsidP="00BE55C8"/>
    <w:p w:rsidR="006F4C0B" w:rsidRDefault="006F4C0B" w:rsidP="00BE55C8"/>
    <w:p w:rsidR="006F4C0B" w:rsidRDefault="006F4C0B" w:rsidP="00BE55C8"/>
    <w:p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B5" w:rsidRDefault="006D2CB5">
      <w:r>
        <w:separator/>
      </w:r>
    </w:p>
  </w:endnote>
  <w:endnote w:type="continuationSeparator" w:id="0">
    <w:p w:rsidR="006D2CB5" w:rsidRDefault="006D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ＭＳ ゴシック"/>
    <w:panose1 w:val="02020609040205080304"/>
    <w:charset w:val="80"/>
    <w:family w:val="roman"/>
    <w:pitch w:val="fixed"/>
    <w:sig w:usb0="00000000"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游明朝">
    <w:altName w:val="ＭＳ ゴシック"/>
    <w:panose1 w:val="02020400000000000000"/>
    <w:charset w:val="80"/>
    <w:family w:val="roman"/>
    <w:pitch w:val="variable"/>
    <w:sig w:usb0="00000000"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wps:txbx>
                      <wps:bodyPr rot="0" vert="horz" wrap="square" lIns="74295" tIns="8890" rIns="74295" bIns="8890" anchor="t" anchorCtr="0" upright="1">
                        <a:noAutofit/>
                      </wps:bodyPr>
                    </wps:wsp>
                  </wpc:wpc>
                </a:graphicData>
              </a:graphic>
            </wp:inline>
          </w:drawing>
        </mc:Choice>
        <mc:Fallback>
          <w:pict>
            <v:group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B5" w:rsidRDefault="006D2CB5">
      <w:r>
        <w:separator/>
      </w:r>
    </w:p>
  </w:footnote>
  <w:footnote w:type="continuationSeparator" w:id="0">
    <w:p w:rsidR="006D2CB5" w:rsidRDefault="006D2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664B34">
                              <w:rPr>
                                <w:rStyle w:val="PageNumber"/>
                                <w:rFonts w:ascii="Verdana" w:hAnsi="Verdana" w:cs="Arial"/>
                                <w:noProof/>
                                <w:sz w:val="24"/>
                              </w:rPr>
                              <w:t>12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664B34">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664B34">
                        <w:rPr>
                          <w:rStyle w:val="PageNumber"/>
                          <w:rFonts w:ascii="Verdana" w:hAnsi="Verdana" w:cs="Arial"/>
                          <w:noProof/>
                          <w:sz w:val="24"/>
                        </w:rPr>
                        <w:t>12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664B34">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74"/>
    <w:rsid w:val="00010ADE"/>
    <w:rsid w:val="00014EE9"/>
    <w:rsid w:val="00044821"/>
    <w:rsid w:val="0005213F"/>
    <w:rsid w:val="000641B8"/>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F556E"/>
    <w:rsid w:val="00506E8A"/>
    <w:rsid w:val="005176DE"/>
    <w:rsid w:val="0052790B"/>
    <w:rsid w:val="0053421E"/>
    <w:rsid w:val="00537860"/>
    <w:rsid w:val="00542958"/>
    <w:rsid w:val="005447BC"/>
    <w:rsid w:val="00544CD0"/>
    <w:rsid w:val="0055127D"/>
    <w:rsid w:val="00554040"/>
    <w:rsid w:val="00555076"/>
    <w:rsid w:val="005879C3"/>
    <w:rsid w:val="00596A0C"/>
    <w:rsid w:val="005A3424"/>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CB5"/>
    <w:rsid w:val="006D53EB"/>
    <w:rsid w:val="006E145D"/>
    <w:rsid w:val="006E27C2"/>
    <w:rsid w:val="006E3B49"/>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A4D8A"/>
    <w:rsid w:val="007B1AB2"/>
    <w:rsid w:val="007B4ADD"/>
    <w:rsid w:val="007B5682"/>
    <w:rsid w:val="007B6A8B"/>
    <w:rsid w:val="007D2478"/>
    <w:rsid w:val="007E033E"/>
    <w:rsid w:val="007E1104"/>
    <w:rsid w:val="007E4D04"/>
    <w:rsid w:val="007F0170"/>
    <w:rsid w:val="007F66CD"/>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557F1"/>
    <w:rsid w:val="00973B86"/>
    <w:rsid w:val="009742E8"/>
    <w:rsid w:val="0099344D"/>
    <w:rsid w:val="009B4D80"/>
    <w:rsid w:val="009B7A8D"/>
    <w:rsid w:val="009C5099"/>
    <w:rsid w:val="009C70A8"/>
    <w:rsid w:val="009C7189"/>
    <w:rsid w:val="009D20DE"/>
    <w:rsid w:val="009D7BD7"/>
    <w:rsid w:val="009F0090"/>
    <w:rsid w:val="009F56EC"/>
    <w:rsid w:val="00A24E5D"/>
    <w:rsid w:val="00A250B3"/>
    <w:rsid w:val="00A321DA"/>
    <w:rsid w:val="00A54C15"/>
    <w:rsid w:val="00A72CCD"/>
    <w:rsid w:val="00A832C8"/>
    <w:rsid w:val="00A85752"/>
    <w:rsid w:val="00A861B6"/>
    <w:rsid w:val="00A95921"/>
    <w:rsid w:val="00AB101E"/>
    <w:rsid w:val="00AB3B18"/>
    <w:rsid w:val="00AC4A3B"/>
    <w:rsid w:val="00AE0704"/>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84200"/>
    <w:rsid w:val="00C86C79"/>
    <w:rsid w:val="00C95B9D"/>
    <w:rsid w:val="00CB4A8A"/>
    <w:rsid w:val="00CC127B"/>
    <w:rsid w:val="00CC473A"/>
    <w:rsid w:val="00CC4FFF"/>
    <w:rsid w:val="00CD2349"/>
    <w:rsid w:val="00CE6A0A"/>
    <w:rsid w:val="00CF1913"/>
    <w:rsid w:val="00CF61B0"/>
    <w:rsid w:val="00CF64E1"/>
    <w:rsid w:val="00D1580B"/>
    <w:rsid w:val="00D22B8C"/>
    <w:rsid w:val="00D36660"/>
    <w:rsid w:val="00D42075"/>
    <w:rsid w:val="00D43782"/>
    <w:rsid w:val="00D45774"/>
    <w:rsid w:val="00D6120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3889"/>
    <w:rsid w:val="00FB5F99"/>
    <w:rsid w:val="00FB6672"/>
    <w:rsid w:val="00FC38B1"/>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EF2692"/>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F1C25-B5B0-47B2-8A33-1E0FA6FE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3245</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Ou</cp:lastModifiedBy>
  <cp:revision>10</cp:revision>
  <dcterms:created xsi:type="dcterms:W3CDTF">2017-05-25T08:01:00Z</dcterms:created>
  <dcterms:modified xsi:type="dcterms:W3CDTF">2017-05-25T08:09:00Z</dcterms:modified>
</cp:coreProperties>
</file>