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left="0" w:firstLine="0" w:right="0"/>
        <w:jc w:val="left"/>
      </w:pPr>
      <w:r>
        <w:rPr>
          <w:rFonts w:ascii="Calibri" w:hAnsi="Calibri"/>
          <w:i/>
          <w:sz w:val="22"/>
        </w:rPr>
        <w:t>Descriptive Statistics (N = 19)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sz="12" w:val="single"/>
              <w:bottom w:sz="6" w:val="single"/>
            </w:tcBorders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Variable</w:t>
            </w:r>
          </w:p>
        </w:tc>
        <w:tc>
          <w:tcPr>
            <w:tcW w:type="dxa" w:w="1560"/>
            <w:tcBorders>
              <w:top w:sz="12" w:val="single"/>
              <w:bottom w:sz="6" w:val="single"/>
            </w:tcBorders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Condition</w:t>
            </w:r>
          </w:p>
        </w:tc>
        <w:tc>
          <w:tcPr>
            <w:tcW w:type="dxa" w:w="1560"/>
            <w:tcBorders>
              <w:top w:sz="12" w:val="single"/>
              <w:bottom w:sz="6" w:val="single"/>
            </w:tcBorders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Mean</w:t>
            </w:r>
          </w:p>
        </w:tc>
        <w:tc>
          <w:tcPr>
            <w:tcW w:type="dxa" w:w="1560"/>
            <w:tcBorders>
              <w:top w:sz="12" w:val="single"/>
              <w:bottom w:sz="6" w:val="single"/>
            </w:tcBorders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SD</w:t>
            </w:r>
          </w:p>
        </w:tc>
        <w:tc>
          <w:tcPr>
            <w:tcW w:type="dxa" w:w="1560"/>
            <w:tcBorders>
              <w:top w:sz="12" w:val="single"/>
              <w:bottom w:sz="6" w:val="single"/>
            </w:tcBorders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Min</w:t>
            </w:r>
          </w:p>
        </w:tc>
        <w:tc>
          <w:tcPr>
            <w:tcW w:type="dxa" w:w="1560"/>
            <w:tcBorders>
              <w:top w:sz="12" w:val="single"/>
              <w:bottom w:sz="6" w:val="single"/>
            </w:tcBorders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Max</w:t>
            </w:r>
          </w:p>
        </w:tc>
      </w:tr>
      <w:tr>
        <w:tc>
          <w:tcPr>
            <w:tcW w:type="dxa" w:w="1560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Number of touches [N]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Across conditions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3.7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2.3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2.0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19.0</w:t>
            </w:r>
          </w:p>
        </w:tc>
      </w:tr>
      <w:tr>
        <w:tc>
          <w:tcPr>
            <w:tcW w:type="dxa" w:w="1560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No-opponent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2.4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0.6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2.0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5.0</w:t>
            </w:r>
          </w:p>
        </w:tc>
      </w:tr>
      <w:tr>
        <w:tc>
          <w:tcPr>
            <w:tcW w:type="dxa" w:w="1560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Non-interactive opponent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2.9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0.7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2.0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5.0</w:t>
            </w:r>
          </w:p>
        </w:tc>
      </w:tr>
      <w:tr>
        <w:tc>
          <w:tcPr>
            <w:tcW w:type="dxa" w:w="1560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Interactive opponent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4.3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1.6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2.0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10.0</w:t>
            </w:r>
          </w:p>
        </w:tc>
      </w:tr>
      <w:tr>
        <w:tc>
          <w:tcPr>
            <w:tcW w:type="dxa" w:w="1560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In situ opponent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5.4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3.4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2.0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19.0</w:t>
            </w:r>
          </w:p>
        </w:tc>
      </w:tr>
      <w:tr>
        <w:tc>
          <w:tcPr>
            <w:tcW w:type="dxa" w:w="1560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Trial duration [s]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Across conditions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2.4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1.9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0.5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16.2</w:t>
            </w:r>
          </w:p>
        </w:tc>
      </w:tr>
      <w:tr>
        <w:tc>
          <w:tcPr>
            <w:tcW w:type="dxa" w:w="1560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No-opponent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1.4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0.5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0.5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3.2</w:t>
            </w:r>
          </w:p>
        </w:tc>
      </w:tr>
      <w:tr>
        <w:tc>
          <w:tcPr>
            <w:tcW w:type="dxa" w:w="1560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Non-interactive opponent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1.8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0.5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0.5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3.5</w:t>
            </w:r>
          </w:p>
        </w:tc>
      </w:tr>
      <w:tr>
        <w:tc>
          <w:tcPr>
            <w:tcW w:type="dxa" w:w="1560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Interactive opponent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2.7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1.3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0.8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8.3</w:t>
            </w:r>
          </w:p>
        </w:tc>
      </w:tr>
      <w:tr>
        <w:tc>
          <w:tcPr>
            <w:tcW w:type="dxa" w:w="1560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In situ opponent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3.6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3.0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0.7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16.2</w:t>
            </w:r>
          </w:p>
        </w:tc>
      </w:tr>
      <w:tr>
        <w:tc>
          <w:tcPr>
            <w:tcW w:type="dxa" w:w="1560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Distance between last touch and pass [m]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Across conditions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1.6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0.7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0.0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5.5</w:t>
            </w:r>
          </w:p>
        </w:tc>
      </w:tr>
      <w:tr>
        <w:tc>
          <w:tcPr>
            <w:tcW w:type="dxa" w:w="1560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No-opponent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1.6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0.4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0.7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2.8</w:t>
            </w:r>
          </w:p>
        </w:tc>
      </w:tr>
      <w:tr>
        <w:tc>
          <w:tcPr>
            <w:tcW w:type="dxa" w:w="1560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Non-interactive opponent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1.6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0.4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0.2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3.0</w:t>
            </w:r>
          </w:p>
        </w:tc>
      </w:tr>
      <w:tr>
        <w:tc>
          <w:tcPr>
            <w:tcW w:type="dxa" w:w="1560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Interactive opponent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1.5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0.5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0.3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3.0</w:t>
            </w:r>
          </w:p>
        </w:tc>
      </w:tr>
      <w:tr>
        <w:tc>
          <w:tcPr>
            <w:tcW w:type="dxa" w:w="1560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In situ opponent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1.6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1.1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0.0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5.5</w:t>
            </w:r>
          </w:p>
        </w:tc>
      </w:tr>
      <w:tr>
        <w:tc>
          <w:tcPr>
            <w:tcW w:type="dxa" w:w="1560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Time between last change of direction and pass [s]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Across conditions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1.4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0.5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0.3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4.3</w:t>
            </w:r>
          </w:p>
        </w:tc>
      </w:tr>
      <w:tr>
        <w:tc>
          <w:tcPr>
            <w:tcW w:type="dxa" w:w="1560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No-opponent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1.2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0.4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0.3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3.2</w:t>
            </w:r>
          </w:p>
        </w:tc>
      </w:tr>
      <w:tr>
        <w:tc>
          <w:tcPr>
            <w:tcW w:type="dxa" w:w="1560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Non-interactive opponent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1.5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0.4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0.3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3.3</w:t>
            </w:r>
          </w:p>
        </w:tc>
      </w:tr>
      <w:tr>
        <w:tc>
          <w:tcPr>
            <w:tcW w:type="dxa" w:w="1560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Interactive opponent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1.4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0.4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0.7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3.2</w:t>
            </w:r>
          </w:p>
        </w:tc>
      </w:tr>
      <w:tr>
        <w:tc>
          <w:tcPr>
            <w:tcW w:type="dxa" w:w="1560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In situ opponent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1.4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0.6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0.3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4.3</w:t>
            </w:r>
          </w:p>
        </w:tc>
      </w:tr>
      <w:tr>
        <w:tc>
          <w:tcPr>
            <w:tcW w:type="dxa" w:w="1560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Number of changes of direction [N]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Across conditions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1.2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1.5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0.0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10.0</w:t>
            </w:r>
          </w:p>
        </w:tc>
      </w:tr>
      <w:tr>
        <w:tc>
          <w:tcPr>
            <w:tcW w:type="dxa" w:w="1560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No-opponent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0.4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0.6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0.0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3.0</w:t>
            </w:r>
          </w:p>
        </w:tc>
      </w:tr>
      <w:tr>
        <w:tc>
          <w:tcPr>
            <w:tcW w:type="dxa" w:w="1560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Non-interactive opponent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0.7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0.8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0.0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3.0</w:t>
            </w:r>
          </w:p>
        </w:tc>
      </w:tr>
      <w:tr>
        <w:tc>
          <w:tcPr>
            <w:tcW w:type="dxa" w:w="1560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Interactive opponent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1.5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1.2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0.0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6.0</w:t>
            </w:r>
          </w:p>
        </w:tc>
      </w:tr>
      <w:tr>
        <w:tc>
          <w:tcPr>
            <w:tcW w:type="dxa" w:w="1560"/>
            <w:tcBorders>
              <w:bottom w:sz="12" w:val="single"/>
            </w:tcBorders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</w:r>
          </w:p>
        </w:tc>
        <w:tc>
          <w:tcPr>
            <w:tcW w:type="dxa" w:w="1560"/>
            <w:tcBorders>
              <w:bottom w:sz="12" w:val="single"/>
            </w:tcBorders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In situ opponent</w:t>
            </w:r>
          </w:p>
        </w:tc>
        <w:tc>
          <w:tcPr>
            <w:tcW w:type="dxa" w:w="1560"/>
            <w:tcBorders>
              <w:bottom w:sz="12" w:val="single"/>
            </w:tcBorders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2.1</w:t>
            </w:r>
          </w:p>
        </w:tc>
        <w:tc>
          <w:tcPr>
            <w:tcW w:type="dxa" w:w="1560"/>
            <w:tcBorders>
              <w:bottom w:sz="12" w:val="single"/>
            </w:tcBorders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2.1</w:t>
            </w:r>
          </w:p>
        </w:tc>
        <w:tc>
          <w:tcPr>
            <w:tcW w:type="dxa" w:w="1560"/>
            <w:tcBorders>
              <w:bottom w:sz="12" w:val="single"/>
            </w:tcBorders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0.0</w:t>
            </w:r>
          </w:p>
        </w:tc>
        <w:tc>
          <w:tcPr>
            <w:tcW w:type="dxa" w:w="1560"/>
            <w:tcBorders>
              <w:bottom w:sz="12" w:val="single"/>
            </w:tcBorders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10.0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