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32AC6" w14:textId="77777777" w:rsidR="00BE6E7D" w:rsidRPr="00E5028B" w:rsidRDefault="00BE6E7D" w:rsidP="00BE6E7D">
      <w:pPr>
        <w:spacing w:before="84"/>
        <w:ind w:left="2265" w:right="2643"/>
        <w:jc w:val="center"/>
        <w:rPr>
          <w:b/>
          <w:sz w:val="32"/>
          <w:szCs w:val="32"/>
        </w:rPr>
      </w:pPr>
      <w:r w:rsidRPr="00E5028B">
        <w:rPr>
          <w:b/>
          <w:sz w:val="32"/>
          <w:szCs w:val="32"/>
        </w:rPr>
        <w:t>CHAPTER</w:t>
      </w:r>
      <w:r w:rsidRPr="00E5028B">
        <w:rPr>
          <w:b/>
          <w:spacing w:val="24"/>
          <w:sz w:val="32"/>
          <w:szCs w:val="32"/>
        </w:rPr>
        <w:t xml:space="preserve"> </w:t>
      </w:r>
      <w:r>
        <w:rPr>
          <w:b/>
          <w:sz w:val="32"/>
          <w:szCs w:val="32"/>
        </w:rPr>
        <w:t>2</w:t>
      </w:r>
    </w:p>
    <w:p w14:paraId="6B4CD867" w14:textId="77777777" w:rsidR="00BE6E7D" w:rsidRPr="00E5028B" w:rsidRDefault="00BE6E7D" w:rsidP="00BE6E7D">
      <w:pPr>
        <w:pStyle w:val="BodyText"/>
        <w:rPr>
          <w:b/>
          <w:sz w:val="32"/>
          <w:szCs w:val="32"/>
        </w:rPr>
      </w:pPr>
    </w:p>
    <w:p w14:paraId="7E16C586" w14:textId="77777777" w:rsidR="00BE6E7D" w:rsidRDefault="00BE6E7D" w:rsidP="00BE6E7D">
      <w:pPr>
        <w:spacing w:before="1"/>
        <w:ind w:left="2266" w:right="2643"/>
        <w:jc w:val="center"/>
        <w:rPr>
          <w:b/>
          <w:sz w:val="32"/>
          <w:szCs w:val="32"/>
        </w:rPr>
      </w:pPr>
      <w:r>
        <w:rPr>
          <w:b/>
          <w:sz w:val="32"/>
          <w:szCs w:val="32"/>
        </w:rPr>
        <w:t>L</w:t>
      </w:r>
      <w:r w:rsidRPr="00E5028B">
        <w:rPr>
          <w:b/>
          <w:sz w:val="32"/>
          <w:szCs w:val="32"/>
        </w:rPr>
        <w:t>I</w:t>
      </w:r>
      <w:r>
        <w:rPr>
          <w:b/>
          <w:sz w:val="32"/>
          <w:szCs w:val="32"/>
        </w:rPr>
        <w:t>TERATURE SURVEY</w:t>
      </w:r>
    </w:p>
    <w:p w14:paraId="18A489B4" w14:textId="77777777" w:rsidR="00FE51B4" w:rsidRDefault="00FE51B4" w:rsidP="00FE51B4">
      <w:pPr>
        <w:pStyle w:val="BodyText"/>
        <w:spacing w:line="360" w:lineRule="auto"/>
        <w:ind w:left="118" w:right="359"/>
        <w:jc w:val="both"/>
        <w:rPr>
          <w:color w:val="231F20"/>
          <w:w w:val="105"/>
          <w:sz w:val="24"/>
          <w:szCs w:val="24"/>
        </w:rPr>
      </w:pPr>
    </w:p>
    <w:p w14:paraId="69A5C304" w14:textId="77777777" w:rsidR="00FE51B4" w:rsidRDefault="00FE51B4" w:rsidP="00FE51B4">
      <w:pPr>
        <w:pStyle w:val="BodyText"/>
        <w:spacing w:line="360" w:lineRule="auto"/>
        <w:ind w:left="118" w:right="359"/>
        <w:jc w:val="both"/>
        <w:rPr>
          <w:color w:val="231F20"/>
          <w:w w:val="105"/>
          <w:sz w:val="24"/>
          <w:szCs w:val="24"/>
        </w:rPr>
      </w:pPr>
    </w:p>
    <w:p w14:paraId="55CBFC8A" w14:textId="65CD3ABC" w:rsidR="00FE51B4" w:rsidRDefault="00815E86" w:rsidP="00EC3A2E">
      <w:pPr>
        <w:pStyle w:val="BodyText"/>
        <w:spacing w:line="360" w:lineRule="auto"/>
        <w:ind w:left="118" w:right="359"/>
        <w:jc w:val="both"/>
        <w:rPr>
          <w:color w:val="231F20"/>
          <w:w w:val="105"/>
          <w:sz w:val="24"/>
          <w:szCs w:val="24"/>
        </w:rPr>
      </w:pPr>
      <w:r w:rsidRPr="00815E86">
        <w:rPr>
          <w:color w:val="231F20"/>
          <w:w w:val="105"/>
          <w:sz w:val="24"/>
          <w:szCs w:val="24"/>
          <w:lang w:val="en-IN"/>
        </w:rPr>
        <w:t>This chapter gives an all-round overview of existing literature dealing with DDoS attacks in the cloud. It talks about problems and issues raised by such DDoS attacks, solutions developed for these attacks so far, and the infusion of innovative technologies like AWS services and machine learning to provide an all-rounded view. This survey also mentions existing shortcomings in the existing solution and presents the possibilities for developing novel solutions for improvement of cloud security against these ever-changing threats</w:t>
      </w:r>
      <w:r w:rsidR="00EC3A2E" w:rsidRPr="00EC3A2E">
        <w:rPr>
          <w:color w:val="231F20"/>
          <w:w w:val="105"/>
          <w:sz w:val="24"/>
          <w:szCs w:val="24"/>
          <w:lang w:val="en-IN"/>
        </w:rPr>
        <w:t>.</w:t>
      </w:r>
    </w:p>
    <w:p w14:paraId="0673E09E" w14:textId="77777777" w:rsidR="00FE51B4" w:rsidRPr="00BA1CDD" w:rsidRDefault="00FE51B4" w:rsidP="00FE51B4">
      <w:pPr>
        <w:pStyle w:val="BodyText"/>
        <w:spacing w:line="360" w:lineRule="auto"/>
        <w:ind w:left="118" w:right="359" w:firstLine="602"/>
        <w:jc w:val="both"/>
        <w:rPr>
          <w:color w:val="231F20"/>
          <w:w w:val="105"/>
          <w:sz w:val="24"/>
          <w:szCs w:val="24"/>
        </w:rPr>
      </w:pPr>
    </w:p>
    <w:p w14:paraId="40EFBC38" w14:textId="42E0186A" w:rsidR="0084484E" w:rsidRPr="0057691E" w:rsidRDefault="00241B5E" w:rsidP="00360CB0">
      <w:pPr>
        <w:pStyle w:val="ListParagraph"/>
        <w:numPr>
          <w:ilvl w:val="1"/>
          <w:numId w:val="1"/>
        </w:numPr>
        <w:tabs>
          <w:tab w:val="left" w:pos="1210"/>
        </w:tabs>
        <w:spacing w:line="360" w:lineRule="auto"/>
        <w:ind w:right="359"/>
        <w:rPr>
          <w:b/>
          <w:sz w:val="32"/>
          <w:szCs w:val="32"/>
        </w:rPr>
      </w:pPr>
      <w:r w:rsidRPr="00241B5E">
        <w:rPr>
          <w:b/>
          <w:color w:val="231F20"/>
          <w:sz w:val="32"/>
          <w:szCs w:val="32"/>
        </w:rPr>
        <w:t>Challenges of DDoS Attacks in Cloud Environments</w:t>
      </w:r>
    </w:p>
    <w:p w14:paraId="790C8AC0" w14:textId="77777777" w:rsidR="00F1052D" w:rsidRPr="00F1052D" w:rsidRDefault="00F1052D" w:rsidP="00F1052D">
      <w:pPr>
        <w:pStyle w:val="BodyText"/>
        <w:spacing w:line="360" w:lineRule="auto"/>
        <w:ind w:left="118" w:right="359" w:firstLine="602"/>
        <w:jc w:val="both"/>
        <w:rPr>
          <w:color w:val="231F20"/>
          <w:w w:val="105"/>
          <w:sz w:val="24"/>
          <w:szCs w:val="24"/>
        </w:rPr>
      </w:pPr>
      <w:r w:rsidRPr="00F1052D">
        <w:rPr>
          <w:color w:val="231F20"/>
          <w:w w:val="105"/>
          <w:sz w:val="24"/>
          <w:szCs w:val="24"/>
        </w:rPr>
        <w:t>Amongst the biggest threats that could be seen against cloud computing is DDoS attacks since it uses the distributed nature of the cloud to magnify its impact. Within the last few years, such attacks have risen and matured exponentially, thus needing dynamic and adaptive defense mechanisms.</w:t>
      </w:r>
    </w:p>
    <w:p w14:paraId="7133D7FD" w14:textId="77777777" w:rsidR="00F1052D" w:rsidRPr="00F1052D" w:rsidRDefault="00F1052D" w:rsidP="00F1052D">
      <w:pPr>
        <w:pStyle w:val="BodyText"/>
        <w:spacing w:line="360" w:lineRule="auto"/>
        <w:ind w:left="118" w:right="359" w:firstLine="602"/>
        <w:jc w:val="both"/>
        <w:rPr>
          <w:color w:val="231F20"/>
          <w:w w:val="105"/>
          <w:sz w:val="24"/>
          <w:szCs w:val="24"/>
        </w:rPr>
      </w:pPr>
    </w:p>
    <w:p w14:paraId="6CF20902" w14:textId="16C6764B" w:rsidR="00F1052D" w:rsidRPr="00F1052D" w:rsidRDefault="00F1052D" w:rsidP="00F1052D">
      <w:pPr>
        <w:pStyle w:val="BodyText"/>
        <w:spacing w:line="360" w:lineRule="auto"/>
        <w:ind w:left="118" w:right="359" w:firstLine="602"/>
        <w:jc w:val="both"/>
        <w:rPr>
          <w:color w:val="231F20"/>
          <w:w w:val="105"/>
          <w:sz w:val="24"/>
          <w:szCs w:val="24"/>
        </w:rPr>
      </w:pPr>
      <w:r w:rsidRPr="00F1052D">
        <w:rPr>
          <w:color w:val="231F20"/>
          <w:w w:val="105"/>
          <w:sz w:val="24"/>
          <w:szCs w:val="24"/>
        </w:rPr>
        <w:t xml:space="preserve">Bui and </w:t>
      </w:r>
      <w:proofErr w:type="gramStart"/>
      <w:r w:rsidRPr="00F1052D">
        <w:rPr>
          <w:color w:val="231F20"/>
          <w:w w:val="105"/>
          <w:sz w:val="24"/>
          <w:szCs w:val="24"/>
        </w:rPr>
        <w:t>Martin</w:t>
      </w:r>
      <w:r w:rsidRPr="00C47E74">
        <w:rPr>
          <w:color w:val="231F20"/>
          <w:w w:val="105"/>
          <w:sz w:val="24"/>
          <w:szCs w:val="24"/>
          <w:vertAlign w:val="superscript"/>
        </w:rPr>
        <w:t>[</w:t>
      </w:r>
      <w:proofErr w:type="gramEnd"/>
      <w:r w:rsidRPr="00C47E74">
        <w:rPr>
          <w:color w:val="231F20"/>
          <w:w w:val="105"/>
          <w:sz w:val="24"/>
          <w:szCs w:val="24"/>
          <w:vertAlign w:val="superscript"/>
        </w:rPr>
        <w:t>1]</w:t>
      </w:r>
      <w:r w:rsidRPr="00F1052D">
        <w:rPr>
          <w:color w:val="231F20"/>
          <w:w w:val="105"/>
          <w:sz w:val="24"/>
          <w:szCs w:val="24"/>
        </w:rPr>
        <w:t xml:space="preserve"> pointed out the intricacy in mitigating DDoS attacks due to the dynamic and scalable nature of cloud environments. Their findings point out the requirement for adaptive solutions that are able to handle the constantly changing structures of cloud systems. Salahuddin </w:t>
      </w:r>
      <w:proofErr w:type="gramStart"/>
      <w:r w:rsidR="00C47E74" w:rsidRPr="00F1052D">
        <w:rPr>
          <w:color w:val="231F20"/>
          <w:w w:val="105"/>
          <w:sz w:val="24"/>
          <w:szCs w:val="24"/>
        </w:rPr>
        <w:t>et al.</w:t>
      </w:r>
      <w:r w:rsidR="00C47E74" w:rsidRPr="00C47E74">
        <w:rPr>
          <w:color w:val="231F20"/>
          <w:w w:val="105"/>
          <w:sz w:val="24"/>
          <w:szCs w:val="24"/>
          <w:vertAlign w:val="superscript"/>
        </w:rPr>
        <w:t>[</w:t>
      </w:r>
      <w:proofErr w:type="gramEnd"/>
      <w:r w:rsidRPr="00C47E74">
        <w:rPr>
          <w:color w:val="231F20"/>
          <w:w w:val="105"/>
          <w:sz w:val="24"/>
          <w:szCs w:val="24"/>
          <w:vertAlign w:val="superscript"/>
        </w:rPr>
        <w:t>2]</w:t>
      </w:r>
      <w:r w:rsidRPr="00F1052D">
        <w:rPr>
          <w:color w:val="231F20"/>
          <w:w w:val="105"/>
          <w:sz w:val="24"/>
          <w:szCs w:val="24"/>
        </w:rPr>
        <w:t xml:space="preserve"> further analyze existing DDoS defense mechanisms and pointed out innovation as a significant step forward in overcoming the shortcomings of current strategies.</w:t>
      </w:r>
    </w:p>
    <w:p w14:paraId="1C50748F" w14:textId="77777777" w:rsidR="00F1052D" w:rsidRPr="00F1052D" w:rsidRDefault="00F1052D" w:rsidP="00F1052D">
      <w:pPr>
        <w:pStyle w:val="BodyText"/>
        <w:spacing w:line="360" w:lineRule="auto"/>
        <w:ind w:left="118" w:right="359" w:firstLine="602"/>
        <w:jc w:val="both"/>
        <w:rPr>
          <w:color w:val="231F20"/>
          <w:w w:val="105"/>
          <w:sz w:val="24"/>
          <w:szCs w:val="24"/>
        </w:rPr>
      </w:pPr>
    </w:p>
    <w:p w14:paraId="4315F510" w14:textId="37969179" w:rsidR="0084484E" w:rsidRPr="00BA1CDD" w:rsidRDefault="00F1052D" w:rsidP="00F1052D">
      <w:pPr>
        <w:pStyle w:val="BodyText"/>
        <w:spacing w:line="360" w:lineRule="auto"/>
        <w:ind w:left="118" w:right="359" w:firstLine="602"/>
        <w:jc w:val="both"/>
        <w:rPr>
          <w:sz w:val="24"/>
          <w:szCs w:val="24"/>
        </w:rPr>
      </w:pPr>
      <w:r w:rsidRPr="00F1052D">
        <w:rPr>
          <w:color w:val="231F20"/>
          <w:w w:val="105"/>
          <w:sz w:val="24"/>
          <w:szCs w:val="24"/>
        </w:rPr>
        <w:t>The heterogeneity of the cloud-hosted application and service introduces additional challenging factors, including diverse attack surfaces, varying levels of resource availability, and high demands that require scalable as well as efficient solutions designed to smoothly operate across multiple layers of a cloud infrastructure</w:t>
      </w:r>
      <w:r w:rsidR="00000000" w:rsidRPr="00BA1CDD">
        <w:rPr>
          <w:color w:val="231F20"/>
          <w:w w:val="105"/>
          <w:sz w:val="24"/>
          <w:szCs w:val="24"/>
        </w:rPr>
        <w:t>.</w:t>
      </w:r>
    </w:p>
    <w:p w14:paraId="13541330" w14:textId="77777777" w:rsidR="009256B9" w:rsidRDefault="009256B9" w:rsidP="00360CB0">
      <w:pPr>
        <w:pStyle w:val="BodyText"/>
        <w:spacing w:line="360" w:lineRule="auto"/>
        <w:ind w:right="359"/>
        <w:rPr>
          <w:sz w:val="24"/>
        </w:rPr>
      </w:pPr>
    </w:p>
    <w:p w14:paraId="287E8977" w14:textId="77777777" w:rsidR="00D777AB" w:rsidRDefault="00D777AB" w:rsidP="00360CB0">
      <w:pPr>
        <w:pStyle w:val="BodyText"/>
        <w:spacing w:line="360" w:lineRule="auto"/>
        <w:ind w:right="359"/>
        <w:rPr>
          <w:sz w:val="24"/>
        </w:rPr>
      </w:pPr>
    </w:p>
    <w:p w14:paraId="6DF8E760" w14:textId="77777777" w:rsidR="00D777AB" w:rsidRDefault="00D777AB" w:rsidP="00360CB0">
      <w:pPr>
        <w:pStyle w:val="BodyText"/>
        <w:spacing w:line="360" w:lineRule="auto"/>
        <w:ind w:right="359"/>
        <w:rPr>
          <w:sz w:val="24"/>
        </w:rPr>
      </w:pPr>
    </w:p>
    <w:p w14:paraId="77F80F15" w14:textId="77777777" w:rsidR="00D777AB" w:rsidRDefault="00D777AB" w:rsidP="00360CB0">
      <w:pPr>
        <w:pStyle w:val="BodyText"/>
        <w:spacing w:line="360" w:lineRule="auto"/>
        <w:ind w:right="359"/>
        <w:rPr>
          <w:sz w:val="24"/>
        </w:rPr>
      </w:pPr>
    </w:p>
    <w:p w14:paraId="59F7B0C1" w14:textId="77777777" w:rsidR="00D777AB" w:rsidRDefault="00D777AB" w:rsidP="00360CB0">
      <w:pPr>
        <w:pStyle w:val="BodyText"/>
        <w:spacing w:line="360" w:lineRule="auto"/>
        <w:ind w:right="359"/>
        <w:rPr>
          <w:sz w:val="24"/>
        </w:rPr>
      </w:pPr>
    </w:p>
    <w:p w14:paraId="5EE346F4" w14:textId="6CEFD1C5" w:rsidR="0084484E" w:rsidRPr="0057691E" w:rsidRDefault="00330832" w:rsidP="00360CB0">
      <w:pPr>
        <w:pStyle w:val="Heading1"/>
        <w:numPr>
          <w:ilvl w:val="1"/>
          <w:numId w:val="1"/>
        </w:numPr>
        <w:tabs>
          <w:tab w:val="left" w:pos="1210"/>
        </w:tabs>
        <w:spacing w:line="360" w:lineRule="auto"/>
        <w:ind w:right="359"/>
        <w:rPr>
          <w:sz w:val="32"/>
          <w:szCs w:val="32"/>
        </w:rPr>
      </w:pPr>
      <w:r w:rsidRPr="00330832">
        <w:rPr>
          <w:color w:val="231F20"/>
          <w:sz w:val="32"/>
          <w:szCs w:val="32"/>
        </w:rPr>
        <w:lastRenderedPageBreak/>
        <w:t>AWS-Based Solutions for DDoS Mitigation</w:t>
      </w:r>
    </w:p>
    <w:p w14:paraId="0FA0F968" w14:textId="136813AF" w:rsidR="00901DF8" w:rsidRPr="00901DF8" w:rsidRDefault="00901DF8" w:rsidP="00901DF8">
      <w:pPr>
        <w:pStyle w:val="BodyText"/>
        <w:spacing w:line="360" w:lineRule="auto"/>
        <w:ind w:left="118" w:right="359" w:firstLine="602"/>
        <w:jc w:val="both"/>
        <w:rPr>
          <w:color w:val="231F20"/>
          <w:w w:val="105"/>
          <w:sz w:val="24"/>
          <w:szCs w:val="24"/>
        </w:rPr>
      </w:pPr>
      <w:r w:rsidRPr="00901DF8">
        <w:rPr>
          <w:color w:val="231F20"/>
          <w:w w:val="105"/>
          <w:sz w:val="24"/>
          <w:szCs w:val="24"/>
        </w:rPr>
        <w:t xml:space="preserve">Amazon provides an effective array of strong tools and services to work against DDoS attacks. Kumar </w:t>
      </w:r>
      <w:proofErr w:type="gramStart"/>
      <w:r w:rsidRPr="00901DF8">
        <w:rPr>
          <w:color w:val="231F20"/>
          <w:w w:val="105"/>
          <w:sz w:val="24"/>
          <w:szCs w:val="24"/>
        </w:rPr>
        <w:t>et al.</w:t>
      </w:r>
      <w:r w:rsidRPr="00901DF8">
        <w:rPr>
          <w:color w:val="231F20"/>
          <w:w w:val="105"/>
          <w:sz w:val="24"/>
          <w:szCs w:val="24"/>
          <w:vertAlign w:val="superscript"/>
        </w:rPr>
        <w:t>[</w:t>
      </w:r>
      <w:proofErr w:type="gramEnd"/>
      <w:r w:rsidRPr="00901DF8">
        <w:rPr>
          <w:color w:val="231F20"/>
          <w:w w:val="105"/>
          <w:sz w:val="24"/>
          <w:szCs w:val="24"/>
          <w:vertAlign w:val="superscript"/>
        </w:rPr>
        <w:t>3]</w:t>
      </w:r>
      <w:r w:rsidRPr="00901DF8">
        <w:rPr>
          <w:color w:val="231F20"/>
          <w:w w:val="105"/>
          <w:sz w:val="24"/>
          <w:szCs w:val="24"/>
        </w:rPr>
        <w:t xml:space="preserve"> identified critical components in prevention and mitigation of DDoS attack namely AWS Shield and AWS WAF. It provides automatically detecting and mitigating capacities of DDoS; and AWS WAF performs fine-grained traffic filtering with rule-based threat preventing capabilities.</w:t>
      </w:r>
    </w:p>
    <w:p w14:paraId="2D8CC706" w14:textId="77777777" w:rsidR="00901DF8" w:rsidRPr="00901DF8" w:rsidRDefault="00901DF8" w:rsidP="00901DF8">
      <w:pPr>
        <w:pStyle w:val="BodyText"/>
        <w:spacing w:line="360" w:lineRule="auto"/>
        <w:ind w:left="118" w:right="359" w:firstLine="602"/>
        <w:jc w:val="both"/>
        <w:rPr>
          <w:color w:val="231F20"/>
          <w:w w:val="105"/>
          <w:sz w:val="24"/>
          <w:szCs w:val="24"/>
        </w:rPr>
      </w:pPr>
    </w:p>
    <w:p w14:paraId="4D0A371A" w14:textId="62AA5492" w:rsidR="0084484E" w:rsidRDefault="00901DF8" w:rsidP="00901DF8">
      <w:pPr>
        <w:pStyle w:val="BodyText"/>
        <w:spacing w:line="360" w:lineRule="auto"/>
        <w:ind w:left="118" w:right="359" w:firstLine="602"/>
        <w:jc w:val="both"/>
        <w:rPr>
          <w:color w:val="231F20"/>
          <w:w w:val="105"/>
          <w:sz w:val="24"/>
          <w:szCs w:val="24"/>
        </w:rPr>
      </w:pPr>
      <w:r w:rsidRPr="00901DF8">
        <w:rPr>
          <w:color w:val="231F20"/>
          <w:w w:val="105"/>
          <w:sz w:val="24"/>
          <w:szCs w:val="24"/>
        </w:rPr>
        <w:t xml:space="preserve">Actual-use cases discussed by Sriram </w:t>
      </w:r>
      <w:proofErr w:type="gramStart"/>
      <w:r w:rsidRPr="00901DF8">
        <w:rPr>
          <w:color w:val="231F20"/>
          <w:w w:val="105"/>
          <w:sz w:val="24"/>
          <w:szCs w:val="24"/>
        </w:rPr>
        <w:t>et al.</w:t>
      </w:r>
      <w:r w:rsidRPr="0011631F">
        <w:rPr>
          <w:color w:val="231F20"/>
          <w:w w:val="105"/>
          <w:sz w:val="24"/>
          <w:szCs w:val="24"/>
          <w:vertAlign w:val="superscript"/>
        </w:rPr>
        <w:t>[</w:t>
      </w:r>
      <w:proofErr w:type="gramEnd"/>
      <w:r w:rsidRPr="0011631F">
        <w:rPr>
          <w:color w:val="231F20"/>
          <w:w w:val="105"/>
          <w:sz w:val="24"/>
          <w:szCs w:val="24"/>
          <w:vertAlign w:val="superscript"/>
        </w:rPr>
        <w:t>4]</w:t>
      </w:r>
      <w:r w:rsidRPr="00901DF8">
        <w:rPr>
          <w:color w:val="231F20"/>
          <w:w w:val="105"/>
          <w:sz w:val="24"/>
          <w:szCs w:val="24"/>
        </w:rPr>
        <w:t xml:space="preserve"> prove the effectiveness of these services in reducing very high volume attacks. Therefore, the research work provides the significance of real time automated response and dynamic resources scaling to protect cloud host services. In addition to this, Alqahtani </w:t>
      </w:r>
      <w:proofErr w:type="gramStart"/>
      <w:r w:rsidRPr="00901DF8">
        <w:rPr>
          <w:color w:val="231F20"/>
          <w:w w:val="105"/>
          <w:sz w:val="24"/>
          <w:szCs w:val="24"/>
        </w:rPr>
        <w:t>et al.</w:t>
      </w:r>
      <w:r w:rsidRPr="00BF7B8D">
        <w:rPr>
          <w:color w:val="231F20"/>
          <w:w w:val="105"/>
          <w:sz w:val="24"/>
          <w:szCs w:val="24"/>
          <w:vertAlign w:val="superscript"/>
        </w:rPr>
        <w:t>[</w:t>
      </w:r>
      <w:proofErr w:type="gramEnd"/>
      <w:r w:rsidRPr="00BF7B8D">
        <w:rPr>
          <w:color w:val="231F20"/>
          <w:w w:val="105"/>
          <w:sz w:val="24"/>
          <w:szCs w:val="24"/>
          <w:vertAlign w:val="superscript"/>
        </w:rPr>
        <w:t>5]</w:t>
      </w:r>
      <w:r w:rsidRPr="00901DF8">
        <w:rPr>
          <w:color w:val="231F20"/>
          <w:w w:val="105"/>
          <w:sz w:val="24"/>
          <w:szCs w:val="24"/>
        </w:rPr>
        <w:t xml:space="preserve"> compared the working of various cloud security technologies and proved that hybrid architectures combining AWS services with Machine Learning provide better scalability and true Detection performance</w:t>
      </w:r>
      <w:r w:rsidR="00000000" w:rsidRPr="00BA1CDD">
        <w:rPr>
          <w:color w:val="231F20"/>
          <w:w w:val="105"/>
          <w:sz w:val="24"/>
          <w:szCs w:val="24"/>
        </w:rPr>
        <w:t>.</w:t>
      </w:r>
    </w:p>
    <w:p w14:paraId="780CDD5A" w14:textId="77777777" w:rsidR="00157B6E" w:rsidRDefault="00157B6E" w:rsidP="00901DF8">
      <w:pPr>
        <w:pStyle w:val="BodyText"/>
        <w:spacing w:line="360" w:lineRule="auto"/>
        <w:ind w:left="118" w:right="359" w:firstLine="602"/>
        <w:jc w:val="both"/>
        <w:rPr>
          <w:color w:val="231F20"/>
          <w:w w:val="105"/>
          <w:sz w:val="24"/>
          <w:szCs w:val="24"/>
        </w:rPr>
      </w:pPr>
    </w:p>
    <w:p w14:paraId="1A53CC80" w14:textId="58521156" w:rsidR="0084484E" w:rsidRPr="0057691E" w:rsidRDefault="00930F62" w:rsidP="00360CB0">
      <w:pPr>
        <w:pStyle w:val="Heading1"/>
        <w:numPr>
          <w:ilvl w:val="1"/>
          <w:numId w:val="1"/>
        </w:numPr>
        <w:tabs>
          <w:tab w:val="left" w:pos="1249"/>
        </w:tabs>
        <w:spacing w:line="360" w:lineRule="auto"/>
        <w:ind w:left="1248" w:right="359" w:hanging="453"/>
        <w:rPr>
          <w:sz w:val="32"/>
          <w:szCs w:val="32"/>
        </w:rPr>
      </w:pPr>
      <w:r w:rsidRPr="00930F62">
        <w:rPr>
          <w:color w:val="231F20"/>
          <w:sz w:val="32"/>
          <w:szCs w:val="32"/>
        </w:rPr>
        <w:t>Role of Machine Learning in DDoS Defense</w:t>
      </w:r>
    </w:p>
    <w:p w14:paraId="41132A64" w14:textId="271B45DD" w:rsidR="00C71C1A" w:rsidRPr="00C71C1A" w:rsidRDefault="00C71C1A" w:rsidP="00C71C1A">
      <w:pPr>
        <w:pStyle w:val="BodyText"/>
        <w:spacing w:line="360" w:lineRule="auto"/>
        <w:ind w:left="118" w:right="359" w:firstLine="602"/>
        <w:jc w:val="both"/>
        <w:rPr>
          <w:color w:val="231F20"/>
          <w:w w:val="105"/>
          <w:sz w:val="24"/>
          <w:szCs w:val="24"/>
        </w:rPr>
      </w:pPr>
      <w:r w:rsidRPr="00C71C1A">
        <w:rPr>
          <w:color w:val="231F20"/>
          <w:w w:val="105"/>
          <w:sz w:val="24"/>
          <w:szCs w:val="24"/>
        </w:rPr>
        <w:t xml:space="preserve">Machine learning has emerged as a transformative technology in fighting DDoS attacks. Singh </w:t>
      </w:r>
      <w:proofErr w:type="gramStart"/>
      <w:r w:rsidRPr="00C71C1A">
        <w:rPr>
          <w:color w:val="231F20"/>
          <w:w w:val="105"/>
          <w:sz w:val="24"/>
          <w:szCs w:val="24"/>
        </w:rPr>
        <w:t>et al.</w:t>
      </w:r>
      <w:r w:rsidRPr="00C71C1A">
        <w:rPr>
          <w:color w:val="231F20"/>
          <w:w w:val="105"/>
          <w:sz w:val="24"/>
          <w:szCs w:val="24"/>
          <w:vertAlign w:val="superscript"/>
        </w:rPr>
        <w:t>[</w:t>
      </w:r>
      <w:proofErr w:type="gramEnd"/>
      <w:r w:rsidRPr="00C71C1A">
        <w:rPr>
          <w:color w:val="231F20"/>
          <w:w w:val="105"/>
          <w:sz w:val="24"/>
          <w:szCs w:val="24"/>
          <w:vertAlign w:val="superscript"/>
        </w:rPr>
        <w:t>8]</w:t>
      </w:r>
      <w:r w:rsidRPr="00C71C1A">
        <w:rPr>
          <w:color w:val="231F20"/>
          <w:w w:val="105"/>
          <w:sz w:val="24"/>
          <w:szCs w:val="24"/>
        </w:rPr>
        <w:t xml:space="preserve"> proposed a framework for adaptive threat detection based on machine learning, which showed its scalability and efficiency to handle complex attack patterns. Ali </w:t>
      </w:r>
      <w:proofErr w:type="gramStart"/>
      <w:r w:rsidRPr="00C71C1A">
        <w:rPr>
          <w:color w:val="231F20"/>
          <w:w w:val="105"/>
          <w:sz w:val="24"/>
          <w:szCs w:val="24"/>
        </w:rPr>
        <w:t>et al.</w:t>
      </w:r>
      <w:r w:rsidRPr="00C71C1A">
        <w:rPr>
          <w:color w:val="231F20"/>
          <w:w w:val="105"/>
          <w:sz w:val="24"/>
          <w:szCs w:val="24"/>
          <w:vertAlign w:val="superscript"/>
        </w:rPr>
        <w:t>[</w:t>
      </w:r>
      <w:proofErr w:type="gramEnd"/>
      <w:r w:rsidRPr="00C71C1A">
        <w:rPr>
          <w:color w:val="231F20"/>
          <w:w w:val="105"/>
          <w:sz w:val="24"/>
          <w:szCs w:val="24"/>
          <w:vertAlign w:val="superscript"/>
        </w:rPr>
        <w:t>9]</w:t>
      </w:r>
      <w:r w:rsidRPr="00C71C1A">
        <w:rPr>
          <w:color w:val="231F20"/>
          <w:w w:val="105"/>
          <w:sz w:val="24"/>
          <w:szCs w:val="24"/>
        </w:rPr>
        <w:t xml:space="preserve"> demonstrated that incorporation of machine learning algorithms improved the accuracy of attack detection with reduced false positives.</w:t>
      </w:r>
    </w:p>
    <w:p w14:paraId="174E0AFC" w14:textId="77777777" w:rsidR="00C71C1A" w:rsidRPr="00C71C1A" w:rsidRDefault="00C71C1A" w:rsidP="00C71C1A">
      <w:pPr>
        <w:pStyle w:val="BodyText"/>
        <w:spacing w:line="360" w:lineRule="auto"/>
        <w:ind w:left="118" w:right="359" w:firstLine="602"/>
        <w:jc w:val="both"/>
        <w:rPr>
          <w:color w:val="231F20"/>
          <w:w w:val="105"/>
          <w:sz w:val="24"/>
          <w:szCs w:val="24"/>
        </w:rPr>
      </w:pPr>
    </w:p>
    <w:p w14:paraId="3DBD2267" w14:textId="1A2C1922" w:rsidR="0084484E" w:rsidRDefault="00C71C1A" w:rsidP="00C71C1A">
      <w:pPr>
        <w:pStyle w:val="BodyText"/>
        <w:spacing w:line="360" w:lineRule="auto"/>
        <w:ind w:left="118" w:right="359" w:firstLine="602"/>
        <w:jc w:val="both"/>
        <w:rPr>
          <w:color w:val="231F20"/>
          <w:w w:val="105"/>
          <w:sz w:val="24"/>
          <w:szCs w:val="24"/>
        </w:rPr>
      </w:pPr>
      <w:r w:rsidRPr="00C71C1A">
        <w:rPr>
          <w:color w:val="231F20"/>
          <w:w w:val="105"/>
          <w:sz w:val="24"/>
          <w:szCs w:val="24"/>
        </w:rPr>
        <w:t xml:space="preserve">Kim </w:t>
      </w:r>
      <w:proofErr w:type="gramStart"/>
      <w:r w:rsidRPr="00C71C1A">
        <w:rPr>
          <w:color w:val="231F20"/>
          <w:w w:val="105"/>
          <w:sz w:val="24"/>
          <w:szCs w:val="24"/>
        </w:rPr>
        <w:t>et al.</w:t>
      </w:r>
      <w:r w:rsidRPr="00C71C1A">
        <w:rPr>
          <w:color w:val="231F20"/>
          <w:w w:val="105"/>
          <w:sz w:val="24"/>
          <w:szCs w:val="24"/>
          <w:vertAlign w:val="superscript"/>
        </w:rPr>
        <w:t>[</w:t>
      </w:r>
      <w:proofErr w:type="gramEnd"/>
      <w:r w:rsidRPr="00C71C1A">
        <w:rPr>
          <w:color w:val="231F20"/>
          <w:w w:val="105"/>
          <w:sz w:val="24"/>
          <w:szCs w:val="24"/>
          <w:vertAlign w:val="superscript"/>
        </w:rPr>
        <w:t>11]</w:t>
      </w:r>
      <w:r w:rsidRPr="00C71C1A">
        <w:rPr>
          <w:color w:val="231F20"/>
          <w:w w:val="105"/>
          <w:sz w:val="24"/>
          <w:szCs w:val="24"/>
        </w:rPr>
        <w:t xml:space="preserve"> focused on the exploration of real-time detection and response mechanisms through adaptive machine learning models. Such a research outcome points toward the AI-based system ability to learn about changing patterns of attacks for robust protection in a dynamic cloud environment. Similarly, Zhang </w:t>
      </w:r>
      <w:proofErr w:type="gramStart"/>
      <w:r w:rsidRPr="00C71C1A">
        <w:rPr>
          <w:color w:val="231F20"/>
          <w:w w:val="105"/>
          <w:sz w:val="24"/>
          <w:szCs w:val="24"/>
        </w:rPr>
        <w:t>et al.</w:t>
      </w:r>
      <w:r w:rsidRPr="00C71C1A">
        <w:rPr>
          <w:color w:val="231F20"/>
          <w:w w:val="105"/>
          <w:sz w:val="24"/>
          <w:szCs w:val="24"/>
          <w:vertAlign w:val="superscript"/>
        </w:rPr>
        <w:t>[</w:t>
      </w:r>
      <w:proofErr w:type="gramEnd"/>
      <w:r w:rsidRPr="00C71C1A">
        <w:rPr>
          <w:color w:val="231F20"/>
          <w:w w:val="105"/>
          <w:sz w:val="24"/>
          <w:szCs w:val="24"/>
          <w:vertAlign w:val="superscript"/>
        </w:rPr>
        <w:t>13]</w:t>
      </w:r>
      <w:r w:rsidRPr="00C71C1A">
        <w:rPr>
          <w:color w:val="231F20"/>
          <w:w w:val="105"/>
          <w:sz w:val="24"/>
          <w:szCs w:val="24"/>
        </w:rPr>
        <w:t xml:space="preserve"> discussed traditional as well as hybrid approaches towards DDoS mitigation techniques, which established the supremacy of machine learning-based approaches concerning accuracy as well as scalability</w:t>
      </w:r>
      <w:r w:rsidR="00000000" w:rsidRPr="00BA1CDD">
        <w:rPr>
          <w:color w:val="231F20"/>
          <w:w w:val="105"/>
          <w:sz w:val="24"/>
          <w:szCs w:val="24"/>
        </w:rPr>
        <w:t>.</w:t>
      </w:r>
    </w:p>
    <w:p w14:paraId="355D7967" w14:textId="77777777" w:rsidR="009256B9" w:rsidRDefault="009256B9" w:rsidP="00360CB0">
      <w:pPr>
        <w:pStyle w:val="BodyText"/>
        <w:spacing w:line="360" w:lineRule="auto"/>
        <w:ind w:left="118" w:right="359"/>
        <w:jc w:val="both"/>
        <w:rPr>
          <w:sz w:val="24"/>
          <w:szCs w:val="24"/>
        </w:rPr>
      </w:pPr>
    </w:p>
    <w:p w14:paraId="5C1FBE5A" w14:textId="77777777" w:rsidR="00A4398F" w:rsidRDefault="00A4398F" w:rsidP="00360CB0">
      <w:pPr>
        <w:pStyle w:val="BodyText"/>
        <w:spacing w:line="360" w:lineRule="auto"/>
        <w:ind w:left="118" w:right="359"/>
        <w:jc w:val="both"/>
        <w:rPr>
          <w:sz w:val="24"/>
          <w:szCs w:val="24"/>
        </w:rPr>
      </w:pPr>
    </w:p>
    <w:p w14:paraId="66A81766" w14:textId="77777777" w:rsidR="00A4398F" w:rsidRDefault="00A4398F" w:rsidP="00360CB0">
      <w:pPr>
        <w:pStyle w:val="BodyText"/>
        <w:spacing w:line="360" w:lineRule="auto"/>
        <w:ind w:left="118" w:right="359"/>
        <w:jc w:val="both"/>
        <w:rPr>
          <w:sz w:val="24"/>
          <w:szCs w:val="24"/>
        </w:rPr>
      </w:pPr>
    </w:p>
    <w:p w14:paraId="01B29A77" w14:textId="77777777" w:rsidR="00A4398F" w:rsidRDefault="00A4398F" w:rsidP="00360CB0">
      <w:pPr>
        <w:pStyle w:val="BodyText"/>
        <w:spacing w:line="360" w:lineRule="auto"/>
        <w:ind w:left="118" w:right="359"/>
        <w:jc w:val="both"/>
        <w:rPr>
          <w:sz w:val="24"/>
          <w:szCs w:val="24"/>
        </w:rPr>
      </w:pPr>
    </w:p>
    <w:p w14:paraId="14174689" w14:textId="77777777" w:rsidR="00A4398F" w:rsidRDefault="00A4398F" w:rsidP="00360CB0">
      <w:pPr>
        <w:pStyle w:val="BodyText"/>
        <w:spacing w:line="360" w:lineRule="auto"/>
        <w:ind w:left="118" w:right="359"/>
        <w:jc w:val="both"/>
        <w:rPr>
          <w:sz w:val="24"/>
          <w:szCs w:val="24"/>
        </w:rPr>
      </w:pPr>
    </w:p>
    <w:p w14:paraId="14D2FC92" w14:textId="77777777" w:rsidR="00A4398F" w:rsidRPr="00BA1CDD" w:rsidRDefault="00A4398F" w:rsidP="00360CB0">
      <w:pPr>
        <w:pStyle w:val="BodyText"/>
        <w:spacing w:line="360" w:lineRule="auto"/>
        <w:ind w:left="118" w:right="359"/>
        <w:jc w:val="both"/>
        <w:rPr>
          <w:sz w:val="24"/>
          <w:szCs w:val="24"/>
        </w:rPr>
      </w:pPr>
    </w:p>
    <w:p w14:paraId="1E0E1C4F" w14:textId="36DB0C3A" w:rsidR="0084484E" w:rsidRPr="0057691E" w:rsidRDefault="008C073B" w:rsidP="00360CB0">
      <w:pPr>
        <w:pStyle w:val="Heading1"/>
        <w:numPr>
          <w:ilvl w:val="1"/>
          <w:numId w:val="1"/>
        </w:numPr>
        <w:tabs>
          <w:tab w:val="left" w:pos="1249"/>
        </w:tabs>
        <w:spacing w:line="360" w:lineRule="auto"/>
        <w:ind w:left="1248" w:right="359" w:hanging="453"/>
        <w:rPr>
          <w:sz w:val="32"/>
          <w:szCs w:val="32"/>
        </w:rPr>
      </w:pPr>
      <w:r w:rsidRPr="008C073B">
        <w:rPr>
          <w:color w:val="231F20"/>
          <w:sz w:val="32"/>
          <w:szCs w:val="32"/>
        </w:rPr>
        <w:lastRenderedPageBreak/>
        <w:t>Innovative Architectures for Cloud Security</w:t>
      </w:r>
    </w:p>
    <w:p w14:paraId="741B1C1D" w14:textId="20034712" w:rsidR="00C02136" w:rsidRPr="00C02136" w:rsidRDefault="00C02136" w:rsidP="00C02136">
      <w:pPr>
        <w:pStyle w:val="BodyText"/>
        <w:spacing w:line="360" w:lineRule="auto"/>
        <w:ind w:left="118" w:right="359" w:firstLine="602"/>
        <w:jc w:val="both"/>
        <w:rPr>
          <w:color w:val="231F20"/>
          <w:w w:val="105"/>
          <w:sz w:val="24"/>
          <w:szCs w:val="24"/>
        </w:rPr>
      </w:pPr>
      <w:r w:rsidRPr="00C02136">
        <w:rPr>
          <w:color w:val="231F20"/>
          <w:w w:val="105"/>
          <w:sz w:val="24"/>
          <w:szCs w:val="24"/>
        </w:rPr>
        <w:t xml:space="preserve">Emerging architectures for DDoS mitigation take advantage of the synergy between traditional defense mechanisms and advanced technologies. </w:t>
      </w:r>
      <w:proofErr w:type="gramStart"/>
      <w:r w:rsidRPr="00C02136">
        <w:rPr>
          <w:color w:val="231F20"/>
          <w:w w:val="105"/>
          <w:sz w:val="24"/>
          <w:szCs w:val="24"/>
        </w:rPr>
        <w:t>Nguyen</w:t>
      </w:r>
      <w:r w:rsidRPr="00A4398F">
        <w:rPr>
          <w:color w:val="231F20"/>
          <w:w w:val="105"/>
          <w:sz w:val="24"/>
          <w:szCs w:val="24"/>
          <w:vertAlign w:val="superscript"/>
        </w:rPr>
        <w:t>[</w:t>
      </w:r>
      <w:proofErr w:type="gramEnd"/>
      <w:r w:rsidRPr="00A4398F">
        <w:rPr>
          <w:color w:val="231F20"/>
          <w:w w:val="105"/>
          <w:sz w:val="24"/>
          <w:szCs w:val="24"/>
          <w:vertAlign w:val="superscript"/>
        </w:rPr>
        <w:t>6]</w:t>
      </w:r>
      <w:r w:rsidRPr="00C02136">
        <w:rPr>
          <w:color w:val="231F20"/>
          <w:w w:val="105"/>
          <w:sz w:val="24"/>
          <w:szCs w:val="24"/>
        </w:rPr>
        <w:t xml:space="preserve"> proposed next-generation cloud-based architectures that incorporate predictive analytics and adaptive mechanisms for enhanced mitigation. These architectures utilize multi-layered defenses to address attacks across the network, transport, and application layers, as reviewed by Gupta and </w:t>
      </w:r>
      <w:proofErr w:type="gramStart"/>
      <w:r w:rsidRPr="00C02136">
        <w:rPr>
          <w:color w:val="231F20"/>
          <w:w w:val="105"/>
          <w:sz w:val="24"/>
          <w:szCs w:val="24"/>
        </w:rPr>
        <w:t>Singh</w:t>
      </w:r>
      <w:r w:rsidRPr="00A4398F">
        <w:rPr>
          <w:color w:val="231F20"/>
          <w:w w:val="105"/>
          <w:sz w:val="24"/>
          <w:szCs w:val="24"/>
          <w:vertAlign w:val="superscript"/>
        </w:rPr>
        <w:t>[</w:t>
      </w:r>
      <w:proofErr w:type="gramEnd"/>
      <w:r w:rsidRPr="00A4398F">
        <w:rPr>
          <w:color w:val="231F20"/>
          <w:w w:val="105"/>
          <w:sz w:val="24"/>
          <w:szCs w:val="24"/>
          <w:vertAlign w:val="superscript"/>
        </w:rPr>
        <w:t>12]</w:t>
      </w:r>
      <w:r w:rsidRPr="00C02136">
        <w:rPr>
          <w:color w:val="231F20"/>
          <w:w w:val="105"/>
          <w:sz w:val="24"/>
          <w:szCs w:val="24"/>
        </w:rPr>
        <w:t>.</w:t>
      </w:r>
    </w:p>
    <w:p w14:paraId="4F126844" w14:textId="77777777" w:rsidR="00C02136" w:rsidRPr="00C02136" w:rsidRDefault="00C02136" w:rsidP="00C02136">
      <w:pPr>
        <w:pStyle w:val="BodyText"/>
        <w:spacing w:line="360" w:lineRule="auto"/>
        <w:ind w:left="118" w:right="359" w:firstLine="602"/>
        <w:jc w:val="both"/>
        <w:rPr>
          <w:color w:val="231F20"/>
          <w:w w:val="105"/>
          <w:sz w:val="24"/>
          <w:szCs w:val="24"/>
        </w:rPr>
      </w:pPr>
    </w:p>
    <w:p w14:paraId="0A4AE45A" w14:textId="257B1EC1" w:rsidR="0084484E" w:rsidRPr="00BA1CDD" w:rsidRDefault="00C02136" w:rsidP="00C02136">
      <w:pPr>
        <w:pStyle w:val="BodyText"/>
        <w:spacing w:line="360" w:lineRule="auto"/>
        <w:ind w:left="118" w:right="359" w:firstLine="602"/>
        <w:jc w:val="both"/>
        <w:rPr>
          <w:sz w:val="24"/>
          <w:szCs w:val="24"/>
        </w:rPr>
      </w:pPr>
      <w:r w:rsidRPr="00C02136">
        <w:rPr>
          <w:color w:val="231F20"/>
          <w:w w:val="105"/>
          <w:sz w:val="24"/>
          <w:szCs w:val="24"/>
        </w:rPr>
        <w:t xml:space="preserve">Zhang </w:t>
      </w:r>
      <w:proofErr w:type="gramStart"/>
      <w:r w:rsidRPr="00C02136">
        <w:rPr>
          <w:color w:val="231F20"/>
          <w:w w:val="105"/>
          <w:sz w:val="24"/>
          <w:szCs w:val="24"/>
        </w:rPr>
        <w:t>et al.</w:t>
      </w:r>
      <w:r w:rsidRPr="00A4398F">
        <w:rPr>
          <w:color w:val="231F20"/>
          <w:w w:val="105"/>
          <w:sz w:val="24"/>
          <w:szCs w:val="24"/>
          <w:vertAlign w:val="superscript"/>
        </w:rPr>
        <w:t>[</w:t>
      </w:r>
      <w:proofErr w:type="gramEnd"/>
      <w:r w:rsidRPr="00A4398F">
        <w:rPr>
          <w:color w:val="231F20"/>
          <w:w w:val="105"/>
          <w:sz w:val="24"/>
          <w:szCs w:val="24"/>
          <w:vertAlign w:val="superscript"/>
        </w:rPr>
        <w:t>13]</w:t>
      </w:r>
      <w:r w:rsidRPr="00C02136">
        <w:rPr>
          <w:color w:val="231F20"/>
          <w:w w:val="105"/>
          <w:sz w:val="24"/>
          <w:szCs w:val="24"/>
        </w:rPr>
        <w:t xml:space="preserve"> and Park</w:t>
      </w:r>
      <w:r w:rsidRPr="00A4398F">
        <w:rPr>
          <w:color w:val="231F20"/>
          <w:w w:val="105"/>
          <w:sz w:val="24"/>
          <w:szCs w:val="24"/>
          <w:vertAlign w:val="superscript"/>
        </w:rPr>
        <w:t>[14]</w:t>
      </w:r>
      <w:r w:rsidRPr="00C02136">
        <w:rPr>
          <w:color w:val="231F20"/>
          <w:w w:val="105"/>
          <w:sz w:val="24"/>
          <w:szCs w:val="24"/>
        </w:rPr>
        <w:t xml:space="preserve"> emphasized the importance of hybrid solutions combining machine learning with traditional methods. Such approaches balance scalability, detection accuracy, and cost-efficiency, making them well-suited for modern cloud environments. </w:t>
      </w:r>
      <w:proofErr w:type="gramStart"/>
      <w:r w:rsidRPr="00C02136">
        <w:rPr>
          <w:color w:val="231F20"/>
          <w:w w:val="105"/>
          <w:sz w:val="24"/>
          <w:szCs w:val="24"/>
        </w:rPr>
        <w:t>Fang</w:t>
      </w:r>
      <w:r w:rsidRPr="00A4398F">
        <w:rPr>
          <w:color w:val="231F20"/>
          <w:w w:val="105"/>
          <w:sz w:val="24"/>
          <w:szCs w:val="24"/>
          <w:vertAlign w:val="superscript"/>
        </w:rPr>
        <w:t>[</w:t>
      </w:r>
      <w:proofErr w:type="gramEnd"/>
      <w:r w:rsidRPr="00A4398F">
        <w:rPr>
          <w:color w:val="231F20"/>
          <w:w w:val="105"/>
          <w:sz w:val="24"/>
          <w:szCs w:val="24"/>
          <w:vertAlign w:val="superscript"/>
        </w:rPr>
        <w:t>15]</w:t>
      </w:r>
      <w:r w:rsidRPr="00C02136">
        <w:rPr>
          <w:color w:val="231F20"/>
          <w:w w:val="105"/>
          <w:sz w:val="24"/>
          <w:szCs w:val="24"/>
        </w:rPr>
        <w:t xml:space="preserve"> demonstrated the effectiveness of anomaly detection models integrated with machine learning algorithms in providing early warnings and automated responses to DDoS attacks</w:t>
      </w:r>
      <w:r w:rsidR="00000000" w:rsidRPr="00BA1CDD">
        <w:rPr>
          <w:color w:val="231F20"/>
          <w:w w:val="105"/>
          <w:sz w:val="24"/>
          <w:szCs w:val="24"/>
        </w:rPr>
        <w:t>.</w:t>
      </w:r>
    </w:p>
    <w:p w14:paraId="7626FC13" w14:textId="77777777" w:rsidR="0084484E" w:rsidRDefault="0084484E" w:rsidP="00360CB0">
      <w:pPr>
        <w:pStyle w:val="BodyText"/>
        <w:spacing w:line="360" w:lineRule="auto"/>
        <w:ind w:right="359"/>
        <w:rPr>
          <w:sz w:val="24"/>
        </w:rPr>
      </w:pPr>
    </w:p>
    <w:p w14:paraId="5BAAA361" w14:textId="67C6ED0A" w:rsidR="0084484E" w:rsidRPr="0057691E" w:rsidRDefault="00B152A7" w:rsidP="00360CB0">
      <w:pPr>
        <w:pStyle w:val="Heading1"/>
        <w:numPr>
          <w:ilvl w:val="1"/>
          <w:numId w:val="1"/>
        </w:numPr>
        <w:tabs>
          <w:tab w:val="left" w:pos="1249"/>
        </w:tabs>
        <w:spacing w:line="360" w:lineRule="auto"/>
        <w:ind w:left="1248" w:right="359" w:hanging="453"/>
        <w:rPr>
          <w:sz w:val="32"/>
          <w:szCs w:val="32"/>
        </w:rPr>
      </w:pPr>
      <w:r w:rsidRPr="00B152A7">
        <w:rPr>
          <w:color w:val="231F20"/>
          <w:sz w:val="32"/>
          <w:szCs w:val="32"/>
        </w:rPr>
        <w:t>Conclusion</w:t>
      </w:r>
    </w:p>
    <w:p w14:paraId="338935ED" w14:textId="77777777" w:rsidR="007E745B" w:rsidRPr="007E745B" w:rsidRDefault="007E745B" w:rsidP="007E745B">
      <w:pPr>
        <w:pStyle w:val="BodyText"/>
        <w:spacing w:line="360" w:lineRule="auto"/>
        <w:ind w:left="118" w:right="359" w:firstLine="602"/>
        <w:jc w:val="both"/>
        <w:rPr>
          <w:color w:val="231F20"/>
          <w:w w:val="105"/>
          <w:sz w:val="24"/>
          <w:szCs w:val="24"/>
        </w:rPr>
      </w:pPr>
      <w:r w:rsidRPr="007E745B">
        <w:rPr>
          <w:color w:val="231F20"/>
          <w:w w:val="105"/>
          <w:sz w:val="24"/>
          <w:szCs w:val="24"/>
        </w:rPr>
        <w:t>The reviewed literature shows how DDoS attacks have evolved in complexity and that novel cloud-based mitigation approaches are urgently required. Using machine learning on AWS services has potential as scalable, adaptive, and real-time solutions to mitigate DDoS attacks; however, much needs to be done in making the system more robust to new emerging threats and hence sustained protection for services running in the cloud.</w:t>
      </w:r>
    </w:p>
    <w:p w14:paraId="31E69054" w14:textId="77777777" w:rsidR="007E745B" w:rsidRPr="007E745B" w:rsidRDefault="007E745B" w:rsidP="007E745B">
      <w:pPr>
        <w:pStyle w:val="BodyText"/>
        <w:spacing w:line="360" w:lineRule="auto"/>
        <w:ind w:left="118" w:right="359" w:firstLine="602"/>
        <w:jc w:val="both"/>
        <w:rPr>
          <w:color w:val="231F20"/>
          <w:w w:val="105"/>
          <w:sz w:val="24"/>
          <w:szCs w:val="24"/>
        </w:rPr>
      </w:pPr>
    </w:p>
    <w:p w14:paraId="1E5E123E" w14:textId="1A5D3638" w:rsidR="0084484E" w:rsidRPr="00BA1CDD" w:rsidRDefault="007E745B" w:rsidP="007E745B">
      <w:pPr>
        <w:pStyle w:val="BodyText"/>
        <w:spacing w:line="360" w:lineRule="auto"/>
        <w:ind w:left="118" w:right="359" w:firstLine="602"/>
        <w:jc w:val="both"/>
        <w:rPr>
          <w:sz w:val="24"/>
          <w:szCs w:val="24"/>
        </w:rPr>
      </w:pPr>
      <w:r w:rsidRPr="007E745B">
        <w:rPr>
          <w:color w:val="231F20"/>
          <w:w w:val="105"/>
          <w:sz w:val="24"/>
          <w:szCs w:val="24"/>
        </w:rPr>
        <w:t>Future research should target fine-tuning hybrid architectures and developing more accurate machine learning models, along with creating predictive mechanisms to stay on the front foot of emerging patterns. This will be instrumental in protecting cloud environments as they face the ever-evolving landscape of cyber threats.</w:t>
      </w:r>
    </w:p>
    <w:sectPr w:rsidR="0084484E" w:rsidRPr="00BA1CDD" w:rsidSect="00B74113">
      <w:headerReference w:type="even" r:id="rId7"/>
      <w:headerReference w:type="default" r:id="rId8"/>
      <w:footerReference w:type="even" r:id="rId9"/>
      <w:footerReference w:type="default" r:id="rId10"/>
      <w:headerReference w:type="first" r:id="rId11"/>
      <w:footerReference w:type="first" r:id="rId12"/>
      <w:pgSz w:w="12240" w:h="15840"/>
      <w:pgMar w:top="1080" w:right="333" w:bottom="840" w:left="1200" w:header="0" w:footer="64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082D9" w14:textId="77777777" w:rsidR="00043FA1" w:rsidRDefault="00043FA1">
      <w:r>
        <w:separator/>
      </w:r>
    </w:p>
  </w:endnote>
  <w:endnote w:type="continuationSeparator" w:id="0">
    <w:p w14:paraId="68303185" w14:textId="77777777" w:rsidR="00043FA1" w:rsidRDefault="000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71F73" w14:textId="77777777" w:rsidR="00E81B08" w:rsidRDefault="00E8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941881"/>
      <w:docPartObj>
        <w:docPartGallery w:val="Page Numbers (Bottom of Page)"/>
        <w:docPartUnique/>
      </w:docPartObj>
    </w:sdtPr>
    <w:sdtEndPr>
      <w:rPr>
        <w:noProof/>
      </w:rPr>
    </w:sdtEndPr>
    <w:sdtContent>
      <w:p w14:paraId="76EB7896" w14:textId="26220656" w:rsidR="00153250" w:rsidRDefault="00153250" w:rsidP="00E81B08">
        <w:pPr>
          <w:pStyle w:val="Footer"/>
          <w:ind w:right="217"/>
          <w:jc w:val="right"/>
        </w:pPr>
        <w:r>
          <w:fldChar w:fldCharType="begin"/>
        </w:r>
        <w:r>
          <w:instrText xml:space="preserve"> PAGE   \* MERGEFORMAT </w:instrText>
        </w:r>
        <w:r>
          <w:fldChar w:fldCharType="separate"/>
        </w:r>
        <w:r>
          <w:rPr>
            <w:noProof/>
          </w:rPr>
          <w:t>2</w:t>
        </w:r>
        <w:r>
          <w:rPr>
            <w:noProof/>
          </w:rPr>
          <w:fldChar w:fldCharType="end"/>
        </w:r>
      </w:p>
    </w:sdtContent>
  </w:sdt>
  <w:p w14:paraId="20A91E6D" w14:textId="5F1C2108" w:rsidR="0084484E" w:rsidRDefault="0084484E">
    <w:pPr>
      <w:pStyle w:val="BodyText"/>
      <w:spacing w:line="14" w:lineRule="auto"/>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28F46" w14:textId="77777777" w:rsidR="00E81B08" w:rsidRDefault="00E8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F7ABC" w14:textId="77777777" w:rsidR="00043FA1" w:rsidRDefault="00043FA1">
      <w:r>
        <w:separator/>
      </w:r>
    </w:p>
  </w:footnote>
  <w:footnote w:type="continuationSeparator" w:id="0">
    <w:p w14:paraId="4BE4E41E" w14:textId="77777777" w:rsidR="00043FA1" w:rsidRDefault="00043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9B95B" w14:textId="77777777" w:rsidR="00E81B08" w:rsidRDefault="00E8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3456B" w14:textId="77777777" w:rsidR="00E81B08" w:rsidRDefault="00E81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F88C6" w14:textId="77777777" w:rsidR="00E81B08" w:rsidRDefault="00E8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52DC1"/>
    <w:multiLevelType w:val="multilevel"/>
    <w:tmpl w:val="688C2C06"/>
    <w:lvl w:ilvl="0">
      <w:start w:val="2"/>
      <w:numFmt w:val="decimal"/>
      <w:lvlText w:val="%1"/>
      <w:lvlJc w:val="left"/>
      <w:pPr>
        <w:ind w:left="1209" w:hanging="472"/>
      </w:pPr>
      <w:rPr>
        <w:rFonts w:hint="default"/>
      </w:rPr>
    </w:lvl>
    <w:lvl w:ilvl="1">
      <w:start w:val="1"/>
      <w:numFmt w:val="decimal"/>
      <w:lvlText w:val="%1.%2"/>
      <w:lvlJc w:val="left"/>
      <w:pPr>
        <w:ind w:left="1209" w:hanging="472"/>
      </w:pPr>
      <w:rPr>
        <w:rFonts w:ascii="Times New Roman" w:eastAsia="Times New Roman" w:hAnsi="Times New Roman" w:cs="Times New Roman" w:hint="default"/>
        <w:b/>
        <w:bCs/>
        <w:color w:val="231F20"/>
        <w:spacing w:val="-1"/>
        <w:w w:val="100"/>
        <w:sz w:val="30"/>
        <w:szCs w:val="30"/>
      </w:rPr>
    </w:lvl>
    <w:lvl w:ilvl="2">
      <w:numFmt w:val="bullet"/>
      <w:lvlText w:val="•"/>
      <w:lvlJc w:val="left"/>
      <w:pPr>
        <w:ind w:left="2980" w:hanging="472"/>
      </w:pPr>
      <w:rPr>
        <w:rFonts w:hint="default"/>
      </w:rPr>
    </w:lvl>
    <w:lvl w:ilvl="3">
      <w:numFmt w:val="bullet"/>
      <w:lvlText w:val="•"/>
      <w:lvlJc w:val="left"/>
      <w:pPr>
        <w:ind w:left="3870" w:hanging="472"/>
      </w:pPr>
      <w:rPr>
        <w:rFonts w:hint="default"/>
      </w:rPr>
    </w:lvl>
    <w:lvl w:ilvl="4">
      <w:numFmt w:val="bullet"/>
      <w:lvlText w:val="•"/>
      <w:lvlJc w:val="left"/>
      <w:pPr>
        <w:ind w:left="4760" w:hanging="472"/>
      </w:pPr>
      <w:rPr>
        <w:rFonts w:hint="default"/>
      </w:rPr>
    </w:lvl>
    <w:lvl w:ilvl="5">
      <w:numFmt w:val="bullet"/>
      <w:lvlText w:val="•"/>
      <w:lvlJc w:val="left"/>
      <w:pPr>
        <w:ind w:left="5650" w:hanging="472"/>
      </w:pPr>
      <w:rPr>
        <w:rFonts w:hint="default"/>
      </w:rPr>
    </w:lvl>
    <w:lvl w:ilvl="6">
      <w:numFmt w:val="bullet"/>
      <w:lvlText w:val="•"/>
      <w:lvlJc w:val="left"/>
      <w:pPr>
        <w:ind w:left="6540" w:hanging="472"/>
      </w:pPr>
      <w:rPr>
        <w:rFonts w:hint="default"/>
      </w:rPr>
    </w:lvl>
    <w:lvl w:ilvl="7">
      <w:numFmt w:val="bullet"/>
      <w:lvlText w:val="•"/>
      <w:lvlJc w:val="left"/>
      <w:pPr>
        <w:ind w:left="7430" w:hanging="472"/>
      </w:pPr>
      <w:rPr>
        <w:rFonts w:hint="default"/>
      </w:rPr>
    </w:lvl>
    <w:lvl w:ilvl="8">
      <w:numFmt w:val="bullet"/>
      <w:lvlText w:val="•"/>
      <w:lvlJc w:val="left"/>
      <w:pPr>
        <w:ind w:left="8320" w:hanging="472"/>
      </w:pPr>
      <w:rPr>
        <w:rFonts w:hint="default"/>
      </w:rPr>
    </w:lvl>
  </w:abstractNum>
  <w:num w:numId="1" w16cid:durableId="198902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484E"/>
    <w:rsid w:val="00043FA1"/>
    <w:rsid w:val="000B4CE4"/>
    <w:rsid w:val="0011631F"/>
    <w:rsid w:val="00153250"/>
    <w:rsid w:val="001551B2"/>
    <w:rsid w:val="00157B6E"/>
    <w:rsid w:val="00184008"/>
    <w:rsid w:val="00241B5E"/>
    <w:rsid w:val="00266704"/>
    <w:rsid w:val="002A6A1C"/>
    <w:rsid w:val="002F3DBB"/>
    <w:rsid w:val="00330832"/>
    <w:rsid w:val="00360CB0"/>
    <w:rsid w:val="00436C8E"/>
    <w:rsid w:val="004669CD"/>
    <w:rsid w:val="004E6DF2"/>
    <w:rsid w:val="005545B8"/>
    <w:rsid w:val="0057691E"/>
    <w:rsid w:val="00584774"/>
    <w:rsid w:val="005A3157"/>
    <w:rsid w:val="00711EBC"/>
    <w:rsid w:val="00781CCD"/>
    <w:rsid w:val="007E745B"/>
    <w:rsid w:val="00815E86"/>
    <w:rsid w:val="0084484E"/>
    <w:rsid w:val="008C073B"/>
    <w:rsid w:val="00901DF8"/>
    <w:rsid w:val="009256B9"/>
    <w:rsid w:val="00930F62"/>
    <w:rsid w:val="00A4398F"/>
    <w:rsid w:val="00B152A7"/>
    <w:rsid w:val="00B267E8"/>
    <w:rsid w:val="00B65597"/>
    <w:rsid w:val="00B659C5"/>
    <w:rsid w:val="00B74113"/>
    <w:rsid w:val="00BA1CDD"/>
    <w:rsid w:val="00BA7B6B"/>
    <w:rsid w:val="00BD534A"/>
    <w:rsid w:val="00BE6E7D"/>
    <w:rsid w:val="00BF7B8D"/>
    <w:rsid w:val="00C02136"/>
    <w:rsid w:val="00C47E74"/>
    <w:rsid w:val="00C71C1A"/>
    <w:rsid w:val="00D777AB"/>
    <w:rsid w:val="00D940A0"/>
    <w:rsid w:val="00DB6C00"/>
    <w:rsid w:val="00DD7B89"/>
    <w:rsid w:val="00DE05E1"/>
    <w:rsid w:val="00E16BF9"/>
    <w:rsid w:val="00E81B08"/>
    <w:rsid w:val="00E920D7"/>
    <w:rsid w:val="00EB605E"/>
    <w:rsid w:val="00EC3A2E"/>
    <w:rsid w:val="00F1052D"/>
    <w:rsid w:val="00F7306C"/>
    <w:rsid w:val="00FE5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6FE4"/>
  <w15:docId w15:val="{ED477775-6132-43CB-8506-F8EB2B7E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8" w:hanging="453"/>
      <w:outlineLvl w:val="0"/>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48" w:hanging="45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3250"/>
    <w:pPr>
      <w:tabs>
        <w:tab w:val="center" w:pos="4513"/>
        <w:tab w:val="right" w:pos="9026"/>
      </w:tabs>
    </w:pPr>
  </w:style>
  <w:style w:type="character" w:customStyle="1" w:styleId="HeaderChar">
    <w:name w:val="Header Char"/>
    <w:basedOn w:val="DefaultParagraphFont"/>
    <w:link w:val="Header"/>
    <w:uiPriority w:val="99"/>
    <w:rsid w:val="00153250"/>
    <w:rPr>
      <w:rFonts w:ascii="Times New Roman" w:eastAsia="Times New Roman" w:hAnsi="Times New Roman" w:cs="Times New Roman"/>
    </w:rPr>
  </w:style>
  <w:style w:type="paragraph" w:styleId="Footer">
    <w:name w:val="footer"/>
    <w:basedOn w:val="Normal"/>
    <w:link w:val="FooterChar"/>
    <w:uiPriority w:val="99"/>
    <w:unhideWhenUsed/>
    <w:rsid w:val="00153250"/>
    <w:pPr>
      <w:tabs>
        <w:tab w:val="center" w:pos="4513"/>
        <w:tab w:val="right" w:pos="9026"/>
      </w:tabs>
    </w:pPr>
  </w:style>
  <w:style w:type="character" w:customStyle="1" w:styleId="FooterChar">
    <w:name w:val="Footer Char"/>
    <w:basedOn w:val="DefaultParagraphFont"/>
    <w:link w:val="Footer"/>
    <w:uiPriority w:val="99"/>
    <w:rsid w:val="001532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788356">
      <w:bodyDiv w:val="1"/>
      <w:marLeft w:val="0"/>
      <w:marRight w:val="0"/>
      <w:marTop w:val="0"/>
      <w:marBottom w:val="0"/>
      <w:divBdr>
        <w:top w:val="none" w:sz="0" w:space="0" w:color="auto"/>
        <w:left w:val="none" w:sz="0" w:space="0" w:color="auto"/>
        <w:bottom w:val="none" w:sz="0" w:space="0" w:color="auto"/>
        <w:right w:val="none" w:sz="0" w:space="0" w:color="auto"/>
      </w:divBdr>
    </w:div>
    <w:div w:id="1246184348">
      <w:bodyDiv w:val="1"/>
      <w:marLeft w:val="0"/>
      <w:marRight w:val="0"/>
      <w:marTop w:val="0"/>
      <w:marBottom w:val="0"/>
      <w:divBdr>
        <w:top w:val="none" w:sz="0" w:space="0" w:color="auto"/>
        <w:left w:val="none" w:sz="0" w:space="0" w:color="auto"/>
        <w:bottom w:val="none" w:sz="0" w:space="0" w:color="auto"/>
        <w:right w:val="none" w:sz="0" w:space="0" w:color="auto"/>
      </w:divBdr>
    </w:div>
    <w:div w:id="187473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77</cp:revision>
  <dcterms:created xsi:type="dcterms:W3CDTF">2024-11-05T19:58:00Z</dcterms:created>
  <dcterms:modified xsi:type="dcterms:W3CDTF">2024-11-28T18:52:00Z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