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none" w:color="FFFFFF" w:sz="0"/>
              <w:left w:val="none" w:color="FFFFFF" w:sz="0"/>
              <w:bottom w:val="none" w:color="FFFFFF" w:sz="0"/>
              <w:right w:val="none" w:color="FFFFFF" w:sz="0"/>
            </w:tcBorders>
            <w:shd w:fill="162032" w:val="clear"/>
            <w:tcMar>
              <w:top w:type="dxa" w:w="280"/>
              <w:left w:type="dxa" w:w="280"/>
              <w:bottom w:type="dxa" w:w="280"/>
              <w:right w:type="dxa" w:w="200"/>
            </w:tcMar>
          </w:tcPr>
          <w:p>
            <w:r>
              <w:rPr>
                <w:rFonts w:ascii="Arial" w:cs="Arial" w:eastAsia="Arial" w:hAnsi="Arial"/>
                <w:b/>
                <w:bCs/>
                <w:color w:val="FFFFFF"/>
                <w:sz w:val="72"/>
                <w:szCs w:val="72"/>
              </w:rPr>
              <w:t xml:space="preserve">DroneSMS</w:t>
            </w:r>
          </w:p>
          <w:p>
            <w:pPr>
              <w:spacing w:after="40" w:before="40"/>
            </w:pPr>
            <w:r>
              <w:rPr>
                <w:rFonts w:ascii="Arial" w:cs="Arial" w:eastAsia="Arial" w:hAnsi="Arial"/>
                <w:color w:val="5B9BFF"/>
                <w:sz w:val="28"/>
                <w:szCs w:val="28"/>
              </w:rPr>
              <w:t xml:space="preserve">Screen Scope and Quote Package</w:t>
            </w:r>
          </w:p>
          <w:p>
            <w:pPr>
              <w:spacing w:after="20" w:before="0"/>
            </w:pPr>
            <w:r>
              <w:rPr>
                <w:rFonts w:ascii="Arial" w:cs="Arial" w:eastAsia="Arial" w:hAnsi="Arial"/>
                <w:color w:val="777777"/>
                <w:sz w:val="20"/>
                <w:szCs w:val="20"/>
              </w:rPr>
              <w:t xml:space="preserve">Version 3.0  |  May 2026</w:t>
            </w:r>
          </w:p>
        </w:tc>
        <w:tc>
          <w:tcPr>
            <w:tcW w:type="dxa" w:w="2880"/>
            <w:tcBorders>
              <w:top w:val="none" w:color="FFFFFF" w:sz="0"/>
              <w:left w:val="none" w:color="FFFFFF" w:sz="0"/>
              <w:bottom w:val="none" w:color="FFFFFF" w:sz="0"/>
              <w:right w:val="none" w:color="FFFFFF" w:sz="0"/>
            </w:tcBorders>
            <w:shd w:fill="1B5FE8" w:val="clear"/>
            <w:tcMar>
              <w:top w:type="dxa" w:w="280"/>
              <w:left w:type="dxa" w:w="200"/>
              <w:bottom w:type="dxa" w:w="280"/>
              <w:right w:type="dxa" w:w="280"/>
            </w:tcMar>
          </w:tcPr>
          <w:p>
            <w:pPr>
              <w:spacing w:after="40" w:before="0"/>
              <w:jc w:val="center"/>
            </w:pPr>
            <w:r>
              <w:rPr>
                <w:rFonts w:ascii="Arial" w:cs="Arial" w:eastAsia="Arial" w:hAnsi="Arial"/>
                <w:color w:val="C5D6FA"/>
                <w:sz w:val="19"/>
                <w:szCs w:val="19"/>
              </w:rPr>
              <w:t xml:space="preserve">Total Screens</w:t>
            </w:r>
          </w:p>
          <w:p>
            <w:pPr>
              <w:spacing w:after="60" w:before="0"/>
              <w:jc w:val="center"/>
            </w:pPr>
            <w:r>
              <w:rPr>
                <w:rFonts w:ascii="Arial" w:cs="Arial" w:eastAsia="Arial" w:hAnsi="Arial"/>
                <w:b/>
                <w:bCs/>
                <w:color w:val="FFFFFF"/>
                <w:sz w:val="56"/>
                <w:szCs w:val="56"/>
              </w:rPr>
              <w:t xml:space="preserve">26</w:t>
            </w:r>
          </w:p>
          <w:p>
            <w:pPr>
              <w:spacing w:after="40" w:before="0"/>
              <w:jc w:val="center"/>
            </w:pPr>
            <w:r>
              <w:rPr>
                <w:rFonts w:ascii="Arial" w:cs="Arial" w:eastAsia="Arial" w:hAnsi="Arial"/>
                <w:color w:val="C5D6FA"/>
                <w:sz w:val="19"/>
                <w:szCs w:val="19"/>
              </w:rPr>
              <w:t xml:space="preserve">Core Templates</w:t>
            </w:r>
          </w:p>
          <w:p>
            <w:pPr>
              <w:spacing w:after="60" w:before="0"/>
              <w:jc w:val="center"/>
            </w:pPr>
            <w:r>
              <w:rPr>
                <w:rFonts w:ascii="Arial" w:cs="Arial" w:eastAsia="Arial" w:hAnsi="Arial"/>
                <w:b/>
                <w:bCs/>
                <w:color w:val="FFFFFF"/>
                <w:sz w:val="56"/>
                <w:szCs w:val="56"/>
              </w:rPr>
              <w:t xml:space="preserve">8</w:t>
            </w:r>
          </w:p>
          <w:p>
            <w:pPr>
              <w:spacing w:after="0" w:before="0"/>
              <w:jc w:val="center"/>
            </w:pPr>
            <w:r>
              <w:rPr>
                <w:rFonts w:ascii="Arial" w:cs="Arial" w:eastAsia="Arial" w:hAnsi="Arial"/>
                <w:color w:val="C5D6FA"/>
                <w:sz w:val="18"/>
                <w:szCs w:val="18"/>
              </w:rPr>
              <w:t xml:space="preserve">dronesms.app</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032" w:val="clear"/>
            <w:tcMar>
              <w:top w:type="dxa" w:w="120"/>
              <w:left w:type="dxa" w:w="160"/>
              <w:bottom w:type="dxa" w:w="120"/>
              <w:right w:type="dxa" w:w="160"/>
            </w:tcMar>
          </w:tcPr>
          <w:p>
            <w:r>
              <w:rPr>
                <w:rFonts w:ascii="Arial" w:cs="Arial" w:eastAsia="Arial" w:hAnsi="Arial"/>
                <w:b/>
                <w:bCs/>
                <w:color w:val="FFFFFF"/>
                <w:sz w:val="24"/>
                <w:szCs w:val="24"/>
              </w:rPr>
              <w:t xml:space="preserve">PROJECT OVERVIEW</w:t>
            </w:r>
          </w:p>
        </w:tc>
      </w:tr>
    </w:tbl>
    <w:p>
      <w:pPr>
        <w:spacing w:after="0" w:before="120"/>
      </w:pPr>
      <w:r>
        <w:t xml:space="preserve"/>
      </w:r>
    </w:p>
    <w:p>
      <w:pPr>
        <w:spacing w:after="60" w:before="40"/>
      </w:pPr>
      <w:r>
        <w:rPr>
          <w:rFonts w:ascii="Arial" w:cs="Arial" w:eastAsia="Arial" w:hAnsi="Arial"/>
          <w:b w:val="false"/>
          <w:bCs w:val="false"/>
          <w:i w:val="false"/>
          <w:iCs w:val="false"/>
          <w:color w:val="1A1A2E"/>
          <w:sz w:val="20"/>
          <w:szCs w:val="20"/>
        </w:rPr>
        <w:t xml:space="preserve">DroneSMS is a subscription SaaS platform for commercial drone operators in the United States. Operators create job files, complete compliance forms on a tablet in the field, and export professional PDF compliance packets to hand to clients, insurers, and regulators.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D" w:val="clear"/>
            <w:tcMar>
              <w:top w:type="dxa" w:w="80"/>
              <w:left w:type="dxa" w:w="120"/>
              <w:bottom w:type="dxa" w:w="80"/>
              <w:right w:type="dxa" w:w="120"/>
            </w:tcMar>
          </w:tcPr>
          <w:p>
            <w:r>
              <w:rPr>
                <w:rFonts w:ascii="Arial" w:cs="Arial" w:eastAsia="Arial" w:hAnsi="Arial"/>
                <w:b/>
                <w:bCs/>
                <w:color w:val="1B5FE8"/>
                <w:sz w:val="19"/>
                <w:szCs w:val="19"/>
              </w:rPr>
              <w:t xml:space="preserve">Platform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Mobile-responsive web app. Optimized for tablet Safari. Phase 2 adds native App Store app.</w:t>
            </w:r>
          </w:p>
        </w:tc>
      </w:tr>
      <w:tr>
        <w:tc>
          <w:tcPr>
            <w:tcW w:type="dxa" w:w="252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1B5FE8"/>
                <w:sz w:val="19"/>
                <w:szCs w:val="19"/>
              </w:rPr>
              <w:t xml:space="preserve">Framework</w:t>
            </w:r>
          </w:p>
        </w:tc>
        <w:tc>
          <w:tcPr>
            <w:tcW w:type="dxa" w:w="68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ICAO four-pillar SMS. All templates and workflows map to Safety Policy, Risk Management, Safety Assurance, or Safety Promotion.</w:t>
            </w:r>
          </w:p>
        </w:tc>
      </w:tr>
      <w:tr>
        <w:tc>
          <w:tcPr>
            <w:tcW w:type="dxa" w:w="2520"/>
            <w:tcBorders>
              <w:top w:val="single" w:color="CCCCCC" w:sz="1"/>
              <w:left w:val="single" w:color="CCCCCC" w:sz="1"/>
              <w:bottom w:val="single" w:color="CCCCCC" w:sz="1"/>
              <w:right w:val="single" w:color="CCCCCC" w:sz="1"/>
            </w:tcBorders>
            <w:shd w:fill="EEF3FD" w:val="clear"/>
            <w:tcMar>
              <w:top w:type="dxa" w:w="80"/>
              <w:left w:type="dxa" w:w="120"/>
              <w:bottom w:type="dxa" w:w="80"/>
              <w:right w:type="dxa" w:w="120"/>
            </w:tcMar>
          </w:tcPr>
          <w:p>
            <w:r>
              <w:rPr>
                <w:rFonts w:ascii="Arial" w:cs="Arial" w:eastAsia="Arial" w:hAnsi="Arial"/>
                <w:b/>
                <w:bCs/>
                <w:color w:val="1B5FE8"/>
                <w:sz w:val="19"/>
                <w:szCs w:val="19"/>
              </w:rPr>
              <w:t xml:space="preserve">Academic Foundation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Built on peer-reviewed STPA hazard analysis (Plioutsias et al. 2018) and ERAU faculty gap analysis (2024). Operator-level safety requirements are the design target.</w:t>
            </w:r>
          </w:p>
        </w:tc>
      </w:tr>
      <w:tr>
        <w:tc>
          <w:tcPr>
            <w:tcW w:type="dxa" w:w="252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1B5FE8"/>
                <w:sz w:val="19"/>
                <w:szCs w:val="19"/>
              </w:rPr>
              <w:t xml:space="preserve">Users</w:t>
            </w:r>
          </w:p>
        </w:tc>
        <w:tc>
          <w:tcPr>
            <w:tcW w:type="dxa" w:w="68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Commercial drone operators flying under FAA Part 107. Cleaning, inspection, survey, agriculture, infrastructure, real estate.</w:t>
            </w:r>
          </w:p>
        </w:tc>
      </w:tr>
      <w:tr>
        <w:tc>
          <w:tcPr>
            <w:tcW w:type="dxa" w:w="2520"/>
            <w:tcBorders>
              <w:top w:val="single" w:color="CCCCCC" w:sz="1"/>
              <w:left w:val="single" w:color="CCCCCC" w:sz="1"/>
              <w:bottom w:val="single" w:color="CCCCCC" w:sz="1"/>
              <w:right w:val="single" w:color="CCCCCC" w:sz="1"/>
            </w:tcBorders>
            <w:shd w:fill="EEF3FD" w:val="clear"/>
            <w:tcMar>
              <w:top w:type="dxa" w:w="80"/>
              <w:left w:type="dxa" w:w="120"/>
              <w:bottom w:type="dxa" w:w="80"/>
              <w:right w:type="dxa" w:w="120"/>
            </w:tcMar>
          </w:tcPr>
          <w:p>
            <w:r>
              <w:rPr>
                <w:rFonts w:ascii="Arial" w:cs="Arial" w:eastAsia="Arial" w:hAnsi="Arial"/>
                <w:b/>
                <w:bCs/>
                <w:color w:val="1B5FE8"/>
                <w:sz w:val="19"/>
                <w:szCs w:val="19"/>
              </w:rPr>
              <w:t xml:space="preserve">Core Output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 professional PDF compliance packet generated from completed job file templates. That packet is the product.</w:t>
            </w:r>
          </w:p>
        </w:tc>
      </w:tr>
      <w:tr>
        <w:tc>
          <w:tcPr>
            <w:tcW w:type="dxa" w:w="252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1B5FE8"/>
                <w:sz w:val="19"/>
                <w:szCs w:val="19"/>
              </w:rPr>
              <w:t xml:space="preserve">Stack</w:t>
            </w:r>
          </w:p>
        </w:tc>
        <w:tc>
          <w:tcPr>
            <w:tcW w:type="dxa" w:w="68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React frontend, Supabase (auth + database), Stripe (billing), PDF generation library, Tailwind CSS.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032" w:val="clear"/>
            <w:tcMar>
              <w:top w:type="dxa" w:w="120"/>
              <w:left w:type="dxa" w:w="160"/>
              <w:bottom w:type="dxa" w:w="120"/>
              <w:right w:type="dxa" w:w="160"/>
            </w:tcMar>
          </w:tcPr>
          <w:p>
            <w:r>
              <w:rPr>
                <w:rFonts w:ascii="Arial" w:cs="Arial" w:eastAsia="Arial" w:hAnsi="Arial"/>
                <w:b/>
                <w:bCs/>
                <w:color w:val="FFFFFF"/>
                <w:sz w:val="24"/>
                <w:szCs w:val="24"/>
              </w:rPr>
              <w:t xml:space="preserve">COMPLETE SCREEN INVENTORY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1800"/>
        <w:gridCol w:w="720"/>
        <w:gridCol w:w="4200"/>
      </w:tblGrid>
      <w:tr>
        <w:tc>
          <w:tcPr>
            <w:tcW w:type="dxa" w:w="480"/>
            <w:tcBorders>
              <w:top w:val="single" w:color="CCCCCC" w:sz="1"/>
              <w:left w:val="single" w:color="CCCCCC" w:sz="1"/>
              <w:bottom w:val="single" w:color="CCCCCC" w:sz="1"/>
              <w:right w:val="single" w:color="CCCCCC" w:sz="1"/>
            </w:tcBorders>
            <w:shd w:fill="162032"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16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Screen Name</w:t>
            </w:r>
          </w:p>
        </w:tc>
        <w:tc>
          <w:tcPr>
            <w:tcW w:type="dxa" w:w="180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720"/>
            <w:tcBorders>
              <w:top w:val="single" w:color="CCCCCC" w:sz="1"/>
              <w:left w:val="single" w:color="CCCCCC" w:sz="1"/>
              <w:bottom w:val="single" w:color="CCCCCC" w:sz="1"/>
              <w:right w:val="single" w:color="CCCCCC" w:sz="1"/>
            </w:tcBorders>
            <w:shd w:fill="162032" w:val="clear"/>
            <w:tcMar>
              <w:top w:type="dxa" w:w="60"/>
              <w:left w:type="dxa" w:w="80"/>
              <w:bottom w:type="dxa" w:w="60"/>
              <w:right w:type="dxa" w:w="80"/>
            </w:tcMar>
          </w:tcPr>
          <w:p>
            <w:r>
              <w:rPr>
                <w:rFonts w:ascii="Arial" w:cs="Arial" w:eastAsia="Arial" w:hAnsi="Arial"/>
                <w:b/>
                <w:bCs/>
                <w:color w:val="FFFFFF"/>
                <w:sz w:val="18"/>
                <w:szCs w:val="18"/>
              </w:rPr>
              <w:t xml:space="preserve">Level</w:t>
            </w:r>
          </w:p>
        </w:tc>
        <w:tc>
          <w:tcPr>
            <w:tcW w:type="dxa" w:w="420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01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Registration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/register</w:t>
            </w:r>
          </w:p>
        </w:tc>
        <w:tc>
          <w:tcPr>
            <w:tcW w:type="dxa" w:w="720"/>
            <w:tcBorders>
              <w:top w:val="single" w:color="CCCCCC" w:sz="1"/>
              <w:left w:val="single" w:color="CCCCCC" w:sz="1"/>
              <w:bottom w:val="single" w:color="CCCCCC" w:sz="1"/>
              <w:right w:val="single" w:color="CCCCCC" w:sz="1"/>
            </w:tcBorders>
            <w:shd w:fill="F0FDF4" w:val="clear"/>
            <w:tcMar>
              <w:top w:type="dxa" w:w="60"/>
              <w:left w:type="dxa" w:w="80"/>
              <w:bottom w:type="dxa" w:w="60"/>
              <w:right w:type="dxa" w:w="80"/>
            </w:tcMar>
          </w:tcPr>
          <w:p>
            <w:pPr>
              <w:jc w:val="center"/>
            </w:pPr>
            <w:r>
              <w:rPr>
                <w:rFonts w:ascii="Arial" w:cs="Arial" w:eastAsia="Arial" w:hAnsi="Arial"/>
                <w:b/>
                <w:bCs/>
                <w:color w:val="0E9E5E"/>
                <w:sz w:val="17"/>
                <w:szCs w:val="17"/>
              </w:rPr>
              <w:t xml:space="preserve">LOW</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Email/password signup with verification</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02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Login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/login</w:t>
            </w:r>
          </w:p>
        </w:tc>
        <w:tc>
          <w:tcPr>
            <w:tcW w:type="dxa" w:w="720"/>
            <w:tcBorders>
              <w:top w:val="single" w:color="CCCCCC" w:sz="1"/>
              <w:left w:val="single" w:color="CCCCCC" w:sz="1"/>
              <w:bottom w:val="single" w:color="CCCCCC" w:sz="1"/>
              <w:right w:val="single" w:color="CCCCCC" w:sz="1"/>
            </w:tcBorders>
            <w:shd w:fill="F0FDF4" w:val="clear"/>
            <w:tcMar>
              <w:top w:type="dxa" w:w="60"/>
              <w:left w:type="dxa" w:w="80"/>
              <w:bottom w:type="dxa" w:w="60"/>
              <w:right w:type="dxa" w:w="80"/>
            </w:tcMar>
          </w:tcPr>
          <w:p>
            <w:pPr>
              <w:jc w:val="center"/>
            </w:pPr>
            <w:r>
              <w:rPr>
                <w:rFonts w:ascii="Arial" w:cs="Arial" w:eastAsia="Arial" w:hAnsi="Arial"/>
                <w:b/>
                <w:bCs/>
                <w:color w:val="0E9E5E"/>
                <w:sz w:val="17"/>
                <w:szCs w:val="17"/>
              </w:rPr>
              <w:t xml:space="preserve">LOW</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Auth with redirect logic</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03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Company Onboarding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/onboarding/company</w:t>
            </w:r>
          </w:p>
        </w:tc>
        <w:tc>
          <w:tcPr>
            <w:tcW w:type="dxa" w:w="720"/>
            <w:tcBorders>
              <w:top w:val="single" w:color="CCCCCC" w:sz="1"/>
              <w:left w:val="single" w:color="CCCCCC" w:sz="1"/>
              <w:bottom w:val="single" w:color="CCCCCC" w:sz="1"/>
              <w:right w:val="single" w:color="CCCCCC" w:sz="1"/>
            </w:tcBorders>
            <w:shd w:fill="F0FDF4" w:val="clear"/>
            <w:tcMar>
              <w:top w:type="dxa" w:w="60"/>
              <w:left w:type="dxa" w:w="80"/>
              <w:bottom w:type="dxa" w:w="60"/>
              <w:right w:type="dxa" w:w="80"/>
            </w:tcMar>
          </w:tcPr>
          <w:p>
            <w:pPr>
              <w:jc w:val="center"/>
            </w:pPr>
            <w:r>
              <w:rPr>
                <w:rFonts w:ascii="Arial" w:cs="Arial" w:eastAsia="Arial" w:hAnsi="Arial"/>
                <w:b/>
                <w:bCs/>
                <w:color w:val="0E9E5E"/>
                <w:sz w:val="17"/>
                <w:szCs w:val="17"/>
              </w:rPr>
              <w:t xml:space="preserve">LOW</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Required profile setup before dashboard</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04</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Dashboard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/dashboard</w:t>
            </w:r>
          </w:p>
        </w:tc>
        <w:tc>
          <w:tcPr>
            <w:tcW w:type="dxa" w:w="720"/>
            <w:tcBorders>
              <w:top w:val="single" w:color="CCCCCC" w:sz="1"/>
              <w:left w:val="single" w:color="CCCCCC" w:sz="1"/>
              <w:bottom w:val="single" w:color="CCCCCC" w:sz="1"/>
              <w:right w:val="single" w:color="CCCCCC" w:sz="1"/>
            </w:tcBorders>
            <w:shd w:fill="FFFBEB" w:val="clear"/>
            <w:tcMar>
              <w:top w:type="dxa" w:w="60"/>
              <w:left w:type="dxa" w:w="80"/>
              <w:bottom w:type="dxa" w:w="60"/>
              <w:right w:type="dxa" w:w="80"/>
            </w:tcMar>
          </w:tcPr>
          <w:p>
            <w:pPr>
              <w:jc w:val="center"/>
            </w:pPr>
            <w:r>
              <w:rPr>
                <w:rFonts w:ascii="Arial" w:cs="Arial" w:eastAsia="Arial" w:hAnsi="Arial"/>
                <w:b/>
                <w:bCs/>
                <w:color w:val="C47A00"/>
                <w:sz w:val="17"/>
                <w:szCs w:val="17"/>
              </w:rPr>
              <w:t xml:space="preserve">MEDIUM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Stats, active jobs, quick actions, announcements</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05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Job List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/jobs</w:t>
            </w:r>
          </w:p>
        </w:tc>
        <w:tc>
          <w:tcPr>
            <w:tcW w:type="dxa" w:w="720"/>
            <w:tcBorders>
              <w:top w:val="single" w:color="CCCCCC" w:sz="1"/>
              <w:left w:val="single" w:color="CCCCCC" w:sz="1"/>
              <w:bottom w:val="single" w:color="CCCCCC" w:sz="1"/>
              <w:right w:val="single" w:color="CCCCCC" w:sz="1"/>
            </w:tcBorders>
            <w:shd w:fill="FFFBEB" w:val="clear"/>
            <w:tcMar>
              <w:top w:type="dxa" w:w="60"/>
              <w:left w:type="dxa" w:w="80"/>
              <w:bottom w:type="dxa" w:w="60"/>
              <w:right w:type="dxa" w:w="80"/>
            </w:tcMar>
          </w:tcPr>
          <w:p>
            <w:pPr>
              <w:jc w:val="center"/>
            </w:pPr>
            <w:r>
              <w:rPr>
                <w:rFonts w:ascii="Arial" w:cs="Arial" w:eastAsia="Arial" w:hAnsi="Arial"/>
                <w:b/>
                <w:bCs/>
                <w:color w:val="C47A00"/>
                <w:sz w:val="17"/>
                <w:szCs w:val="17"/>
              </w:rPr>
              <w:t xml:space="preserve">MEDIUM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Search, filter, progress bars, status badges</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06</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Create Job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/jobs/new</w:t>
            </w:r>
          </w:p>
        </w:tc>
        <w:tc>
          <w:tcPr>
            <w:tcW w:type="dxa" w:w="720"/>
            <w:tcBorders>
              <w:top w:val="single" w:color="CCCCCC" w:sz="1"/>
              <w:left w:val="single" w:color="CCCCCC" w:sz="1"/>
              <w:bottom w:val="single" w:color="CCCCCC" w:sz="1"/>
              <w:right w:val="single" w:color="CCCCCC" w:sz="1"/>
            </w:tcBorders>
            <w:shd w:fill="FFFBEB" w:val="clear"/>
            <w:tcMar>
              <w:top w:type="dxa" w:w="60"/>
              <w:left w:type="dxa" w:w="80"/>
              <w:bottom w:type="dxa" w:w="60"/>
              <w:right w:type="dxa" w:w="80"/>
            </w:tcMar>
          </w:tcPr>
          <w:p>
            <w:pPr>
              <w:jc w:val="center"/>
            </w:pPr>
            <w:r>
              <w:rPr>
                <w:rFonts w:ascii="Arial" w:cs="Arial" w:eastAsia="Arial" w:hAnsi="Arial"/>
                <w:b/>
                <w:bCs/>
                <w:color w:val="C47A00"/>
                <w:sz w:val="17"/>
                <w:szCs w:val="17"/>
              </w:rPr>
              <w:t xml:space="preserve">MEDIUM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Job creation with dynamic crew entry</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07</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Job File Hub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/jobs/:id</w:t>
            </w:r>
          </w:p>
        </w:tc>
        <w:tc>
          <w:tcPr>
            <w:tcW w:type="dxa" w:w="720"/>
            <w:tcBorders>
              <w:top w:val="single" w:color="CCCCCC" w:sz="1"/>
              <w:left w:val="single" w:color="CCCCCC" w:sz="1"/>
              <w:bottom w:val="single" w:color="CCCCCC" w:sz="1"/>
              <w:right w:val="single" w:color="CCCCCC" w:sz="1"/>
            </w:tcBorders>
            <w:shd w:fill="FFF0F0" w:val="clear"/>
            <w:tcMar>
              <w:top w:type="dxa" w:w="60"/>
              <w:left w:type="dxa" w:w="80"/>
              <w:bottom w:type="dxa" w:w="60"/>
              <w:right w:type="dxa" w:w="80"/>
            </w:tcMar>
          </w:tcPr>
          <w:p>
            <w:pPr>
              <w:jc w:val="center"/>
            </w:pPr>
            <w:r>
              <w:rPr>
                <w:rFonts w:ascii="Arial" w:cs="Arial" w:eastAsia="Arial" w:hAnsi="Arial"/>
                <w:b/>
                <w:bCs/>
                <w:color w:val="D93939"/>
                <w:sz w:val="17"/>
                <w:szCs w:val="17"/>
              </w:rPr>
              <w:t xml:space="preserve">HIGH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Template checklist, progress, export panel</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08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JHA Template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/jobs/:id/templates/jha</w:t>
            </w:r>
          </w:p>
        </w:tc>
        <w:tc>
          <w:tcPr>
            <w:tcW w:type="dxa" w:w="720"/>
            <w:tcBorders>
              <w:top w:val="single" w:color="CCCCCC" w:sz="1"/>
              <w:left w:val="single" w:color="CCCCCC" w:sz="1"/>
              <w:bottom w:val="single" w:color="CCCCCC" w:sz="1"/>
              <w:right w:val="single" w:color="CCCCCC" w:sz="1"/>
            </w:tcBorders>
            <w:shd w:fill="FFF0F0" w:val="clear"/>
            <w:tcMar>
              <w:top w:type="dxa" w:w="60"/>
              <w:left w:type="dxa" w:w="80"/>
              <w:bottom w:type="dxa" w:w="60"/>
              <w:right w:type="dxa" w:w="80"/>
            </w:tcMar>
          </w:tcPr>
          <w:p>
            <w:pPr>
              <w:jc w:val="center"/>
            </w:pPr>
            <w:r>
              <w:rPr>
                <w:rFonts w:ascii="Arial" w:cs="Arial" w:eastAsia="Arial" w:hAnsi="Arial"/>
                <w:b/>
                <w:bCs/>
                <w:color w:val="D93939"/>
                <w:sz w:val="17"/>
                <w:szCs w:val="17"/>
              </w:rPr>
              <w:t xml:space="preserve">HIGH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Hazard analysis with risk scoring and regulatory fields</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09</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Pre-Flight Checklist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/jobs/:id/templates/preflight</w:t>
            </w:r>
          </w:p>
        </w:tc>
        <w:tc>
          <w:tcPr>
            <w:tcW w:type="dxa" w:w="720"/>
            <w:tcBorders>
              <w:top w:val="single" w:color="CCCCCC" w:sz="1"/>
              <w:left w:val="single" w:color="CCCCCC" w:sz="1"/>
              <w:bottom w:val="single" w:color="CCCCCC" w:sz="1"/>
              <w:right w:val="single" w:color="CCCCCC" w:sz="1"/>
            </w:tcBorders>
            <w:shd w:fill="FFFBEB" w:val="clear"/>
            <w:tcMar>
              <w:top w:type="dxa" w:w="60"/>
              <w:left w:type="dxa" w:w="80"/>
              <w:bottom w:type="dxa" w:w="60"/>
              <w:right w:type="dxa" w:w="80"/>
            </w:tcMar>
          </w:tcPr>
          <w:p>
            <w:pPr>
              <w:jc w:val="center"/>
            </w:pPr>
            <w:r>
              <w:rPr>
                <w:rFonts w:ascii="Arial" w:cs="Arial" w:eastAsia="Arial" w:hAnsi="Arial"/>
                <w:b/>
                <w:bCs/>
                <w:color w:val="C47A00"/>
                <w:sz w:val="17"/>
                <w:szCs w:val="17"/>
              </w:rPr>
              <w:t xml:space="preserve">MEDIUM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Go/no-go decision checklist</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10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Crew Briefing Sign-Off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/jobs/:id/templates/crew-briefing</w:t>
            </w:r>
          </w:p>
        </w:tc>
        <w:tc>
          <w:tcPr>
            <w:tcW w:type="dxa" w:w="720"/>
            <w:tcBorders>
              <w:top w:val="single" w:color="CCCCCC" w:sz="1"/>
              <w:left w:val="single" w:color="CCCCCC" w:sz="1"/>
              <w:bottom w:val="single" w:color="CCCCCC" w:sz="1"/>
              <w:right w:val="single" w:color="CCCCCC" w:sz="1"/>
            </w:tcBorders>
            <w:shd w:fill="FFF0F0" w:val="clear"/>
            <w:tcMar>
              <w:top w:type="dxa" w:w="60"/>
              <w:left w:type="dxa" w:w="80"/>
              <w:bottom w:type="dxa" w:w="60"/>
              <w:right w:type="dxa" w:w="80"/>
            </w:tcMar>
          </w:tcPr>
          <w:p>
            <w:pPr>
              <w:jc w:val="center"/>
            </w:pPr>
            <w:r>
              <w:rPr>
                <w:rFonts w:ascii="Arial" w:cs="Arial" w:eastAsia="Arial" w:hAnsi="Arial"/>
                <w:b/>
                <w:bCs/>
                <w:color w:val="D93939"/>
                <w:sz w:val="17"/>
                <w:szCs w:val="17"/>
              </w:rPr>
              <w:t xml:space="preserve">HIGH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Digital acknowledgment with timestamps</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11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LAANC Authorization Log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/jobs/:id/templates/laanc</w:t>
            </w:r>
          </w:p>
        </w:tc>
        <w:tc>
          <w:tcPr>
            <w:tcW w:type="dxa" w:w="720"/>
            <w:tcBorders>
              <w:top w:val="single" w:color="CCCCCC" w:sz="1"/>
              <w:left w:val="single" w:color="CCCCCC" w:sz="1"/>
              <w:bottom w:val="single" w:color="CCCCCC" w:sz="1"/>
              <w:right w:val="single" w:color="CCCCCC" w:sz="1"/>
            </w:tcBorders>
            <w:shd w:fill="FFFBEB" w:val="clear"/>
            <w:tcMar>
              <w:top w:type="dxa" w:w="60"/>
              <w:left w:type="dxa" w:w="80"/>
              <w:bottom w:type="dxa" w:w="60"/>
              <w:right w:type="dxa" w:w="80"/>
            </w:tcMar>
          </w:tcPr>
          <w:p>
            <w:pPr>
              <w:jc w:val="center"/>
            </w:pPr>
            <w:r>
              <w:rPr>
                <w:rFonts w:ascii="Arial" w:cs="Arial" w:eastAsia="Arial" w:hAnsi="Arial"/>
                <w:b/>
                <w:bCs/>
                <w:color w:val="C47A00"/>
                <w:sz w:val="17"/>
                <w:szCs w:val="17"/>
              </w:rPr>
              <w:t xml:space="preserve">MEDIUM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Airspace authorization documentation</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12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Incident Closeout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/jobs/:id/templates/incident</w:t>
            </w:r>
          </w:p>
        </w:tc>
        <w:tc>
          <w:tcPr>
            <w:tcW w:type="dxa" w:w="720"/>
            <w:tcBorders>
              <w:top w:val="single" w:color="CCCCCC" w:sz="1"/>
              <w:left w:val="single" w:color="CCCCCC" w:sz="1"/>
              <w:bottom w:val="single" w:color="CCCCCC" w:sz="1"/>
              <w:right w:val="single" w:color="CCCCCC" w:sz="1"/>
            </w:tcBorders>
            <w:shd w:fill="FFF0F0" w:val="clear"/>
            <w:tcMar>
              <w:top w:type="dxa" w:w="60"/>
              <w:left w:type="dxa" w:w="80"/>
              <w:bottom w:type="dxa" w:w="60"/>
              <w:right w:type="dxa" w:w="80"/>
            </w:tcMar>
          </w:tcPr>
          <w:p>
            <w:pPr>
              <w:jc w:val="center"/>
            </w:pPr>
            <w:r>
              <w:rPr>
                <w:rFonts w:ascii="Arial" w:cs="Arial" w:eastAsia="Arial" w:hAnsi="Arial"/>
                <w:b/>
                <w:bCs/>
                <w:color w:val="D93939"/>
                <w:sz w:val="17"/>
                <w:szCs w:val="17"/>
              </w:rPr>
              <w:t xml:space="preserve">HIGH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No-incident confirmation or full incident report</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13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Training Records Crew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/jobs/:id/templates/training-summary</w:t>
            </w:r>
          </w:p>
        </w:tc>
        <w:tc>
          <w:tcPr>
            <w:tcW w:type="dxa" w:w="720"/>
            <w:tcBorders>
              <w:top w:val="single" w:color="CCCCCC" w:sz="1"/>
              <w:left w:val="single" w:color="CCCCCC" w:sz="1"/>
              <w:bottom w:val="single" w:color="CCCCCC" w:sz="1"/>
              <w:right w:val="single" w:color="CCCCCC" w:sz="1"/>
            </w:tcBorders>
            <w:shd w:fill="FFFBEB" w:val="clear"/>
            <w:tcMar>
              <w:top w:type="dxa" w:w="60"/>
              <w:left w:type="dxa" w:w="80"/>
              <w:bottom w:type="dxa" w:w="60"/>
              <w:right w:type="dxa" w:w="80"/>
            </w:tcMar>
          </w:tcPr>
          <w:p>
            <w:pPr>
              <w:jc w:val="center"/>
            </w:pPr>
            <w:r>
              <w:rPr>
                <w:rFonts w:ascii="Arial" w:cs="Arial" w:eastAsia="Arial" w:hAnsi="Arial"/>
                <w:b/>
                <w:bCs/>
                <w:color w:val="C47A00"/>
                <w:sz w:val="17"/>
                <w:szCs w:val="17"/>
              </w:rPr>
              <w:t xml:space="preserve">MEDIUM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Read-only crew training confirmation</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14</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Ag Compliance Addendum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/jobs/:id/templates/ag-compliance</w:t>
            </w:r>
          </w:p>
        </w:tc>
        <w:tc>
          <w:tcPr>
            <w:tcW w:type="dxa" w:w="720"/>
            <w:tcBorders>
              <w:top w:val="single" w:color="CCCCCC" w:sz="1"/>
              <w:left w:val="single" w:color="CCCCCC" w:sz="1"/>
              <w:bottom w:val="single" w:color="CCCCCC" w:sz="1"/>
              <w:right w:val="single" w:color="CCCCCC" w:sz="1"/>
            </w:tcBorders>
            <w:shd w:fill="FFF0F0" w:val="clear"/>
            <w:tcMar>
              <w:top w:type="dxa" w:w="60"/>
              <w:left w:type="dxa" w:w="80"/>
              <w:bottom w:type="dxa" w:w="60"/>
              <w:right w:type="dxa" w:w="80"/>
            </w:tcMar>
          </w:tcPr>
          <w:p>
            <w:pPr>
              <w:jc w:val="center"/>
            </w:pPr>
            <w:r>
              <w:rPr>
                <w:rFonts w:ascii="Arial" w:cs="Arial" w:eastAsia="Arial" w:hAnsi="Arial"/>
                <w:b/>
                <w:bCs/>
                <w:color w:val="D93939"/>
                <w:sz w:val="17"/>
                <w:szCs w:val="17"/>
              </w:rPr>
              <w:t xml:space="preserve">HIGH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FIFRA, pesticide, buffer zone, drift mitigation documentation</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15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Cleaning Compliance Addendum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/jobs/:id/templates/cleaning-compliance</w:t>
            </w:r>
          </w:p>
        </w:tc>
        <w:tc>
          <w:tcPr>
            <w:tcW w:type="dxa" w:w="720"/>
            <w:tcBorders>
              <w:top w:val="single" w:color="CCCCCC" w:sz="1"/>
              <w:left w:val="single" w:color="CCCCCC" w:sz="1"/>
              <w:bottom w:val="single" w:color="CCCCCC" w:sz="1"/>
              <w:right w:val="single" w:color="CCCCCC" w:sz="1"/>
            </w:tcBorders>
            <w:shd w:fill="FFF0F0" w:val="clear"/>
            <w:tcMar>
              <w:top w:type="dxa" w:w="60"/>
              <w:left w:type="dxa" w:w="80"/>
              <w:bottom w:type="dxa" w:w="60"/>
              <w:right w:type="dxa" w:w="80"/>
            </w:tcMar>
          </w:tcPr>
          <w:p>
            <w:pPr>
              <w:jc w:val="center"/>
            </w:pPr>
            <w:r>
              <w:rPr>
                <w:rFonts w:ascii="Arial" w:cs="Arial" w:eastAsia="Arial" w:hAnsi="Arial"/>
                <w:b/>
                <w:bCs/>
                <w:color w:val="D93939"/>
                <w:sz w:val="17"/>
                <w:szCs w:val="17"/>
              </w:rPr>
              <w:t xml:space="preserve">HIGH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Clean Water Act, wastewater, reclamation documentation</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16</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PDF Export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/jobs/:id/export</w:t>
            </w:r>
          </w:p>
        </w:tc>
        <w:tc>
          <w:tcPr>
            <w:tcW w:type="dxa" w:w="720"/>
            <w:tcBorders>
              <w:top w:val="single" w:color="CCCCCC" w:sz="1"/>
              <w:left w:val="single" w:color="CCCCCC" w:sz="1"/>
              <w:bottom w:val="single" w:color="CCCCCC" w:sz="1"/>
              <w:right w:val="single" w:color="CCCCCC" w:sz="1"/>
            </w:tcBorders>
            <w:shd w:fill="FFF0F0" w:val="clear"/>
            <w:tcMar>
              <w:top w:type="dxa" w:w="60"/>
              <w:left w:type="dxa" w:w="80"/>
              <w:bottom w:type="dxa" w:w="60"/>
              <w:right w:type="dxa" w:w="80"/>
            </w:tcMar>
          </w:tcPr>
          <w:p>
            <w:pPr>
              <w:jc w:val="center"/>
            </w:pPr>
            <w:r>
              <w:rPr>
                <w:rFonts w:ascii="Arial" w:cs="Arial" w:eastAsia="Arial" w:hAnsi="Arial"/>
                <w:b/>
                <w:bCs/>
                <w:color w:val="D93939"/>
                <w:sz w:val="17"/>
                <w:szCs w:val="17"/>
              </w:rPr>
              <w:t xml:space="preserve">HIGH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Full compliance packet generation and storage</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17</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Training Log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/training</w:t>
            </w:r>
          </w:p>
        </w:tc>
        <w:tc>
          <w:tcPr>
            <w:tcW w:type="dxa" w:w="720"/>
            <w:tcBorders>
              <w:top w:val="single" w:color="CCCCCC" w:sz="1"/>
              <w:left w:val="single" w:color="CCCCCC" w:sz="1"/>
              <w:bottom w:val="single" w:color="CCCCCC" w:sz="1"/>
              <w:right w:val="single" w:color="CCCCCC" w:sz="1"/>
            </w:tcBorders>
            <w:shd w:fill="FFFBEB" w:val="clear"/>
            <w:tcMar>
              <w:top w:type="dxa" w:w="60"/>
              <w:left w:type="dxa" w:w="80"/>
              <w:bottom w:type="dxa" w:w="60"/>
              <w:right w:type="dxa" w:w="80"/>
            </w:tcMar>
          </w:tcPr>
          <w:p>
            <w:pPr>
              <w:jc w:val="center"/>
            </w:pPr>
            <w:r>
              <w:rPr>
                <w:rFonts w:ascii="Arial" w:cs="Arial" w:eastAsia="Arial" w:hAnsi="Arial"/>
                <w:b/>
                <w:bCs/>
                <w:color w:val="C47A00"/>
                <w:sz w:val="17"/>
                <w:szCs w:val="17"/>
              </w:rPr>
              <w:t xml:space="preserve">MEDIUM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Filter, search, export training records</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18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Create Training Record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/training/new</w:t>
            </w:r>
          </w:p>
        </w:tc>
        <w:tc>
          <w:tcPr>
            <w:tcW w:type="dxa" w:w="720"/>
            <w:tcBorders>
              <w:top w:val="single" w:color="CCCCCC" w:sz="1"/>
              <w:left w:val="single" w:color="CCCCCC" w:sz="1"/>
              <w:bottom w:val="single" w:color="CCCCCC" w:sz="1"/>
              <w:right w:val="single" w:color="CCCCCC" w:sz="1"/>
            </w:tcBorders>
            <w:shd w:fill="F0FDF4" w:val="clear"/>
            <w:tcMar>
              <w:top w:type="dxa" w:w="60"/>
              <w:left w:type="dxa" w:w="80"/>
              <w:bottom w:type="dxa" w:w="60"/>
              <w:right w:type="dxa" w:w="80"/>
            </w:tcMar>
          </w:tcPr>
          <w:p>
            <w:pPr>
              <w:jc w:val="center"/>
            </w:pPr>
            <w:r>
              <w:rPr>
                <w:rFonts w:ascii="Arial" w:cs="Arial" w:eastAsia="Arial" w:hAnsi="Arial"/>
                <w:b/>
                <w:bCs/>
                <w:color w:val="0E9E5E"/>
                <w:sz w:val="17"/>
                <w:szCs w:val="17"/>
              </w:rPr>
              <w:t xml:space="preserve">LOW</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New training entry with acknowledgment</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19</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Billing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/account/billing</w:t>
            </w:r>
          </w:p>
        </w:tc>
        <w:tc>
          <w:tcPr>
            <w:tcW w:type="dxa" w:w="720"/>
            <w:tcBorders>
              <w:top w:val="single" w:color="CCCCCC" w:sz="1"/>
              <w:left w:val="single" w:color="CCCCCC" w:sz="1"/>
              <w:bottom w:val="single" w:color="CCCCCC" w:sz="1"/>
              <w:right w:val="single" w:color="CCCCCC" w:sz="1"/>
            </w:tcBorders>
            <w:shd w:fill="FFF0F0" w:val="clear"/>
            <w:tcMar>
              <w:top w:type="dxa" w:w="60"/>
              <w:left w:type="dxa" w:w="80"/>
              <w:bottom w:type="dxa" w:w="60"/>
              <w:right w:type="dxa" w:w="80"/>
            </w:tcMar>
          </w:tcPr>
          <w:p>
            <w:pPr>
              <w:jc w:val="center"/>
            </w:pPr>
            <w:r>
              <w:rPr>
                <w:rFonts w:ascii="Arial" w:cs="Arial" w:eastAsia="Arial" w:hAnsi="Arial"/>
                <w:b/>
                <w:bCs/>
                <w:color w:val="D93939"/>
                <w:sz w:val="17"/>
                <w:szCs w:val="17"/>
              </w:rPr>
              <w:t xml:space="preserve">HIGH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Stripe subscription management</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20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Account Settings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/account/settings</w:t>
            </w:r>
          </w:p>
        </w:tc>
        <w:tc>
          <w:tcPr>
            <w:tcW w:type="dxa" w:w="720"/>
            <w:tcBorders>
              <w:top w:val="single" w:color="CCCCCC" w:sz="1"/>
              <w:left w:val="single" w:color="CCCCCC" w:sz="1"/>
              <w:bottom w:val="single" w:color="CCCCCC" w:sz="1"/>
              <w:right w:val="single" w:color="CCCCCC" w:sz="1"/>
            </w:tcBorders>
            <w:shd w:fill="F0FDF4" w:val="clear"/>
            <w:tcMar>
              <w:top w:type="dxa" w:w="60"/>
              <w:left w:type="dxa" w:w="80"/>
              <w:bottom w:type="dxa" w:w="60"/>
              <w:right w:type="dxa" w:w="80"/>
            </w:tcMar>
          </w:tcPr>
          <w:p>
            <w:pPr>
              <w:jc w:val="center"/>
            </w:pPr>
            <w:r>
              <w:rPr>
                <w:rFonts w:ascii="Arial" w:cs="Arial" w:eastAsia="Arial" w:hAnsi="Arial"/>
                <w:b/>
                <w:bCs/>
                <w:color w:val="0E9E5E"/>
                <w:sz w:val="17"/>
                <w:szCs w:val="17"/>
              </w:rPr>
              <w:t xml:space="preserve">LOW</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Profile and password management</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21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Admin: User Management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/admin/users</w:t>
            </w:r>
          </w:p>
        </w:tc>
        <w:tc>
          <w:tcPr>
            <w:tcW w:type="dxa" w:w="720"/>
            <w:tcBorders>
              <w:top w:val="single" w:color="CCCCCC" w:sz="1"/>
              <w:left w:val="single" w:color="CCCCCC" w:sz="1"/>
              <w:bottom w:val="single" w:color="CCCCCC" w:sz="1"/>
              <w:right w:val="single" w:color="CCCCCC" w:sz="1"/>
            </w:tcBorders>
            <w:shd w:fill="FFFBEB" w:val="clear"/>
            <w:tcMar>
              <w:top w:type="dxa" w:w="60"/>
              <w:left w:type="dxa" w:w="80"/>
              <w:bottom w:type="dxa" w:w="60"/>
              <w:right w:type="dxa" w:w="80"/>
            </w:tcMar>
          </w:tcPr>
          <w:p>
            <w:pPr>
              <w:jc w:val="center"/>
            </w:pPr>
            <w:r>
              <w:rPr>
                <w:rFonts w:ascii="Arial" w:cs="Arial" w:eastAsia="Arial" w:hAnsi="Arial"/>
                <w:b/>
                <w:bCs/>
                <w:color w:val="C47A00"/>
                <w:sz w:val="17"/>
                <w:szCs w:val="17"/>
              </w:rPr>
              <w:t xml:space="preserve">MEDIUM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Search, filter, activate/deactivate users</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22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Admin: Template Editor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/admin/templates</w:t>
            </w:r>
          </w:p>
        </w:tc>
        <w:tc>
          <w:tcPr>
            <w:tcW w:type="dxa" w:w="720"/>
            <w:tcBorders>
              <w:top w:val="single" w:color="CCCCCC" w:sz="1"/>
              <w:left w:val="single" w:color="CCCCCC" w:sz="1"/>
              <w:bottom w:val="single" w:color="CCCCCC" w:sz="1"/>
              <w:right w:val="single" w:color="CCCCCC" w:sz="1"/>
            </w:tcBorders>
            <w:shd w:fill="FFF0F0" w:val="clear"/>
            <w:tcMar>
              <w:top w:type="dxa" w:w="60"/>
              <w:left w:type="dxa" w:w="80"/>
              <w:bottom w:type="dxa" w:w="60"/>
              <w:right w:type="dxa" w:w="80"/>
            </w:tcMar>
          </w:tcPr>
          <w:p>
            <w:pPr>
              <w:jc w:val="center"/>
            </w:pPr>
            <w:r>
              <w:rPr>
                <w:rFonts w:ascii="Arial" w:cs="Arial" w:eastAsia="Arial" w:hAnsi="Arial"/>
                <w:b/>
                <w:bCs/>
                <w:color w:val="D93939"/>
                <w:sz w:val="17"/>
                <w:szCs w:val="17"/>
              </w:rPr>
              <w:t xml:space="preserve">HIGH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Version-controlled template field management</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23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Admin: Announcements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/admin/announcements</w:t>
            </w:r>
          </w:p>
        </w:tc>
        <w:tc>
          <w:tcPr>
            <w:tcW w:type="dxa" w:w="720"/>
            <w:tcBorders>
              <w:top w:val="single" w:color="CCCCCC" w:sz="1"/>
              <w:left w:val="single" w:color="CCCCCC" w:sz="1"/>
              <w:bottom w:val="single" w:color="CCCCCC" w:sz="1"/>
              <w:right w:val="single" w:color="CCCCCC" w:sz="1"/>
            </w:tcBorders>
            <w:shd w:fill="F0FDF4" w:val="clear"/>
            <w:tcMar>
              <w:top w:type="dxa" w:w="60"/>
              <w:left w:type="dxa" w:w="80"/>
              <w:bottom w:type="dxa" w:w="60"/>
              <w:right w:type="dxa" w:w="80"/>
            </w:tcMar>
          </w:tcPr>
          <w:p>
            <w:pPr>
              <w:jc w:val="center"/>
            </w:pPr>
            <w:r>
              <w:rPr>
                <w:rFonts w:ascii="Arial" w:cs="Arial" w:eastAsia="Arial" w:hAnsi="Arial"/>
                <w:b/>
                <w:bCs/>
                <w:color w:val="0E9E5E"/>
                <w:sz w:val="17"/>
                <w:szCs w:val="17"/>
              </w:rPr>
              <w:t xml:space="preserve">LOW</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Publish/clear platform-wide announcements</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24</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Email Verification Pending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/verify-email</w:t>
            </w:r>
          </w:p>
        </w:tc>
        <w:tc>
          <w:tcPr>
            <w:tcW w:type="dxa" w:w="720"/>
            <w:tcBorders>
              <w:top w:val="single" w:color="CCCCCC" w:sz="1"/>
              <w:left w:val="single" w:color="CCCCCC" w:sz="1"/>
              <w:bottom w:val="single" w:color="CCCCCC" w:sz="1"/>
              <w:right w:val="single" w:color="CCCCCC" w:sz="1"/>
            </w:tcBorders>
            <w:shd w:fill="F0FDF4" w:val="clear"/>
            <w:tcMar>
              <w:top w:type="dxa" w:w="60"/>
              <w:left w:type="dxa" w:w="80"/>
              <w:bottom w:type="dxa" w:w="60"/>
              <w:right w:type="dxa" w:w="80"/>
            </w:tcMar>
          </w:tcPr>
          <w:p>
            <w:pPr>
              <w:jc w:val="center"/>
            </w:pPr>
            <w:r>
              <w:rPr>
                <w:rFonts w:ascii="Arial" w:cs="Arial" w:eastAsia="Arial" w:hAnsi="Arial"/>
                <w:b/>
                <w:bCs/>
                <w:color w:val="0E9E5E"/>
                <w:sz w:val="17"/>
                <w:szCs w:val="17"/>
              </w:rPr>
              <w:t xml:space="preserve">LOW</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Post-registration holding screen</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25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Forgot Password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/forgot-password</w:t>
            </w:r>
          </w:p>
        </w:tc>
        <w:tc>
          <w:tcPr>
            <w:tcW w:type="dxa" w:w="720"/>
            <w:tcBorders>
              <w:top w:val="single" w:color="CCCCCC" w:sz="1"/>
              <w:left w:val="single" w:color="CCCCCC" w:sz="1"/>
              <w:bottom w:val="single" w:color="CCCCCC" w:sz="1"/>
              <w:right w:val="single" w:color="CCCCCC" w:sz="1"/>
            </w:tcBorders>
            <w:shd w:fill="F0FDF4" w:val="clear"/>
            <w:tcMar>
              <w:top w:type="dxa" w:w="60"/>
              <w:left w:type="dxa" w:w="80"/>
              <w:bottom w:type="dxa" w:w="60"/>
              <w:right w:type="dxa" w:w="80"/>
            </w:tcMar>
          </w:tcPr>
          <w:p>
            <w:pPr>
              <w:jc w:val="center"/>
            </w:pPr>
            <w:r>
              <w:rPr>
                <w:rFonts w:ascii="Arial" w:cs="Arial" w:eastAsia="Arial" w:hAnsi="Arial"/>
                <w:b/>
                <w:bCs/>
                <w:color w:val="0E9E5E"/>
                <w:sz w:val="17"/>
                <w:szCs w:val="17"/>
              </w:rPr>
              <w:t xml:space="preserve">LOW</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Password reset flow</w:t>
            </w:r>
          </w:p>
        </w:tc>
      </w:tr>
      <w:tr>
        <w:tc>
          <w:tcPr>
            <w:tcW w:type="dxa" w:w="480"/>
            <w:tcBorders>
              <w:top w:val="single" w:color="CCCCCC" w:sz="1"/>
              <w:left w:val="single" w:color="CCCCCC" w:sz="1"/>
              <w:bottom w:val="single" w:color="CCCCCC" w:sz="1"/>
              <w:right w:val="single" w:color="CCCCCC" w:sz="1"/>
            </w:tcBorders>
            <w:shd w:fill="F7F8FA" w:val="clear"/>
            <w:tcMar>
              <w:top w:type="dxa" w:w="60"/>
              <w:left w:type="dxa" w:w="80"/>
              <w:bottom w:type="dxa" w:w="60"/>
              <w:right w:type="dxa" w:w="80"/>
            </w:tcMar>
          </w:tcPr>
          <w:p>
            <w:pPr>
              <w:jc w:val="center"/>
            </w:pPr>
            <w:r>
              <w:rPr>
                <w:rFonts w:ascii="Arial" w:cs="Arial" w:eastAsia="Arial" w:hAnsi="Arial"/>
                <w:b/>
                <w:bCs/>
                <w:color w:val="1B5FE8"/>
                <w:sz w:val="19"/>
                <w:szCs w:val="19"/>
              </w:rPr>
              <w:t xml:space="preserve">26</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404 / Error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444444"/>
                <w:sz w:val="17"/>
                <w:szCs w:val="17"/>
              </w:rPr>
              <w:t xml:space="preserve">/404</w:t>
            </w:r>
          </w:p>
        </w:tc>
        <w:tc>
          <w:tcPr>
            <w:tcW w:type="dxa" w:w="720"/>
            <w:tcBorders>
              <w:top w:val="single" w:color="CCCCCC" w:sz="1"/>
              <w:left w:val="single" w:color="CCCCCC" w:sz="1"/>
              <w:bottom w:val="single" w:color="CCCCCC" w:sz="1"/>
              <w:right w:val="single" w:color="CCCCCC" w:sz="1"/>
            </w:tcBorders>
            <w:shd w:fill="F0FDF4" w:val="clear"/>
            <w:tcMar>
              <w:top w:type="dxa" w:w="60"/>
              <w:left w:type="dxa" w:w="80"/>
              <w:bottom w:type="dxa" w:w="60"/>
              <w:right w:type="dxa" w:w="80"/>
            </w:tcMar>
          </w:tcPr>
          <w:p>
            <w:pPr>
              <w:jc w:val="center"/>
            </w:pPr>
            <w:r>
              <w:rPr>
                <w:rFonts w:ascii="Arial" w:cs="Arial" w:eastAsia="Arial" w:hAnsi="Arial"/>
                <w:b/>
                <w:bCs/>
                <w:color w:val="0E9E5E"/>
                <w:sz w:val="17"/>
                <w:szCs w:val="17"/>
              </w:rPr>
              <w:t xml:space="preserve">LOW</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Auth-aware error handling</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032" w:val="clear"/>
            <w:tcMar>
              <w:top w:type="dxa" w:w="120"/>
              <w:left w:type="dxa" w:w="160"/>
              <w:bottom w:type="dxa" w:w="120"/>
              <w:right w:type="dxa" w:w="160"/>
            </w:tcMar>
          </w:tcPr>
          <w:p>
            <w:r>
              <w:rPr>
                <w:rFonts w:ascii="Arial" w:cs="Arial" w:eastAsia="Arial" w:hAnsi="Arial"/>
                <w:b/>
                <w:bCs/>
                <w:color w:val="FFFFFF"/>
                <w:sz w:val="24"/>
                <w:szCs w:val="24"/>
              </w:rPr>
              <w:t xml:space="preserve">DATABASE SCHEMA</w:t>
            </w:r>
          </w:p>
        </w:tc>
      </w:tr>
    </w:tbl>
    <w:p>
      <w:pPr>
        <w:spacing w:after="0" w:before="120"/>
      </w:pPr>
      <w:r>
        <w:t xml:space="preserve"/>
      </w:r>
    </w:p>
    <w:p>
      <w:pPr>
        <w:pBdr>
          <w:bottom w:val="single" w:color="1B5FE8" w:sz="3" w:space="1"/>
        </w:pBdr>
        <w:spacing w:after="80" w:before="180"/>
      </w:pPr>
      <w:r>
        <w:rPr>
          <w:rFonts w:ascii="Arial" w:cs="Arial" w:eastAsia="Arial" w:hAnsi="Arial"/>
          <w:b/>
          <w:bCs/>
          <w:color w:val="162032"/>
          <w:sz w:val="22"/>
          <w:szCs w:val="22"/>
        </w:rP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D" w:val="clear"/>
            <w:tcMar>
              <w:top w:type="dxa" w:w="80"/>
              <w:left w:type="dxa" w:w="120"/>
              <w:bottom w:type="dxa" w:w="80"/>
              <w:right w:type="dxa" w:w="120"/>
            </w:tcMar>
          </w:tcPr>
          <w:p>
            <w:r>
              <w:rPr>
                <w:rFonts w:ascii="Arial" w:cs="Arial" w:eastAsia="Arial" w:hAnsi="Arial"/>
                <w:b/>
                <w:bCs/>
                <w:color w:val="1B5FE8"/>
                <w:sz w:val="19"/>
                <w:szCs w:val="19"/>
              </w:rPr>
              <w:t xml:space="preserve">users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id, email, full_name, role (operator/admin), created_at, email_verified</w:t>
            </w:r>
          </w:p>
        </w:tc>
      </w:tr>
      <w:tr>
        <w:tc>
          <w:tcPr>
            <w:tcW w:type="dxa" w:w="252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1B5FE8"/>
                <w:sz w:val="19"/>
                <w:szCs w:val="19"/>
              </w:rPr>
              <w:t xml:space="preserve">companies</w:t>
            </w:r>
          </w:p>
        </w:tc>
        <w:tc>
          <w:tcPr>
            <w:tcW w:type="dxa" w:w="68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id, user_id, company_name, business_type, state, part107_cert, drone_platforms, coi_expiration_date, setup_complete, created_at</w:t>
            </w:r>
          </w:p>
        </w:tc>
      </w:tr>
      <w:tr>
        <w:tc>
          <w:tcPr>
            <w:tcW w:type="dxa" w:w="2520"/>
            <w:tcBorders>
              <w:top w:val="single" w:color="CCCCCC" w:sz="1"/>
              <w:left w:val="single" w:color="CCCCCC" w:sz="1"/>
              <w:bottom w:val="single" w:color="CCCCCC" w:sz="1"/>
              <w:right w:val="single" w:color="CCCCCC" w:sz="1"/>
            </w:tcBorders>
            <w:shd w:fill="EEF3FD" w:val="clear"/>
            <w:tcMar>
              <w:top w:type="dxa" w:w="80"/>
              <w:left w:type="dxa" w:w="120"/>
              <w:bottom w:type="dxa" w:w="80"/>
              <w:right w:type="dxa" w:w="120"/>
            </w:tcMar>
          </w:tcPr>
          <w:p>
            <w:r>
              <w:rPr>
                <w:rFonts w:ascii="Arial" w:cs="Arial" w:eastAsia="Arial" w:hAnsi="Arial"/>
                <w:b/>
                <w:bCs/>
                <w:color w:val="1B5FE8"/>
                <w:sz w:val="19"/>
                <w:szCs w:val="19"/>
              </w:rPr>
              <w:t xml:space="preserve">jobs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id, company_id, client_name, site_address, job_type (Planning/Active/Closed), scheduled_date, drone_platform, crew_names (json), incident_flag, status, created_at</w:t>
            </w:r>
          </w:p>
        </w:tc>
      </w:tr>
      <w:tr>
        <w:tc>
          <w:tcPr>
            <w:tcW w:type="dxa" w:w="252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1B5FE8"/>
                <w:sz w:val="19"/>
                <w:szCs w:val="19"/>
              </w:rPr>
              <w:t xml:space="preserve">template_versions</w:t>
            </w:r>
          </w:p>
        </w:tc>
        <w:tc>
          <w:tcPr>
            <w:tcW w:type="dxa" w:w="68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id, template_slug, version_number, field_schema (json), published_at, is_latest</w:t>
            </w:r>
          </w:p>
        </w:tc>
      </w:tr>
      <w:tr>
        <w:tc>
          <w:tcPr>
            <w:tcW w:type="dxa" w:w="2520"/>
            <w:tcBorders>
              <w:top w:val="single" w:color="CCCCCC" w:sz="1"/>
              <w:left w:val="single" w:color="CCCCCC" w:sz="1"/>
              <w:bottom w:val="single" w:color="CCCCCC" w:sz="1"/>
              <w:right w:val="single" w:color="CCCCCC" w:sz="1"/>
            </w:tcBorders>
            <w:shd w:fill="EEF3FD" w:val="clear"/>
            <w:tcMar>
              <w:top w:type="dxa" w:w="80"/>
              <w:left w:type="dxa" w:w="120"/>
              <w:bottom w:type="dxa" w:w="80"/>
              <w:right w:type="dxa" w:w="120"/>
            </w:tcMar>
          </w:tcPr>
          <w:p>
            <w:r>
              <w:rPr>
                <w:rFonts w:ascii="Arial" w:cs="Arial" w:eastAsia="Arial" w:hAnsi="Arial"/>
                <w:b/>
                <w:bCs/>
                <w:color w:val="1B5FE8"/>
                <w:sz w:val="19"/>
                <w:szCs w:val="19"/>
              </w:rPr>
              <w:t xml:space="preserve">template_completions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id, job_id, template_slug, template_version, field_data (json), addendum_type, status (incomplete/in_progress/complete), completed_at, completed_by</w:t>
            </w:r>
          </w:p>
        </w:tc>
      </w:tr>
      <w:tr>
        <w:tc>
          <w:tcPr>
            <w:tcW w:type="dxa" w:w="252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1B5FE8"/>
                <w:sz w:val="19"/>
                <w:szCs w:val="19"/>
              </w:rPr>
              <w:t xml:space="preserve">training_records</w:t>
            </w:r>
          </w:p>
        </w:tc>
        <w:tc>
          <w:tcPr>
            <w:tcW w:type="dxa" w:w="68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id, company_id, employee_name, role, training_date, training_type, training_method, trainer_name, notes, acknowledged, acknowledged_at, created_by</w:t>
            </w:r>
          </w:p>
        </w:tc>
      </w:tr>
      <w:tr>
        <w:tc>
          <w:tcPr>
            <w:tcW w:type="dxa" w:w="2520"/>
            <w:tcBorders>
              <w:top w:val="single" w:color="CCCCCC" w:sz="1"/>
              <w:left w:val="single" w:color="CCCCCC" w:sz="1"/>
              <w:bottom w:val="single" w:color="CCCCCC" w:sz="1"/>
              <w:right w:val="single" w:color="CCCCCC" w:sz="1"/>
            </w:tcBorders>
            <w:shd w:fill="EEF3FD" w:val="clear"/>
            <w:tcMar>
              <w:top w:type="dxa" w:w="80"/>
              <w:left w:type="dxa" w:w="120"/>
              <w:bottom w:type="dxa" w:w="80"/>
              <w:right w:type="dxa" w:w="120"/>
            </w:tcMar>
          </w:tcPr>
          <w:p>
            <w:r>
              <w:rPr>
                <w:rFonts w:ascii="Arial" w:cs="Arial" w:eastAsia="Arial" w:hAnsi="Arial"/>
                <w:b/>
                <w:bCs/>
                <w:color w:val="1B5FE8"/>
                <w:sz w:val="19"/>
                <w:szCs w:val="19"/>
              </w:rPr>
              <w:t xml:space="preserve">subscriptions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id, user_id, stripe_customer_id, stripe_subscription_id, tier (field_operator/company_standard), status, current_period_end</w:t>
            </w:r>
          </w:p>
        </w:tc>
      </w:tr>
      <w:tr>
        <w:tc>
          <w:tcPr>
            <w:tcW w:type="dxa" w:w="252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1B5FE8"/>
                <w:sz w:val="19"/>
                <w:szCs w:val="19"/>
              </w:rPr>
              <w:t xml:space="preserve">export_logs</w:t>
            </w:r>
          </w:p>
        </w:tc>
        <w:tc>
          <w:tcPr>
            <w:tcW w:type="dxa" w:w="68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id, job_id, exported_at, exported_by, template_versions (json), storage_path</w:t>
            </w:r>
          </w:p>
        </w:tc>
      </w:tr>
      <w:tr>
        <w:tc>
          <w:tcPr>
            <w:tcW w:type="dxa" w:w="2520"/>
            <w:tcBorders>
              <w:top w:val="single" w:color="CCCCCC" w:sz="1"/>
              <w:left w:val="single" w:color="CCCCCC" w:sz="1"/>
              <w:bottom w:val="single" w:color="CCCCCC" w:sz="1"/>
              <w:right w:val="single" w:color="CCCCCC" w:sz="1"/>
            </w:tcBorders>
            <w:shd w:fill="EEF3FD" w:val="clear"/>
            <w:tcMar>
              <w:top w:type="dxa" w:w="80"/>
              <w:left w:type="dxa" w:w="120"/>
              <w:bottom w:type="dxa" w:w="80"/>
              <w:right w:type="dxa" w:w="120"/>
            </w:tcMar>
          </w:tcPr>
          <w:p>
            <w:r>
              <w:rPr>
                <w:rFonts w:ascii="Arial" w:cs="Arial" w:eastAsia="Arial" w:hAnsi="Arial"/>
                <w:b/>
                <w:bCs/>
                <w:color w:val="1B5FE8"/>
                <w:sz w:val="19"/>
                <w:szCs w:val="19"/>
              </w:rPr>
              <w:t xml:space="preserve">announcements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id, content, published_at, published_by, active</w:t>
            </w:r>
          </w:p>
        </w:tc>
      </w:tr>
    </w:tbl>
    <w:p>
      <w:pPr>
        <w:spacing w:after="0" w:before="160"/>
      </w:pPr>
      <w:r>
        <w:t xml:space="preserve"/>
      </w:r>
    </w:p>
    <w:p>
      <w:pPr>
        <w:pBdr>
          <w:bottom w:val="single" w:color="1B5FE8" w:sz="3" w:space="1"/>
        </w:pBdr>
        <w:spacing w:after="80" w:before="180"/>
      </w:pPr>
      <w:r>
        <w:rPr>
          <w:rFonts w:ascii="Arial" w:cs="Arial" w:eastAsia="Arial" w:hAnsi="Arial"/>
          <w:b/>
          <w:bCs/>
          <w:color w:val="162032"/>
          <w:sz w:val="22"/>
          <w:szCs w:val="22"/>
        </w:rPr>
        <w:t xml:space="preserve">Job Type Values</w:t>
      </w:r>
    </w:p>
    <w:p>
      <w:pPr>
        <w:spacing w:after="60" w:before="40"/>
      </w:pPr>
      <w:r>
        <w:rPr>
          <w:rFonts w:ascii="Arial" w:cs="Arial" w:eastAsia="Arial" w:hAnsi="Arial"/>
          <w:b w:val="false"/>
          <w:bCs w:val="false"/>
          <w:i w:val="false"/>
          <w:iCs w:val="false"/>
          <w:color w:val="1A1A2E"/>
          <w:sz w:val="20"/>
          <w:szCs w:val="20"/>
        </w:rPr>
        <w:t xml:space="preserve">Commercial Cleaning, Residential Cleaning, Inspection, Survey, Agriculture, Infrastructure, Real Estate, Other</w:t>
      </w:r>
    </w:p>
    <w:p>
      <w:pPr>
        <w:spacing w:after="0" w:before="80"/>
      </w:pPr>
      <w:r>
        <w:t xml:space="preserve"/>
      </w:r>
    </w:p>
    <w:p>
      <w:pPr>
        <w:spacing w:after="60" w:before="40"/>
      </w:pPr>
      <w:r>
        <w:rPr>
          <w:rFonts w:ascii="Arial" w:cs="Arial" w:eastAsia="Arial" w:hAnsi="Arial"/>
          <w:b w:val="false"/>
          <w:bCs w:val="false"/>
          <w:i/>
          <w:iCs/>
          <w:color w:val="555555"/>
          <w:sz w:val="20"/>
          <w:szCs w:val="20"/>
        </w:rPr>
        <w:t xml:space="preserve">Agricultural and cleaning addendum templates are triggered automatically based on job_type selection.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032" w:val="clear"/>
            <w:tcMar>
              <w:top w:type="dxa" w:w="120"/>
              <w:left w:type="dxa" w:w="160"/>
              <w:bottom w:type="dxa" w:w="120"/>
              <w:right w:type="dxa" w:w="160"/>
            </w:tcMar>
          </w:tcPr>
          <w:p>
            <w:r>
              <w:rPr>
                <w:rFonts w:ascii="Arial" w:cs="Arial" w:eastAsia="Arial" w:hAnsi="Arial"/>
                <w:b/>
                <w:bCs/>
                <w:color w:val="FFFFFF"/>
                <w:sz w:val="24"/>
                <w:szCs w:val="24"/>
              </w:rPr>
              <w:t xml:space="preserve">TEMPLATE SPECIFICATIONS</w:t>
            </w:r>
          </w:p>
        </w:tc>
      </w:tr>
    </w:tbl>
    <w:p>
      <w:pPr>
        <w:spacing w:after="0" w:before="120"/>
      </w:pPr>
      <w:r>
        <w:t xml:space="preserve"/>
      </w:r>
    </w:p>
    <w:p>
      <w:pPr>
        <w:pBdr>
          <w:bottom w:val="single" w:color="1B5FE8" w:sz="3" w:space="1"/>
        </w:pBdr>
        <w:spacing w:after="80" w:before="180"/>
      </w:pPr>
      <w:r>
        <w:rPr>
          <w:rFonts w:ascii="Arial" w:cs="Arial" w:eastAsia="Arial" w:hAnsi="Arial"/>
          <w:b/>
          <w:bCs/>
          <w:color w:val="162032"/>
          <w:sz w:val="22"/>
          <w:szCs w:val="22"/>
        </w:rPr>
        <w:t xml:space="preserve">Template 01: Job Hazard Analysis (jha)</w:t>
      </w:r>
    </w:p>
    <w:p>
      <w:pPr>
        <w:spacing w:after="60" w:before="40"/>
      </w:pPr>
      <w:r>
        <w:rPr>
          <w:rFonts w:ascii="Arial" w:cs="Arial" w:eastAsia="Arial" w:hAnsi="Arial"/>
          <w:b w:val="false"/>
          <w:bCs w:val="false"/>
          <w:i w:val="false"/>
          <w:iCs w:val="false"/>
          <w:color w:val="1A1A2E"/>
          <w:sz w:val="20"/>
          <w:szCs w:val="20"/>
        </w:rPr>
        <w:t xml:space="preserve">ICAO Pillar: Risk Management  |  Trigger: All job types  |  Required: Yes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720"/>
        <w:gridCol w:w="4680"/>
      </w:tblGrid>
      <w:tr>
        <w:tc>
          <w:tcPr>
            <w:tcW w:type="dxa" w:w="252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Field Name</w:t>
            </w:r>
          </w:p>
        </w:tc>
        <w:tc>
          <w:tcPr>
            <w:tcW w:type="dxa" w:w="144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72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Req</w:t>
            </w:r>
          </w:p>
        </w:tc>
        <w:tc>
          <w:tcPr>
            <w:tcW w:type="dxa" w:w="468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Notes / Options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Surface type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Dropdown</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Concrete / Glass / Metal / Stone / Other</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Building height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Feet</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Site access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Description of access conditions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Wind speed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MPH</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Weather</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Dropdown</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Clear / Partly Cloudy / Overcast / Light Rain</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Visibility</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Dropdown</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Excellent / Good / Fair / Poor</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Hazard rows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Repeating</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Description, Likelihood (1-5), Severity (1-5), Risk Score (auto), Mitigation</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Public presence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Triggers exclusion zone fields if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Exclusion zone planned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public presence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Exclusion zone description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exclusion zone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Runoff risk</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Chemical type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runoff risk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Containment plan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runoff risk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Regulatory citations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Multi-select</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Clean Water Act 402 / Clean Water Act 404 / FIFRA / CA DPR / Other State Ag Dept / OSHA HazCom / Not Applicable</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Water body proximity</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Water body distance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Feet. Shown if water body proximity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Water body type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Dropdown</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River / Stream / Lake / Pond / Irrigation Canal / Storm Drain / Wetland / Other</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Secondary containment in place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Reclamation method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Dropdown</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Collection Tank / Absorbent Material / Containment Berm / Third Party Vendor / Not Required</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Reclamation volume estimate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Gallons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Disposal vendor name and contact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third party vendor selected</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Airspace class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Dropdown</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B / C / D / E / G</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LAANC required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Dropdown</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Yes / No / Not Applicable</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Overall risk rating</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Display only</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Auto-calculated: Low (1-8) / Medium (9-14) / High (15-25)</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Assessor name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Assessment date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Date</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Default today</w:t>
            </w:r>
          </w:p>
        </w:tc>
      </w:tr>
    </w:tbl>
    <w:p>
      <w:pPr>
        <w:spacing w:after="0" w:before="160"/>
      </w:pPr>
      <w:r>
        <w:t xml:space="preserve"/>
      </w:r>
    </w:p>
    <w:p>
      <w:pPr>
        <w:pBdr>
          <w:bottom w:val="single" w:color="1B5FE8" w:sz="3" w:space="1"/>
        </w:pBdr>
        <w:spacing w:after="80" w:before="180"/>
      </w:pPr>
      <w:r>
        <w:rPr>
          <w:rFonts w:ascii="Arial" w:cs="Arial" w:eastAsia="Arial" w:hAnsi="Arial"/>
          <w:b/>
          <w:bCs/>
          <w:color w:val="162032"/>
          <w:sz w:val="22"/>
          <w:szCs w:val="22"/>
        </w:rPr>
        <w:t xml:space="preserve">Template 02: Pre-Flight Checklist (preflight)</w:t>
      </w:r>
    </w:p>
    <w:p>
      <w:pPr>
        <w:spacing w:after="60" w:before="40"/>
      </w:pPr>
      <w:r>
        <w:rPr>
          <w:rFonts w:ascii="Arial" w:cs="Arial" w:eastAsia="Arial" w:hAnsi="Arial"/>
          <w:b w:val="false"/>
          <w:bCs w:val="false"/>
          <w:i w:val="false"/>
          <w:iCs w:val="false"/>
          <w:color w:val="1A1A2E"/>
          <w:sz w:val="20"/>
          <w:szCs w:val="20"/>
        </w:rPr>
        <w:t xml:space="preserve">ICAO Pillar: Safety Assurance  |  Trigger: All job types  |  Required: Yes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720"/>
        <w:gridCol w:w="4680"/>
      </w:tblGrid>
      <w:tr>
        <w:tc>
          <w:tcPr>
            <w:tcW w:type="dxa" w:w="252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Field Name</w:t>
            </w:r>
          </w:p>
        </w:tc>
        <w:tc>
          <w:tcPr>
            <w:tcW w:type="dxa" w:w="144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72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Req</w:t>
            </w:r>
          </w:p>
        </w:tc>
        <w:tc>
          <w:tcPr>
            <w:tcW w:type="dxa" w:w="468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Notes / Options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Visual inspection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Yes/No/NA</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Props condition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Yes/No/NA</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Motors condition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Yes/No/NA</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Body condition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Yes/No/NA</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Battery charge level</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Percent</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Battery cycle count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Battery damage check</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Yes/No/NA</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Remote control power</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Yes/No/NA</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Signal check</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Yes/No/NA</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Controls check</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Yes/No/NA</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App/display connection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Yes/No/NA</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Telemetry</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Yes/No/NA</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GPS lock</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Yes/No/NA</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Wind speed confirmed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MPH</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No precipitation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Visibility confirmed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Go/No-Go decision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Radio</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If No-Go: require notes field</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Inspector name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Timestamp</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Auto</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Server-side at submit</w:t>
            </w:r>
          </w:p>
        </w:tc>
      </w:tr>
    </w:tbl>
    <w:p>
      <w:pPr>
        <w:spacing w:after="0" w:before="160"/>
      </w:pPr>
      <w:r>
        <w:t xml:space="preserve"/>
      </w:r>
    </w:p>
    <w:p>
      <w:pPr>
        <w:pBdr>
          <w:bottom w:val="single" w:color="1B5FE8" w:sz="3" w:space="1"/>
        </w:pBdr>
        <w:spacing w:after="80" w:before="180"/>
      </w:pPr>
      <w:r>
        <w:rPr>
          <w:rFonts w:ascii="Arial" w:cs="Arial" w:eastAsia="Arial" w:hAnsi="Arial"/>
          <w:b/>
          <w:bCs/>
          <w:color w:val="162032"/>
          <w:sz w:val="22"/>
          <w:szCs w:val="22"/>
        </w:rPr>
        <w:t xml:space="preserve">Template 03: Crew Briefing Sign-Off (crew-briefing)</w:t>
      </w:r>
    </w:p>
    <w:p>
      <w:pPr>
        <w:spacing w:after="60" w:before="40"/>
      </w:pPr>
      <w:r>
        <w:rPr>
          <w:rFonts w:ascii="Arial" w:cs="Arial" w:eastAsia="Arial" w:hAnsi="Arial"/>
          <w:b w:val="false"/>
          <w:bCs w:val="false"/>
          <w:i w:val="false"/>
          <w:iCs w:val="false"/>
          <w:color w:val="1A1A2E"/>
          <w:sz w:val="20"/>
          <w:szCs w:val="20"/>
        </w:rPr>
        <w:t xml:space="preserve">ICAO Pillar: Safety Promotion  |  Trigger: All job types  |  Required: Yes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720"/>
        <w:gridCol w:w="4680"/>
      </w:tblGrid>
      <w:tr>
        <w:tc>
          <w:tcPr>
            <w:tcW w:type="dxa" w:w="252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Field Name</w:t>
            </w:r>
          </w:p>
        </w:tc>
        <w:tc>
          <w:tcPr>
            <w:tcW w:type="dxa" w:w="144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72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Req</w:t>
            </w:r>
          </w:p>
        </w:tc>
        <w:tc>
          <w:tcPr>
            <w:tcW w:type="dxa" w:w="468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Notes / Options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Hazards reviewed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Checkbox</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Emergency procedures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Checkbox</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Exclusion zones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Checkbox</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Roles and responsibilities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Checkbox</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Stop-work authority</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Checkbox</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Comms plan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Checkbox</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Crew acknowledgment rows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Repeating</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Pre-populated from job crew. Name (read-only), Role (read-only), Acknowledgment checkbox, Timestamp auto-captured</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Additional crew</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Dynamic</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Operator can add crew not on original job</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Briefing conducted by</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Briefing date and time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DateTime</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bl>
    <w:p>
      <w:pPr>
        <w:spacing w:after="0" w:before="160"/>
      </w:pPr>
      <w:r>
        <w:t xml:space="preserve"/>
      </w:r>
    </w:p>
    <w:p>
      <w:pPr>
        <w:pBdr>
          <w:bottom w:val="single" w:color="1B5FE8" w:sz="3" w:space="1"/>
        </w:pBdr>
        <w:spacing w:after="80" w:before="180"/>
      </w:pPr>
      <w:r>
        <w:rPr>
          <w:rFonts w:ascii="Arial" w:cs="Arial" w:eastAsia="Arial" w:hAnsi="Arial"/>
          <w:b/>
          <w:bCs/>
          <w:color w:val="162032"/>
          <w:sz w:val="22"/>
          <w:szCs w:val="22"/>
        </w:rPr>
        <w:t xml:space="preserve">Template 04: LAANC Authorization Log (laanc)</w:t>
      </w:r>
    </w:p>
    <w:p>
      <w:pPr>
        <w:spacing w:after="60" w:before="40"/>
      </w:pPr>
      <w:r>
        <w:rPr>
          <w:rFonts w:ascii="Arial" w:cs="Arial" w:eastAsia="Arial" w:hAnsi="Arial"/>
          <w:b w:val="false"/>
          <w:bCs w:val="false"/>
          <w:i w:val="false"/>
          <w:iCs w:val="false"/>
          <w:color w:val="1A1A2E"/>
          <w:sz w:val="20"/>
          <w:szCs w:val="20"/>
        </w:rPr>
        <w:t xml:space="preserve">ICAO Pillar: Risk Management  |  Trigger: All job types  |  Required: Yes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720"/>
        <w:gridCol w:w="4680"/>
      </w:tblGrid>
      <w:tr>
        <w:tc>
          <w:tcPr>
            <w:tcW w:type="dxa" w:w="252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Field Name</w:t>
            </w:r>
          </w:p>
        </w:tc>
        <w:tc>
          <w:tcPr>
            <w:tcW w:type="dxa" w:w="144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72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Req</w:t>
            </w:r>
          </w:p>
        </w:tc>
        <w:tc>
          <w:tcPr>
            <w:tcW w:type="dxa" w:w="468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Notes / Options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Airspace class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Dropdown</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B / C / D / E / G</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LAANC required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Dropdown</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Yes / No / Not Applicable</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Provider used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LAANC required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Authorization number</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Required if LAANC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Authorization date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Date</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LAANC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Max altitude authorized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Feet. Shown if LAANC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Expiration date/time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DateTime</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LAANC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B4UFLY verified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Required regardless of airspace class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Notes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Operator name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Date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Date</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Default today</w:t>
            </w:r>
          </w:p>
        </w:tc>
      </w:tr>
    </w:tbl>
    <w:p>
      <w:pPr>
        <w:spacing w:after="0" w:before="160"/>
      </w:pPr>
      <w:r>
        <w:t xml:space="preserve"/>
      </w:r>
    </w:p>
    <w:p>
      <w:pPr>
        <w:pBdr>
          <w:bottom w:val="single" w:color="1B5FE8" w:sz="3" w:space="1"/>
        </w:pBdr>
        <w:spacing w:after="80" w:before="180"/>
      </w:pPr>
      <w:r>
        <w:rPr>
          <w:rFonts w:ascii="Arial" w:cs="Arial" w:eastAsia="Arial" w:hAnsi="Arial"/>
          <w:b/>
          <w:bCs/>
          <w:color w:val="162032"/>
          <w:sz w:val="22"/>
          <w:szCs w:val="22"/>
        </w:rPr>
        <w:t xml:space="preserve">Template 05: Incident / No-Incident Closeout (incident)</w:t>
      </w:r>
    </w:p>
    <w:p>
      <w:pPr>
        <w:spacing w:after="60" w:before="40"/>
      </w:pPr>
      <w:r>
        <w:rPr>
          <w:rFonts w:ascii="Arial" w:cs="Arial" w:eastAsia="Arial" w:hAnsi="Arial"/>
          <w:b w:val="false"/>
          <w:bCs w:val="false"/>
          <w:i w:val="false"/>
          <w:iCs w:val="false"/>
          <w:color w:val="1A1A2E"/>
          <w:sz w:val="20"/>
          <w:szCs w:val="20"/>
        </w:rPr>
        <w:t xml:space="preserve">ICAO Pillar: Safety Assurance  |  Trigger: All job types  |  Required: Yes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720"/>
        <w:gridCol w:w="4680"/>
      </w:tblGrid>
      <w:tr>
        <w:tc>
          <w:tcPr>
            <w:tcW w:type="dxa" w:w="252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Field Name</w:t>
            </w:r>
          </w:p>
        </w:tc>
        <w:tc>
          <w:tcPr>
            <w:tcW w:type="dxa" w:w="144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72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Req</w:t>
            </w:r>
          </w:p>
        </w:tc>
        <w:tc>
          <w:tcPr>
            <w:tcW w:type="dxa" w:w="468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Notes / Options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Incident occurred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Radio Yes/No</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Branches form logic</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Operator name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No-incident path</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Confirmation timestamp</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Auto</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Server-side at submit</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Incident type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Dropdown</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incident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Date and time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DateTime</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incident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Location description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incident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Persons involved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incident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Description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Textarea</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incident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Immediate actions taken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Textarea</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incident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Equipment damage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 + description</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incident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Injury</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 + description</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incident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FAA reportable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Operator judgment. Shown if incident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Corrective actions planned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Textarea</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incident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Reporter name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incident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Report date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Date</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incident = Yes</w:t>
            </w:r>
          </w:p>
        </w:tc>
      </w:tr>
    </w:tbl>
    <w:p>
      <w:pPr>
        <w:spacing w:after="0" w:before="60"/>
      </w:pPr>
      <w:r>
        <w:t xml:space="preserve"/>
      </w:r>
    </w:p>
    <w:p>
      <w:pPr>
        <w:spacing w:after="60" w:before="40"/>
      </w:pPr>
      <w:r>
        <w:rPr>
          <w:rFonts w:ascii="Arial" w:cs="Arial" w:eastAsia="Arial" w:hAnsi="Arial"/>
          <w:b w:val="false"/>
          <w:bCs w:val="false"/>
          <w:i/>
          <w:iCs/>
          <w:color w:val="555555"/>
          <w:sz w:val="20"/>
          <w:szCs w:val="20"/>
        </w:rPr>
        <w:t xml:space="preserve">If incident_occurred = Yes, write incident_flag = true to job record.</w:t>
      </w:r>
    </w:p>
    <w:p>
      <w:pPr>
        <w:spacing w:after="0" w:before="160"/>
      </w:pPr>
      <w:r>
        <w:t xml:space="preserve"/>
      </w:r>
    </w:p>
    <w:p>
      <w:pPr>
        <w:pBdr>
          <w:bottom w:val="single" w:color="1B5FE8" w:sz="3" w:space="1"/>
        </w:pBdr>
        <w:spacing w:after="80" w:before="180"/>
      </w:pPr>
      <w:r>
        <w:rPr>
          <w:rFonts w:ascii="Arial" w:cs="Arial" w:eastAsia="Arial" w:hAnsi="Arial"/>
          <w:b/>
          <w:bCs/>
          <w:color w:val="162032"/>
          <w:sz w:val="22"/>
          <w:szCs w:val="22"/>
        </w:rPr>
        <w:t xml:space="preserve">Template 06: Training Records — Crew (training-summary)</w:t>
      </w:r>
    </w:p>
    <w:p>
      <w:pPr>
        <w:spacing w:after="60" w:before="40"/>
      </w:pPr>
      <w:r>
        <w:rPr>
          <w:rFonts w:ascii="Arial" w:cs="Arial" w:eastAsia="Arial" w:hAnsi="Arial"/>
          <w:b w:val="false"/>
          <w:bCs w:val="false"/>
          <w:i w:val="false"/>
          <w:iCs w:val="false"/>
          <w:color w:val="1A1A2E"/>
          <w:sz w:val="20"/>
          <w:szCs w:val="20"/>
        </w:rPr>
        <w:t xml:space="preserve">ICAO Pillar: Safety Promotion  |  Trigger: All job types  |  Required: Yes</w:t>
      </w:r>
    </w:p>
    <w:p>
      <w:pPr>
        <w:spacing w:after="0" w:before="80"/>
      </w:pPr>
      <w:r>
        <w:t xml:space="preserve"/>
      </w:r>
    </w:p>
    <w:p>
      <w:pPr>
        <w:spacing w:after="60" w:before="40"/>
      </w:pPr>
      <w:r>
        <w:rPr>
          <w:rFonts w:ascii="Arial" w:cs="Arial" w:eastAsia="Arial" w:hAnsi="Arial"/>
          <w:b w:val="false"/>
          <w:bCs w:val="false"/>
          <w:i w:val="false"/>
          <w:iCs w:val="false"/>
          <w:color w:val="1A1A2E"/>
          <w:sz w:val="20"/>
          <w:szCs w:val="20"/>
        </w:rPr>
        <w:t xml:space="preserve">Read-only summary pulled from training_records table for crew members on this job. Shows each crew member name, role, and most recent training records. Operator confirms crew training is current via required checkbox. Submit records confirmation timestamp.</w:t>
      </w:r>
    </w:p>
    <w:p>
      <w:pPr>
        <w:spacing w:after="0" w:before="160"/>
      </w:pPr>
      <w:r>
        <w:t xml:space="preserve"/>
      </w:r>
    </w:p>
    <w:p>
      <w:pPr>
        <w:pBdr>
          <w:bottom w:val="single" w:color="1B5FE8" w:sz="3" w:space="1"/>
        </w:pBdr>
        <w:spacing w:after="80" w:before="180"/>
      </w:pPr>
      <w:r>
        <w:rPr>
          <w:rFonts w:ascii="Arial" w:cs="Arial" w:eastAsia="Arial" w:hAnsi="Arial"/>
          <w:b/>
          <w:bCs/>
          <w:color w:val="162032"/>
          <w:sz w:val="22"/>
          <w:szCs w:val="22"/>
        </w:rPr>
        <w:t xml:space="preserve">Template 07: Agricultural Compliance Addendum (ag-compliance)</w:t>
      </w:r>
    </w:p>
    <w:p>
      <w:pPr>
        <w:spacing w:after="60" w:before="40"/>
      </w:pPr>
      <w:r>
        <w:rPr>
          <w:rFonts w:ascii="Arial" w:cs="Arial" w:eastAsia="Arial" w:hAnsi="Arial"/>
          <w:b w:val="false"/>
          <w:bCs w:val="false"/>
          <w:i w:val="false"/>
          <w:iCs w:val="false"/>
          <w:color w:val="1A1A2E"/>
          <w:sz w:val="20"/>
          <w:szCs w:val="20"/>
        </w:rPr>
        <w:t xml:space="preserve">ICAO Pillar: Risk Management  |  Trigger: Job type = Agriculture  |  Required: Recommended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720"/>
        <w:gridCol w:w="4680"/>
      </w:tblGrid>
      <w:tr>
        <w:tc>
          <w:tcPr>
            <w:tcW w:type="dxa" w:w="252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Field Name</w:t>
            </w:r>
          </w:p>
        </w:tc>
        <w:tc>
          <w:tcPr>
            <w:tcW w:type="dxa" w:w="144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72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Req</w:t>
            </w:r>
          </w:p>
        </w:tc>
        <w:tc>
          <w:tcPr>
            <w:tcW w:type="dxa" w:w="468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Notes / Options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Crop type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Target pest / application purpose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Total area treated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Acres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Product name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EPA registration number</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Application rate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Per acre</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Formulation type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Dropdown</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Liquid / Granular / Dust / Other</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Applicator license number</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License expiration date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Date</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Issuing state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Dropdown</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All 50 states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License type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Dropdown</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Commercial / Private / Certified / Not Required</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Wind speed at application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MPH</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Wind direction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Temperature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Fahrenheit</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Relative humidity</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Percent</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Buffer zones observed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Buffer from water bodies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Feet</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Buffer from structures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Feet</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Buffer from property lines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Feet</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Nozzle type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Boom height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Feet</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Droplet size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Dropdown</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Very Fine / Fine / Medium / Coarse / Very Coarse</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Drift reduction technology</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 + description</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SDS on site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Applicator license on site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PPE worn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Multi-select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Gloves / Eye Protection / Respirator / Coveralls / Boots / None</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FIFRA compliance confirmed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Checkbox</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Operator acknowledgment required</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State ag dept requirements met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Checkbox</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Operator acknowledgment required</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Clean Water Act buffer zones observed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Checkbox</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Operator acknowledgment required</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Reportable discharge or drift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If Yes: description, immediate actions, agency notified</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Supervisor signature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Application date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Date</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Default today</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Application start time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Time</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Application end time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Time</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bl>
    <w:p>
      <w:pPr>
        <w:spacing w:after="0" w:before="160"/>
      </w:pPr>
      <w:r>
        <w:t xml:space="preserve"/>
      </w:r>
    </w:p>
    <w:p>
      <w:pPr>
        <w:pBdr>
          <w:bottom w:val="single" w:color="1B5FE8" w:sz="3" w:space="1"/>
        </w:pBdr>
        <w:spacing w:after="80" w:before="180"/>
      </w:pPr>
      <w:r>
        <w:rPr>
          <w:rFonts w:ascii="Arial" w:cs="Arial" w:eastAsia="Arial" w:hAnsi="Arial"/>
          <w:b/>
          <w:bCs/>
          <w:color w:val="162032"/>
          <w:sz w:val="22"/>
          <w:szCs w:val="22"/>
        </w:rPr>
        <w:t xml:space="preserve">Template 08: Cleaning Compliance Addendum (cleaning-compliance)</w:t>
      </w:r>
    </w:p>
    <w:p>
      <w:pPr>
        <w:spacing w:after="60" w:before="40"/>
      </w:pPr>
      <w:r>
        <w:rPr>
          <w:rFonts w:ascii="Arial" w:cs="Arial" w:eastAsia="Arial" w:hAnsi="Arial"/>
          <w:b w:val="false"/>
          <w:bCs w:val="false"/>
          <w:i w:val="false"/>
          <w:iCs w:val="false"/>
          <w:color w:val="1A1A2E"/>
          <w:sz w:val="20"/>
          <w:szCs w:val="20"/>
        </w:rPr>
        <w:t xml:space="preserve">ICAO Pillar: Risk Management  |  Trigger: Job type = Commercial Cleaning or Residential Cleaning  |  Required: Recommended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720"/>
        <w:gridCol w:w="4680"/>
      </w:tblGrid>
      <w:tr>
        <w:tc>
          <w:tcPr>
            <w:tcW w:type="dxa" w:w="252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Field Name</w:t>
            </w:r>
          </w:p>
        </w:tc>
        <w:tc>
          <w:tcPr>
            <w:tcW w:type="dxa" w:w="144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72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Req</w:t>
            </w:r>
          </w:p>
        </w:tc>
        <w:tc>
          <w:tcPr>
            <w:tcW w:type="dxa" w:w="4680"/>
            <w:tcBorders>
              <w:top w:val="single" w:color="CCCCCC" w:sz="1"/>
              <w:left w:val="single" w:color="CCCCCC" w:sz="1"/>
              <w:bottom w:val="single" w:color="CCCCCC" w:sz="1"/>
              <w:right w:val="single" w:color="CCCCCC" w:sz="1"/>
            </w:tcBorders>
            <w:shd w:fill="162032" w:val="clear"/>
            <w:tcMar>
              <w:top w:type="dxa" w:w="60"/>
              <w:left w:type="dxa" w:w="100"/>
              <w:bottom w:type="dxa" w:w="60"/>
              <w:right w:type="dxa" w:w="100"/>
            </w:tcMar>
          </w:tcPr>
          <w:p>
            <w:r>
              <w:rPr>
                <w:rFonts w:ascii="Arial" w:cs="Arial" w:eastAsia="Arial" w:hAnsi="Arial"/>
                <w:b/>
                <w:bCs/>
                <w:color w:val="FFFFFF"/>
                <w:sz w:val="18"/>
                <w:szCs w:val="18"/>
              </w:rPr>
              <w:t xml:space="preserve">Notes / Options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Product name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Manufacturer</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SDS on site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Biodegradable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EPA Safer Choice certified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pH level</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Water source type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Dropdown</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Municipal Supply / Tanked Water / On-Site Reclaim / Other</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Water volume used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Gallons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Wastewater volume generated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Gallons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Discharge point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Dropdown</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Contained and Reclaimed / Sanitary Sewer with Permit / Third Party Disposal / Storm Drain — Storm drain triggers warning banner</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Clean Water Act compliance confirmed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Checkbox</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Operator acknowledgment: confirms compliance with CWA and local stormwater ordinances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Municipal stormwater permit required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Permit number</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permit required = Yes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Runoff containment method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Multi-select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Ground Tarps / Vacuum Recovery / Containment Berm / Bladder Tank / Absorbent Material / Other</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Photos of containment setup taken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Reclamation method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Dropdown</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Collection Tank / Vacuum Recovery / Absorbent Material / Third Party Vendor / Not Required</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Reclamation volume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Gallons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Disposal vendor name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third party vendor selected</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Disposal vendor contact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jc w:val="center"/>
            </w:pPr>
            <w:r>
              <w:rPr>
                <w:rFonts w:ascii="Arial" w:cs="Arial" w:eastAsia="Arial" w:hAnsi="Arial"/>
                <w:color w:val="888888"/>
                <w:sz w:val="18"/>
                <w:szCs w:val="18"/>
              </w:rPr>
              <w:t xml:space="preserve">No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Shown if third party vendor selected</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Surface type cleaned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Multi-select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Glass / Concrete / Metal / Stone / Painted Surface / Other</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Structure height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Number</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Feet</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Structure type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Dropdown</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Commercial Building / Residential / Industrial / Infrastructure / Other</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SDS reviewed with crew</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PPE worn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Multi-select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Gloves / Eye Protection / Chemical-Resistant Footwear / Coveralls / Respirator / None</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Chemical handling training completed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Yes/No</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Supervisor signature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Text</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2032"/>
                <w:sz w:val="19"/>
                <w:szCs w:val="19"/>
              </w:rPr>
              <w:t xml:space="preserve">Job date</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5FE8"/>
                <w:sz w:val="18"/>
                <w:szCs w:val="18"/>
              </w:rPr>
              <w:t xml:space="preserve">Date</w:t>
            </w:r>
          </w:p>
        </w:tc>
        <w:tc>
          <w:tcPr>
            <w:tcW w:type="dxa" w:w="720"/>
            <w:tcBorders>
              <w:top w:val="single" w:color="CCCCCC" w:sz="1"/>
              <w:left w:val="single" w:color="CCCCCC" w:sz="1"/>
              <w:bottom w:val="single" w:color="CCCCCC" w:sz="1"/>
              <w:right w:val="single" w:color="CCCCCC" w:sz="1"/>
            </w:tcBorders>
            <w:shd w:fill="EEF3FD" w:val="clear"/>
            <w:tcMar>
              <w:top w:type="dxa" w:w="60"/>
              <w:left w:type="dxa" w:w="100"/>
              <w:bottom w:type="dxa" w:w="60"/>
              <w:right w:type="dxa" w:w="100"/>
            </w:tcMar>
          </w:tcPr>
          <w:p>
            <w:pPr>
              <w:jc w:val="center"/>
            </w:pPr>
            <w:r>
              <w:rPr>
                <w:rFonts w:ascii="Arial" w:cs="Arial" w:eastAsia="Arial" w:hAnsi="Arial"/>
                <w:color w:val="1B5FE8"/>
                <w:sz w:val="18"/>
                <w:szCs w:val="18"/>
              </w:rPr>
              <w:t xml:space="preserve">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8"/>
                <w:szCs w:val="18"/>
              </w:rPr>
              <w:t xml:space="preserve">Default today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032" w:val="clear"/>
            <w:tcMar>
              <w:top w:type="dxa" w:w="120"/>
              <w:left w:type="dxa" w:w="160"/>
              <w:bottom w:type="dxa" w:w="120"/>
              <w:right w:type="dxa" w:w="160"/>
            </w:tcMar>
          </w:tcPr>
          <w:p>
            <w:r>
              <w:rPr>
                <w:rFonts w:ascii="Arial" w:cs="Arial" w:eastAsia="Arial" w:hAnsi="Arial"/>
                <w:b/>
                <w:bCs/>
                <w:color w:val="FFFFFF"/>
                <w:sz w:val="24"/>
                <w:szCs w:val="24"/>
              </w:rPr>
              <w:t xml:space="preserve">SHARED REQUIREMENTS</w:t>
            </w:r>
          </w:p>
        </w:tc>
      </w:tr>
    </w:tbl>
    <w:p>
      <w:pPr>
        <w:spacing w:after="0" w:before="120"/>
      </w:pPr>
      <w:r>
        <w:t xml:space="preserve"/>
      </w:r>
    </w:p>
    <w:p>
      <w:pPr>
        <w:pBdr>
          <w:bottom w:val="single" w:color="1B5FE8" w:sz="3" w:space="1"/>
        </w:pBdr>
        <w:spacing w:after="80" w:before="180"/>
      </w:pPr>
      <w:r>
        <w:rPr>
          <w:rFonts w:ascii="Arial" w:cs="Arial" w:eastAsia="Arial" w:hAnsi="Arial"/>
          <w:b/>
          <w:bCs/>
          <w:color w:val="162032"/>
          <w:sz w:val="22"/>
          <w:szCs w:val="22"/>
        </w:rPr>
        <w:t xml:space="preserve">Navigation</w:t>
      </w:r>
    </w:p>
    <w:p>
      <w:pPr>
        <w:spacing w:after="60" w:before="40"/>
      </w:pPr>
      <w:r>
        <w:rPr>
          <w:rFonts w:ascii="Arial" w:cs="Arial" w:eastAsia="Arial" w:hAnsi="Arial"/>
          <w:b w:val="false"/>
          <w:bCs w:val="false"/>
          <w:i w:val="false"/>
          <w:iCs w:val="false"/>
          <w:color w:val="1A1A2E"/>
          <w:sz w:val="20"/>
          <w:szCs w:val="20"/>
        </w:rPr>
        <w:t xml:space="preserve">Fixed sidebar on desktop with hamburger on mobile. Nav items: Dashboard, Jobs, Training Log, Billing, Settings. Admin section visible to admin role only.</w:t>
      </w:r>
    </w:p>
    <w:p>
      <w:pPr>
        <w:spacing w:after="0" w:before="120"/>
      </w:pPr>
      <w:r>
        <w:t xml:space="preserve"/>
      </w:r>
    </w:p>
    <w:p>
      <w:pPr>
        <w:pBdr>
          <w:bottom w:val="single" w:color="1B5FE8" w:sz="3" w:space="1"/>
        </w:pBdr>
        <w:spacing w:after="80" w:before="180"/>
      </w:pPr>
      <w:r>
        <w:rPr>
          <w:rFonts w:ascii="Arial" w:cs="Arial" w:eastAsia="Arial" w:hAnsi="Arial"/>
          <w:b/>
          <w:bCs/>
          <w:color w:val="162032"/>
          <w:sz w:val="22"/>
          <w:szCs w:val="22"/>
        </w:rPr>
        <w:t xml:space="preserve">Form Behavior</w:t>
      </w:r>
    </w:p>
    <w:p>
      <w:pPr>
        <w:spacing w:after="30" w:before="30"/>
        <w:ind w:left="360"/>
      </w:pPr>
      <w:r>
        <w:rPr>
          <w:rFonts w:ascii="Arial" w:cs="Arial" w:eastAsia="Arial" w:hAnsi="Arial"/>
          <w:color w:val="1A1A2E"/>
          <w:sz w:val="20"/>
          <w:szCs w:val="20"/>
        </w:rPr>
        <w:t xml:space="preserve">•  Auto-save draft on field blur for all templates</w:t>
      </w:r>
    </w:p>
    <w:p>
      <w:pPr>
        <w:spacing w:after="30" w:before="30"/>
        <w:ind w:left="360"/>
      </w:pPr>
      <w:r>
        <w:rPr>
          <w:rFonts w:ascii="Arial" w:cs="Arial" w:eastAsia="Arial" w:hAnsi="Arial"/>
          <w:color w:val="1A1A2E"/>
          <w:sz w:val="20"/>
          <w:szCs w:val="20"/>
        </w:rPr>
        <w:t xml:space="preserve">•  Final submit locks template as complete and read-only</w:t>
      </w:r>
    </w:p>
    <w:p>
      <w:pPr>
        <w:spacing w:after="30" w:before="30"/>
        <w:ind w:left="360"/>
      </w:pPr>
      <w:r>
        <w:rPr>
          <w:rFonts w:ascii="Arial" w:cs="Arial" w:eastAsia="Arial" w:hAnsi="Arial"/>
          <w:color w:val="1A1A2E"/>
          <w:sz w:val="20"/>
          <w:szCs w:val="20"/>
        </w:rPr>
        <w:t xml:space="preserve">•  Template version recorded at first save</w:t>
      </w:r>
    </w:p>
    <w:p>
      <w:pPr>
        <w:spacing w:after="30" w:before="30"/>
        <w:ind w:left="360"/>
      </w:pPr>
      <w:r>
        <w:rPr>
          <w:rFonts w:ascii="Arial" w:cs="Arial" w:eastAsia="Arial" w:hAnsi="Arial"/>
          <w:color w:val="1A1A2E"/>
          <w:sz w:val="20"/>
          <w:szCs w:val="20"/>
        </w:rPr>
        <w:t xml:space="preserve">•  Completed templates always display the version they were submitted under</w:t>
      </w:r>
    </w:p>
    <w:p>
      <w:pPr>
        <w:spacing w:after="30" w:before="30"/>
        <w:ind w:left="360"/>
      </w:pPr>
      <w:r>
        <w:rPr>
          <w:rFonts w:ascii="Arial" w:cs="Arial" w:eastAsia="Arial" w:hAnsi="Arial"/>
          <w:color w:val="1A1A2E"/>
          <w:sz w:val="20"/>
          <w:szCs w:val="20"/>
        </w:rPr>
        <w:t xml:space="preserve">•  Inline validation before submit with inline error messages</w:t>
      </w:r>
    </w:p>
    <w:p>
      <w:pPr>
        <w:spacing w:after="30" w:before="30"/>
        <w:ind w:left="360"/>
      </w:pPr>
      <w:r>
        <w:rPr>
          <w:rFonts w:ascii="Arial" w:cs="Arial" w:eastAsia="Arial" w:hAnsi="Arial"/>
          <w:color w:val="1A1A2E"/>
          <w:sz w:val="20"/>
          <w:szCs w:val="20"/>
        </w:rPr>
        <w:t xml:space="preserve">•  Loading states on all submit buttons</w:t>
      </w:r>
    </w:p>
    <w:p>
      <w:pPr>
        <w:spacing w:after="30" w:before="30"/>
        <w:ind w:left="360"/>
      </w:pPr>
      <w:r>
        <w:rPr>
          <w:rFonts w:ascii="Arial" w:cs="Arial" w:eastAsia="Arial" w:hAnsi="Arial"/>
          <w:color w:val="1A1A2E"/>
          <w:sz w:val="20"/>
          <w:szCs w:val="20"/>
        </w:rPr>
        <w:t xml:space="preserve">•  All forms fully usable on 375px viewport minimum</w:t>
      </w:r>
    </w:p>
    <w:p>
      <w:pPr>
        <w:spacing w:after="0" w:before="120"/>
      </w:pPr>
      <w:r>
        <w:t xml:space="preserve"/>
      </w:r>
    </w:p>
    <w:p>
      <w:pPr>
        <w:pBdr>
          <w:bottom w:val="single" w:color="1B5FE8" w:sz="3" w:space="1"/>
        </w:pBdr>
        <w:spacing w:after="80" w:before="180"/>
      </w:pPr>
      <w:r>
        <w:rPr>
          <w:rFonts w:ascii="Arial" w:cs="Arial" w:eastAsia="Arial" w:hAnsi="Arial"/>
          <w:b/>
          <w:bCs/>
          <w:color w:val="162032"/>
          <w:sz w:val="22"/>
          <w:szCs w:val="22"/>
        </w:rPr>
        <w:t xml:space="preserve">Template Conditionality</w:t>
      </w:r>
    </w:p>
    <w:p>
      <w:pPr>
        <w:spacing w:after="30" w:before="30"/>
        <w:ind w:left="360"/>
      </w:pPr>
      <w:r>
        <w:rPr>
          <w:rFonts w:ascii="Arial" w:cs="Arial" w:eastAsia="Arial" w:hAnsi="Arial"/>
          <w:color w:val="1A1A2E"/>
          <w:sz w:val="20"/>
          <w:szCs w:val="20"/>
        </w:rPr>
        <w:t xml:space="preserve">•  Agricultural Compliance Addendum appears in job file hub only when job_type = Agriculture</w:t>
      </w:r>
    </w:p>
    <w:p>
      <w:pPr>
        <w:spacing w:after="30" w:before="30"/>
        <w:ind w:left="360"/>
      </w:pPr>
      <w:r>
        <w:rPr>
          <w:rFonts w:ascii="Arial" w:cs="Arial" w:eastAsia="Arial" w:hAnsi="Arial"/>
          <w:color w:val="1A1A2E"/>
          <w:sz w:val="20"/>
          <w:szCs w:val="20"/>
        </w:rPr>
        <w:t xml:space="preserve">•  Cleaning Compliance Addendum appears when job_type = Commercial Cleaning or Residential Cleaning</w:t>
      </w:r>
    </w:p>
    <w:p>
      <w:pPr>
        <w:spacing w:after="30" w:before="30"/>
        <w:ind w:left="360"/>
      </w:pPr>
      <w:r>
        <w:rPr>
          <w:rFonts w:ascii="Arial" w:cs="Arial" w:eastAsia="Arial" w:hAnsi="Arial"/>
          <w:color w:val="1A1A2E"/>
          <w:sz w:val="20"/>
          <w:szCs w:val="20"/>
        </w:rPr>
        <w:t xml:space="preserve">•  Both addendums are optional but prominently recommended in the job file hub</w:t>
      </w:r>
    </w:p>
    <w:p>
      <w:pPr>
        <w:spacing w:after="30" w:before="30"/>
        <w:ind w:left="360"/>
      </w:pPr>
      <w:r>
        <w:rPr>
          <w:rFonts w:ascii="Arial" w:cs="Arial" w:eastAsia="Arial" w:hAnsi="Arial"/>
          <w:color w:val="1A1A2E"/>
          <w:sz w:val="20"/>
          <w:szCs w:val="20"/>
        </w:rPr>
        <w:t xml:space="preserve">•  Storm drain selection in cleaning addendum triggers non-blocking warning banner</w:t>
      </w:r>
    </w:p>
    <w:p>
      <w:pPr>
        <w:spacing w:after="30" w:before="30"/>
        <w:ind w:left="360"/>
      </w:pPr>
      <w:r>
        <w:rPr>
          <w:rFonts w:ascii="Arial" w:cs="Arial" w:eastAsia="Arial" w:hAnsi="Arial"/>
          <w:color w:val="1A1A2E"/>
          <w:sz w:val="20"/>
          <w:szCs w:val="20"/>
        </w:rPr>
        <w:t xml:space="preserve">•  Risk score of 15 or higher in JHA triggers high-risk warning banner</w:t>
      </w:r>
    </w:p>
    <w:p>
      <w:pPr>
        <w:spacing w:after="0" w:before="120"/>
      </w:pPr>
      <w:r>
        <w:t xml:space="preserve"/>
      </w:r>
    </w:p>
    <w:p>
      <w:pPr>
        <w:pBdr>
          <w:bottom w:val="single" w:color="1B5FE8" w:sz="3" w:space="1"/>
        </w:pBdr>
        <w:spacing w:after="80" w:before="180"/>
      </w:pPr>
      <w:r>
        <w:rPr>
          <w:rFonts w:ascii="Arial" w:cs="Arial" w:eastAsia="Arial" w:hAnsi="Arial"/>
          <w:b/>
          <w:bCs/>
          <w:color w:val="162032"/>
          <w:sz w:val="22"/>
          <w:szCs w:val="22"/>
        </w:rPr>
        <w:t xml:space="preserve">PDF Export</w:t>
      </w:r>
    </w:p>
    <w:p>
      <w:pPr>
        <w:spacing w:after="30" w:before="30"/>
        <w:ind w:left="360"/>
      </w:pPr>
      <w:r>
        <w:rPr>
          <w:rFonts w:ascii="Arial" w:cs="Arial" w:eastAsia="Arial" w:hAnsi="Arial"/>
          <w:color w:val="1A1A2E"/>
          <w:sz w:val="20"/>
          <w:szCs w:val="20"/>
        </w:rPr>
        <w:t xml:space="preserve">•  Triggered from Job File Hub when all required templates complete</w:t>
      </w:r>
    </w:p>
    <w:p>
      <w:pPr>
        <w:spacing w:after="30" w:before="30"/>
        <w:ind w:left="360"/>
      </w:pPr>
      <w:r>
        <w:rPr>
          <w:rFonts w:ascii="Arial" w:cs="Arial" w:eastAsia="Arial" w:hAnsi="Arial"/>
          <w:color w:val="1A1A2E"/>
          <w:sz w:val="20"/>
          <w:szCs w:val="20"/>
        </w:rPr>
        <w:t xml:space="preserve">•  Single PDF: cover page, legal disclaimer, all templates in order, final page with job ID and timestamp</w:t>
      </w:r>
    </w:p>
    <w:p>
      <w:pPr>
        <w:spacing w:after="30" w:before="30"/>
        <w:ind w:left="360"/>
      </w:pPr>
      <w:r>
        <w:rPr>
          <w:rFonts w:ascii="Arial" w:cs="Arial" w:eastAsia="Arial" w:hAnsi="Arial"/>
          <w:color w:val="1A1A2E"/>
          <w:sz w:val="20"/>
          <w:szCs w:val="20"/>
        </w:rPr>
        <w:t xml:space="preserve">•  Legal disclaimer required on cover page — exact text specified in Lovable prompt</w:t>
      </w:r>
    </w:p>
    <w:p>
      <w:pPr>
        <w:spacing w:after="30" w:before="30"/>
        <w:ind w:left="360"/>
      </w:pPr>
      <w:r>
        <w:rPr>
          <w:rFonts w:ascii="Arial" w:cs="Arial" w:eastAsia="Arial" w:hAnsi="Arial"/>
          <w:color w:val="1A1A2E"/>
          <w:sz w:val="20"/>
          <w:szCs w:val="20"/>
        </w:rPr>
        <w:t xml:space="preserve">•  Store in Supabase storage. Write export_log record. Allow re-download from job file hub</w:t>
      </w:r>
    </w:p>
    <w:p>
      <w:pPr>
        <w:spacing w:after="30" w:before="30"/>
        <w:ind w:left="360"/>
      </w:pPr>
      <w:r>
        <w:rPr>
          <w:rFonts w:ascii="Arial" w:cs="Arial" w:eastAsia="Arial" w:hAnsi="Arial"/>
          <w:color w:val="1A1A2E"/>
          <w:sz w:val="20"/>
          <w:szCs w:val="20"/>
        </w:rPr>
        <w:t xml:space="preserve">•  Addendum templates included in packet when present</w:t>
      </w:r>
    </w:p>
    <w:p>
      <w:pPr>
        <w:spacing w:after="0" w:before="120"/>
      </w:pPr>
      <w:r>
        <w:t xml:space="preserve"/>
      </w:r>
    </w:p>
    <w:p>
      <w:pPr>
        <w:pBdr>
          <w:bottom w:val="single" w:color="1B5FE8" w:sz="3" w:space="1"/>
        </w:pBdr>
        <w:spacing w:after="80" w:before="180"/>
      </w:pPr>
      <w:r>
        <w:rPr>
          <w:rFonts w:ascii="Arial" w:cs="Arial" w:eastAsia="Arial" w:hAnsi="Arial"/>
          <w:b/>
          <w:bCs/>
          <w:color w:val="162032"/>
          <w:sz w:val="22"/>
          <w:szCs w:val="22"/>
        </w:rPr>
        <w:t xml:space="preserve">Feature Gating</w:t>
      </w:r>
    </w:p>
    <w:p>
      <w:pPr>
        <w:spacing w:after="30" w:before="30"/>
        <w:ind w:left="360"/>
      </w:pPr>
      <w:r>
        <w:rPr>
          <w:rFonts w:ascii="Arial" w:cs="Arial" w:eastAsia="Arial" w:hAnsi="Arial"/>
          <w:color w:val="1A1A2E"/>
          <w:sz w:val="20"/>
          <w:szCs w:val="20"/>
        </w:rPr>
        <w:t xml:space="preserve">•  Company Standard: up to 5 users, saved crew profiles</w:t>
      </w:r>
    </w:p>
    <w:p>
      <w:pPr>
        <w:spacing w:after="30" w:before="30"/>
        <w:ind w:left="360"/>
      </w:pPr>
      <w:r>
        <w:rPr>
          <w:rFonts w:ascii="Arial" w:cs="Arial" w:eastAsia="Arial" w:hAnsi="Arial"/>
          <w:color w:val="1A1A2E"/>
          <w:sz w:val="20"/>
          <w:szCs w:val="20"/>
        </w:rPr>
        <w:t xml:space="preserve">•  Field Operator: single user, all core templates, training log, PDF export</w:t>
      </w:r>
    </w:p>
    <w:p>
      <w:pPr>
        <w:spacing w:after="30" w:before="30"/>
        <w:ind w:left="360"/>
      </w:pPr>
      <w:r>
        <w:rPr>
          <w:rFonts w:ascii="Arial" w:cs="Arial" w:eastAsia="Arial" w:hAnsi="Arial"/>
          <w:color w:val="1A1A2E"/>
          <w:sz w:val="20"/>
          <w:szCs w:val="20"/>
        </w:rPr>
        <w:t xml:space="preserve">•  Blocked features show upgrade prompt with Billing link</w:t>
      </w:r>
    </w:p>
    <w:p>
      <w:pPr>
        <w:spacing w:after="0" w:before="120"/>
      </w:pPr>
      <w:r>
        <w:t xml:space="preserve"/>
      </w:r>
    </w:p>
    <w:p>
      <w:pPr>
        <w:pBdr>
          <w:bottom w:val="single" w:color="1B5FE8" w:sz="3" w:space="1"/>
        </w:pBdr>
        <w:spacing w:after="80" w:before="180"/>
      </w:pPr>
      <w:r>
        <w:rPr>
          <w:rFonts w:ascii="Arial" w:cs="Arial" w:eastAsia="Arial" w:hAnsi="Arial"/>
          <w:b/>
          <w:bCs/>
          <w:color w:val="162032"/>
          <w:sz w:val="22"/>
          <w:szCs w:val="22"/>
        </w:rPr>
        <w:t xml:space="preserve">Phase 2 Data (capture now, display later)</w:t>
      </w:r>
    </w:p>
    <w:p>
      <w:pPr>
        <w:spacing w:after="30" w:before="30"/>
        <w:ind w:left="360"/>
      </w:pPr>
      <w:r>
        <w:rPr>
          <w:rFonts w:ascii="Arial" w:cs="Arial" w:eastAsia="Arial" w:hAnsi="Arial"/>
          <w:color w:val="1A1A2E"/>
          <w:sz w:val="20"/>
          <w:szCs w:val="20"/>
        </w:rPr>
        <w:t xml:space="preserve">•  COI expiration date field on company profile</w:t>
      </w:r>
    </w:p>
    <w:p>
      <w:pPr>
        <w:spacing w:after="30" w:before="30"/>
        <w:ind w:left="360"/>
      </w:pPr>
      <w:r>
        <w:rPr>
          <w:rFonts w:ascii="Arial" w:cs="Arial" w:eastAsia="Arial" w:hAnsi="Arial"/>
          <w:color w:val="1A1A2E"/>
          <w:sz w:val="20"/>
          <w:szCs w:val="20"/>
        </w:rPr>
        <w:t xml:space="preserve">•  Equipment inspection dates on drone platform records</w:t>
      </w:r>
    </w:p>
    <w:p>
      <w:pPr>
        <w:spacing w:after="30" w:before="30"/>
        <w:ind w:left="360"/>
      </w:pPr>
      <w:r>
        <w:rPr>
          <w:rFonts w:ascii="Arial" w:cs="Arial" w:eastAsia="Arial" w:hAnsi="Arial"/>
          <w:color w:val="1A1A2E"/>
          <w:sz w:val="20"/>
          <w:szCs w:val="20"/>
        </w:rPr>
        <w:t xml:space="preserve">•  Compliance health score inputs: job completion rate, training currency, COI status, incident closure</w:t>
      </w:r>
    </w:p>
    <w:p>
      <w:pPr>
        <w:spacing w:after="30" w:before="30"/>
        <w:ind w:left="360"/>
      </w:pPr>
      <w:r>
        <w:rPr>
          <w:rFonts w:ascii="Arial" w:cs="Arial" w:eastAsia="Arial" w:hAnsi="Arial"/>
          <w:color w:val="1A1A2E"/>
          <w:sz w:val="20"/>
          <w:szCs w:val="20"/>
        </w:rPr>
        <w:t xml:space="preserve">•  These fields must exist in schema even though the compliance health score dashboard is not built in MVP</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032" w:val="clear"/>
            <w:tcMar>
              <w:top w:type="dxa" w:w="120"/>
              <w:left w:type="dxa" w:w="160"/>
              <w:bottom w:type="dxa" w:w="120"/>
              <w:right w:type="dxa" w:w="160"/>
            </w:tcMar>
          </w:tcPr>
          <w:p>
            <w:r>
              <w:rPr>
                <w:rFonts w:ascii="Arial" w:cs="Arial" w:eastAsia="Arial" w:hAnsi="Arial"/>
                <w:b/>
                <w:bCs/>
                <w:color w:val="FFFFFF"/>
                <w:sz w:val="24"/>
                <w:szCs w:val="24"/>
              </w:rPr>
              <w:t xml:space="preserve">TRAINING LOG</w:t>
            </w:r>
          </w:p>
        </w:tc>
      </w:tr>
    </w:tbl>
    <w:p>
      <w:pPr>
        <w:spacing w:after="0" w:before="120"/>
      </w:pPr>
      <w:r>
        <w:t xml:space="preserve"/>
      </w:r>
    </w:p>
    <w:p>
      <w:pPr>
        <w:spacing w:after="60" w:before="40"/>
      </w:pPr>
      <w:r>
        <w:rPr>
          <w:rFonts w:ascii="Arial" w:cs="Arial" w:eastAsia="Arial" w:hAnsi="Arial"/>
          <w:b w:val="false"/>
          <w:bCs w:val="false"/>
          <w:i w:val="false"/>
          <w:iCs w:val="false"/>
          <w:color w:val="1A1A2E"/>
          <w:sz w:val="20"/>
          <w:szCs w:val="20"/>
        </w:rPr>
        <w:t xml:space="preserve">Training types dropdown includes: SMS Orientation, FAA Part 107 Requirements, Site-Specific Hazard Briefing, Drone Platform Operation, Equipment Inspection, Emergency Response, Water and Chemical Handling, PPE Requirements, Pressure Equipment Safety, Manufacturer Certification, Pesticide Applicator Certification, Chemical Application Safety, Stormwater and Clean Water Act Compliance, FIFRA Compliance, Wastewater Reclamation Procedures, Other.</w:t>
      </w:r>
    </w:p>
    <w:p>
      <w:pPr>
        <w:spacing w:after="0" w:before="80"/>
      </w:pPr>
      <w:r>
        <w:t xml:space="preserve"/>
      </w:r>
    </w:p>
    <w:p>
      <w:pPr>
        <w:spacing w:after="60" w:before="40"/>
      </w:pPr>
      <w:r>
        <w:rPr>
          <w:rFonts w:ascii="Arial" w:cs="Arial" w:eastAsia="Arial" w:hAnsi="Arial"/>
          <w:b w:val="false"/>
          <w:bCs w:val="false"/>
          <w:i w:val="false"/>
          <w:iCs w:val="false"/>
          <w:color w:val="1A1A2E"/>
          <w:sz w:val="20"/>
          <w:szCs w:val="20"/>
        </w:rPr>
        <w:t xml:space="preserve">Training methods: In Person, Video, Written Material, Hands-On, Combination.</w:t>
      </w:r>
    </w:p>
    <w:p>
      <w:pPr>
        <w:spacing w:after="0" w:before="80"/>
      </w:pPr>
      <w:r>
        <w:t xml:space="preserve"/>
      </w:r>
    </w:p>
    <w:p>
      <w:pPr>
        <w:spacing w:after="60" w:before="40"/>
      </w:pPr>
      <w:r>
        <w:rPr>
          <w:rFonts w:ascii="Arial" w:cs="Arial" w:eastAsia="Arial" w:hAnsi="Arial"/>
          <w:b w:val="false"/>
          <w:bCs w:val="false"/>
          <w:i w:val="false"/>
          <w:iCs w:val="false"/>
          <w:color w:val="1A1A2E"/>
          <w:sz w:val="20"/>
          <w:szCs w:val="20"/>
        </w:rPr>
        <w:t xml:space="preserve">Employee acknowledgment checkbox required on all records. Acknowledged_at timestamp captured server-side.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032" w:val="clear"/>
            <w:tcMar>
              <w:top w:type="dxa" w:w="120"/>
              <w:left w:type="dxa" w:w="160"/>
              <w:bottom w:type="dxa" w:w="120"/>
              <w:right w:type="dxa" w:w="160"/>
            </w:tcMar>
          </w:tcPr>
          <w:p>
            <w:r>
              <w:rPr>
                <w:rFonts w:ascii="Arial" w:cs="Arial" w:eastAsia="Arial" w:hAnsi="Arial"/>
                <w:b/>
                <w:bCs/>
                <w:color w:val="FFFFFF"/>
                <w:sz w:val="24"/>
                <w:szCs w:val="24"/>
              </w:rPr>
              <w:t xml:space="preserve">ADMIN PANEL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D" w:val="clear"/>
            <w:tcMar>
              <w:top w:type="dxa" w:w="80"/>
              <w:left w:type="dxa" w:w="120"/>
              <w:bottom w:type="dxa" w:w="80"/>
              <w:right w:type="dxa" w:w="120"/>
            </w:tcMar>
          </w:tcPr>
          <w:p>
            <w:r>
              <w:rPr>
                <w:rFonts w:ascii="Arial" w:cs="Arial" w:eastAsia="Arial" w:hAnsi="Arial"/>
                <w:b/>
                <w:bCs/>
                <w:color w:val="1B5FE8"/>
                <w:sz w:val="19"/>
                <w:szCs w:val="19"/>
              </w:rPr>
              <w:t xml:space="preserve">User Management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Search and filter all users by tier, status, signup date. Activate/deactivate toggle. View company and subscription details.</w:t>
            </w:r>
          </w:p>
        </w:tc>
      </w:tr>
      <w:tr>
        <w:tc>
          <w:tcPr>
            <w:tcW w:type="dxa" w:w="252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1B5FE8"/>
                <w:sz w:val="19"/>
                <w:szCs w:val="19"/>
              </w:rPr>
              <w:t xml:space="preserve">Template Editor</w:t>
            </w:r>
          </w:p>
        </w:tc>
        <w:tc>
          <w:tcPr>
            <w:tcW w:type="dxa" w:w="68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Select template from dropdown. Edit field labels, types, required flags, dropdown options. Add/remove fields. Preview. Publish New Version. Version history viewable.</w:t>
            </w:r>
          </w:p>
        </w:tc>
      </w:tr>
      <w:tr>
        <w:tc>
          <w:tcPr>
            <w:tcW w:type="dxa" w:w="2520"/>
            <w:tcBorders>
              <w:top w:val="single" w:color="CCCCCC" w:sz="1"/>
              <w:left w:val="single" w:color="CCCCCC" w:sz="1"/>
              <w:bottom w:val="single" w:color="CCCCCC" w:sz="1"/>
              <w:right w:val="single" w:color="CCCCCC" w:sz="1"/>
            </w:tcBorders>
            <w:shd w:fill="EEF3FD" w:val="clear"/>
            <w:tcMar>
              <w:top w:type="dxa" w:w="80"/>
              <w:left w:type="dxa" w:w="120"/>
              <w:bottom w:type="dxa" w:w="80"/>
              <w:right w:type="dxa" w:w="120"/>
            </w:tcMar>
          </w:tcPr>
          <w:p>
            <w:r>
              <w:rPr>
                <w:rFonts w:ascii="Arial" w:cs="Arial" w:eastAsia="Arial" w:hAnsi="Arial"/>
                <w:b/>
                <w:bCs/>
                <w:color w:val="1B5FE8"/>
                <w:sz w:val="19"/>
                <w:szCs w:val="19"/>
              </w:rPr>
              <w:t xml:space="preserve">Announcements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Single active announcement at a time. Text area, publish, clear. Appears as banner strip on operator dashboard.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032" w:val="clear"/>
            <w:tcMar>
              <w:top w:type="dxa" w:w="120"/>
              <w:left w:type="dxa" w:w="160"/>
              <w:bottom w:type="dxa" w:w="120"/>
              <w:right w:type="dxa" w:w="160"/>
            </w:tcMar>
          </w:tcPr>
          <w:p>
            <w:r>
              <w:rPr>
                <w:rFonts w:ascii="Arial" w:cs="Arial" w:eastAsia="Arial" w:hAnsi="Arial"/>
                <w:b/>
                <w:bCs/>
                <w:color w:val="FFFFFF"/>
                <w:sz w:val="24"/>
                <w:szCs w:val="24"/>
              </w:rPr>
              <w:t xml:space="preserve">MVP ACCEPTANCE CRITERIA</w:t>
            </w:r>
          </w:p>
        </w:tc>
      </w:tr>
    </w:tbl>
    <w:p>
      <w:pPr>
        <w:spacing w:after="0" w:before="120"/>
      </w:pPr>
      <w:r>
        <w:t xml:space="preserve"/>
      </w:r>
    </w:p>
    <w:p>
      <w:pPr>
        <w:spacing w:after="60" w:before="40"/>
      </w:pPr>
      <w:r>
        <w:rPr>
          <w:rFonts w:ascii="Arial" w:cs="Arial" w:eastAsia="Arial" w:hAnsi="Arial"/>
          <w:b w:val="false"/>
          <w:bCs w:val="false"/>
          <w:i w:val="false"/>
          <w:iCs w:val="false"/>
          <w:color w:val="1A1A2E"/>
          <w:sz w:val="20"/>
          <w:szCs w:val="20"/>
        </w:rPr>
        <w:t xml:space="preserve">The following must pass before final payment is released:</w:t>
      </w:r>
    </w:p>
    <w:p>
      <w:pPr>
        <w:spacing w:after="0" w:before="80"/>
      </w:pPr>
      <w:r>
        <w:t xml:space="preserve"/>
      </w:r>
    </w:p>
    <w:p>
      <w:pPr>
        <w:spacing w:after="30" w:before="30"/>
        <w:ind w:left="360"/>
      </w:pPr>
      <w:r>
        <w:rPr>
          <w:rFonts w:ascii="Arial" w:cs="Arial" w:eastAsia="Arial" w:hAnsi="Arial"/>
          <w:color w:val="1A1A2E"/>
          <w:sz w:val="20"/>
          <w:szCs w:val="20"/>
        </w:rPr>
        <w:t xml:space="preserve">•  Operator can register, verify email, complete company profile, and reach dashboard</w:t>
      </w:r>
    </w:p>
    <w:p>
      <w:pPr>
        <w:spacing w:after="30" w:before="30"/>
        <w:ind w:left="360"/>
      </w:pPr>
      <w:r>
        <w:rPr>
          <w:rFonts w:ascii="Arial" w:cs="Arial" w:eastAsia="Arial" w:hAnsi="Arial"/>
          <w:color w:val="1A1A2E"/>
          <w:sz w:val="20"/>
          <w:szCs w:val="20"/>
        </w:rPr>
        <w:t xml:space="preserve">•  Operator can create a job with dynamic crew entry and have all 8 template types created automatically</w:t>
      </w:r>
    </w:p>
    <w:p>
      <w:pPr>
        <w:spacing w:after="30" w:before="30"/>
        <w:ind w:left="360"/>
      </w:pPr>
      <w:r>
        <w:rPr>
          <w:rFonts w:ascii="Arial" w:cs="Arial" w:eastAsia="Arial" w:hAnsi="Arial"/>
          <w:color w:val="1A1A2E"/>
          <w:sz w:val="20"/>
          <w:szCs w:val="20"/>
        </w:rPr>
        <w:t xml:space="preserve">•  All 8 templates are fillable on iPad Safari with auto-save and final submit locking</w:t>
      </w:r>
    </w:p>
    <w:p>
      <w:pPr>
        <w:spacing w:after="30" w:before="30"/>
        <w:ind w:left="360"/>
      </w:pPr>
      <w:r>
        <w:rPr>
          <w:rFonts w:ascii="Arial" w:cs="Arial" w:eastAsia="Arial" w:hAnsi="Arial"/>
          <w:color w:val="1A1A2E"/>
          <w:sz w:val="20"/>
          <w:szCs w:val="20"/>
        </w:rPr>
        <w:t xml:space="preserve">•  Agricultural addendum appears only for agriculture jobs</w:t>
      </w:r>
    </w:p>
    <w:p>
      <w:pPr>
        <w:spacing w:after="30" w:before="30"/>
        <w:ind w:left="360"/>
      </w:pPr>
      <w:r>
        <w:rPr>
          <w:rFonts w:ascii="Arial" w:cs="Arial" w:eastAsia="Arial" w:hAnsi="Arial"/>
          <w:color w:val="1A1A2E"/>
          <w:sz w:val="20"/>
          <w:szCs w:val="20"/>
        </w:rPr>
        <w:t xml:space="preserve">•  Cleaning addendum appears only for cleaning jobs</w:t>
      </w:r>
    </w:p>
    <w:p>
      <w:pPr>
        <w:spacing w:after="30" w:before="30"/>
        <w:ind w:left="360"/>
      </w:pPr>
      <w:r>
        <w:rPr>
          <w:rFonts w:ascii="Arial" w:cs="Arial" w:eastAsia="Arial" w:hAnsi="Arial"/>
          <w:color w:val="1A1A2E"/>
          <w:sz w:val="20"/>
          <w:szCs w:val="20"/>
        </w:rPr>
        <w:t xml:space="preserve">•  Storm drain selection in cleaning addendum triggers warning banner</w:t>
      </w:r>
    </w:p>
    <w:p>
      <w:pPr>
        <w:spacing w:after="30" w:before="30"/>
        <w:ind w:left="360"/>
      </w:pPr>
      <w:r>
        <w:rPr>
          <w:rFonts w:ascii="Arial" w:cs="Arial" w:eastAsia="Arial" w:hAnsi="Arial"/>
          <w:color w:val="1A1A2E"/>
          <w:sz w:val="20"/>
          <w:szCs w:val="20"/>
        </w:rPr>
        <w:t xml:space="preserve">•  Risk score of 15+ in JHA triggers high-risk warning banner</w:t>
      </w:r>
    </w:p>
    <w:p>
      <w:pPr>
        <w:spacing w:after="30" w:before="30"/>
        <w:ind w:left="360"/>
      </w:pPr>
      <w:r>
        <w:rPr>
          <w:rFonts w:ascii="Arial" w:cs="Arial" w:eastAsia="Arial" w:hAnsi="Arial"/>
          <w:color w:val="1A1A2E"/>
          <w:sz w:val="20"/>
          <w:szCs w:val="20"/>
        </w:rPr>
        <w:t xml:space="preserve">•  PDF compliance packet exports correctly with all completed templates, cover page, and legal disclaimer</w:t>
      </w:r>
    </w:p>
    <w:p>
      <w:pPr>
        <w:spacing w:after="30" w:before="30"/>
        <w:ind w:left="360"/>
      </w:pPr>
      <w:r>
        <w:rPr>
          <w:rFonts w:ascii="Arial" w:cs="Arial" w:eastAsia="Arial" w:hAnsi="Arial"/>
          <w:color w:val="1A1A2E"/>
          <w:sz w:val="20"/>
          <w:szCs w:val="20"/>
        </w:rPr>
        <w:t xml:space="preserve">•  Addendum templates are included in PDF packet when present</w:t>
      </w:r>
    </w:p>
    <w:p>
      <w:pPr>
        <w:spacing w:after="30" w:before="30"/>
        <w:ind w:left="360"/>
      </w:pPr>
      <w:r>
        <w:rPr>
          <w:rFonts w:ascii="Arial" w:cs="Arial" w:eastAsia="Arial" w:hAnsi="Arial"/>
          <w:color w:val="1A1A2E"/>
          <w:sz w:val="20"/>
          <w:szCs w:val="20"/>
        </w:rPr>
        <w:t xml:space="preserve">•  Stripe subscription billing works for both tiers with webhook handling</w:t>
      </w:r>
    </w:p>
    <w:p>
      <w:pPr>
        <w:spacing w:after="30" w:before="30"/>
        <w:ind w:left="360"/>
      </w:pPr>
      <w:r>
        <w:rPr>
          <w:rFonts w:ascii="Arial" w:cs="Arial" w:eastAsia="Arial" w:hAnsi="Arial"/>
          <w:color w:val="1A1A2E"/>
          <w:sz w:val="20"/>
          <w:szCs w:val="20"/>
        </w:rPr>
        <w:t xml:space="preserve">•  Admin can publish template updates without breaking existing completed templates</w:t>
      </w:r>
    </w:p>
    <w:p>
      <w:pPr>
        <w:spacing w:after="30" w:before="30"/>
        <w:ind w:left="360"/>
      </w:pPr>
      <w:r>
        <w:rPr>
          <w:rFonts w:ascii="Arial" w:cs="Arial" w:eastAsia="Arial" w:hAnsi="Arial"/>
          <w:color w:val="1A1A2E"/>
          <w:sz w:val="20"/>
          <w:szCs w:val="20"/>
        </w:rPr>
        <w:t xml:space="preserve">•  All screens work correctly on 375px mobile viewport and iPad Safari</w:t>
      </w:r>
    </w:p>
    <w:p>
      <w:pPr>
        <w:spacing w:after="30" w:before="30"/>
        <w:ind w:left="360"/>
      </w:pPr>
      <w:r>
        <w:rPr>
          <w:rFonts w:ascii="Arial" w:cs="Arial" w:eastAsia="Arial" w:hAnsi="Arial"/>
          <w:color w:val="1A1A2E"/>
          <w:sz w:val="20"/>
          <w:szCs w:val="20"/>
        </w:rPr>
        <w:t xml:space="preserve">•  Training log adds records, exports PDF, and pulls into training-summary template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032" w:val="clear"/>
            <w:tcMar>
              <w:top w:type="dxa" w:w="200"/>
              <w:left w:type="dxa" w:w="280"/>
              <w:bottom w:type="dxa" w:w="200"/>
              <w:right w:type="dxa" w:w="280"/>
            </w:tcMar>
          </w:tcPr>
          <w:p>
            <w:pPr>
              <w:spacing w:after="60" w:before="0"/>
              <w:jc w:val="center"/>
            </w:pPr>
            <w:r>
              <w:rPr>
                <w:rFonts w:ascii="Arial" w:cs="Arial" w:eastAsia="Arial" w:hAnsi="Arial"/>
                <w:color w:val="5B9BFF"/>
                <w:sz w:val="20"/>
                <w:szCs w:val="20"/>
              </w:rPr>
              <w:t xml:space="preserve">DroneSMS  |  Screen Scope and Quote Package  |  Version 3.0</w:t>
            </w:r>
          </w:p>
          <w:p>
            <w:pPr>
              <w:spacing w:after="60" w:before="0"/>
              <w:jc w:val="center"/>
            </w:pPr>
            <w:r>
              <w:rPr>
                <w:rFonts w:ascii="Arial" w:cs="Arial" w:eastAsia="Arial" w:hAnsi="Arial"/>
                <w:color w:val="FFFFFF"/>
                <w:sz w:val="20"/>
                <w:szCs w:val="20"/>
              </w:rPr>
              <w:t xml:space="preserve">26 screens. 8 templates. Built on peer-reviewed aviation safety research.</w:t>
            </w:r>
          </w:p>
          <w:p>
            <w:pPr>
              <w:spacing w:after="0" w:before="0"/>
              <w:jc w:val="center"/>
            </w:pPr>
            <w:r>
              <w:rPr>
                <w:rFonts w:ascii="Arial" w:cs="Arial" w:eastAsia="Arial" w:hAnsi="Arial"/>
                <w:color w:val="777777"/>
                <w:sz w:val="17"/>
                <w:szCs w:val="17"/>
              </w:rPr>
              <w:t xml:space="preserve">dronesms.app  |  Confidential  |  May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FE8" w:sz="4" w:space="1"/>
      </w:pBdr>
      <w:spacing w:after="0" w:before="80"/>
      <w:jc w:val="right"/>
    </w:pPr>
    <w:r>
      <w:rPr>
        <w:rFonts w:ascii="Arial" w:cs="Arial" w:eastAsia="Arial" w:hAnsi="Arial"/>
        <w:color w:val="888888"/>
        <w:sz w:val="17"/>
        <w:szCs w:val="17"/>
      </w:rPr>
      <w:t xml:space="preserve">Confidential  |  dronesms.app  |  Foothills Aerial Services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FE8" w:sz="4" w:space="1"/>
      </w:pBdr>
      <w:spacing w:after="80" w:before="0"/>
    </w:pPr>
    <w:r>
      <w:rPr>
        <w:rFonts w:ascii="Arial" w:cs="Arial" w:eastAsia="Arial" w:hAnsi="Arial"/>
        <w:color w:val="888888"/>
        <w:sz w:val="17"/>
        <w:szCs w:val="17"/>
      </w:rPr>
      <w:t xml:space="preserve">DroneSMS  |  Screen Scope and Quote Package  |  Version 3.0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2026-05-22T08:09:06.237Z</dcterms:created>
  <dcterms:modified xsi:type="dcterms:W3CDTF">2026-05-22T08:09:06.251Z</dcterms:modified>
</cp:coreProperties>
</file>

<file path=docProps/custom.xml><?xml version="1.0" encoding="utf-8"?>
<Properties xmlns="http://schemas.openxmlformats.org/officeDocument/2006/custom-properties" xmlns:vt="http://schemas.openxmlformats.org/officeDocument/2006/docPropsVTypes"/>
</file>