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rPr/>
      </w:pPr>
      <w:bookmarkStart w:colFirst="0" w:colLast="0" w:name="_yb67jjwxutlh" w:id="0"/>
      <w:bookmarkEnd w:id="0"/>
      <w:r w:rsidDel="00000000" w:rsidR="00000000" w:rsidRPr="00000000">
        <w:rPr>
          <w:rtl w:val="0"/>
        </w:rPr>
        <w:t xml:space="preserve">Personal Reflection Journal</w:t>
      </w:r>
    </w:p>
    <w:p w:rsidR="00000000" w:rsidDel="00000000" w:rsidP="00000000" w:rsidRDefault="00000000" w:rsidRPr="00000000" w14:paraId="00000002">
      <w:pPr>
        <w:pStyle w:val="Subtitle"/>
        <w:spacing w:after="240" w:lineRule="auto"/>
        <w:rPr/>
      </w:pPr>
      <w:bookmarkStart w:colFirst="0" w:colLast="0" w:name="_x108a2cm02n4" w:id="1"/>
      <w:bookmarkEnd w:id="1"/>
      <w:r w:rsidDel="00000000" w:rsidR="00000000" w:rsidRPr="00000000">
        <w:rPr>
          <w:rtl w:val="0"/>
        </w:rPr>
        <w:t xml:space="preserve">Leadership and Management in Tech</w:t>
      </w:r>
    </w:p>
    <w:tbl>
      <w:tblPr>
        <w:tblStyle w:val="Table1"/>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8385"/>
        <w:tblGridChange w:id="0">
          <w:tblGrid>
            <w:gridCol w:w="2385"/>
            <w:gridCol w:w="8385"/>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 &amp; surname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rtl w:val="0"/>
              </w:rPr>
            </w:r>
          </w:p>
        </w:tc>
      </w:tr>
    </w:tbl>
    <w:p w:rsidR="00000000" w:rsidDel="00000000" w:rsidP="00000000" w:rsidRDefault="00000000" w:rsidRPr="00000000" w14:paraId="00000005">
      <w:pPr>
        <w:pStyle w:val="Heading1"/>
        <w:rPr/>
      </w:pPr>
      <w:bookmarkStart w:colFirst="0" w:colLast="0" w:name="_g4o78hnlyymj"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6">
          <w:pPr>
            <w:widowControl w:val="0"/>
            <w:spacing w:after="0" w:before="0" w:line="276" w:lineRule="auto"/>
            <w:jc w:val="left"/>
            <w:rPr>
              <w:b w:val="1"/>
              <w:sz w:val="20"/>
              <w:szCs w:val="20"/>
              <w:u w:val="single"/>
            </w:rPr>
          </w:pPr>
          <w:r w:rsidDel="00000000" w:rsidR="00000000" w:rsidRPr="00000000">
            <w:fldChar w:fldCharType="begin"/>
            <w:instrText xml:space="preserve"> TOC \h \u \z \n \t "Heading 1,1,Heading 2,2,Heading 3,3,Heading 4,4,Heading 5,5,Heading 6,6,"</w:instrText>
            <w:fldChar w:fldCharType="separate"/>
          </w:r>
          <w:hyperlink w:anchor="_y0if3xezt1bm">
            <w:r w:rsidDel="00000000" w:rsidR="00000000" w:rsidRPr="00000000">
              <w:rPr>
                <w:b w:val="1"/>
                <w:i w:val="0"/>
                <w:smallCaps w:val="0"/>
                <w:strike w:val="0"/>
                <w:sz w:val="20"/>
                <w:szCs w:val="20"/>
                <w:u w:val="none"/>
                <w:shd w:fill="auto" w:val="clear"/>
                <w:vertAlign w:val="baseline"/>
                <w:rtl w:val="0"/>
              </w:rPr>
              <w:t xml:space="preserve">Module 1 Reflections</w:t>
            </w:r>
          </w:hyperlink>
          <w:r w:rsidDel="00000000" w:rsidR="00000000" w:rsidRPr="00000000">
            <w:rPr>
              <w:rtl w:val="0"/>
            </w:rPr>
          </w:r>
        </w:p>
        <w:p w:rsidR="00000000" w:rsidDel="00000000" w:rsidP="00000000" w:rsidRDefault="00000000" w:rsidRPr="00000000" w14:paraId="00000007">
          <w:pPr>
            <w:widowControl w:val="0"/>
            <w:spacing w:after="0" w:before="0" w:line="276" w:lineRule="auto"/>
            <w:ind w:left="360" w:firstLine="0"/>
            <w:jc w:val="left"/>
            <w:rPr>
              <w:sz w:val="20"/>
              <w:szCs w:val="20"/>
            </w:rPr>
          </w:pPr>
          <w:hyperlink w:anchor="_ovf7gvvlh1nz">
            <w:r w:rsidDel="00000000" w:rsidR="00000000" w:rsidRPr="00000000">
              <w:rPr>
                <w:sz w:val="20"/>
                <w:szCs w:val="20"/>
                <w:rtl w:val="0"/>
              </w:rPr>
              <w:t xml:space="preserve">A.1  Decision-Making Styles</w:t>
            </w:r>
          </w:hyperlink>
          <w:r w:rsidDel="00000000" w:rsidR="00000000" w:rsidRPr="00000000">
            <w:rPr>
              <w:rtl w:val="0"/>
            </w:rPr>
          </w:r>
        </w:p>
        <w:p w:rsidR="00000000" w:rsidDel="00000000" w:rsidP="00000000" w:rsidRDefault="00000000" w:rsidRPr="00000000" w14:paraId="00000008">
          <w:pPr>
            <w:widowControl w:val="0"/>
            <w:spacing w:after="0" w:before="0" w:line="276" w:lineRule="auto"/>
            <w:ind w:left="360" w:firstLine="0"/>
            <w:jc w:val="left"/>
            <w:rPr>
              <w:sz w:val="20"/>
              <w:szCs w:val="20"/>
            </w:rPr>
          </w:pPr>
          <w:hyperlink w:anchor="_reeubndldyum">
            <w:r w:rsidDel="00000000" w:rsidR="00000000" w:rsidRPr="00000000">
              <w:rPr>
                <w:sz w:val="20"/>
                <w:szCs w:val="20"/>
                <w:rtl w:val="0"/>
              </w:rPr>
              <w:t xml:space="preserve">A.2 Risk Assessment and Management</w:t>
            </w:r>
          </w:hyperlink>
          <w:r w:rsidDel="00000000" w:rsidR="00000000" w:rsidRPr="00000000">
            <w:rPr>
              <w:rtl w:val="0"/>
            </w:rPr>
          </w:r>
        </w:p>
        <w:p w:rsidR="00000000" w:rsidDel="00000000" w:rsidP="00000000" w:rsidRDefault="00000000" w:rsidRPr="00000000" w14:paraId="00000009">
          <w:pPr>
            <w:widowControl w:val="0"/>
            <w:spacing w:after="0" w:before="0" w:line="276" w:lineRule="auto"/>
            <w:ind w:left="360" w:firstLine="0"/>
            <w:jc w:val="left"/>
            <w:rPr>
              <w:sz w:val="20"/>
              <w:szCs w:val="20"/>
            </w:rPr>
          </w:pPr>
          <w:hyperlink w:anchor="_6xiz8n67tq7i">
            <w:r w:rsidDel="00000000" w:rsidR="00000000" w:rsidRPr="00000000">
              <w:rPr>
                <w:sz w:val="20"/>
                <w:szCs w:val="20"/>
                <w:rtl w:val="0"/>
              </w:rPr>
              <w:t xml:space="preserve">A.3 Data-Driven Decision-Making</w:t>
            </w:r>
          </w:hyperlink>
          <w:r w:rsidDel="00000000" w:rsidR="00000000" w:rsidRPr="00000000">
            <w:rPr>
              <w:rtl w:val="0"/>
            </w:rPr>
          </w:r>
        </w:p>
        <w:p w:rsidR="00000000" w:rsidDel="00000000" w:rsidP="00000000" w:rsidRDefault="00000000" w:rsidRPr="00000000" w14:paraId="0000000A">
          <w:pPr>
            <w:widowControl w:val="0"/>
            <w:spacing w:after="0" w:before="0" w:line="276" w:lineRule="auto"/>
            <w:ind w:left="360" w:firstLine="0"/>
            <w:jc w:val="left"/>
            <w:rPr>
              <w:sz w:val="20"/>
              <w:szCs w:val="20"/>
            </w:rPr>
          </w:pPr>
          <w:hyperlink w:anchor="_453i0jhss13y">
            <w:r w:rsidDel="00000000" w:rsidR="00000000" w:rsidRPr="00000000">
              <w:rPr>
                <w:sz w:val="20"/>
                <w:szCs w:val="20"/>
                <w:rtl w:val="0"/>
              </w:rPr>
              <w:t xml:space="preserve">A.4  Ethical Decision-Making</w:t>
            </w:r>
          </w:hyperlink>
          <w:r w:rsidDel="00000000" w:rsidR="00000000" w:rsidRPr="00000000">
            <w:rPr>
              <w:rtl w:val="0"/>
            </w:rPr>
          </w:r>
        </w:p>
        <w:p w:rsidR="00000000" w:rsidDel="00000000" w:rsidP="00000000" w:rsidRDefault="00000000" w:rsidRPr="00000000" w14:paraId="0000000B">
          <w:pPr>
            <w:widowControl w:val="0"/>
            <w:spacing w:after="0" w:before="0" w:line="276" w:lineRule="auto"/>
            <w:ind w:left="360" w:firstLine="0"/>
            <w:jc w:val="left"/>
            <w:rPr>
              <w:sz w:val="20"/>
              <w:szCs w:val="20"/>
            </w:rPr>
          </w:pPr>
          <w:hyperlink w:anchor="_wbbo8mrsgrlj">
            <w:r w:rsidDel="00000000" w:rsidR="00000000" w:rsidRPr="00000000">
              <w:rPr>
                <w:sz w:val="20"/>
                <w:szCs w:val="20"/>
                <w:rtl w:val="0"/>
              </w:rPr>
              <w:t xml:space="preserve">B.3  Strategic Goal Setting</w:t>
            </w:r>
          </w:hyperlink>
          <w:r w:rsidDel="00000000" w:rsidR="00000000" w:rsidRPr="00000000">
            <w:rPr>
              <w:rtl w:val="0"/>
            </w:rPr>
          </w:r>
        </w:p>
        <w:p w:rsidR="00000000" w:rsidDel="00000000" w:rsidP="00000000" w:rsidRDefault="00000000" w:rsidRPr="00000000" w14:paraId="0000000C">
          <w:pPr>
            <w:widowControl w:val="0"/>
            <w:spacing w:after="0" w:before="0" w:line="276" w:lineRule="auto"/>
            <w:ind w:left="360" w:firstLine="0"/>
            <w:jc w:val="left"/>
            <w:rPr>
              <w:sz w:val="20"/>
              <w:szCs w:val="20"/>
            </w:rPr>
          </w:pPr>
          <w:hyperlink w:anchor="_4b2b0e9qwxqd">
            <w:r w:rsidDel="00000000" w:rsidR="00000000" w:rsidRPr="00000000">
              <w:rPr>
                <w:sz w:val="20"/>
                <w:szCs w:val="20"/>
                <w:rtl w:val="0"/>
              </w:rPr>
              <w:t xml:space="preserve">C.1  Active Listening and Questioning</w:t>
            </w:r>
          </w:hyperlink>
          <w:r w:rsidDel="00000000" w:rsidR="00000000" w:rsidRPr="00000000">
            <w:rPr>
              <w:rtl w:val="0"/>
            </w:rPr>
          </w:r>
        </w:p>
        <w:p w:rsidR="00000000" w:rsidDel="00000000" w:rsidP="00000000" w:rsidRDefault="00000000" w:rsidRPr="00000000" w14:paraId="0000000D">
          <w:pPr>
            <w:widowControl w:val="0"/>
            <w:spacing w:after="0" w:before="0" w:line="276" w:lineRule="auto"/>
            <w:ind w:left="360" w:firstLine="0"/>
            <w:jc w:val="left"/>
            <w:rPr>
              <w:sz w:val="20"/>
              <w:szCs w:val="20"/>
            </w:rPr>
          </w:pPr>
          <w:hyperlink w:anchor="_8d1ul9bvcm4z">
            <w:r w:rsidDel="00000000" w:rsidR="00000000" w:rsidRPr="00000000">
              <w:rPr>
                <w:sz w:val="20"/>
                <w:szCs w:val="20"/>
                <w:rtl w:val="0"/>
              </w:rPr>
              <w:t xml:space="preserve">C.2  Feedback and Feedforward</w:t>
            </w:r>
          </w:hyperlink>
          <w:r w:rsidDel="00000000" w:rsidR="00000000" w:rsidRPr="00000000">
            <w:rPr>
              <w:rtl w:val="0"/>
            </w:rPr>
          </w:r>
        </w:p>
        <w:p w:rsidR="00000000" w:rsidDel="00000000" w:rsidP="00000000" w:rsidRDefault="00000000" w:rsidRPr="00000000" w14:paraId="0000000E">
          <w:pPr>
            <w:widowControl w:val="0"/>
            <w:spacing w:after="0" w:before="0" w:line="276" w:lineRule="auto"/>
            <w:jc w:val="left"/>
            <w:rPr>
              <w:b w:val="1"/>
              <w:sz w:val="20"/>
              <w:szCs w:val="20"/>
            </w:rPr>
          </w:pPr>
          <w:hyperlink w:anchor="_k96i8jfayjk2">
            <w:r w:rsidDel="00000000" w:rsidR="00000000" w:rsidRPr="00000000">
              <w:rPr>
                <w:b w:val="1"/>
                <w:i w:val="0"/>
                <w:smallCaps w:val="0"/>
                <w:strike w:val="0"/>
                <w:sz w:val="20"/>
                <w:szCs w:val="20"/>
                <w:shd w:fill="auto" w:val="clear"/>
                <w:vertAlign w:val="baseline"/>
                <w:rtl w:val="0"/>
              </w:rPr>
              <w:t xml:space="preserve">Module 2 Reflections</w:t>
            </w:r>
          </w:hyperlink>
          <w:r w:rsidDel="00000000" w:rsidR="00000000" w:rsidRPr="00000000">
            <w:rPr>
              <w:rtl w:val="0"/>
            </w:rPr>
          </w:r>
        </w:p>
        <w:p w:rsidR="00000000" w:rsidDel="00000000" w:rsidP="00000000" w:rsidRDefault="00000000" w:rsidRPr="00000000" w14:paraId="0000000F">
          <w:pPr>
            <w:widowControl w:val="0"/>
            <w:spacing w:after="0" w:before="0" w:line="276" w:lineRule="auto"/>
            <w:ind w:left="360" w:firstLine="0"/>
            <w:jc w:val="left"/>
            <w:rPr>
              <w:sz w:val="20"/>
              <w:szCs w:val="20"/>
            </w:rPr>
          </w:pPr>
          <w:hyperlink w:anchor="_8wmjzj4cxrll">
            <w:r w:rsidDel="00000000" w:rsidR="00000000" w:rsidRPr="00000000">
              <w:rPr>
                <w:sz w:val="20"/>
                <w:szCs w:val="20"/>
                <w:rtl w:val="0"/>
              </w:rPr>
              <w:t xml:space="preserve">A.3  Cultivating Effective Communication Practices</w:t>
            </w:r>
          </w:hyperlink>
          <w:r w:rsidDel="00000000" w:rsidR="00000000" w:rsidRPr="00000000">
            <w:rPr>
              <w:rtl w:val="0"/>
            </w:rPr>
          </w:r>
        </w:p>
        <w:p w:rsidR="00000000" w:rsidDel="00000000" w:rsidP="00000000" w:rsidRDefault="00000000" w:rsidRPr="00000000" w14:paraId="00000010">
          <w:pPr>
            <w:widowControl w:val="0"/>
            <w:spacing w:after="0" w:before="0" w:line="276" w:lineRule="auto"/>
            <w:ind w:left="360" w:firstLine="0"/>
            <w:jc w:val="left"/>
            <w:rPr>
              <w:sz w:val="20"/>
              <w:szCs w:val="20"/>
            </w:rPr>
          </w:pPr>
          <w:hyperlink w:anchor="_vw1xh9rk5y1z">
            <w:r w:rsidDel="00000000" w:rsidR="00000000" w:rsidRPr="00000000">
              <w:rPr>
                <w:sz w:val="20"/>
                <w:szCs w:val="20"/>
                <w:rtl w:val="0"/>
              </w:rPr>
              <w:t xml:space="preserve">B.1 Integrating Ethical Consideration Into Decision-Making</w:t>
            </w:r>
          </w:hyperlink>
          <w:r w:rsidDel="00000000" w:rsidR="00000000" w:rsidRPr="00000000">
            <w:rPr>
              <w:rtl w:val="0"/>
            </w:rPr>
          </w:r>
        </w:p>
        <w:p w:rsidR="00000000" w:rsidDel="00000000" w:rsidP="00000000" w:rsidRDefault="00000000" w:rsidRPr="00000000" w14:paraId="00000011">
          <w:pPr>
            <w:widowControl w:val="0"/>
            <w:spacing w:after="0" w:before="0" w:line="276" w:lineRule="auto"/>
            <w:jc w:val="left"/>
            <w:rPr>
              <w:b w:val="1"/>
              <w:sz w:val="20"/>
              <w:szCs w:val="20"/>
            </w:rPr>
          </w:pPr>
          <w:hyperlink w:anchor="_cs6l2zcyp0n2">
            <w:r w:rsidDel="00000000" w:rsidR="00000000" w:rsidRPr="00000000">
              <w:rPr>
                <w:b w:val="1"/>
                <w:i w:val="0"/>
                <w:smallCaps w:val="0"/>
                <w:strike w:val="0"/>
                <w:sz w:val="20"/>
                <w:szCs w:val="20"/>
                <w:shd w:fill="auto" w:val="clear"/>
                <w:vertAlign w:val="baseline"/>
                <w:rtl w:val="0"/>
              </w:rPr>
              <w:t xml:space="preserve">Module 3 Reflections</w:t>
            </w:r>
          </w:hyperlink>
          <w:r w:rsidDel="00000000" w:rsidR="00000000" w:rsidRPr="00000000">
            <w:rPr>
              <w:rtl w:val="0"/>
            </w:rPr>
          </w:r>
        </w:p>
        <w:p w:rsidR="00000000" w:rsidDel="00000000" w:rsidP="00000000" w:rsidRDefault="00000000" w:rsidRPr="00000000" w14:paraId="00000012">
          <w:pPr>
            <w:widowControl w:val="0"/>
            <w:spacing w:after="0" w:before="0" w:line="276" w:lineRule="auto"/>
            <w:ind w:left="360" w:firstLine="0"/>
            <w:jc w:val="left"/>
            <w:rPr>
              <w:sz w:val="20"/>
              <w:szCs w:val="20"/>
            </w:rPr>
          </w:pPr>
          <w:hyperlink w:anchor="_xclfpflir1n5">
            <w:r w:rsidDel="00000000" w:rsidR="00000000" w:rsidRPr="00000000">
              <w:rPr>
                <w:sz w:val="20"/>
                <w:szCs w:val="20"/>
                <w:rtl w:val="0"/>
              </w:rPr>
              <w:t xml:space="preserve">A.3  Empowering and Delegating</w:t>
            </w:r>
          </w:hyperlink>
          <w:r w:rsidDel="00000000" w:rsidR="00000000" w:rsidRPr="00000000">
            <w:rPr>
              <w:rtl w:val="0"/>
            </w:rPr>
          </w:r>
        </w:p>
        <w:p w:rsidR="00000000" w:rsidDel="00000000" w:rsidP="00000000" w:rsidRDefault="00000000" w:rsidRPr="00000000" w14:paraId="00000013">
          <w:pPr>
            <w:widowControl w:val="0"/>
            <w:spacing w:after="0" w:before="0" w:line="276" w:lineRule="auto"/>
            <w:ind w:left="360" w:firstLine="0"/>
            <w:jc w:val="left"/>
            <w:rPr>
              <w:sz w:val="20"/>
              <w:szCs w:val="20"/>
            </w:rPr>
          </w:pPr>
          <w:hyperlink w:anchor="_alvt3k4xa5c7">
            <w:r w:rsidDel="00000000" w:rsidR="00000000" w:rsidRPr="00000000">
              <w:rPr>
                <w:sz w:val="20"/>
                <w:szCs w:val="20"/>
                <w:rtl w:val="0"/>
              </w:rPr>
              <w:t xml:space="preserve">A.4  Communication in High-Performance Teams</w:t>
            </w:r>
          </w:hyperlink>
          <w:r w:rsidDel="00000000" w:rsidR="00000000" w:rsidRPr="00000000">
            <w:rPr>
              <w:rtl w:val="0"/>
            </w:rPr>
          </w:r>
        </w:p>
        <w:p w:rsidR="00000000" w:rsidDel="00000000" w:rsidP="00000000" w:rsidRDefault="00000000" w:rsidRPr="00000000" w14:paraId="00000014">
          <w:pPr>
            <w:widowControl w:val="0"/>
            <w:spacing w:after="0" w:before="0" w:line="276" w:lineRule="auto"/>
            <w:ind w:left="360" w:firstLine="0"/>
            <w:jc w:val="left"/>
            <w:rPr>
              <w:sz w:val="20"/>
              <w:szCs w:val="20"/>
            </w:rPr>
          </w:pPr>
          <w:hyperlink w:anchor="_iws19fbjij53">
            <w:r w:rsidDel="00000000" w:rsidR="00000000" w:rsidRPr="00000000">
              <w:rPr>
                <w:sz w:val="20"/>
                <w:szCs w:val="20"/>
                <w:rtl w:val="0"/>
              </w:rPr>
              <w:t xml:space="preserve">B.1  Fostering a Culture of Innovation</w:t>
            </w:r>
          </w:hyperlink>
          <w:r w:rsidDel="00000000" w:rsidR="00000000" w:rsidRPr="00000000">
            <w:rPr>
              <w:rtl w:val="0"/>
            </w:rPr>
          </w:r>
        </w:p>
        <w:p w:rsidR="00000000" w:rsidDel="00000000" w:rsidP="00000000" w:rsidRDefault="00000000" w:rsidRPr="00000000" w14:paraId="00000015">
          <w:pPr>
            <w:widowControl w:val="0"/>
            <w:spacing w:after="0" w:before="0" w:line="276" w:lineRule="auto"/>
            <w:ind w:left="360" w:firstLine="0"/>
            <w:jc w:val="left"/>
            <w:rPr>
              <w:sz w:val="20"/>
              <w:szCs w:val="20"/>
            </w:rPr>
          </w:pPr>
          <w:hyperlink w:anchor="_bohbh2w8k92">
            <w:r w:rsidDel="00000000" w:rsidR="00000000" w:rsidRPr="00000000">
              <w:rPr>
                <w:sz w:val="20"/>
                <w:szCs w:val="20"/>
                <w:rtl w:val="0"/>
              </w:rPr>
              <w:t xml:space="preserve">B.2  Adaptive Leadership</w:t>
            </w:r>
          </w:hyperlink>
          <w:r w:rsidDel="00000000" w:rsidR="00000000" w:rsidRPr="00000000">
            <w:rPr>
              <w:rtl w:val="0"/>
            </w:rPr>
          </w:r>
        </w:p>
        <w:p w:rsidR="00000000" w:rsidDel="00000000" w:rsidP="00000000" w:rsidRDefault="00000000" w:rsidRPr="00000000" w14:paraId="00000016">
          <w:pPr>
            <w:widowControl w:val="0"/>
            <w:spacing w:after="0" w:before="0" w:line="276" w:lineRule="auto"/>
            <w:ind w:left="360" w:firstLine="0"/>
            <w:jc w:val="left"/>
            <w:rPr>
              <w:sz w:val="20"/>
              <w:szCs w:val="20"/>
            </w:rPr>
          </w:pPr>
          <w:hyperlink w:anchor="_ehs6hnqlg7z5">
            <w:r w:rsidDel="00000000" w:rsidR="00000000" w:rsidRPr="00000000">
              <w:rPr>
                <w:sz w:val="20"/>
                <w:szCs w:val="20"/>
                <w:rtl w:val="0"/>
              </w:rPr>
              <w:t xml:space="preserve">C.1  Talent Development Strategies</w:t>
            </w:r>
          </w:hyperlink>
          <w:r w:rsidDel="00000000" w:rsidR="00000000" w:rsidRPr="00000000">
            <w:rPr>
              <w:rtl w:val="0"/>
            </w:rPr>
          </w:r>
        </w:p>
        <w:p w:rsidR="00000000" w:rsidDel="00000000" w:rsidP="00000000" w:rsidRDefault="00000000" w:rsidRPr="00000000" w14:paraId="00000017">
          <w:pPr>
            <w:widowControl w:val="0"/>
            <w:spacing w:after="0" w:before="0" w:line="276" w:lineRule="auto"/>
            <w:ind w:left="360" w:firstLine="0"/>
            <w:jc w:val="left"/>
            <w:rPr>
              <w:sz w:val="20"/>
              <w:szCs w:val="20"/>
            </w:rPr>
          </w:pPr>
          <w:hyperlink w:anchor="_1gn2hzikekik">
            <w:r w:rsidDel="00000000" w:rsidR="00000000" w:rsidRPr="00000000">
              <w:rPr>
                <w:sz w:val="20"/>
                <w:szCs w:val="20"/>
                <w:rtl w:val="0"/>
              </w:rPr>
              <w:t xml:space="preserve">C.2  Employee Engagement Strategies</w:t>
            </w:r>
          </w:hyperlink>
          <w:r w:rsidDel="00000000" w:rsidR="00000000" w:rsidRPr="00000000">
            <w:rPr>
              <w:rtl w:val="0"/>
            </w:rPr>
          </w:r>
        </w:p>
        <w:p w:rsidR="00000000" w:rsidDel="00000000" w:rsidP="00000000" w:rsidRDefault="00000000" w:rsidRPr="00000000" w14:paraId="00000018">
          <w:pPr>
            <w:widowControl w:val="0"/>
            <w:spacing w:after="0" w:before="0" w:line="276" w:lineRule="auto"/>
            <w:ind w:left="360" w:firstLine="0"/>
            <w:jc w:val="left"/>
            <w:rPr>
              <w:sz w:val="20"/>
              <w:szCs w:val="20"/>
            </w:rPr>
          </w:pPr>
          <w:hyperlink w:anchor="_rlq4eklmlk8i">
            <w:r w:rsidDel="00000000" w:rsidR="00000000" w:rsidRPr="00000000">
              <w:rPr>
                <w:sz w:val="20"/>
                <w:szCs w:val="20"/>
                <w:rtl w:val="0"/>
              </w:rPr>
              <w:t xml:space="preserve">C.4  Diversity and Inclusion in Employee Development and Engagement</w:t>
            </w:r>
          </w:hyperlink>
          <w:r w:rsidDel="00000000" w:rsidR="00000000" w:rsidRPr="00000000">
            <w:rPr>
              <w:rtl w:val="0"/>
            </w:rPr>
          </w:r>
        </w:p>
        <w:p w:rsidR="00000000" w:rsidDel="00000000" w:rsidP="00000000" w:rsidRDefault="00000000" w:rsidRPr="00000000" w14:paraId="00000019">
          <w:pPr>
            <w:widowControl w:val="0"/>
            <w:spacing w:after="0" w:before="0" w:line="276" w:lineRule="auto"/>
            <w:jc w:val="left"/>
            <w:rPr>
              <w:b w:val="1"/>
              <w:sz w:val="20"/>
              <w:szCs w:val="20"/>
              <w:u w:val="single"/>
            </w:rPr>
          </w:pPr>
          <w:hyperlink w:anchor="_76e6piat38rh">
            <w:r w:rsidDel="00000000" w:rsidR="00000000" w:rsidRPr="00000000">
              <w:rPr>
                <w:b w:val="1"/>
                <w:i w:val="0"/>
                <w:smallCaps w:val="0"/>
                <w:strike w:val="0"/>
                <w:sz w:val="20"/>
                <w:szCs w:val="20"/>
                <w:u w:val="none"/>
                <w:shd w:fill="auto" w:val="clear"/>
                <w:vertAlign w:val="baseline"/>
                <w:rtl w:val="0"/>
              </w:rPr>
              <w:t xml:space="preserve">Module 4 Reflections</w:t>
            </w:r>
          </w:hyperlink>
          <w:r w:rsidDel="00000000" w:rsidR="00000000" w:rsidRPr="00000000">
            <w:rPr>
              <w:rtl w:val="0"/>
            </w:rPr>
          </w:r>
        </w:p>
        <w:p w:rsidR="00000000" w:rsidDel="00000000" w:rsidP="00000000" w:rsidRDefault="00000000" w:rsidRPr="00000000" w14:paraId="0000001A">
          <w:pPr>
            <w:widowControl w:val="0"/>
            <w:spacing w:after="0" w:before="0" w:line="276" w:lineRule="auto"/>
            <w:ind w:left="360" w:firstLine="0"/>
            <w:jc w:val="left"/>
            <w:rPr>
              <w:sz w:val="20"/>
              <w:szCs w:val="20"/>
            </w:rPr>
          </w:pPr>
          <w:hyperlink w:anchor="_taad52gsbgd6">
            <w:r w:rsidDel="00000000" w:rsidR="00000000" w:rsidRPr="00000000">
              <w:rPr>
                <w:sz w:val="20"/>
                <w:szCs w:val="20"/>
                <w:rtl w:val="0"/>
              </w:rPr>
              <w:t xml:space="preserve">A.2 Fostering Innovation and Engagement</w:t>
            </w:r>
          </w:hyperlink>
          <w:r w:rsidDel="00000000" w:rsidR="00000000" w:rsidRPr="00000000">
            <w:rPr>
              <w:rtl w:val="0"/>
            </w:rPr>
          </w:r>
        </w:p>
        <w:p w:rsidR="00000000" w:rsidDel="00000000" w:rsidP="00000000" w:rsidRDefault="00000000" w:rsidRPr="00000000" w14:paraId="0000001B">
          <w:pPr>
            <w:widowControl w:val="0"/>
            <w:spacing w:after="0" w:before="0" w:line="276" w:lineRule="auto"/>
            <w:ind w:left="360" w:firstLine="0"/>
            <w:jc w:val="left"/>
            <w:rPr>
              <w:sz w:val="20"/>
              <w:szCs w:val="20"/>
            </w:rPr>
          </w:pPr>
          <w:hyperlink w:anchor="_qxc7bxrlm9l1">
            <w:r w:rsidDel="00000000" w:rsidR="00000000" w:rsidRPr="00000000">
              <w:rPr>
                <w:sz w:val="20"/>
                <w:szCs w:val="20"/>
                <w:rtl w:val="0"/>
              </w:rPr>
              <w:t xml:space="preserve">B.1 Nurturing Adaptive Excellence</w:t>
            </w:r>
          </w:hyperlink>
          <w:r w:rsidDel="00000000" w:rsidR="00000000" w:rsidRPr="00000000">
            <w:rPr>
              <w:rtl w:val="0"/>
            </w:rPr>
          </w:r>
        </w:p>
        <w:p w:rsidR="00000000" w:rsidDel="00000000" w:rsidP="00000000" w:rsidRDefault="00000000" w:rsidRPr="00000000" w14:paraId="0000001C">
          <w:pPr>
            <w:widowControl w:val="0"/>
            <w:spacing w:after="0" w:before="0" w:line="276" w:lineRule="auto"/>
            <w:ind w:left="360" w:firstLine="0"/>
            <w:jc w:val="left"/>
            <w:rPr>
              <w:sz w:val="20"/>
              <w:szCs w:val="20"/>
            </w:rPr>
          </w:pPr>
          <w:hyperlink w:anchor="_qdsh5fjk6nea">
            <w:r w:rsidDel="00000000" w:rsidR="00000000" w:rsidRPr="00000000">
              <w:rPr>
                <w:sz w:val="20"/>
                <w:szCs w:val="20"/>
                <w:rtl w:val="0"/>
              </w:rPr>
              <w:t xml:space="preserve">B.2 Driving Innovation and Collaboration</w:t>
            </w:r>
          </w:hyperlink>
          <w:r w:rsidDel="00000000" w:rsidR="00000000" w:rsidRPr="00000000">
            <w:rPr>
              <w:rtl w:val="0"/>
            </w:rPr>
          </w:r>
        </w:p>
        <w:p w:rsidR="00000000" w:rsidDel="00000000" w:rsidP="00000000" w:rsidRDefault="00000000" w:rsidRPr="00000000" w14:paraId="0000001D">
          <w:pPr>
            <w:widowControl w:val="0"/>
            <w:spacing w:after="0" w:before="0" w:line="276" w:lineRule="auto"/>
            <w:ind w:left="360" w:firstLine="0"/>
            <w:jc w:val="left"/>
            <w:rPr>
              <w:sz w:val="20"/>
              <w:szCs w:val="20"/>
            </w:rPr>
          </w:pPr>
          <w:hyperlink w:anchor="_16zbezwa485s">
            <w:r w:rsidDel="00000000" w:rsidR="00000000" w:rsidRPr="00000000">
              <w:rPr>
                <w:sz w:val="20"/>
                <w:szCs w:val="20"/>
                <w:rtl w:val="0"/>
              </w:rPr>
              <w:t xml:space="preserve">C.1 Scenario Reflection</w:t>
            </w:r>
          </w:hyperlink>
          <w:r w:rsidDel="00000000" w:rsidR="00000000" w:rsidRPr="00000000">
            <w:rPr>
              <w:rtl w:val="0"/>
            </w:rPr>
          </w:r>
        </w:p>
        <w:p w:rsidR="00000000" w:rsidDel="00000000" w:rsidP="00000000" w:rsidRDefault="00000000" w:rsidRPr="00000000" w14:paraId="0000001E">
          <w:pPr>
            <w:widowControl w:val="0"/>
            <w:spacing w:after="0" w:before="0" w:line="276" w:lineRule="auto"/>
            <w:jc w:val="left"/>
            <w:rPr>
              <w:b w:val="1"/>
              <w:sz w:val="20"/>
              <w:szCs w:val="20"/>
            </w:rPr>
          </w:pPr>
          <w:hyperlink w:anchor="_c4z185z6o2g7">
            <w:r w:rsidDel="00000000" w:rsidR="00000000" w:rsidRPr="00000000">
              <w:rPr>
                <w:b w:val="1"/>
                <w:i w:val="0"/>
                <w:smallCaps w:val="0"/>
                <w:strike w:val="0"/>
                <w:sz w:val="20"/>
                <w:szCs w:val="20"/>
                <w:shd w:fill="auto" w:val="clear"/>
                <w:vertAlign w:val="baseline"/>
                <w:rtl w:val="0"/>
              </w:rPr>
              <w:t xml:space="preserve">Module 5 Reflections</w:t>
            </w:r>
          </w:hyperlink>
          <w:r w:rsidDel="00000000" w:rsidR="00000000" w:rsidRPr="00000000">
            <w:rPr>
              <w:rtl w:val="0"/>
            </w:rPr>
          </w:r>
        </w:p>
        <w:p w:rsidR="00000000" w:rsidDel="00000000" w:rsidP="00000000" w:rsidRDefault="00000000" w:rsidRPr="00000000" w14:paraId="0000001F">
          <w:pPr>
            <w:widowControl w:val="0"/>
            <w:spacing w:after="0" w:before="0" w:line="276" w:lineRule="auto"/>
            <w:ind w:left="360" w:firstLine="0"/>
            <w:jc w:val="left"/>
            <w:rPr>
              <w:sz w:val="20"/>
              <w:szCs w:val="20"/>
            </w:rPr>
          </w:pPr>
          <w:hyperlink w:anchor="_aisr37yd41zr">
            <w:r w:rsidDel="00000000" w:rsidR="00000000" w:rsidRPr="00000000">
              <w:rPr>
                <w:sz w:val="20"/>
                <w:szCs w:val="20"/>
                <w:rtl w:val="0"/>
              </w:rPr>
              <w:t xml:space="preserve">A.1  Project Planning Fundamentals</w:t>
            </w:r>
          </w:hyperlink>
          <w:r w:rsidDel="00000000" w:rsidR="00000000" w:rsidRPr="00000000">
            <w:rPr>
              <w:rtl w:val="0"/>
            </w:rPr>
          </w:r>
        </w:p>
        <w:p w:rsidR="00000000" w:rsidDel="00000000" w:rsidP="00000000" w:rsidRDefault="00000000" w:rsidRPr="00000000" w14:paraId="00000020">
          <w:pPr>
            <w:widowControl w:val="0"/>
            <w:spacing w:after="0" w:before="0" w:line="276" w:lineRule="auto"/>
            <w:ind w:left="360" w:firstLine="0"/>
            <w:jc w:val="left"/>
            <w:rPr>
              <w:sz w:val="20"/>
              <w:szCs w:val="20"/>
            </w:rPr>
          </w:pPr>
          <w:hyperlink w:anchor="_75qhxmx1crdo">
            <w:r w:rsidDel="00000000" w:rsidR="00000000" w:rsidRPr="00000000">
              <w:rPr>
                <w:sz w:val="20"/>
                <w:szCs w:val="20"/>
                <w:rtl w:val="0"/>
              </w:rPr>
              <w:t xml:space="preserve">A.2  Creating Project Timelines</w:t>
            </w:r>
          </w:hyperlink>
          <w:r w:rsidDel="00000000" w:rsidR="00000000" w:rsidRPr="00000000">
            <w:rPr>
              <w:rtl w:val="0"/>
            </w:rPr>
          </w:r>
        </w:p>
        <w:p w:rsidR="00000000" w:rsidDel="00000000" w:rsidP="00000000" w:rsidRDefault="00000000" w:rsidRPr="00000000" w14:paraId="00000021">
          <w:pPr>
            <w:widowControl w:val="0"/>
            <w:spacing w:after="0" w:before="0" w:line="276" w:lineRule="auto"/>
            <w:ind w:left="360" w:firstLine="0"/>
            <w:jc w:val="left"/>
            <w:rPr>
              <w:sz w:val="20"/>
              <w:szCs w:val="20"/>
            </w:rPr>
          </w:pPr>
          <w:hyperlink w:anchor="_ziiotr5zzsp2">
            <w:r w:rsidDel="00000000" w:rsidR="00000000" w:rsidRPr="00000000">
              <w:rPr>
                <w:sz w:val="20"/>
                <w:szCs w:val="20"/>
                <w:rtl w:val="0"/>
              </w:rPr>
              <w:t xml:space="preserve">B.1  Effective Project Communication Strategies</w:t>
            </w:r>
          </w:hyperlink>
          <w:r w:rsidDel="00000000" w:rsidR="00000000" w:rsidRPr="00000000">
            <w:rPr>
              <w:rtl w:val="0"/>
            </w:rPr>
          </w:r>
        </w:p>
        <w:p w:rsidR="00000000" w:rsidDel="00000000" w:rsidP="00000000" w:rsidRDefault="00000000" w:rsidRPr="00000000" w14:paraId="00000022">
          <w:pPr>
            <w:widowControl w:val="0"/>
            <w:spacing w:after="0" w:before="0" w:line="276" w:lineRule="auto"/>
            <w:jc w:val="left"/>
            <w:rPr>
              <w:b w:val="1"/>
              <w:sz w:val="20"/>
              <w:szCs w:val="20"/>
            </w:rPr>
          </w:pPr>
          <w:hyperlink w:anchor="_arcq1jkp4hge">
            <w:r w:rsidDel="00000000" w:rsidR="00000000" w:rsidRPr="00000000">
              <w:rPr>
                <w:b w:val="1"/>
                <w:i w:val="0"/>
                <w:smallCaps w:val="0"/>
                <w:strike w:val="0"/>
                <w:sz w:val="20"/>
                <w:szCs w:val="20"/>
                <w:shd w:fill="auto" w:val="clear"/>
                <w:vertAlign w:val="baseline"/>
                <w:rtl w:val="0"/>
              </w:rPr>
              <w:t xml:space="preserve">Module 6 Reflections</w:t>
            </w:r>
          </w:hyperlink>
          <w:r w:rsidDel="00000000" w:rsidR="00000000" w:rsidRPr="00000000">
            <w:rPr>
              <w:rtl w:val="0"/>
            </w:rPr>
          </w:r>
        </w:p>
        <w:p w:rsidR="00000000" w:rsidDel="00000000" w:rsidP="00000000" w:rsidRDefault="00000000" w:rsidRPr="00000000" w14:paraId="00000023">
          <w:pPr>
            <w:widowControl w:val="0"/>
            <w:spacing w:after="0" w:before="0" w:line="276" w:lineRule="auto"/>
            <w:ind w:left="360" w:firstLine="0"/>
            <w:jc w:val="left"/>
            <w:rPr>
              <w:sz w:val="20"/>
              <w:szCs w:val="20"/>
            </w:rPr>
          </w:pPr>
          <w:hyperlink w:anchor="_ji1jyv9yk7vj">
            <w:r w:rsidDel="00000000" w:rsidR="00000000" w:rsidRPr="00000000">
              <w:rPr>
                <w:sz w:val="20"/>
                <w:szCs w:val="20"/>
                <w:rtl w:val="0"/>
              </w:rPr>
              <w:t xml:space="preserve">A.1  Definition and Role of Product Management</w:t>
            </w:r>
          </w:hyperlink>
          <w:r w:rsidDel="00000000" w:rsidR="00000000" w:rsidRPr="00000000">
            <w:rPr>
              <w:rtl w:val="0"/>
            </w:rPr>
          </w:r>
        </w:p>
        <w:p w:rsidR="00000000" w:rsidDel="00000000" w:rsidP="00000000" w:rsidRDefault="00000000" w:rsidRPr="00000000" w14:paraId="00000024">
          <w:pPr>
            <w:widowControl w:val="0"/>
            <w:spacing w:after="0" w:before="0" w:line="276" w:lineRule="auto"/>
            <w:ind w:left="360" w:firstLine="0"/>
            <w:jc w:val="left"/>
            <w:rPr>
              <w:sz w:val="20"/>
              <w:szCs w:val="20"/>
            </w:rPr>
          </w:pPr>
          <w:hyperlink w:anchor="_825qk0e01v86">
            <w:r w:rsidDel="00000000" w:rsidR="00000000" w:rsidRPr="00000000">
              <w:rPr>
                <w:sz w:val="20"/>
                <w:szCs w:val="20"/>
                <w:rtl w:val="0"/>
              </w:rPr>
              <w:t xml:space="preserve">A.2  Importance of Product Management in Business</w:t>
            </w:r>
          </w:hyperlink>
          <w:r w:rsidDel="00000000" w:rsidR="00000000" w:rsidRPr="00000000">
            <w:rPr>
              <w:rtl w:val="0"/>
            </w:rPr>
          </w:r>
        </w:p>
        <w:p w:rsidR="00000000" w:rsidDel="00000000" w:rsidP="00000000" w:rsidRDefault="00000000" w:rsidRPr="00000000" w14:paraId="00000025">
          <w:pPr>
            <w:widowControl w:val="0"/>
            <w:spacing w:after="0" w:before="0" w:line="276" w:lineRule="auto"/>
            <w:ind w:left="360" w:firstLine="0"/>
            <w:jc w:val="left"/>
            <w:rPr>
              <w:sz w:val="20"/>
              <w:szCs w:val="20"/>
            </w:rPr>
          </w:pPr>
          <w:hyperlink w:anchor="_ti73huzgwfmi">
            <w:r w:rsidDel="00000000" w:rsidR="00000000" w:rsidRPr="00000000">
              <w:rPr>
                <w:sz w:val="20"/>
                <w:szCs w:val="20"/>
                <w:rtl w:val="0"/>
              </w:rPr>
              <w:t xml:space="preserve">B.1  Idea Management: Gathering and Managing Ideas</w:t>
            </w:r>
          </w:hyperlink>
          <w:r w:rsidDel="00000000" w:rsidR="00000000" w:rsidRPr="00000000">
            <w:rPr>
              <w:rtl w:val="0"/>
            </w:rPr>
          </w:r>
        </w:p>
        <w:p w:rsidR="00000000" w:rsidDel="00000000" w:rsidP="00000000" w:rsidRDefault="00000000" w:rsidRPr="00000000" w14:paraId="00000026">
          <w:pPr>
            <w:widowControl w:val="0"/>
            <w:spacing w:after="0" w:before="0" w:line="276" w:lineRule="auto"/>
            <w:ind w:left="360" w:firstLine="0"/>
            <w:jc w:val="left"/>
            <w:rPr>
              <w:sz w:val="20"/>
              <w:szCs w:val="20"/>
            </w:rPr>
          </w:pPr>
          <w:hyperlink w:anchor="_vmkn7v264dx3">
            <w:r w:rsidDel="00000000" w:rsidR="00000000" w:rsidRPr="00000000">
              <w:rPr>
                <w:sz w:val="20"/>
                <w:szCs w:val="20"/>
                <w:rtl w:val="0"/>
              </w:rPr>
              <w:t xml:space="preserve">B.2 Specification: Determine Product Specifications</w:t>
            </w:r>
          </w:hyperlink>
          <w:r w:rsidDel="00000000" w:rsidR="00000000" w:rsidRPr="00000000">
            <w:rPr>
              <w:rtl w:val="0"/>
            </w:rPr>
          </w:r>
        </w:p>
        <w:p w:rsidR="00000000" w:rsidDel="00000000" w:rsidP="00000000" w:rsidRDefault="00000000" w:rsidRPr="00000000" w14:paraId="00000027">
          <w:pPr>
            <w:widowControl w:val="0"/>
            <w:spacing w:after="0" w:before="0" w:line="276" w:lineRule="auto"/>
            <w:ind w:left="360" w:firstLine="0"/>
            <w:jc w:val="left"/>
            <w:rPr>
              <w:sz w:val="20"/>
              <w:szCs w:val="20"/>
            </w:rPr>
          </w:pPr>
          <w:hyperlink w:anchor="_wwd9esq6cmww">
            <w:r w:rsidDel="00000000" w:rsidR="00000000" w:rsidRPr="00000000">
              <w:rPr>
                <w:sz w:val="20"/>
                <w:szCs w:val="20"/>
                <w:rtl w:val="0"/>
              </w:rPr>
              <w:t xml:space="preserve">B.3 Roadmapping: Create a Product Roadmap</w:t>
            </w:r>
          </w:hyperlink>
          <w:r w:rsidDel="00000000" w:rsidR="00000000" w:rsidRPr="00000000">
            <w:rPr>
              <w:rtl w:val="0"/>
            </w:rPr>
          </w:r>
        </w:p>
        <w:p w:rsidR="00000000" w:rsidDel="00000000" w:rsidP="00000000" w:rsidRDefault="00000000" w:rsidRPr="00000000" w14:paraId="00000028">
          <w:pPr>
            <w:widowControl w:val="0"/>
            <w:spacing w:after="0" w:before="0" w:line="276" w:lineRule="auto"/>
            <w:ind w:left="360" w:firstLine="0"/>
            <w:jc w:val="left"/>
            <w:rPr>
              <w:sz w:val="20"/>
              <w:szCs w:val="20"/>
            </w:rPr>
          </w:pPr>
          <w:hyperlink w:anchor="_pj5ot8n2stap">
            <w:r w:rsidDel="00000000" w:rsidR="00000000" w:rsidRPr="00000000">
              <w:rPr>
                <w:sz w:val="20"/>
                <w:szCs w:val="20"/>
                <w:rtl w:val="0"/>
              </w:rPr>
              <w:t xml:space="preserve">B.4  Prioritisation: Prioritise Product Features</w:t>
            </w:r>
          </w:hyperlink>
          <w:r w:rsidDel="00000000" w:rsidR="00000000" w:rsidRPr="00000000">
            <w:rPr>
              <w:rtl w:val="0"/>
            </w:rPr>
          </w:r>
        </w:p>
        <w:p w:rsidR="00000000" w:rsidDel="00000000" w:rsidP="00000000" w:rsidRDefault="00000000" w:rsidRPr="00000000" w14:paraId="00000029">
          <w:pPr>
            <w:widowControl w:val="0"/>
            <w:spacing w:after="0" w:before="0" w:line="276" w:lineRule="auto"/>
            <w:jc w:val="left"/>
            <w:rPr>
              <w:b w:val="1"/>
              <w:sz w:val="20"/>
              <w:szCs w:val="20"/>
            </w:rPr>
          </w:pPr>
          <w:hyperlink w:anchor="_fqqubmh2a0p9">
            <w:r w:rsidDel="00000000" w:rsidR="00000000" w:rsidRPr="00000000">
              <w:rPr>
                <w:b w:val="1"/>
                <w:i w:val="0"/>
                <w:smallCaps w:val="0"/>
                <w:strike w:val="0"/>
                <w:sz w:val="20"/>
                <w:szCs w:val="20"/>
                <w:shd w:fill="auto" w:val="clear"/>
                <w:vertAlign w:val="baseline"/>
                <w:rtl w:val="0"/>
              </w:rPr>
              <w:t xml:space="preserve">Module 7 Reflections</w:t>
            </w:r>
          </w:hyperlink>
          <w:r w:rsidDel="00000000" w:rsidR="00000000" w:rsidRPr="00000000">
            <w:rPr>
              <w:rtl w:val="0"/>
            </w:rPr>
          </w:r>
        </w:p>
        <w:p w:rsidR="00000000" w:rsidDel="00000000" w:rsidP="00000000" w:rsidRDefault="00000000" w:rsidRPr="00000000" w14:paraId="0000002A">
          <w:pPr>
            <w:widowControl w:val="0"/>
            <w:spacing w:after="0" w:before="0" w:line="276" w:lineRule="auto"/>
            <w:ind w:left="360" w:firstLine="0"/>
            <w:jc w:val="left"/>
            <w:rPr>
              <w:sz w:val="20"/>
              <w:szCs w:val="20"/>
            </w:rPr>
          </w:pPr>
          <w:hyperlink w:anchor="_suo9tzmnibz3">
            <w:r w:rsidDel="00000000" w:rsidR="00000000" w:rsidRPr="00000000">
              <w:rPr>
                <w:sz w:val="20"/>
                <w:szCs w:val="20"/>
                <w:rtl w:val="0"/>
              </w:rPr>
              <w:t xml:space="preserve">B.3  Setting Boundaries and Managing Expectations</w:t>
            </w:r>
          </w:hyperlink>
          <w:r w:rsidDel="00000000" w:rsidR="00000000" w:rsidRPr="00000000">
            <w:rPr>
              <w:rtl w:val="0"/>
            </w:rPr>
          </w:r>
        </w:p>
        <w:p w:rsidR="00000000" w:rsidDel="00000000" w:rsidP="00000000" w:rsidRDefault="00000000" w:rsidRPr="00000000" w14:paraId="0000002B">
          <w:pPr>
            <w:widowControl w:val="0"/>
            <w:spacing w:after="0" w:before="0" w:line="276" w:lineRule="auto"/>
            <w:ind w:left="360" w:firstLine="0"/>
            <w:jc w:val="left"/>
            <w:rPr>
              <w:sz w:val="20"/>
              <w:szCs w:val="20"/>
            </w:rPr>
          </w:pPr>
          <w:hyperlink w:anchor="_kzhh4d4jsd9w">
            <w:r w:rsidDel="00000000" w:rsidR="00000000" w:rsidRPr="00000000">
              <w:rPr>
                <w:sz w:val="20"/>
                <w:szCs w:val="20"/>
                <w:rtl w:val="0"/>
              </w:rPr>
              <w:t xml:space="preserve">B.5  Mental and Physical Health Awareness</w:t>
            </w:r>
          </w:hyperlink>
          <w:r w:rsidDel="00000000" w:rsidR="00000000" w:rsidRPr="00000000">
            <w:rPr>
              <w:rtl w:val="0"/>
            </w:rPr>
          </w:r>
        </w:p>
        <w:p w:rsidR="00000000" w:rsidDel="00000000" w:rsidP="00000000" w:rsidRDefault="00000000" w:rsidRPr="00000000" w14:paraId="0000002C">
          <w:pPr>
            <w:widowControl w:val="0"/>
            <w:spacing w:after="0" w:before="0" w:line="276" w:lineRule="auto"/>
            <w:jc w:val="left"/>
            <w:rPr>
              <w:b w:val="1"/>
              <w:sz w:val="20"/>
              <w:szCs w:val="20"/>
            </w:rPr>
          </w:pPr>
          <w:hyperlink w:anchor="_el56o65qr6ww">
            <w:r w:rsidDel="00000000" w:rsidR="00000000" w:rsidRPr="00000000">
              <w:rPr>
                <w:b w:val="1"/>
                <w:i w:val="0"/>
                <w:smallCaps w:val="0"/>
                <w:strike w:val="0"/>
                <w:sz w:val="20"/>
                <w:szCs w:val="20"/>
                <w:shd w:fill="auto" w:val="clear"/>
                <w:vertAlign w:val="baseline"/>
                <w:rtl w:val="0"/>
              </w:rPr>
              <w:t xml:space="preserve">Module 8 Reflections</w:t>
            </w:r>
          </w:hyperlink>
          <w:r w:rsidDel="00000000" w:rsidR="00000000" w:rsidRPr="00000000">
            <w:rPr>
              <w:rtl w:val="0"/>
            </w:rPr>
          </w:r>
        </w:p>
        <w:p w:rsidR="00000000" w:rsidDel="00000000" w:rsidP="00000000" w:rsidRDefault="00000000" w:rsidRPr="00000000" w14:paraId="0000002D">
          <w:pPr>
            <w:widowControl w:val="0"/>
            <w:spacing w:after="0" w:before="0" w:line="276" w:lineRule="auto"/>
            <w:ind w:left="360" w:firstLine="0"/>
            <w:jc w:val="left"/>
            <w:rPr>
              <w:sz w:val="20"/>
              <w:szCs w:val="20"/>
            </w:rPr>
          </w:pPr>
          <w:hyperlink w:anchor="_n6itqj1b1az1">
            <w:r w:rsidDel="00000000" w:rsidR="00000000" w:rsidRPr="00000000">
              <w:rPr>
                <w:sz w:val="20"/>
                <w:szCs w:val="20"/>
                <w:rtl w:val="0"/>
              </w:rPr>
              <w:t xml:space="preserve">A.4  Promoting Cultural Competence Among Teams</w:t>
            </w:r>
          </w:hyperlink>
          <w:r w:rsidDel="00000000" w:rsidR="00000000" w:rsidRPr="00000000">
            <w:rPr>
              <w:rtl w:val="0"/>
            </w:rPr>
          </w:r>
        </w:p>
        <w:p w:rsidR="00000000" w:rsidDel="00000000" w:rsidP="00000000" w:rsidRDefault="00000000" w:rsidRPr="00000000" w14:paraId="0000002E">
          <w:pPr>
            <w:widowControl w:val="0"/>
            <w:spacing w:after="0" w:before="0" w:line="276" w:lineRule="auto"/>
            <w:ind w:left="360" w:firstLine="0"/>
            <w:jc w:val="left"/>
            <w:rPr>
              <w:sz w:val="20"/>
              <w:szCs w:val="20"/>
            </w:rPr>
          </w:pPr>
          <w:hyperlink w:anchor="_czvl4lmk663b">
            <w:r w:rsidDel="00000000" w:rsidR="00000000" w:rsidRPr="00000000">
              <w:rPr>
                <w:sz w:val="20"/>
                <w:szCs w:val="20"/>
                <w:rtl w:val="0"/>
              </w:rPr>
              <w:t xml:space="preserve">B.1  Implicit Bias and Unconscious Stereotypes</w:t>
            </w:r>
          </w:hyperlink>
          <w:r w:rsidDel="00000000" w:rsidR="00000000" w:rsidRPr="00000000">
            <w:rPr>
              <w:rtl w:val="0"/>
            </w:rPr>
          </w:r>
        </w:p>
        <w:p w:rsidR="00000000" w:rsidDel="00000000" w:rsidP="00000000" w:rsidRDefault="00000000" w:rsidRPr="00000000" w14:paraId="0000002F">
          <w:pPr>
            <w:widowControl w:val="0"/>
            <w:spacing w:after="0" w:before="0" w:line="276" w:lineRule="auto"/>
            <w:ind w:left="360" w:firstLine="0"/>
            <w:jc w:val="left"/>
            <w:rPr>
              <w:sz w:val="20"/>
              <w:szCs w:val="20"/>
            </w:rPr>
          </w:pPr>
          <w:hyperlink w:anchor="_kd661bh333bw">
            <w:r w:rsidDel="00000000" w:rsidR="00000000" w:rsidRPr="00000000">
              <w:rPr>
                <w:sz w:val="20"/>
                <w:szCs w:val="20"/>
                <w:rtl w:val="0"/>
              </w:rPr>
              <w:t xml:space="preserve">C.1  Developing an Advocacy Mindset</w:t>
            </w:r>
          </w:hyperlink>
          <w:r w:rsidDel="00000000" w:rsidR="00000000" w:rsidRPr="00000000">
            <w:rPr>
              <w:rtl w:val="0"/>
            </w:rPr>
          </w:r>
        </w:p>
        <w:p w:rsidR="00000000" w:rsidDel="00000000" w:rsidP="00000000" w:rsidRDefault="00000000" w:rsidRPr="00000000" w14:paraId="00000030">
          <w:pPr>
            <w:widowControl w:val="0"/>
            <w:spacing w:after="0" w:before="0" w:line="276" w:lineRule="auto"/>
            <w:jc w:val="left"/>
            <w:rPr>
              <w:b w:val="1"/>
              <w:sz w:val="20"/>
              <w:szCs w:val="20"/>
            </w:rPr>
          </w:pPr>
          <w:hyperlink w:anchor="_oos44egrg96d">
            <w:r w:rsidDel="00000000" w:rsidR="00000000" w:rsidRPr="00000000">
              <w:rPr>
                <w:b w:val="1"/>
                <w:i w:val="0"/>
                <w:smallCaps w:val="0"/>
                <w:strike w:val="0"/>
                <w:sz w:val="20"/>
                <w:szCs w:val="20"/>
                <w:shd w:fill="auto" w:val="clear"/>
                <w:vertAlign w:val="baseline"/>
                <w:rtl w:val="0"/>
              </w:rPr>
              <w:t xml:space="preserve">Module 9 Reflections</w:t>
            </w:r>
          </w:hyperlink>
          <w:r w:rsidDel="00000000" w:rsidR="00000000" w:rsidRPr="00000000">
            <w:rPr>
              <w:rtl w:val="0"/>
            </w:rPr>
          </w:r>
        </w:p>
        <w:p w:rsidR="00000000" w:rsidDel="00000000" w:rsidP="00000000" w:rsidRDefault="00000000" w:rsidRPr="00000000" w14:paraId="00000031">
          <w:pPr>
            <w:widowControl w:val="0"/>
            <w:spacing w:after="0" w:before="0" w:line="276" w:lineRule="auto"/>
            <w:ind w:left="360" w:firstLine="0"/>
            <w:jc w:val="left"/>
            <w:rPr>
              <w:sz w:val="20"/>
              <w:szCs w:val="20"/>
            </w:rPr>
          </w:pPr>
          <w:hyperlink w:anchor="_jc1rflrzh034">
            <w:r w:rsidDel="00000000" w:rsidR="00000000" w:rsidRPr="00000000">
              <w:rPr>
                <w:sz w:val="20"/>
                <w:szCs w:val="20"/>
                <w:rtl w:val="0"/>
              </w:rPr>
              <w:t xml:space="preserve">A.1  Learning Journey Recap</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1"/>
        <w:rPr/>
      </w:pPr>
      <w:bookmarkStart w:colFirst="0" w:colLast="0" w:name="_y0if3xezt1bm" w:id="3"/>
      <w:bookmarkEnd w:id="3"/>
      <w:r w:rsidDel="00000000" w:rsidR="00000000" w:rsidRPr="00000000">
        <w:rPr>
          <w:rtl w:val="0"/>
        </w:rPr>
        <w:t xml:space="preserve">Module 1 Reflections</w:t>
      </w:r>
    </w:p>
    <w:p w:rsidR="00000000" w:rsidDel="00000000" w:rsidP="00000000" w:rsidRDefault="00000000" w:rsidRPr="00000000" w14:paraId="00000033">
      <w:pPr>
        <w:pStyle w:val="Heading2"/>
        <w:rPr/>
      </w:pPr>
      <w:bookmarkStart w:colFirst="0" w:colLast="0" w:name="_ovf7gvvlh1nz" w:id="4"/>
      <w:bookmarkEnd w:id="4"/>
      <w:r w:rsidDel="00000000" w:rsidR="00000000" w:rsidRPr="00000000">
        <w:rPr>
          <w:rtl w:val="0"/>
        </w:rPr>
        <w:t xml:space="preserve">A.1  Decision-Making Styles</w:t>
      </w:r>
    </w:p>
    <w:tbl>
      <w:tblPr>
        <w:tblStyle w:val="Table2"/>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numPr>
                <w:ilvl w:val="0"/>
                <w:numId w:val="1"/>
              </w:numPr>
              <w:spacing w:after="240" w:before="240" w:lineRule="auto"/>
              <w:ind w:left="425.19685039370086" w:hanging="360"/>
              <w:jc w:val="left"/>
              <w:rPr>
                <w:b w:val="1"/>
              </w:rPr>
            </w:pPr>
            <w:r w:rsidDel="00000000" w:rsidR="00000000" w:rsidRPr="00000000">
              <w:rPr>
                <w:b w:val="1"/>
                <w:rtl w:val="0"/>
              </w:rPr>
              <w:t xml:space="preserve">What is your preferred decision-making style/s?</w:t>
            </w:r>
          </w:p>
          <w:p w:rsidR="00000000" w:rsidDel="00000000" w:rsidP="00000000" w:rsidRDefault="00000000" w:rsidRPr="00000000" w14:paraId="00000035">
            <w:pPr>
              <w:spacing w:after="240" w:before="240" w:lineRule="auto"/>
              <w:ind w:left="425.19685039370086" w:firstLine="0"/>
              <w:jc w:val="left"/>
              <w:rPr>
                <w:color w:val="666666"/>
              </w:rPr>
            </w:pPr>
            <w:r w:rsidDel="00000000" w:rsidR="00000000" w:rsidRPr="00000000">
              <w:rPr>
                <w:color w:val="666666"/>
                <w:rtl w:val="0"/>
              </w:rPr>
              <w:t xml:space="preserve">Type your response here.</w:t>
            </w:r>
            <w:r w:rsidDel="00000000" w:rsidR="00000000" w:rsidRPr="00000000">
              <w:rPr>
                <w:rtl w:val="0"/>
              </w:rPr>
            </w:r>
          </w:p>
          <w:p w:rsidR="00000000" w:rsidDel="00000000" w:rsidP="00000000" w:rsidRDefault="00000000" w:rsidRPr="00000000" w14:paraId="00000036">
            <w:pPr>
              <w:numPr>
                <w:ilvl w:val="0"/>
                <w:numId w:val="1"/>
              </w:numPr>
              <w:spacing w:after="240" w:before="240" w:lineRule="auto"/>
              <w:ind w:left="425.19685039370086" w:hanging="360"/>
              <w:jc w:val="left"/>
              <w:rPr>
                <w:b w:val="1"/>
              </w:rPr>
            </w:pPr>
            <w:r w:rsidDel="00000000" w:rsidR="00000000" w:rsidRPr="00000000">
              <w:rPr>
                <w:b w:val="1"/>
                <w:rtl w:val="0"/>
              </w:rPr>
              <w:t xml:space="preserve">Can I be more adaptable in employing different styles based on the context, or do I feel focusing on a specific approach works better? Why?</w:t>
            </w:r>
          </w:p>
          <w:p w:rsidR="00000000" w:rsidDel="00000000" w:rsidP="00000000" w:rsidRDefault="00000000" w:rsidRPr="00000000" w14:paraId="00000037">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p w:rsidR="00000000" w:rsidDel="00000000" w:rsidP="00000000" w:rsidRDefault="00000000" w:rsidRPr="00000000" w14:paraId="00000038">
            <w:pPr>
              <w:numPr>
                <w:ilvl w:val="0"/>
                <w:numId w:val="1"/>
              </w:numPr>
              <w:spacing w:after="240" w:before="240" w:lineRule="auto"/>
              <w:ind w:left="425.19685039370086" w:hanging="360"/>
              <w:jc w:val="left"/>
              <w:rPr>
                <w:b w:val="1"/>
              </w:rPr>
            </w:pPr>
            <w:r w:rsidDel="00000000" w:rsidR="00000000" w:rsidRPr="00000000">
              <w:rPr>
                <w:b w:val="1"/>
                <w:rtl w:val="0"/>
              </w:rPr>
              <w:t xml:space="preserve">How can an awareness of various decision-making styles enhance my leadership effectiveness in different situations?</w:t>
            </w:r>
          </w:p>
          <w:p w:rsidR="00000000" w:rsidDel="00000000" w:rsidP="00000000" w:rsidRDefault="00000000" w:rsidRPr="00000000" w14:paraId="00000039">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3A">
      <w:pPr>
        <w:pStyle w:val="Heading2"/>
        <w:rPr/>
      </w:pPr>
      <w:bookmarkStart w:colFirst="0" w:colLast="0" w:name="_reeubndldyum" w:id="5"/>
      <w:bookmarkEnd w:id="5"/>
      <w:r w:rsidDel="00000000" w:rsidR="00000000" w:rsidRPr="00000000">
        <w:rPr>
          <w:rtl w:val="0"/>
        </w:rPr>
        <w:t xml:space="preserve">A.2 Risk Assessment and Management</w:t>
      </w:r>
    </w:p>
    <w:tbl>
      <w:tblPr>
        <w:tblStyle w:val="Table3"/>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numPr>
                <w:ilvl w:val="0"/>
                <w:numId w:val="1"/>
              </w:numPr>
              <w:spacing w:after="240" w:before="240" w:lineRule="auto"/>
              <w:ind w:left="425.19685039370086" w:hanging="360"/>
              <w:jc w:val="left"/>
              <w:rPr>
                <w:b w:val="1"/>
              </w:rPr>
            </w:pPr>
            <w:r w:rsidDel="00000000" w:rsidR="00000000" w:rsidRPr="00000000">
              <w:rPr>
                <w:b w:val="1"/>
                <w:rtl w:val="0"/>
              </w:rPr>
              <w:t xml:space="preserve">Think about and share an instance when you (or someone you know well) have previously applied the (or a similar) decision-making process and how that experience relates or applies to you being a leader or aspiring leader.</w:t>
            </w:r>
          </w:p>
          <w:p w:rsidR="00000000" w:rsidDel="00000000" w:rsidP="00000000" w:rsidRDefault="00000000" w:rsidRPr="00000000" w14:paraId="0000003C">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3D">
      <w:pPr>
        <w:pStyle w:val="Heading2"/>
        <w:rPr/>
      </w:pPr>
      <w:bookmarkStart w:colFirst="0" w:colLast="0" w:name="_6xiz8n67tq7i" w:id="6"/>
      <w:bookmarkEnd w:id="6"/>
      <w:r w:rsidDel="00000000" w:rsidR="00000000" w:rsidRPr="00000000">
        <w:rPr>
          <w:rtl w:val="0"/>
        </w:rPr>
        <w:t xml:space="preserve">A.3 Data-Driven Decision-Making</w:t>
      </w:r>
    </w:p>
    <w:tbl>
      <w:tblPr>
        <w:tblStyle w:val="Table4"/>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numPr>
                <w:ilvl w:val="0"/>
                <w:numId w:val="1"/>
              </w:numPr>
              <w:spacing w:after="240" w:before="240" w:lineRule="auto"/>
              <w:ind w:left="425.19685039370086" w:hanging="360"/>
              <w:jc w:val="left"/>
              <w:rPr>
                <w:b w:val="1"/>
              </w:rPr>
            </w:pPr>
            <w:r w:rsidDel="00000000" w:rsidR="00000000" w:rsidRPr="00000000">
              <w:rPr>
                <w:b w:val="1"/>
                <w:rtl w:val="0"/>
              </w:rPr>
              <w:t xml:space="preserve">How can I leverage data-driven decision-making in my leadership role to enhance the precision of my strategies?</w:t>
            </w:r>
          </w:p>
          <w:p w:rsidR="00000000" w:rsidDel="00000000" w:rsidP="00000000" w:rsidRDefault="00000000" w:rsidRPr="00000000" w14:paraId="0000003F">
            <w:pPr>
              <w:spacing w:after="240" w:before="240" w:lineRule="auto"/>
              <w:ind w:left="425.19685039370086" w:firstLine="0"/>
              <w:jc w:val="left"/>
              <w:rPr>
                <w:color w:val="666666"/>
              </w:rPr>
            </w:pPr>
            <w:r w:rsidDel="00000000" w:rsidR="00000000" w:rsidRPr="00000000">
              <w:rPr>
                <w:color w:val="666666"/>
                <w:rtl w:val="0"/>
              </w:rPr>
              <w:t xml:space="preserve">Type your response here.</w:t>
            </w:r>
          </w:p>
          <w:p w:rsidR="00000000" w:rsidDel="00000000" w:rsidP="00000000" w:rsidRDefault="00000000" w:rsidRPr="00000000" w14:paraId="00000040">
            <w:pPr>
              <w:numPr>
                <w:ilvl w:val="0"/>
                <w:numId w:val="1"/>
              </w:numPr>
              <w:spacing w:after="240" w:before="240" w:lineRule="auto"/>
              <w:ind w:left="425.19685039370086" w:hanging="360"/>
              <w:jc w:val="left"/>
              <w:rPr>
                <w:b w:val="1"/>
              </w:rPr>
            </w:pPr>
            <w:r w:rsidDel="00000000" w:rsidR="00000000" w:rsidRPr="00000000">
              <w:rPr>
                <w:b w:val="1"/>
                <w:rtl w:val="0"/>
              </w:rPr>
              <w:t xml:space="preserve">What steps can I take to foster a culture of continuous improvement within my team, ensuring that relevant data and insights consistently inform our decisions and that we remain adaptable in dynamic business environments?</w:t>
            </w:r>
            <w:r w:rsidDel="00000000" w:rsidR="00000000" w:rsidRPr="00000000">
              <w:rPr>
                <w:rtl w:val="0"/>
              </w:rPr>
            </w:r>
          </w:p>
          <w:p w:rsidR="00000000" w:rsidDel="00000000" w:rsidP="00000000" w:rsidRDefault="00000000" w:rsidRPr="00000000" w14:paraId="00000041">
            <w:pPr>
              <w:spacing w:after="240" w:before="240" w:lineRule="auto"/>
              <w:ind w:left="425.19685039370086" w:firstLine="0"/>
              <w:jc w:val="left"/>
              <w:rPr>
                <w:b w:val="1"/>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42">
      <w:pPr>
        <w:pStyle w:val="Heading2"/>
        <w:rPr/>
      </w:pPr>
      <w:bookmarkStart w:colFirst="0" w:colLast="0" w:name="_453i0jhss13y" w:id="7"/>
      <w:bookmarkEnd w:id="7"/>
      <w:r w:rsidDel="00000000" w:rsidR="00000000" w:rsidRPr="00000000">
        <w:rPr>
          <w:rtl w:val="0"/>
        </w:rPr>
        <w:t xml:space="preserve">A.4  Ethical Decision-Making</w:t>
      </w:r>
    </w:p>
    <w:tbl>
      <w:tblPr>
        <w:tblStyle w:val="Table5"/>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numPr>
                <w:ilvl w:val="0"/>
                <w:numId w:val="1"/>
              </w:numPr>
              <w:spacing w:after="240" w:before="240" w:lineRule="auto"/>
              <w:ind w:left="425.19685039370086" w:hanging="360"/>
              <w:jc w:val="left"/>
              <w:rPr>
                <w:b w:val="1"/>
              </w:rPr>
            </w:pPr>
            <w:r w:rsidDel="00000000" w:rsidR="00000000" w:rsidRPr="00000000">
              <w:rPr>
                <w:b w:val="1"/>
                <w:rtl w:val="0"/>
              </w:rPr>
              <w:t xml:space="preserve">How can I, as a leader, ensure that ethical decision-making is ingrained in my leadership style? </w:t>
            </w:r>
          </w:p>
          <w:p w:rsidR="00000000" w:rsidDel="00000000" w:rsidP="00000000" w:rsidRDefault="00000000" w:rsidRPr="00000000" w14:paraId="00000044">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45">
      <w:pPr>
        <w:pStyle w:val="Heading2"/>
        <w:rPr/>
      </w:pPr>
      <w:bookmarkStart w:colFirst="0" w:colLast="0" w:name="_wbbo8mrsgrlj" w:id="8"/>
      <w:bookmarkEnd w:id="8"/>
      <w:r w:rsidDel="00000000" w:rsidR="00000000" w:rsidRPr="00000000">
        <w:rPr>
          <w:rtl w:val="0"/>
        </w:rPr>
        <w:t xml:space="preserve">B.3  Strategic Goal Setting</w:t>
      </w:r>
    </w:p>
    <w:tbl>
      <w:tblPr>
        <w:tblStyle w:val="Table6"/>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numPr>
                <w:ilvl w:val="0"/>
                <w:numId w:val="1"/>
              </w:numPr>
              <w:spacing w:after="240" w:before="240" w:lineRule="auto"/>
              <w:ind w:left="425.19685039370086" w:hanging="360"/>
              <w:jc w:val="left"/>
              <w:rPr>
                <w:b w:val="1"/>
              </w:rPr>
            </w:pPr>
            <w:r w:rsidDel="00000000" w:rsidR="00000000" w:rsidRPr="00000000">
              <w:rPr>
                <w:b w:val="1"/>
                <w:rtl w:val="0"/>
              </w:rPr>
              <w:t xml:space="preserve">How can I ensure that the strategic goals I set for my team align effectively with the overall mission and vision of the organisation? </w:t>
            </w:r>
          </w:p>
          <w:p w:rsidR="00000000" w:rsidDel="00000000" w:rsidP="00000000" w:rsidRDefault="00000000" w:rsidRPr="00000000" w14:paraId="00000047">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48">
      <w:pPr>
        <w:pStyle w:val="Heading2"/>
        <w:rPr/>
      </w:pPr>
      <w:bookmarkStart w:colFirst="0" w:colLast="0" w:name="_4b2b0e9qwxqd" w:id="9"/>
      <w:bookmarkEnd w:id="9"/>
      <w:r w:rsidDel="00000000" w:rsidR="00000000" w:rsidRPr="00000000">
        <w:rPr>
          <w:rtl w:val="0"/>
        </w:rPr>
        <w:t xml:space="preserve">C.1  Active Listening and Questioning</w:t>
      </w:r>
    </w:p>
    <w:tbl>
      <w:tblPr>
        <w:tblStyle w:val="Table7"/>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numPr>
                <w:ilvl w:val="0"/>
                <w:numId w:val="1"/>
              </w:numPr>
              <w:spacing w:after="240" w:before="240" w:lineRule="auto"/>
              <w:ind w:left="425.19685039370086" w:hanging="360"/>
              <w:jc w:val="left"/>
              <w:rPr>
                <w:b w:val="1"/>
              </w:rPr>
            </w:pPr>
            <w:r w:rsidDel="00000000" w:rsidR="00000000" w:rsidRPr="00000000">
              <w:rPr>
                <w:b w:val="1"/>
                <w:rtl w:val="0"/>
              </w:rPr>
              <w:t xml:space="preserve">How can I leverage active listening and effective questioning in my leadership approach to enhance my understanding of team dynamics and foster a culture of openness, trust, and continuous improvement?</w:t>
            </w:r>
          </w:p>
          <w:p w:rsidR="00000000" w:rsidDel="00000000" w:rsidP="00000000" w:rsidRDefault="00000000" w:rsidRPr="00000000" w14:paraId="0000004A">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4B">
      <w:pPr>
        <w:pStyle w:val="Heading2"/>
        <w:rPr/>
      </w:pPr>
      <w:bookmarkStart w:colFirst="0" w:colLast="0" w:name="_8d1ul9bvcm4z" w:id="10"/>
      <w:bookmarkEnd w:id="10"/>
      <w:r w:rsidDel="00000000" w:rsidR="00000000" w:rsidRPr="00000000">
        <w:rPr>
          <w:rtl w:val="0"/>
        </w:rPr>
        <w:t xml:space="preserve">C.2  Feedback and Feedforward</w:t>
      </w:r>
    </w:p>
    <w:tbl>
      <w:tblPr>
        <w:tblStyle w:val="Table8"/>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numPr>
                <w:ilvl w:val="0"/>
                <w:numId w:val="1"/>
              </w:numPr>
              <w:spacing w:after="240" w:before="240" w:lineRule="auto"/>
              <w:ind w:left="425.19685039370086" w:hanging="360"/>
              <w:jc w:val="left"/>
              <w:rPr>
                <w:b w:val="1"/>
              </w:rPr>
            </w:pPr>
            <w:r w:rsidDel="00000000" w:rsidR="00000000" w:rsidRPr="00000000">
              <w:rPr>
                <w:b w:val="1"/>
                <w:rtl w:val="0"/>
              </w:rPr>
              <w:t xml:space="preserve">How can I, as a leader, proactively foster a change-ready culture within my team or organisation? </w:t>
            </w:r>
          </w:p>
          <w:p w:rsidR="00000000" w:rsidDel="00000000" w:rsidP="00000000" w:rsidRDefault="00000000" w:rsidRPr="00000000" w14:paraId="0000004D">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4E">
      <w:pPr>
        <w:pStyle w:val="Heading2"/>
        <w:rPr/>
      </w:pPr>
      <w:bookmarkStart w:colFirst="0" w:colLast="0" w:name="_98lllfvrt2a4" w:id="11"/>
      <w:bookmarkEnd w:id="11"/>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rPr/>
      </w:pPr>
      <w:bookmarkStart w:colFirst="0" w:colLast="0" w:name="_k96i8jfayjk2" w:id="12"/>
      <w:bookmarkEnd w:id="12"/>
      <w:r w:rsidDel="00000000" w:rsidR="00000000" w:rsidRPr="00000000">
        <w:rPr>
          <w:rtl w:val="0"/>
        </w:rPr>
        <w:t xml:space="preserve">Module 2 Reflections</w:t>
      </w:r>
    </w:p>
    <w:p w:rsidR="00000000" w:rsidDel="00000000" w:rsidP="00000000" w:rsidRDefault="00000000" w:rsidRPr="00000000" w14:paraId="00000050">
      <w:pPr>
        <w:pStyle w:val="Heading2"/>
        <w:rPr/>
      </w:pPr>
      <w:bookmarkStart w:colFirst="0" w:colLast="0" w:name="_8wmjzj4cxrll" w:id="13"/>
      <w:bookmarkEnd w:id="13"/>
      <w:r w:rsidDel="00000000" w:rsidR="00000000" w:rsidRPr="00000000">
        <w:rPr>
          <w:rtl w:val="0"/>
        </w:rPr>
        <w:t xml:space="preserve">A.3  Cultivating Effective Communication Practices</w:t>
      </w:r>
    </w:p>
    <w:tbl>
      <w:tblPr>
        <w:tblStyle w:val="Table9"/>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numPr>
                <w:ilvl w:val="0"/>
                <w:numId w:val="1"/>
              </w:numPr>
              <w:spacing w:after="240" w:before="240" w:lineRule="auto"/>
              <w:ind w:left="425.19685039370086" w:hanging="360"/>
              <w:jc w:val="left"/>
              <w:rPr>
                <w:b w:val="1"/>
              </w:rPr>
            </w:pPr>
            <w:r w:rsidDel="00000000" w:rsidR="00000000" w:rsidRPr="00000000">
              <w:rPr>
                <w:b w:val="1"/>
                <w:rtl w:val="0"/>
              </w:rPr>
              <w:t xml:space="preserve">How can I enhance my communication practices to foster collaboration, transparency, and trust within my team or organisation?</w:t>
            </w:r>
          </w:p>
          <w:p w:rsidR="00000000" w:rsidDel="00000000" w:rsidP="00000000" w:rsidRDefault="00000000" w:rsidRPr="00000000" w14:paraId="00000052">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53">
      <w:pPr>
        <w:pStyle w:val="Heading2"/>
        <w:jc w:val="left"/>
        <w:rPr/>
      </w:pPr>
      <w:bookmarkStart w:colFirst="0" w:colLast="0" w:name="_vw1xh9rk5y1z" w:id="14"/>
      <w:bookmarkEnd w:id="14"/>
      <w:r w:rsidDel="00000000" w:rsidR="00000000" w:rsidRPr="00000000">
        <w:rPr>
          <w:rtl w:val="0"/>
        </w:rPr>
        <w:t xml:space="preserve">B.1 Integrating Ethical Consideration Into Decision-Making</w:t>
      </w:r>
    </w:p>
    <w:tbl>
      <w:tblPr>
        <w:tblStyle w:val="Table10"/>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numPr>
                <w:ilvl w:val="0"/>
                <w:numId w:val="1"/>
              </w:numPr>
              <w:spacing w:after="240" w:before="240" w:lineRule="auto"/>
              <w:ind w:left="425.19685039370086" w:hanging="360"/>
              <w:jc w:val="left"/>
              <w:rPr>
                <w:b w:val="1"/>
              </w:rPr>
            </w:pPr>
            <w:r w:rsidDel="00000000" w:rsidR="00000000" w:rsidRPr="00000000">
              <w:rPr>
                <w:b w:val="1"/>
                <w:rtl w:val="0"/>
              </w:rPr>
              <w:t xml:space="preserve">How can I consistently uphold integrity, fairness, and accountability in my decision-making processes, especially when faced with challenging circumstances or conflicting interests?</w:t>
            </w:r>
          </w:p>
          <w:p w:rsidR="00000000" w:rsidDel="00000000" w:rsidP="00000000" w:rsidRDefault="00000000" w:rsidRPr="00000000" w14:paraId="00000055">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56">
      <w:pPr>
        <w:pStyle w:val="Heading2"/>
        <w:rPr/>
      </w:pPr>
      <w:bookmarkStart w:colFirst="0" w:colLast="0" w:name="_clrdo56m0sh1" w:id="15"/>
      <w:bookmarkEnd w:id="15"/>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rPr/>
      </w:pPr>
      <w:bookmarkStart w:colFirst="0" w:colLast="0" w:name="_cs6l2zcyp0n2" w:id="16"/>
      <w:bookmarkEnd w:id="16"/>
      <w:r w:rsidDel="00000000" w:rsidR="00000000" w:rsidRPr="00000000">
        <w:rPr>
          <w:rtl w:val="0"/>
        </w:rPr>
        <w:t xml:space="preserve">Module 3 Reflections</w:t>
      </w:r>
    </w:p>
    <w:p w:rsidR="00000000" w:rsidDel="00000000" w:rsidP="00000000" w:rsidRDefault="00000000" w:rsidRPr="00000000" w14:paraId="00000058">
      <w:pPr>
        <w:pStyle w:val="Heading2"/>
        <w:jc w:val="left"/>
        <w:rPr/>
      </w:pPr>
      <w:bookmarkStart w:colFirst="0" w:colLast="0" w:name="_xclfpflir1n5" w:id="17"/>
      <w:bookmarkEnd w:id="17"/>
      <w:r w:rsidDel="00000000" w:rsidR="00000000" w:rsidRPr="00000000">
        <w:rPr>
          <w:rtl w:val="0"/>
        </w:rPr>
        <w:t xml:space="preserve">A.3  Empowering and Delegating</w:t>
      </w:r>
    </w:p>
    <w:tbl>
      <w:tblPr>
        <w:tblStyle w:val="Table11"/>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numPr>
                <w:ilvl w:val="0"/>
                <w:numId w:val="1"/>
              </w:numPr>
              <w:spacing w:after="240" w:before="240" w:lineRule="auto"/>
              <w:ind w:left="425.19685039370086" w:hanging="360"/>
              <w:jc w:val="left"/>
              <w:rPr>
                <w:b w:val="1"/>
              </w:rPr>
            </w:pPr>
            <w:r w:rsidDel="00000000" w:rsidR="00000000" w:rsidRPr="00000000">
              <w:rPr>
                <w:b w:val="1"/>
                <w:rtl w:val="0"/>
              </w:rPr>
              <w:t xml:space="preserve">How have you actively fostered a culture of empowerment within your current team?</w:t>
            </w:r>
          </w:p>
          <w:p w:rsidR="00000000" w:rsidDel="00000000" w:rsidP="00000000" w:rsidRDefault="00000000" w:rsidRPr="00000000" w14:paraId="0000005A">
            <w:pPr>
              <w:spacing w:after="240" w:before="240" w:lineRule="auto"/>
              <w:ind w:left="425.19685039370086" w:firstLine="0"/>
              <w:jc w:val="left"/>
              <w:rPr>
                <w:color w:val="666666"/>
              </w:rPr>
            </w:pPr>
            <w:r w:rsidDel="00000000" w:rsidR="00000000" w:rsidRPr="00000000">
              <w:rPr>
                <w:color w:val="666666"/>
                <w:rtl w:val="0"/>
              </w:rPr>
              <w:t xml:space="preserve">Type your response here.</w:t>
            </w:r>
          </w:p>
          <w:p w:rsidR="00000000" w:rsidDel="00000000" w:rsidP="00000000" w:rsidRDefault="00000000" w:rsidRPr="00000000" w14:paraId="0000005B">
            <w:pPr>
              <w:numPr>
                <w:ilvl w:val="0"/>
                <w:numId w:val="1"/>
              </w:numPr>
              <w:spacing w:after="240" w:before="240" w:lineRule="auto"/>
              <w:ind w:left="425.19685039370086" w:hanging="360"/>
              <w:jc w:val="left"/>
              <w:rPr>
                <w:b w:val="1"/>
              </w:rPr>
            </w:pPr>
            <w:r w:rsidDel="00000000" w:rsidR="00000000" w:rsidRPr="00000000">
              <w:rPr>
                <w:b w:val="1"/>
                <w:rtl w:val="0"/>
              </w:rPr>
              <w:t xml:space="preserve">How intentional have you been in delegating responsibilities within your current team?</w:t>
            </w:r>
            <w:r w:rsidDel="00000000" w:rsidR="00000000" w:rsidRPr="00000000">
              <w:rPr>
                <w:rtl w:val="0"/>
              </w:rPr>
            </w:r>
          </w:p>
          <w:p w:rsidR="00000000" w:rsidDel="00000000" w:rsidP="00000000" w:rsidRDefault="00000000" w:rsidRPr="00000000" w14:paraId="0000005C">
            <w:pPr>
              <w:spacing w:after="240" w:before="240" w:lineRule="auto"/>
              <w:ind w:left="425.19685039370086" w:firstLine="0"/>
              <w:jc w:val="left"/>
              <w:rPr>
                <w:b w:val="1"/>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5D">
      <w:pPr>
        <w:pStyle w:val="Heading2"/>
        <w:jc w:val="left"/>
        <w:rPr/>
      </w:pPr>
      <w:bookmarkStart w:colFirst="0" w:colLast="0" w:name="_alvt3k4xa5c7" w:id="18"/>
      <w:bookmarkEnd w:id="18"/>
      <w:r w:rsidDel="00000000" w:rsidR="00000000" w:rsidRPr="00000000">
        <w:rPr>
          <w:rtl w:val="0"/>
        </w:rPr>
        <w:t xml:space="preserve">A.4  Communication in High-Performance Teams</w:t>
      </w:r>
    </w:p>
    <w:tbl>
      <w:tblPr>
        <w:tblStyle w:val="Table12"/>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numPr>
                <w:ilvl w:val="0"/>
                <w:numId w:val="1"/>
              </w:numPr>
              <w:spacing w:after="240" w:before="240" w:lineRule="auto"/>
              <w:ind w:left="425.19685039370086" w:hanging="360"/>
              <w:jc w:val="left"/>
              <w:rPr>
                <w:b w:val="1"/>
              </w:rPr>
            </w:pPr>
            <w:r w:rsidDel="00000000" w:rsidR="00000000" w:rsidRPr="00000000">
              <w:rPr>
                <w:b w:val="1"/>
                <w:rtl w:val="0"/>
              </w:rPr>
              <w:t xml:space="preserve">How consciously have you cultivated open and transparent communication channels, practised active listening, and provided constructive feedback within your team?</w:t>
            </w:r>
          </w:p>
          <w:p w:rsidR="00000000" w:rsidDel="00000000" w:rsidP="00000000" w:rsidRDefault="00000000" w:rsidRPr="00000000" w14:paraId="0000005F">
            <w:pPr>
              <w:spacing w:after="240" w:before="240" w:lineRule="auto"/>
              <w:ind w:left="425.19685039370086" w:firstLine="0"/>
              <w:jc w:val="left"/>
              <w:rPr>
                <w:color w:val="666666"/>
              </w:rPr>
            </w:pPr>
            <w:r w:rsidDel="00000000" w:rsidR="00000000" w:rsidRPr="00000000">
              <w:rPr>
                <w:color w:val="666666"/>
                <w:rtl w:val="0"/>
              </w:rPr>
              <w:t xml:space="preserve">Type your response here.</w:t>
            </w:r>
          </w:p>
          <w:p w:rsidR="00000000" w:rsidDel="00000000" w:rsidP="00000000" w:rsidRDefault="00000000" w:rsidRPr="00000000" w14:paraId="00000060">
            <w:pPr>
              <w:numPr>
                <w:ilvl w:val="0"/>
                <w:numId w:val="1"/>
              </w:numPr>
              <w:spacing w:after="240" w:before="240" w:lineRule="auto"/>
              <w:ind w:left="425.19685039370086" w:hanging="360"/>
              <w:jc w:val="left"/>
              <w:rPr>
                <w:b w:val="1"/>
              </w:rPr>
            </w:pPr>
            <w:r w:rsidDel="00000000" w:rsidR="00000000" w:rsidRPr="00000000">
              <w:rPr>
                <w:b w:val="1"/>
                <w:rtl w:val="0"/>
              </w:rPr>
              <w:t xml:space="preserve">How effectively have you leveraged technology to enhance communication and collaboration within your team?</w:t>
            </w:r>
            <w:r w:rsidDel="00000000" w:rsidR="00000000" w:rsidRPr="00000000">
              <w:rPr>
                <w:rtl w:val="0"/>
              </w:rPr>
            </w:r>
          </w:p>
          <w:p w:rsidR="00000000" w:rsidDel="00000000" w:rsidP="00000000" w:rsidRDefault="00000000" w:rsidRPr="00000000" w14:paraId="00000061">
            <w:pPr>
              <w:spacing w:after="240" w:before="240" w:lineRule="auto"/>
              <w:ind w:left="425.19685039370086" w:firstLine="0"/>
              <w:jc w:val="left"/>
              <w:rPr>
                <w:b w:val="1"/>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62">
      <w:pPr>
        <w:pStyle w:val="Heading2"/>
        <w:jc w:val="left"/>
        <w:rPr/>
      </w:pPr>
      <w:bookmarkStart w:colFirst="0" w:colLast="0" w:name="_iws19fbjij53" w:id="19"/>
      <w:bookmarkEnd w:id="19"/>
      <w:r w:rsidDel="00000000" w:rsidR="00000000" w:rsidRPr="00000000">
        <w:rPr>
          <w:rtl w:val="0"/>
        </w:rPr>
        <w:t xml:space="preserve">B.1  Fostering a Culture of Innovation</w:t>
      </w:r>
    </w:p>
    <w:tbl>
      <w:tblPr>
        <w:tblStyle w:val="Table13"/>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numPr>
                <w:ilvl w:val="0"/>
                <w:numId w:val="1"/>
              </w:numPr>
              <w:spacing w:after="240" w:before="240" w:lineRule="auto"/>
              <w:ind w:left="425.19685039370086" w:hanging="360"/>
              <w:jc w:val="left"/>
              <w:rPr>
                <w:b w:val="1"/>
              </w:rPr>
            </w:pPr>
            <w:r w:rsidDel="00000000" w:rsidR="00000000" w:rsidRPr="00000000">
              <w:rPr>
                <w:b w:val="1"/>
                <w:rtl w:val="0"/>
              </w:rPr>
              <w:t xml:space="preserve">In light of the innovative practices observed in well-known international companies, how can you, as a leader or team member, adapt and incorporate similar strategies to foster a culture of innovation within your current organisation or team?</w:t>
            </w:r>
          </w:p>
          <w:p w:rsidR="00000000" w:rsidDel="00000000" w:rsidP="00000000" w:rsidRDefault="00000000" w:rsidRPr="00000000" w14:paraId="00000064">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65">
      <w:pPr>
        <w:pStyle w:val="Heading2"/>
        <w:jc w:val="left"/>
        <w:rPr/>
      </w:pPr>
      <w:bookmarkStart w:colFirst="0" w:colLast="0" w:name="_bohbh2w8k92" w:id="20"/>
      <w:bookmarkEnd w:id="20"/>
      <w:r w:rsidDel="00000000" w:rsidR="00000000" w:rsidRPr="00000000">
        <w:rPr>
          <w:rtl w:val="0"/>
        </w:rPr>
        <w:t xml:space="preserve">B.2  Adaptive Leadership</w:t>
      </w:r>
    </w:p>
    <w:tbl>
      <w:tblPr>
        <w:tblStyle w:val="Table14"/>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numPr>
                <w:ilvl w:val="0"/>
                <w:numId w:val="1"/>
              </w:numPr>
              <w:spacing w:after="240" w:before="240" w:lineRule="auto"/>
              <w:ind w:left="425.19685039370086" w:hanging="360"/>
              <w:jc w:val="left"/>
              <w:rPr>
                <w:b w:val="1"/>
              </w:rPr>
            </w:pPr>
            <w:r w:rsidDel="00000000" w:rsidR="00000000" w:rsidRPr="00000000">
              <w:rPr>
                <w:b w:val="1"/>
                <w:rtl w:val="0"/>
              </w:rPr>
              <w:t xml:space="preserve">Drawing inspiration from the adaptive leadership examples, how can you enhance your adaptive leadership skills?</w:t>
            </w:r>
          </w:p>
          <w:p w:rsidR="00000000" w:rsidDel="00000000" w:rsidP="00000000" w:rsidRDefault="00000000" w:rsidRPr="00000000" w14:paraId="00000067">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68">
      <w:pPr>
        <w:pStyle w:val="Heading2"/>
        <w:jc w:val="left"/>
        <w:rPr/>
      </w:pPr>
      <w:bookmarkStart w:colFirst="0" w:colLast="0" w:name="_ehs6hnqlg7z5" w:id="21"/>
      <w:bookmarkEnd w:id="21"/>
      <w:r w:rsidDel="00000000" w:rsidR="00000000" w:rsidRPr="00000000">
        <w:rPr>
          <w:rtl w:val="0"/>
        </w:rPr>
        <w:t xml:space="preserve">C.1  Talent Development Strategies</w:t>
      </w:r>
    </w:p>
    <w:tbl>
      <w:tblPr>
        <w:tblStyle w:val="Table15"/>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ind w:left="0" w:firstLine="0"/>
              <w:jc w:val="left"/>
              <w:rPr>
                <w:b w:val="1"/>
              </w:rPr>
            </w:pPr>
            <w:r w:rsidDel="00000000" w:rsidR="00000000" w:rsidRPr="00000000">
              <w:rPr>
                <w:b w:val="1"/>
                <w:rtl w:val="0"/>
              </w:rPr>
              <w:t xml:space="preserve">Reflecting on the significance of talent development and its potential impact on employee engagement and harnessing the full potential of your team:</w:t>
            </w:r>
          </w:p>
          <w:p w:rsidR="00000000" w:rsidDel="00000000" w:rsidP="00000000" w:rsidRDefault="00000000" w:rsidRPr="00000000" w14:paraId="0000006A">
            <w:pPr>
              <w:numPr>
                <w:ilvl w:val="0"/>
                <w:numId w:val="1"/>
              </w:numPr>
              <w:spacing w:after="240" w:before="240" w:lineRule="auto"/>
              <w:ind w:left="425.19685039370086" w:hanging="360"/>
              <w:jc w:val="left"/>
              <w:rPr>
                <w:b w:val="1"/>
              </w:rPr>
            </w:pPr>
            <w:r w:rsidDel="00000000" w:rsidR="00000000" w:rsidRPr="00000000">
              <w:rPr>
                <w:b w:val="1"/>
                <w:rtl w:val="0"/>
              </w:rPr>
              <w:t xml:space="preserve">How can you contribute to fostering a culture of continuous learning and professional growth within your professional sphere as a leader or team member?</w:t>
            </w:r>
          </w:p>
          <w:p w:rsidR="00000000" w:rsidDel="00000000" w:rsidP="00000000" w:rsidRDefault="00000000" w:rsidRPr="00000000" w14:paraId="0000006B">
            <w:pPr>
              <w:spacing w:after="240" w:before="240" w:lineRule="auto"/>
              <w:ind w:left="425.19685039370086" w:firstLine="0"/>
              <w:jc w:val="left"/>
              <w:rPr>
                <w:color w:val="666666"/>
              </w:rPr>
            </w:pPr>
            <w:r w:rsidDel="00000000" w:rsidR="00000000" w:rsidRPr="00000000">
              <w:rPr>
                <w:color w:val="666666"/>
                <w:rtl w:val="0"/>
              </w:rPr>
              <w:t xml:space="preserve">Type your response here.</w:t>
            </w:r>
          </w:p>
          <w:p w:rsidR="00000000" w:rsidDel="00000000" w:rsidP="00000000" w:rsidRDefault="00000000" w:rsidRPr="00000000" w14:paraId="0000006C">
            <w:pPr>
              <w:numPr>
                <w:ilvl w:val="0"/>
                <w:numId w:val="1"/>
              </w:numPr>
              <w:spacing w:after="240" w:before="240" w:lineRule="auto"/>
              <w:ind w:left="425.19685039370086" w:hanging="360"/>
              <w:jc w:val="left"/>
              <w:rPr>
                <w:b w:val="1"/>
              </w:rPr>
            </w:pPr>
            <w:r w:rsidDel="00000000" w:rsidR="00000000" w:rsidRPr="00000000">
              <w:rPr>
                <w:b w:val="1"/>
                <w:rtl w:val="0"/>
              </w:rPr>
              <w:t xml:space="preserve">How might embracing the components of harnessing the full potential of your team benefit your development and contribute to a more successful team or organisation?</w:t>
            </w:r>
            <w:r w:rsidDel="00000000" w:rsidR="00000000" w:rsidRPr="00000000">
              <w:rPr>
                <w:rtl w:val="0"/>
              </w:rPr>
            </w:r>
          </w:p>
          <w:p w:rsidR="00000000" w:rsidDel="00000000" w:rsidP="00000000" w:rsidRDefault="00000000" w:rsidRPr="00000000" w14:paraId="0000006D">
            <w:pPr>
              <w:spacing w:after="240" w:before="240" w:lineRule="auto"/>
              <w:ind w:left="425.19685039370086" w:firstLine="0"/>
              <w:jc w:val="left"/>
              <w:rPr>
                <w:b w:val="1"/>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6E">
      <w:pPr>
        <w:pStyle w:val="Heading2"/>
        <w:jc w:val="left"/>
        <w:rPr/>
      </w:pPr>
      <w:bookmarkStart w:colFirst="0" w:colLast="0" w:name="_1gn2hzikekik" w:id="22"/>
      <w:bookmarkEnd w:id="22"/>
      <w:r w:rsidDel="00000000" w:rsidR="00000000" w:rsidRPr="00000000">
        <w:rPr>
          <w:rtl w:val="0"/>
        </w:rPr>
        <w:t xml:space="preserve">C.2  Employee Engagement Strategies</w:t>
      </w:r>
    </w:p>
    <w:tbl>
      <w:tblPr>
        <w:tblStyle w:val="Table16"/>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numPr>
                <w:ilvl w:val="0"/>
                <w:numId w:val="1"/>
              </w:numPr>
              <w:spacing w:after="240" w:before="240" w:lineRule="auto"/>
              <w:ind w:left="425.19685039370086" w:hanging="360"/>
              <w:jc w:val="left"/>
              <w:rPr>
                <w:b w:val="1"/>
              </w:rPr>
            </w:pPr>
            <w:r w:rsidDel="00000000" w:rsidR="00000000" w:rsidRPr="00000000">
              <w:rPr>
                <w:b w:val="1"/>
                <w:rtl w:val="0"/>
              </w:rPr>
              <w:t xml:space="preserve">What tailored approaches would you adopt in your current workplace to create a culture that fosters engagement, innovation, and a positive sense of community where individuals in your team or company feel valued and motivated?</w:t>
            </w:r>
          </w:p>
          <w:p w:rsidR="00000000" w:rsidDel="00000000" w:rsidP="00000000" w:rsidRDefault="00000000" w:rsidRPr="00000000" w14:paraId="00000070">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71">
      <w:pPr>
        <w:pStyle w:val="Heading2"/>
        <w:jc w:val="left"/>
        <w:rPr/>
      </w:pPr>
      <w:bookmarkStart w:colFirst="0" w:colLast="0" w:name="_rlq4eklmlk8i" w:id="23"/>
      <w:bookmarkEnd w:id="23"/>
      <w:r w:rsidDel="00000000" w:rsidR="00000000" w:rsidRPr="00000000">
        <w:rPr>
          <w:rtl w:val="0"/>
        </w:rPr>
        <w:t xml:space="preserve">C.4  Diversity and Inclusion in Employee Development and Engagement</w:t>
      </w:r>
    </w:p>
    <w:tbl>
      <w:tblPr>
        <w:tblStyle w:val="Table17"/>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numPr>
                <w:ilvl w:val="0"/>
                <w:numId w:val="1"/>
              </w:numPr>
              <w:spacing w:after="240" w:before="240" w:lineRule="auto"/>
              <w:ind w:left="425.19685039370086" w:hanging="360"/>
              <w:jc w:val="left"/>
              <w:rPr>
                <w:b w:val="1"/>
              </w:rPr>
            </w:pPr>
            <w:r w:rsidDel="00000000" w:rsidR="00000000" w:rsidRPr="00000000">
              <w:rPr>
                <w:b w:val="1"/>
                <w:rtl w:val="0"/>
              </w:rPr>
              <w:t xml:space="preserve">How can you contribute to fostering a more inclusive workplace within your professional sphere as a leader or team member?</w:t>
            </w:r>
          </w:p>
          <w:p w:rsidR="00000000" w:rsidDel="00000000" w:rsidP="00000000" w:rsidRDefault="00000000" w:rsidRPr="00000000" w14:paraId="00000073">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74">
      <w:pPr>
        <w:pStyle w:val="Heading2"/>
        <w:jc w:val="left"/>
        <w:rPr/>
      </w:pPr>
      <w:bookmarkStart w:colFirst="0" w:colLast="0" w:name="_ogwz37se9g57" w:id="24"/>
      <w:bookmarkEnd w:id="24"/>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jc w:val="left"/>
        <w:rPr/>
      </w:pPr>
      <w:bookmarkStart w:colFirst="0" w:colLast="0" w:name="_76e6piat38rh" w:id="25"/>
      <w:bookmarkEnd w:id="25"/>
      <w:r w:rsidDel="00000000" w:rsidR="00000000" w:rsidRPr="00000000">
        <w:rPr>
          <w:rtl w:val="0"/>
        </w:rPr>
        <w:t xml:space="preserve">Module 4 Reflections</w:t>
      </w:r>
    </w:p>
    <w:p w:rsidR="00000000" w:rsidDel="00000000" w:rsidP="00000000" w:rsidRDefault="00000000" w:rsidRPr="00000000" w14:paraId="00000076">
      <w:pPr>
        <w:pStyle w:val="Heading2"/>
        <w:jc w:val="left"/>
        <w:rPr/>
      </w:pPr>
      <w:bookmarkStart w:colFirst="0" w:colLast="0" w:name="_taad52gsbgd6" w:id="26"/>
      <w:bookmarkEnd w:id="26"/>
      <w:r w:rsidDel="00000000" w:rsidR="00000000" w:rsidRPr="00000000">
        <w:rPr>
          <w:rtl w:val="0"/>
        </w:rPr>
        <w:t xml:space="preserve">A.2 Fostering Innovation and Engagement</w:t>
      </w:r>
    </w:p>
    <w:tbl>
      <w:tblPr>
        <w:tblStyle w:val="Table18"/>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numPr>
                <w:ilvl w:val="0"/>
                <w:numId w:val="1"/>
              </w:numPr>
              <w:spacing w:after="240" w:before="240" w:lineRule="auto"/>
              <w:ind w:left="425.19685039370086" w:hanging="360"/>
              <w:jc w:val="left"/>
              <w:rPr>
                <w:b w:val="1"/>
              </w:rPr>
            </w:pPr>
            <w:r w:rsidDel="00000000" w:rsidR="00000000" w:rsidRPr="00000000">
              <w:rPr>
                <w:b w:val="1"/>
                <w:rtl w:val="0"/>
              </w:rPr>
              <w:t xml:space="preserve">How can I balance encouraging risk-taking and ensuring a supportive environment where failure is seen as a valuable learning experience, ultimately fostering a culture of innovation within my organisation?</w:t>
            </w:r>
          </w:p>
          <w:p w:rsidR="00000000" w:rsidDel="00000000" w:rsidP="00000000" w:rsidRDefault="00000000" w:rsidRPr="00000000" w14:paraId="00000078">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79">
      <w:pPr>
        <w:pStyle w:val="Heading2"/>
        <w:jc w:val="left"/>
        <w:rPr/>
      </w:pPr>
      <w:bookmarkStart w:colFirst="0" w:colLast="0" w:name="_qxc7bxrlm9l1" w:id="27"/>
      <w:bookmarkEnd w:id="27"/>
      <w:r w:rsidDel="00000000" w:rsidR="00000000" w:rsidRPr="00000000">
        <w:rPr>
          <w:rtl w:val="0"/>
        </w:rPr>
        <w:t xml:space="preserve">B.1 Nurturing Adaptive Excellence</w:t>
      </w:r>
    </w:p>
    <w:tbl>
      <w:tblPr>
        <w:tblStyle w:val="Table19"/>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numPr>
                <w:ilvl w:val="0"/>
                <w:numId w:val="1"/>
              </w:numPr>
              <w:spacing w:after="240" w:before="240" w:lineRule="auto"/>
              <w:ind w:left="425.19685039370086" w:hanging="360"/>
              <w:jc w:val="left"/>
              <w:rPr>
                <w:b w:val="1"/>
              </w:rPr>
            </w:pPr>
            <w:r w:rsidDel="00000000" w:rsidR="00000000" w:rsidRPr="00000000">
              <w:rPr>
                <w:b w:val="1"/>
                <w:rtl w:val="0"/>
              </w:rPr>
              <w:t xml:space="preserve">How do you foster a culture of visionary flexibility within your team, inspiring adaptability and resilience in uncertainty while maintaining a clear vision of your organisation's purpose and goals?</w:t>
            </w:r>
          </w:p>
          <w:p w:rsidR="00000000" w:rsidDel="00000000" w:rsidP="00000000" w:rsidRDefault="00000000" w:rsidRPr="00000000" w14:paraId="0000007B">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7C">
      <w:pPr>
        <w:pStyle w:val="Heading2"/>
        <w:jc w:val="left"/>
        <w:rPr/>
      </w:pPr>
      <w:bookmarkStart w:colFirst="0" w:colLast="0" w:name="_qdsh5fjk6nea" w:id="28"/>
      <w:bookmarkEnd w:id="28"/>
      <w:r w:rsidDel="00000000" w:rsidR="00000000" w:rsidRPr="00000000">
        <w:rPr>
          <w:rtl w:val="0"/>
        </w:rPr>
        <w:t xml:space="preserve">B.2 Driving Innovation and Collaboration</w:t>
      </w:r>
    </w:p>
    <w:tbl>
      <w:tblPr>
        <w:tblStyle w:val="Table20"/>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numPr>
                <w:ilvl w:val="0"/>
                <w:numId w:val="1"/>
              </w:numPr>
              <w:spacing w:after="240" w:before="240" w:lineRule="auto"/>
              <w:ind w:left="425.19685039370086" w:hanging="360"/>
              <w:jc w:val="left"/>
              <w:rPr>
                <w:b w:val="1"/>
              </w:rPr>
            </w:pPr>
            <w:r w:rsidDel="00000000" w:rsidR="00000000" w:rsidRPr="00000000">
              <w:rPr>
                <w:b w:val="1"/>
                <w:rtl w:val="0"/>
              </w:rPr>
              <w:t xml:space="preserve">How can I ensure that physical and virtual collaborative spaces are inclusive and accessible to all team members, creating an environment where diverse perspectives are valued and encouraged?</w:t>
            </w:r>
          </w:p>
          <w:p w:rsidR="00000000" w:rsidDel="00000000" w:rsidP="00000000" w:rsidRDefault="00000000" w:rsidRPr="00000000" w14:paraId="0000007E">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7F">
      <w:pPr>
        <w:pStyle w:val="Heading2"/>
        <w:jc w:val="left"/>
        <w:rPr/>
      </w:pPr>
      <w:bookmarkStart w:colFirst="0" w:colLast="0" w:name="_16zbezwa485s" w:id="29"/>
      <w:bookmarkEnd w:id="29"/>
      <w:r w:rsidDel="00000000" w:rsidR="00000000" w:rsidRPr="00000000">
        <w:rPr>
          <w:rtl w:val="0"/>
        </w:rPr>
        <w:t xml:space="preserve">C.1 Scenario Reflection</w:t>
      </w:r>
    </w:p>
    <w:tbl>
      <w:tblPr>
        <w:tblStyle w:val="Table21"/>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numPr>
                <w:ilvl w:val="0"/>
                <w:numId w:val="1"/>
              </w:numPr>
              <w:spacing w:after="240" w:before="240" w:lineRule="auto"/>
              <w:ind w:left="425.19685039370086" w:hanging="360"/>
              <w:jc w:val="left"/>
              <w:rPr>
                <w:b w:val="1"/>
              </w:rPr>
            </w:pPr>
            <w:r w:rsidDel="00000000" w:rsidR="00000000" w:rsidRPr="00000000">
              <w:rPr>
                <w:b w:val="1"/>
                <w:rtl w:val="0"/>
              </w:rPr>
              <w:t xml:space="preserve">Analyse Microsoft’s D&amp;I initiatives (found in the resources below) and discuss how diversity and inclusion can positively impact innovation and problem-solving.</w:t>
            </w:r>
          </w:p>
          <w:p w:rsidR="00000000" w:rsidDel="00000000" w:rsidP="00000000" w:rsidRDefault="00000000" w:rsidRPr="00000000" w14:paraId="00000081">
            <w:pPr>
              <w:spacing w:after="240" w:before="240" w:lineRule="auto"/>
              <w:ind w:left="425.19685039370086" w:firstLine="0"/>
              <w:jc w:val="left"/>
              <w:rPr>
                <w:color w:val="666666"/>
              </w:rPr>
            </w:pPr>
            <w:r w:rsidDel="00000000" w:rsidR="00000000" w:rsidRPr="00000000">
              <w:rPr>
                <w:color w:val="666666"/>
                <w:rtl w:val="0"/>
              </w:rPr>
              <w:t xml:space="preserve">Type your response here.</w:t>
            </w:r>
          </w:p>
          <w:p w:rsidR="00000000" w:rsidDel="00000000" w:rsidP="00000000" w:rsidRDefault="00000000" w:rsidRPr="00000000" w14:paraId="00000082">
            <w:pPr>
              <w:numPr>
                <w:ilvl w:val="0"/>
                <w:numId w:val="1"/>
              </w:numPr>
              <w:spacing w:after="240" w:before="240" w:lineRule="auto"/>
              <w:ind w:left="425.19685039370086" w:hanging="360"/>
              <w:jc w:val="left"/>
              <w:rPr>
                <w:b w:val="1"/>
              </w:rPr>
            </w:pPr>
            <w:r w:rsidDel="00000000" w:rsidR="00000000" w:rsidRPr="00000000">
              <w:rPr>
                <w:b w:val="1"/>
                <w:rtl w:val="0"/>
              </w:rPr>
              <w:t xml:space="preserve">Suggest strategies that Microsoft can implement to promote collaboration and foster diversity and inclusion in the workplace.</w:t>
            </w:r>
            <w:r w:rsidDel="00000000" w:rsidR="00000000" w:rsidRPr="00000000">
              <w:rPr>
                <w:rtl w:val="0"/>
              </w:rPr>
            </w:r>
          </w:p>
          <w:p w:rsidR="00000000" w:rsidDel="00000000" w:rsidP="00000000" w:rsidRDefault="00000000" w:rsidRPr="00000000" w14:paraId="00000083">
            <w:pPr>
              <w:spacing w:after="240" w:before="240" w:lineRule="auto"/>
              <w:ind w:left="425.19685039370086" w:firstLine="0"/>
              <w:jc w:val="left"/>
              <w:rPr>
                <w:b w:val="1"/>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84">
      <w:pPr>
        <w:pStyle w:val="Heading2"/>
        <w:jc w:val="left"/>
        <w:rPr/>
      </w:pPr>
      <w:bookmarkStart w:colFirst="0" w:colLast="0" w:name="_3710r3hkvy6p" w:id="30"/>
      <w:bookmarkEnd w:id="30"/>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jc w:val="left"/>
        <w:rPr/>
      </w:pPr>
      <w:bookmarkStart w:colFirst="0" w:colLast="0" w:name="_c4z185z6o2g7" w:id="31"/>
      <w:bookmarkEnd w:id="31"/>
      <w:r w:rsidDel="00000000" w:rsidR="00000000" w:rsidRPr="00000000">
        <w:rPr>
          <w:rtl w:val="0"/>
        </w:rPr>
        <w:t xml:space="preserve">Module 5 Reflections</w:t>
      </w:r>
    </w:p>
    <w:p w:rsidR="00000000" w:rsidDel="00000000" w:rsidP="00000000" w:rsidRDefault="00000000" w:rsidRPr="00000000" w14:paraId="00000086">
      <w:pPr>
        <w:pStyle w:val="Heading2"/>
        <w:jc w:val="left"/>
        <w:rPr/>
      </w:pPr>
      <w:bookmarkStart w:colFirst="0" w:colLast="0" w:name="_aisr37yd41zr" w:id="32"/>
      <w:bookmarkEnd w:id="32"/>
      <w:r w:rsidDel="00000000" w:rsidR="00000000" w:rsidRPr="00000000">
        <w:rPr>
          <w:rtl w:val="0"/>
        </w:rPr>
        <w:t xml:space="preserve">A.1  Project Planning Fundamentals</w:t>
      </w:r>
    </w:p>
    <w:tbl>
      <w:tblPr>
        <w:tblStyle w:val="Table22"/>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numPr>
                <w:ilvl w:val="0"/>
                <w:numId w:val="1"/>
              </w:numPr>
              <w:spacing w:after="240" w:before="240" w:lineRule="auto"/>
              <w:ind w:left="425.19685039370086" w:hanging="360"/>
              <w:jc w:val="left"/>
              <w:rPr>
                <w:b w:val="1"/>
              </w:rPr>
            </w:pPr>
            <w:r w:rsidDel="00000000" w:rsidR="00000000" w:rsidRPr="00000000">
              <w:rPr>
                <w:b w:val="1"/>
                <w:rtl w:val="0"/>
              </w:rPr>
              <w:t xml:space="preserve">How can a clear understanding of project objectives enhance the success of a project, and what strategies can I employ to ensure continuous adaptation and stakeholder engagement throughout its life cycle?</w:t>
            </w:r>
          </w:p>
          <w:p w:rsidR="00000000" w:rsidDel="00000000" w:rsidP="00000000" w:rsidRDefault="00000000" w:rsidRPr="00000000" w14:paraId="00000088">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89">
      <w:pPr>
        <w:pStyle w:val="Heading2"/>
        <w:jc w:val="left"/>
        <w:rPr/>
      </w:pPr>
      <w:bookmarkStart w:colFirst="0" w:colLast="0" w:name="_75qhxmx1crdo" w:id="33"/>
      <w:bookmarkEnd w:id="33"/>
      <w:r w:rsidDel="00000000" w:rsidR="00000000" w:rsidRPr="00000000">
        <w:rPr>
          <w:rtl w:val="0"/>
        </w:rPr>
        <w:t xml:space="preserve">A.2  Creating Project Timelines</w:t>
      </w:r>
    </w:p>
    <w:tbl>
      <w:tblPr>
        <w:tblStyle w:val="Table23"/>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numPr>
                <w:ilvl w:val="0"/>
                <w:numId w:val="1"/>
              </w:numPr>
              <w:spacing w:after="240" w:before="240" w:lineRule="auto"/>
              <w:ind w:left="425.19685039370086" w:hanging="360"/>
              <w:jc w:val="left"/>
              <w:rPr>
                <w:b w:val="1"/>
              </w:rPr>
            </w:pPr>
            <w:r w:rsidDel="00000000" w:rsidR="00000000" w:rsidRPr="00000000">
              <w:rPr>
                <w:b w:val="1"/>
                <w:rtl w:val="0"/>
              </w:rPr>
              <w:t xml:space="preserve">How can I enhance stakeholder communication and collaboration throughout the project life cycle? Give one or two examples.</w:t>
            </w:r>
          </w:p>
          <w:p w:rsidR="00000000" w:rsidDel="00000000" w:rsidP="00000000" w:rsidRDefault="00000000" w:rsidRPr="00000000" w14:paraId="0000008B">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8C">
      <w:pPr>
        <w:pStyle w:val="Heading2"/>
        <w:jc w:val="left"/>
        <w:rPr/>
      </w:pPr>
      <w:bookmarkStart w:colFirst="0" w:colLast="0" w:name="_ziiotr5zzsp2" w:id="34"/>
      <w:bookmarkEnd w:id="34"/>
      <w:r w:rsidDel="00000000" w:rsidR="00000000" w:rsidRPr="00000000">
        <w:rPr>
          <w:rtl w:val="0"/>
        </w:rPr>
        <w:t xml:space="preserve">B.1  Effective Project Communication Strategies</w:t>
      </w:r>
    </w:p>
    <w:tbl>
      <w:tblPr>
        <w:tblStyle w:val="Table24"/>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numPr>
                <w:ilvl w:val="0"/>
                <w:numId w:val="1"/>
              </w:numPr>
              <w:spacing w:after="240" w:before="240" w:lineRule="auto"/>
              <w:ind w:left="425.19685039370086" w:hanging="360"/>
              <w:jc w:val="left"/>
              <w:rPr>
                <w:b w:val="1"/>
              </w:rPr>
            </w:pPr>
            <w:r w:rsidDel="00000000" w:rsidR="00000000" w:rsidRPr="00000000">
              <w:rPr>
                <w:b w:val="1"/>
                <w:rtl w:val="0"/>
              </w:rPr>
              <w:t xml:space="preserve">How can incorporating diverse communication channels enhance collaboration and address potential challenges within my project teams?</w:t>
            </w:r>
          </w:p>
          <w:p w:rsidR="00000000" w:rsidDel="00000000" w:rsidP="00000000" w:rsidRDefault="00000000" w:rsidRPr="00000000" w14:paraId="0000008E">
            <w:pPr>
              <w:spacing w:after="240" w:before="240" w:lineRule="auto"/>
              <w:ind w:left="425.19685039370086" w:firstLine="0"/>
              <w:jc w:val="left"/>
              <w:rPr>
                <w:color w:val="666666"/>
              </w:rPr>
            </w:pPr>
            <w:r w:rsidDel="00000000" w:rsidR="00000000" w:rsidRPr="00000000">
              <w:rPr>
                <w:color w:val="666666"/>
                <w:rtl w:val="0"/>
              </w:rPr>
              <w:t xml:space="preserve">Type your response here.</w:t>
            </w:r>
          </w:p>
          <w:p w:rsidR="00000000" w:rsidDel="00000000" w:rsidP="00000000" w:rsidRDefault="00000000" w:rsidRPr="00000000" w14:paraId="0000008F">
            <w:pPr>
              <w:numPr>
                <w:ilvl w:val="0"/>
                <w:numId w:val="1"/>
              </w:numPr>
              <w:spacing w:after="240" w:before="240" w:lineRule="auto"/>
              <w:ind w:left="425.19685039370086" w:hanging="360"/>
              <w:jc w:val="left"/>
              <w:rPr>
                <w:b w:val="1"/>
              </w:rPr>
            </w:pPr>
            <w:r w:rsidDel="00000000" w:rsidR="00000000" w:rsidRPr="00000000">
              <w:rPr>
                <w:b w:val="1"/>
                <w:rtl w:val="0"/>
              </w:rPr>
              <w:t xml:space="preserve">What adjustments can I make to tailor my communication strategies effectively to different stakeholder groups?</w:t>
            </w:r>
            <w:r w:rsidDel="00000000" w:rsidR="00000000" w:rsidRPr="00000000">
              <w:rPr>
                <w:rtl w:val="0"/>
              </w:rPr>
            </w:r>
          </w:p>
          <w:p w:rsidR="00000000" w:rsidDel="00000000" w:rsidP="00000000" w:rsidRDefault="00000000" w:rsidRPr="00000000" w14:paraId="00000090">
            <w:pPr>
              <w:spacing w:after="240" w:before="240" w:lineRule="auto"/>
              <w:ind w:left="425.19685039370086" w:firstLine="0"/>
              <w:jc w:val="left"/>
              <w:rPr>
                <w:b w:val="1"/>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91">
      <w:pPr>
        <w:pStyle w:val="Heading2"/>
        <w:jc w:val="left"/>
        <w:rPr/>
      </w:pPr>
      <w:bookmarkStart w:colFirst="0" w:colLast="0" w:name="_lx1r65ql7olt" w:id="35"/>
      <w:bookmarkEnd w:id="35"/>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jc w:val="left"/>
        <w:rPr/>
      </w:pPr>
      <w:bookmarkStart w:colFirst="0" w:colLast="0" w:name="_arcq1jkp4hge" w:id="36"/>
      <w:bookmarkEnd w:id="36"/>
      <w:r w:rsidDel="00000000" w:rsidR="00000000" w:rsidRPr="00000000">
        <w:rPr>
          <w:rtl w:val="0"/>
        </w:rPr>
        <w:t xml:space="preserve">Module 6 Reflections</w:t>
      </w:r>
    </w:p>
    <w:p w:rsidR="00000000" w:rsidDel="00000000" w:rsidP="00000000" w:rsidRDefault="00000000" w:rsidRPr="00000000" w14:paraId="00000093">
      <w:pPr>
        <w:pStyle w:val="Heading2"/>
        <w:jc w:val="left"/>
        <w:rPr/>
      </w:pPr>
      <w:bookmarkStart w:colFirst="0" w:colLast="0" w:name="_ji1jyv9yk7vj" w:id="37"/>
      <w:bookmarkEnd w:id="37"/>
      <w:r w:rsidDel="00000000" w:rsidR="00000000" w:rsidRPr="00000000">
        <w:rPr>
          <w:rtl w:val="0"/>
        </w:rPr>
        <w:t xml:space="preserve">A.1  Definition and Role of Product Management</w:t>
      </w:r>
    </w:p>
    <w:tbl>
      <w:tblPr>
        <w:tblStyle w:val="Table25"/>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numPr>
                <w:ilvl w:val="0"/>
                <w:numId w:val="1"/>
              </w:numPr>
              <w:spacing w:after="240" w:before="240" w:lineRule="auto"/>
              <w:ind w:left="425.19685039370086" w:hanging="360"/>
              <w:jc w:val="left"/>
              <w:rPr>
                <w:b w:val="1"/>
              </w:rPr>
            </w:pPr>
            <w:r w:rsidDel="00000000" w:rsidR="00000000" w:rsidRPr="00000000">
              <w:rPr>
                <w:b w:val="1"/>
                <w:rtl w:val="0"/>
              </w:rPr>
              <w:t xml:space="preserve">Reflecting on the distinctions between product and project management, how can I leverage my understanding of these roles to enhance collaboration and effectiveness within cross-functional teams?</w:t>
            </w:r>
          </w:p>
          <w:p w:rsidR="00000000" w:rsidDel="00000000" w:rsidP="00000000" w:rsidRDefault="00000000" w:rsidRPr="00000000" w14:paraId="00000095">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96">
      <w:pPr>
        <w:pStyle w:val="Heading2"/>
        <w:jc w:val="left"/>
        <w:rPr/>
      </w:pPr>
      <w:bookmarkStart w:colFirst="0" w:colLast="0" w:name="_825qk0e01v86" w:id="38"/>
      <w:bookmarkEnd w:id="38"/>
      <w:r w:rsidDel="00000000" w:rsidR="00000000" w:rsidRPr="00000000">
        <w:rPr>
          <w:rtl w:val="0"/>
        </w:rPr>
        <w:t xml:space="preserve">A.2  Importance of Product Management in Business</w:t>
      </w:r>
    </w:p>
    <w:tbl>
      <w:tblPr>
        <w:tblStyle w:val="Table26"/>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numPr>
                <w:ilvl w:val="0"/>
                <w:numId w:val="1"/>
              </w:numPr>
              <w:spacing w:after="240" w:before="240" w:lineRule="auto"/>
              <w:ind w:left="425.19685039370086" w:hanging="360"/>
              <w:jc w:val="left"/>
              <w:rPr>
                <w:b w:val="1"/>
              </w:rPr>
            </w:pPr>
            <w:r w:rsidDel="00000000" w:rsidR="00000000" w:rsidRPr="00000000">
              <w:rPr>
                <w:b w:val="1"/>
                <w:rtl w:val="0"/>
              </w:rPr>
              <w:t xml:space="preserve">How can my business leverage the strategic role of product management to drive innovation, foster cross-functional collaboration, and ultimately enhance customer satisfaction and loyalty in today's competitive marketplace?</w:t>
            </w:r>
          </w:p>
          <w:p w:rsidR="00000000" w:rsidDel="00000000" w:rsidP="00000000" w:rsidRDefault="00000000" w:rsidRPr="00000000" w14:paraId="00000098">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99">
      <w:pPr>
        <w:pStyle w:val="Heading2"/>
        <w:jc w:val="left"/>
        <w:rPr/>
      </w:pPr>
      <w:bookmarkStart w:colFirst="0" w:colLast="0" w:name="_ti73huzgwfmi" w:id="39"/>
      <w:bookmarkEnd w:id="39"/>
      <w:r w:rsidDel="00000000" w:rsidR="00000000" w:rsidRPr="00000000">
        <w:rPr>
          <w:rtl w:val="0"/>
        </w:rPr>
        <w:t xml:space="preserve">B.1  Idea Management: Gathering and Managing Ideas</w:t>
      </w:r>
    </w:p>
    <w:tbl>
      <w:tblPr>
        <w:tblStyle w:val="Table27"/>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numPr>
                <w:ilvl w:val="0"/>
                <w:numId w:val="1"/>
              </w:numPr>
              <w:spacing w:after="240" w:before="240" w:lineRule="auto"/>
              <w:ind w:left="425.19685039370086" w:hanging="360"/>
              <w:jc w:val="left"/>
              <w:rPr>
                <w:b w:val="1"/>
              </w:rPr>
            </w:pPr>
            <w:r w:rsidDel="00000000" w:rsidR="00000000" w:rsidRPr="00000000">
              <w:rPr>
                <w:b w:val="1"/>
                <w:rtl w:val="0"/>
              </w:rPr>
              <w:t xml:space="preserve">How can I foster a culture of innovation within my organisation and encourage stakeholders to actively contribute valuable ideas that align with our strategic objectives and address market needs? Provide an example.</w:t>
            </w:r>
          </w:p>
          <w:p w:rsidR="00000000" w:rsidDel="00000000" w:rsidP="00000000" w:rsidRDefault="00000000" w:rsidRPr="00000000" w14:paraId="0000009B">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9C">
      <w:pPr>
        <w:pStyle w:val="Heading2"/>
        <w:jc w:val="left"/>
        <w:rPr/>
      </w:pPr>
      <w:bookmarkStart w:colFirst="0" w:colLast="0" w:name="_vmkn7v264dx3" w:id="40"/>
      <w:bookmarkEnd w:id="40"/>
      <w:r w:rsidDel="00000000" w:rsidR="00000000" w:rsidRPr="00000000">
        <w:rPr>
          <w:rtl w:val="0"/>
        </w:rPr>
        <w:t xml:space="preserve">B.2 Specification: Determine Product Specifications</w:t>
      </w:r>
    </w:p>
    <w:tbl>
      <w:tblPr>
        <w:tblStyle w:val="Table28"/>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numPr>
                <w:ilvl w:val="0"/>
                <w:numId w:val="1"/>
              </w:numPr>
              <w:spacing w:after="240" w:before="240" w:lineRule="auto"/>
              <w:ind w:left="425.19685039370086" w:hanging="360"/>
              <w:jc w:val="left"/>
              <w:rPr>
                <w:b w:val="1"/>
              </w:rPr>
            </w:pPr>
            <w:r w:rsidDel="00000000" w:rsidR="00000000" w:rsidRPr="00000000">
              <w:rPr>
                <w:b w:val="1"/>
                <w:rtl w:val="0"/>
              </w:rPr>
              <w:t xml:space="preserve">How can I effectively gather and prioritise requirements from various stakeholders to ensure that the product specifications align with user needs and business objectives while also considering technical feasibility and resource constraints?</w:t>
            </w:r>
          </w:p>
          <w:p w:rsidR="00000000" w:rsidDel="00000000" w:rsidP="00000000" w:rsidRDefault="00000000" w:rsidRPr="00000000" w14:paraId="0000009E">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9F">
      <w:pPr>
        <w:pStyle w:val="Heading2"/>
        <w:jc w:val="left"/>
        <w:rPr/>
      </w:pPr>
      <w:bookmarkStart w:colFirst="0" w:colLast="0" w:name="_wwd9esq6cmww" w:id="41"/>
      <w:bookmarkEnd w:id="41"/>
      <w:r w:rsidDel="00000000" w:rsidR="00000000" w:rsidRPr="00000000">
        <w:rPr>
          <w:rtl w:val="0"/>
        </w:rPr>
        <w:t xml:space="preserve">B.3 Roadmapping: Create a Product Roadmap</w:t>
      </w:r>
    </w:p>
    <w:tbl>
      <w:tblPr>
        <w:tblStyle w:val="Table29"/>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numPr>
                <w:ilvl w:val="0"/>
                <w:numId w:val="1"/>
              </w:numPr>
              <w:spacing w:after="240" w:before="240" w:lineRule="auto"/>
              <w:ind w:left="425.19685039370086" w:hanging="360"/>
              <w:jc w:val="left"/>
              <w:rPr>
                <w:b w:val="1"/>
              </w:rPr>
            </w:pPr>
            <w:r w:rsidDel="00000000" w:rsidR="00000000" w:rsidRPr="00000000">
              <w:rPr>
                <w:b w:val="1"/>
                <w:rtl w:val="0"/>
              </w:rPr>
              <w:t xml:space="preserve">How can I effectively balance the product roadmap's prioritisation of features and initiatives to ensure alignment with short-term market needs and long-term strategic objectives, while also considering resource constraints and dependencies between features?</w:t>
            </w:r>
          </w:p>
          <w:p w:rsidR="00000000" w:rsidDel="00000000" w:rsidP="00000000" w:rsidRDefault="00000000" w:rsidRPr="00000000" w14:paraId="000000A1">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A2">
      <w:pPr>
        <w:pStyle w:val="Heading2"/>
        <w:jc w:val="left"/>
        <w:rPr/>
      </w:pPr>
      <w:bookmarkStart w:colFirst="0" w:colLast="0" w:name="_pj5ot8n2stap" w:id="42"/>
      <w:bookmarkEnd w:id="42"/>
      <w:r w:rsidDel="00000000" w:rsidR="00000000" w:rsidRPr="00000000">
        <w:rPr>
          <w:rtl w:val="0"/>
        </w:rPr>
        <w:t xml:space="preserve">B.4  Prioritisation: Prioritise Product Features</w:t>
      </w:r>
    </w:p>
    <w:tbl>
      <w:tblPr>
        <w:tblStyle w:val="Table30"/>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numPr>
                <w:ilvl w:val="0"/>
                <w:numId w:val="1"/>
              </w:numPr>
              <w:spacing w:after="240" w:before="240" w:lineRule="auto"/>
              <w:ind w:left="425.19685039370086" w:hanging="360"/>
              <w:jc w:val="left"/>
              <w:rPr>
                <w:b w:val="1"/>
              </w:rPr>
            </w:pPr>
            <w:r w:rsidDel="00000000" w:rsidR="00000000" w:rsidRPr="00000000">
              <w:rPr>
                <w:b w:val="1"/>
                <w:rtl w:val="0"/>
              </w:rPr>
              <w:t xml:space="preserve">Was the MoSCoW methodology the best choice for Omar's project prioritisation? How might Omar have leveraged methodologies like the Kano model, RICE scoring, or value vs complexity to enhance his prioritisation process and achieve better outcomes?</w:t>
            </w:r>
          </w:p>
          <w:p w:rsidR="00000000" w:rsidDel="00000000" w:rsidP="00000000" w:rsidRDefault="00000000" w:rsidRPr="00000000" w14:paraId="000000A4">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A5">
      <w:pPr>
        <w:pStyle w:val="Heading2"/>
        <w:jc w:val="left"/>
        <w:rPr/>
      </w:pPr>
      <w:bookmarkStart w:colFirst="0" w:colLast="0" w:name="_6y3vhavkzr89" w:id="43"/>
      <w:bookmarkEnd w:id="43"/>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jc w:val="left"/>
        <w:rPr/>
      </w:pPr>
      <w:bookmarkStart w:colFirst="0" w:colLast="0" w:name="_fqqubmh2a0p9" w:id="44"/>
      <w:bookmarkEnd w:id="44"/>
      <w:r w:rsidDel="00000000" w:rsidR="00000000" w:rsidRPr="00000000">
        <w:rPr>
          <w:rtl w:val="0"/>
        </w:rPr>
        <w:t xml:space="preserve">Module 7 Reflections</w:t>
      </w:r>
    </w:p>
    <w:p w:rsidR="00000000" w:rsidDel="00000000" w:rsidP="00000000" w:rsidRDefault="00000000" w:rsidRPr="00000000" w14:paraId="000000A7">
      <w:pPr>
        <w:pStyle w:val="Heading2"/>
        <w:jc w:val="left"/>
        <w:rPr/>
      </w:pPr>
      <w:bookmarkStart w:colFirst="0" w:colLast="0" w:name="_suo9tzmnibz3" w:id="45"/>
      <w:bookmarkEnd w:id="45"/>
      <w:r w:rsidDel="00000000" w:rsidR="00000000" w:rsidRPr="00000000">
        <w:rPr>
          <w:rtl w:val="0"/>
        </w:rPr>
        <w:t xml:space="preserve">B.3  Setting Boundaries and Managing Expectations</w:t>
      </w:r>
    </w:p>
    <w:tbl>
      <w:tblPr>
        <w:tblStyle w:val="Table31"/>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numPr>
                <w:ilvl w:val="0"/>
                <w:numId w:val="1"/>
              </w:numPr>
              <w:spacing w:after="240" w:before="240" w:lineRule="auto"/>
              <w:ind w:left="425.19685039370086" w:hanging="360"/>
              <w:jc w:val="left"/>
              <w:rPr>
                <w:b w:val="1"/>
              </w:rPr>
            </w:pPr>
            <w:r w:rsidDel="00000000" w:rsidR="00000000" w:rsidRPr="00000000">
              <w:rPr>
                <w:b w:val="1"/>
                <w:rtl w:val="0"/>
              </w:rPr>
              <w:t xml:space="preserve">Reflecting on your experiences, how have you navigated the delicate balance of setting boundaries and managing expectations in your career trajectory? </w:t>
            </w:r>
          </w:p>
          <w:p w:rsidR="00000000" w:rsidDel="00000000" w:rsidP="00000000" w:rsidRDefault="00000000" w:rsidRPr="00000000" w14:paraId="000000A9">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AA">
      <w:pPr>
        <w:pStyle w:val="Heading2"/>
        <w:jc w:val="left"/>
        <w:rPr/>
      </w:pPr>
      <w:bookmarkStart w:colFirst="0" w:colLast="0" w:name="_kzhh4d4jsd9w" w:id="46"/>
      <w:bookmarkEnd w:id="46"/>
      <w:r w:rsidDel="00000000" w:rsidR="00000000" w:rsidRPr="00000000">
        <w:rPr>
          <w:rtl w:val="0"/>
        </w:rPr>
        <w:t xml:space="preserve">B.5  Mental and Physical Health Awareness</w:t>
      </w:r>
    </w:p>
    <w:tbl>
      <w:tblPr>
        <w:tblStyle w:val="Table32"/>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numPr>
                <w:ilvl w:val="0"/>
                <w:numId w:val="1"/>
              </w:numPr>
              <w:spacing w:after="240" w:before="240" w:lineRule="auto"/>
              <w:ind w:left="425.19685039370086" w:hanging="360"/>
              <w:jc w:val="left"/>
              <w:rPr>
                <w:b w:val="1"/>
              </w:rPr>
            </w:pPr>
            <w:r w:rsidDel="00000000" w:rsidR="00000000" w:rsidRPr="00000000">
              <w:rPr>
                <w:b w:val="1"/>
                <w:rtl w:val="0"/>
              </w:rPr>
              <w:t xml:space="preserve">How can I actively demonstrate my commitment to employee well-being and foster a work environment that encourages a holistic approach to mental and physical health?</w:t>
            </w:r>
          </w:p>
          <w:p w:rsidR="00000000" w:rsidDel="00000000" w:rsidP="00000000" w:rsidRDefault="00000000" w:rsidRPr="00000000" w14:paraId="000000AC">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AD">
      <w:pPr>
        <w:pStyle w:val="Heading2"/>
        <w:jc w:val="left"/>
        <w:rPr/>
      </w:pPr>
      <w:bookmarkStart w:colFirst="0" w:colLast="0" w:name="_720ju8dts6ie" w:id="47"/>
      <w:bookmarkEnd w:id="47"/>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jc w:val="left"/>
        <w:rPr/>
      </w:pPr>
      <w:bookmarkStart w:colFirst="0" w:colLast="0" w:name="_el56o65qr6ww" w:id="48"/>
      <w:bookmarkEnd w:id="48"/>
      <w:r w:rsidDel="00000000" w:rsidR="00000000" w:rsidRPr="00000000">
        <w:rPr>
          <w:rtl w:val="0"/>
        </w:rPr>
        <w:t xml:space="preserve">Module 8 Reflections</w:t>
      </w:r>
    </w:p>
    <w:p w:rsidR="00000000" w:rsidDel="00000000" w:rsidP="00000000" w:rsidRDefault="00000000" w:rsidRPr="00000000" w14:paraId="000000AF">
      <w:pPr>
        <w:pStyle w:val="Heading2"/>
        <w:jc w:val="left"/>
        <w:rPr/>
      </w:pPr>
      <w:bookmarkStart w:colFirst="0" w:colLast="0" w:name="_n6itqj1b1az1" w:id="49"/>
      <w:bookmarkEnd w:id="49"/>
      <w:r w:rsidDel="00000000" w:rsidR="00000000" w:rsidRPr="00000000">
        <w:rPr>
          <w:rtl w:val="0"/>
        </w:rPr>
        <w:t xml:space="preserve">A.4  Promoting Cultural Competence Among Teams</w:t>
      </w:r>
    </w:p>
    <w:tbl>
      <w:tblPr>
        <w:tblStyle w:val="Table33"/>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numPr>
                <w:ilvl w:val="0"/>
                <w:numId w:val="1"/>
              </w:numPr>
              <w:spacing w:after="240" w:before="240" w:lineRule="auto"/>
              <w:ind w:left="425.19685039370086" w:hanging="360"/>
              <w:jc w:val="left"/>
              <w:rPr>
                <w:b w:val="1"/>
              </w:rPr>
            </w:pPr>
            <w:r w:rsidDel="00000000" w:rsidR="00000000" w:rsidRPr="00000000">
              <w:rPr>
                <w:b w:val="1"/>
                <w:rtl w:val="0"/>
              </w:rPr>
              <w:t xml:space="preserve">How have my experiences with diverse teams shaped my understanding of cultural competence, and what steps can I take to further promote inclusivity and collaboration within my team?</w:t>
            </w:r>
          </w:p>
          <w:p w:rsidR="00000000" w:rsidDel="00000000" w:rsidP="00000000" w:rsidRDefault="00000000" w:rsidRPr="00000000" w14:paraId="000000B1">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B2">
      <w:pPr>
        <w:pStyle w:val="Heading2"/>
        <w:jc w:val="left"/>
        <w:rPr/>
      </w:pPr>
      <w:bookmarkStart w:colFirst="0" w:colLast="0" w:name="_czvl4lmk663b" w:id="50"/>
      <w:bookmarkEnd w:id="50"/>
      <w:r w:rsidDel="00000000" w:rsidR="00000000" w:rsidRPr="00000000">
        <w:rPr>
          <w:rtl w:val="0"/>
        </w:rPr>
        <w:t xml:space="preserve">B.1  Implicit Bias and Unconscious Stereotypes</w:t>
      </w:r>
    </w:p>
    <w:tbl>
      <w:tblPr>
        <w:tblStyle w:val="Table34"/>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numPr>
                <w:ilvl w:val="0"/>
                <w:numId w:val="1"/>
              </w:numPr>
              <w:spacing w:after="240" w:before="240" w:lineRule="auto"/>
              <w:ind w:left="425.19685039370086" w:hanging="360"/>
              <w:jc w:val="left"/>
              <w:rPr>
                <w:b w:val="1"/>
              </w:rPr>
            </w:pPr>
            <w:r w:rsidDel="00000000" w:rsidR="00000000" w:rsidRPr="00000000">
              <w:rPr>
                <w:b w:val="1"/>
                <w:rtl w:val="0"/>
              </w:rPr>
              <w:t xml:space="preserve">How can recognising and addressing implicit bias and unconscious stereotypes in the workplace contribute to creating a more inclusive and more equitable organisational culture?</w:t>
            </w:r>
          </w:p>
          <w:p w:rsidR="00000000" w:rsidDel="00000000" w:rsidP="00000000" w:rsidRDefault="00000000" w:rsidRPr="00000000" w14:paraId="000000B4">
            <w:pPr>
              <w:spacing w:after="240" w:before="240" w:lineRule="auto"/>
              <w:ind w:left="425.19685039370086" w:firstLine="0"/>
              <w:jc w:val="left"/>
              <w:rPr>
                <w:color w:val="666666"/>
              </w:rPr>
            </w:pPr>
            <w:r w:rsidDel="00000000" w:rsidR="00000000" w:rsidRPr="00000000">
              <w:rPr>
                <w:color w:val="666666"/>
                <w:rtl w:val="0"/>
              </w:rPr>
              <w:t xml:space="preserve">Type your response here.</w:t>
            </w:r>
          </w:p>
          <w:p w:rsidR="00000000" w:rsidDel="00000000" w:rsidP="00000000" w:rsidRDefault="00000000" w:rsidRPr="00000000" w14:paraId="000000B5">
            <w:pPr>
              <w:numPr>
                <w:ilvl w:val="0"/>
                <w:numId w:val="1"/>
              </w:numPr>
              <w:spacing w:after="240" w:before="240" w:lineRule="auto"/>
              <w:ind w:left="425.19685039370086" w:hanging="360"/>
              <w:jc w:val="left"/>
              <w:rPr>
                <w:b w:val="1"/>
              </w:rPr>
            </w:pPr>
            <w:r w:rsidDel="00000000" w:rsidR="00000000" w:rsidRPr="00000000">
              <w:rPr>
                <w:b w:val="1"/>
                <w:rtl w:val="0"/>
              </w:rPr>
              <w:t xml:space="preserve">How can I promote diversity and mitigate bias within my team or department?</w:t>
            </w:r>
            <w:r w:rsidDel="00000000" w:rsidR="00000000" w:rsidRPr="00000000">
              <w:rPr>
                <w:rtl w:val="0"/>
              </w:rPr>
            </w:r>
          </w:p>
          <w:p w:rsidR="00000000" w:rsidDel="00000000" w:rsidP="00000000" w:rsidRDefault="00000000" w:rsidRPr="00000000" w14:paraId="000000B6">
            <w:pPr>
              <w:spacing w:after="240" w:before="240" w:lineRule="auto"/>
              <w:ind w:left="425.19685039370086" w:firstLine="0"/>
              <w:jc w:val="left"/>
              <w:rPr>
                <w:b w:val="1"/>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B7">
      <w:pPr>
        <w:pStyle w:val="Heading2"/>
        <w:jc w:val="left"/>
        <w:rPr/>
      </w:pPr>
      <w:bookmarkStart w:colFirst="0" w:colLast="0" w:name="_kd661bh333bw" w:id="51"/>
      <w:bookmarkEnd w:id="51"/>
      <w:r w:rsidDel="00000000" w:rsidR="00000000" w:rsidRPr="00000000">
        <w:rPr>
          <w:rtl w:val="0"/>
        </w:rPr>
        <w:t xml:space="preserve">C.1  Developing an Advocacy Mindset</w:t>
      </w:r>
    </w:p>
    <w:tbl>
      <w:tblPr>
        <w:tblStyle w:val="Table35"/>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numPr>
                <w:ilvl w:val="0"/>
                <w:numId w:val="1"/>
              </w:numPr>
              <w:spacing w:after="240" w:before="240" w:lineRule="auto"/>
              <w:ind w:left="425.19685039370086" w:hanging="360"/>
              <w:jc w:val="left"/>
              <w:rPr>
                <w:b w:val="1"/>
              </w:rPr>
            </w:pPr>
            <w:r w:rsidDel="00000000" w:rsidR="00000000" w:rsidRPr="00000000">
              <w:rPr>
                <w:b w:val="1"/>
                <w:rtl w:val="0"/>
              </w:rPr>
              <w:t xml:space="preserve">How can I apply the strategies Maya used in her advocacy endeavours to identify and address issues I am passionate about in my community or organisation?</w:t>
            </w:r>
          </w:p>
          <w:p w:rsidR="00000000" w:rsidDel="00000000" w:rsidP="00000000" w:rsidRDefault="00000000" w:rsidRPr="00000000" w14:paraId="000000B9">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BA">
      <w:pPr>
        <w:pStyle w:val="Heading2"/>
        <w:jc w:val="left"/>
        <w:rPr/>
      </w:pPr>
      <w:bookmarkStart w:colFirst="0" w:colLast="0" w:name="_hzzb3hua4lpj" w:id="52"/>
      <w:bookmarkEnd w:id="52"/>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jc w:val="left"/>
        <w:rPr/>
      </w:pPr>
      <w:bookmarkStart w:colFirst="0" w:colLast="0" w:name="_oos44egrg96d" w:id="53"/>
      <w:bookmarkEnd w:id="53"/>
      <w:r w:rsidDel="00000000" w:rsidR="00000000" w:rsidRPr="00000000">
        <w:rPr>
          <w:rtl w:val="0"/>
        </w:rPr>
        <w:t xml:space="preserve">Module 9 Reflections</w:t>
      </w:r>
    </w:p>
    <w:p w:rsidR="00000000" w:rsidDel="00000000" w:rsidP="00000000" w:rsidRDefault="00000000" w:rsidRPr="00000000" w14:paraId="000000BC">
      <w:pPr>
        <w:pStyle w:val="Heading2"/>
        <w:rPr/>
      </w:pPr>
      <w:bookmarkStart w:colFirst="0" w:colLast="0" w:name="_jc1rflrzh034" w:id="54"/>
      <w:bookmarkEnd w:id="54"/>
      <w:r w:rsidDel="00000000" w:rsidR="00000000" w:rsidRPr="00000000">
        <w:rPr>
          <w:rtl w:val="0"/>
        </w:rPr>
        <w:t xml:space="preserve">A.1  Learning Journey Recap</w:t>
      </w:r>
    </w:p>
    <w:tbl>
      <w:tblPr>
        <w:tblStyle w:val="Table36"/>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numPr>
                <w:ilvl w:val="0"/>
                <w:numId w:val="1"/>
              </w:numPr>
              <w:spacing w:after="240" w:before="240" w:lineRule="auto"/>
              <w:ind w:left="425.19685039370086" w:hanging="360"/>
              <w:jc w:val="left"/>
              <w:rPr>
                <w:b w:val="1"/>
              </w:rPr>
            </w:pPr>
            <w:r w:rsidDel="00000000" w:rsidR="00000000" w:rsidRPr="00000000">
              <w:rPr>
                <w:b w:val="1"/>
                <w:rtl w:val="0"/>
              </w:rPr>
              <w:t xml:space="preserve">What was the most significant lesson you gained from this course?</w:t>
            </w:r>
          </w:p>
          <w:p w:rsidR="00000000" w:rsidDel="00000000" w:rsidP="00000000" w:rsidRDefault="00000000" w:rsidRPr="00000000" w14:paraId="000000BE">
            <w:pPr>
              <w:spacing w:after="240" w:before="240" w:lineRule="auto"/>
              <w:ind w:left="425.19685039370086" w:firstLine="0"/>
              <w:jc w:val="left"/>
              <w:rPr>
                <w:color w:val="666666"/>
              </w:rPr>
            </w:pPr>
            <w:r w:rsidDel="00000000" w:rsidR="00000000" w:rsidRPr="00000000">
              <w:rPr>
                <w:color w:val="666666"/>
                <w:rtl w:val="0"/>
              </w:rPr>
              <w:t xml:space="preserve">Type your response here.</w:t>
            </w:r>
          </w:p>
          <w:p w:rsidR="00000000" w:rsidDel="00000000" w:rsidP="00000000" w:rsidRDefault="00000000" w:rsidRPr="00000000" w14:paraId="000000BF">
            <w:pPr>
              <w:numPr>
                <w:ilvl w:val="0"/>
                <w:numId w:val="1"/>
              </w:numPr>
              <w:spacing w:after="240" w:before="240" w:lineRule="auto"/>
              <w:ind w:left="425.19685039370086" w:hanging="360"/>
              <w:jc w:val="left"/>
              <w:rPr>
                <w:b w:val="1"/>
              </w:rPr>
            </w:pPr>
            <w:r w:rsidDel="00000000" w:rsidR="00000000" w:rsidRPr="00000000">
              <w:rPr>
                <w:b w:val="1"/>
                <w:rtl w:val="0"/>
              </w:rPr>
              <w:t xml:space="preserve">How have you implemented changes in your approach or actions?</w:t>
            </w:r>
            <w:r w:rsidDel="00000000" w:rsidR="00000000" w:rsidRPr="00000000">
              <w:rPr>
                <w:rtl w:val="0"/>
              </w:rPr>
            </w:r>
          </w:p>
          <w:p w:rsidR="00000000" w:rsidDel="00000000" w:rsidP="00000000" w:rsidRDefault="00000000" w:rsidRPr="00000000" w14:paraId="000000C0">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p w:rsidR="00000000" w:rsidDel="00000000" w:rsidP="00000000" w:rsidRDefault="00000000" w:rsidRPr="00000000" w14:paraId="000000C1">
            <w:pPr>
              <w:numPr>
                <w:ilvl w:val="0"/>
                <w:numId w:val="1"/>
              </w:numPr>
              <w:spacing w:after="240" w:before="240" w:lineRule="auto"/>
              <w:ind w:left="425.19685039370086" w:hanging="360"/>
              <w:jc w:val="left"/>
              <w:rPr>
                <w:b w:val="1"/>
              </w:rPr>
            </w:pPr>
            <w:r w:rsidDel="00000000" w:rsidR="00000000" w:rsidRPr="00000000">
              <w:rPr>
                <w:b w:val="1"/>
                <w:rtl w:val="0"/>
              </w:rPr>
              <w:t xml:space="preserve">What adjustments do you intend to make moving forward?</w:t>
            </w:r>
          </w:p>
          <w:p w:rsidR="00000000" w:rsidDel="00000000" w:rsidP="00000000" w:rsidRDefault="00000000" w:rsidRPr="00000000" w14:paraId="000000C2">
            <w:pPr>
              <w:spacing w:after="240" w:before="240" w:lineRule="auto"/>
              <w:ind w:left="425.19685039370086" w:firstLine="0"/>
              <w:jc w:val="left"/>
              <w:rPr/>
            </w:pPr>
            <w:r w:rsidDel="00000000" w:rsidR="00000000" w:rsidRPr="00000000">
              <w:rPr>
                <w:color w:val="666666"/>
                <w:rtl w:val="0"/>
              </w:rPr>
              <w:t xml:space="preserve">Type your response here.</w:t>
            </w:r>
            <w:r w:rsidDel="00000000" w:rsidR="00000000" w:rsidRPr="00000000">
              <w:rPr>
                <w:rtl w:val="0"/>
              </w:rPr>
            </w:r>
          </w:p>
        </w:tc>
      </w:tr>
    </w:tbl>
    <w:p w:rsidR="00000000" w:rsidDel="00000000" w:rsidP="00000000" w:rsidRDefault="00000000" w:rsidRPr="00000000" w14:paraId="000000C3">
      <w:pPr>
        <w:pStyle w:val="Heading2"/>
        <w:rPr/>
      </w:pPr>
      <w:bookmarkStart w:colFirst="0" w:colLast="0" w:name="_ikzx5ldjm6iq" w:id="55"/>
      <w:bookmarkEnd w:id="55"/>
      <w:r w:rsidDel="00000000" w:rsidR="00000000" w:rsidRPr="00000000">
        <w:rPr>
          <w:rtl w:val="0"/>
        </w:rPr>
      </w:r>
    </w:p>
    <w:sectPr>
      <w:pgSz w:h="16838" w:w="11906"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