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rPr>
        <w:id w:val="-387265930"/>
        <w:docPartObj>
          <w:docPartGallery w:val="Cover Pages"/>
          <w:docPartUnique/>
        </w:docPartObj>
      </w:sdtPr>
      <w:sdtEndPr>
        <w:rPr>
          <w:color w:val="auto"/>
          <w:sz w:val="24"/>
        </w:rPr>
      </w:sdtEndPr>
      <w:sdtContent>
        <w:p w:rsidR="00FC2DF0" w:rsidRDefault="00FC2DF0">
          <w:pPr>
            <w:pStyle w:val="a7"/>
            <w:spacing w:before="1540" w:after="240"/>
            <w:jc w:val="center"/>
            <w:rPr>
              <w:color w:val="4472C4" w:themeColor="accent1"/>
            </w:rPr>
          </w:pPr>
          <w:r>
            <w:rPr>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ac"/>
              <w:rFonts w:hint="eastAsia"/>
            </w:rPr>
            <w:alias w:val="标题"/>
            <w:tag w:val=""/>
            <w:id w:val="1735040861"/>
            <w:placeholder>
              <w:docPart w:val="034C9DF81B714CCB92F9E64A2C757A1E"/>
            </w:placeholder>
            <w:dataBinding w:prefixMappings="xmlns:ns0='http://purl.org/dc/elements/1.1/' xmlns:ns1='http://schemas.openxmlformats.org/package/2006/metadata/core-properties' " w:xpath="/ns1:coreProperties[1]/ns0:title[1]" w:storeItemID="{6C3C8BC8-F283-45AE-878A-BAB7291924A1}"/>
            <w:text/>
          </w:sdtPr>
          <w:sdtEndPr>
            <w:rPr>
              <w:rStyle w:val="ac"/>
            </w:rPr>
          </w:sdtEndPr>
          <w:sdtContent>
            <w:p w:rsidR="00FC2DF0" w:rsidRDefault="006C3E7C">
              <w:pPr>
                <w:pStyle w:val="a7"/>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Style w:val="ac"/>
                  <w:rFonts w:hint="eastAsia"/>
                </w:rPr>
                <w:t>【达秀硬件采购合同】</w:t>
              </w:r>
            </w:p>
          </w:sdtContent>
        </w:sdt>
        <w:sdt>
          <w:sdtPr>
            <w:rPr>
              <w:rStyle w:val="ae"/>
              <w:rFonts w:hint="eastAsia"/>
            </w:rPr>
            <w:alias w:val="副标题"/>
            <w:tag w:val=""/>
            <w:id w:val="328029620"/>
            <w:placeholder>
              <w:docPart w:val="84658BB47CE54F46B19F8A32153B0A80"/>
            </w:placeholder>
            <w:dataBinding w:prefixMappings="xmlns:ns0='http://purl.org/dc/elements/1.1/' xmlns:ns1='http://schemas.openxmlformats.org/package/2006/metadata/core-properties' " w:xpath="/ns1:coreProperties[1]/ns0:subject[1]" w:storeItemID="{6C3C8BC8-F283-45AE-878A-BAB7291924A1}"/>
            <w:text/>
          </w:sdtPr>
          <w:sdtEndPr>
            <w:rPr>
              <w:rStyle w:val="ae"/>
            </w:rPr>
          </w:sdtEndPr>
          <w:sdtContent>
            <w:p w:rsidR="00FC2DF0" w:rsidRDefault="00363BAD">
              <w:pPr>
                <w:pStyle w:val="a7"/>
                <w:jc w:val="center"/>
                <w:rPr>
                  <w:color w:val="4472C4" w:themeColor="accent1"/>
                  <w:sz w:val="28"/>
                  <w:szCs w:val="28"/>
                </w:rPr>
              </w:pPr>
              <w:r w:rsidRPr="00363BAD">
                <w:rPr>
                  <w:rStyle w:val="ae"/>
                  <w:rFonts w:hint="eastAsia"/>
                </w:rPr>
                <w:t>[</w:t>
              </w:r>
              <w:r w:rsidRPr="00363BAD">
                <w:rPr>
                  <w:rStyle w:val="ae"/>
                  <w:rFonts w:hint="eastAsia"/>
                </w:rPr>
                <w:t>合同编号：</w:t>
              </w:r>
              <w:r w:rsidRPr="00363BAD">
                <w:rPr>
                  <w:rStyle w:val="ae"/>
                </w:rPr>
                <w:t>16086-02</w:t>
              </w:r>
              <w:r w:rsidRPr="00363BAD">
                <w:rPr>
                  <w:rStyle w:val="ae"/>
                  <w:rFonts w:hint="eastAsia"/>
                </w:rPr>
                <w:t>]</w:t>
              </w:r>
            </w:p>
          </w:sdtContent>
        </w:sdt>
        <w:p w:rsidR="00FC2DF0" w:rsidRDefault="00FC2DF0">
          <w:pPr>
            <w:pStyle w:val="a7"/>
            <w:spacing w:before="480"/>
            <w:jc w:val="center"/>
            <w:rPr>
              <w:color w:val="4472C4" w:themeColor="accent1"/>
            </w:rPr>
          </w:pPr>
          <w:r>
            <w:rPr>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C2DF0" w:rsidRDefault="000F49D6">
          <w:pPr>
            <w:widowControl/>
            <w:ind w:firstLine="1044"/>
            <w:jc w:val="left"/>
            <w:rPr>
              <w:b/>
              <w:bCs/>
              <w:kern w:val="44"/>
              <w:sz w:val="44"/>
              <w:szCs w:val="44"/>
            </w:rPr>
          </w:pPr>
          <w:r>
            <w:rPr>
              <w:rFonts w:ascii="宋体" w:hAnsi="宋体" w:hint="eastAsia"/>
              <w:b/>
              <w:noProof/>
              <w:kern w:val="44"/>
              <w:sz w:val="52"/>
              <w:szCs w:val="20"/>
            </w:rPr>
            <mc:AlternateContent>
              <mc:Choice Requires="wps">
                <w:drawing>
                  <wp:anchor distT="0" distB="0" distL="114300" distR="114300" simplePos="0" relativeHeight="251661312" behindDoc="0" locked="0" layoutInCell="1" allowOverlap="1" wp14:anchorId="076DDEE4" wp14:editId="1D0C7ACA">
                    <wp:simplePos x="0" y="0"/>
                    <wp:positionH relativeFrom="column">
                      <wp:posOffset>342900</wp:posOffset>
                    </wp:positionH>
                    <wp:positionV relativeFrom="paragraph">
                      <wp:posOffset>81280</wp:posOffset>
                    </wp:positionV>
                    <wp:extent cx="5257800" cy="4097547"/>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97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BAD" w:rsidRDefault="00363BAD" w:rsidP="000F49D6">
                                <w:pPr>
                                  <w:tabs>
                                    <w:tab w:val="left" w:leader="underscore" w:pos="3150"/>
                                  </w:tabs>
                                  <w:spacing w:afterLines="50" w:after="163"/>
                                  <w:ind w:leftChars="200" w:left="480" w:rightChars="39" w:right="94" w:firstLineChars="2" w:firstLine="6"/>
                                  <w:rPr>
                                    <w:rFonts w:ascii="宋体" w:hAnsi="宋体" w:cs="宋体"/>
                                    <w:b/>
                                    <w:sz w:val="28"/>
                                    <w:szCs w:val="28"/>
                                    <w:lang w:bidi="ar"/>
                                  </w:rPr>
                                </w:pPr>
                                <w:bookmarkStart w:id="0" w:name="_Email#719136646"/>
                                <w:r>
                                  <w:rPr>
                                    <w:rFonts w:ascii="宋体" w:hAnsi="宋体" w:cs="宋体"/>
                                    <w:b/>
                                    <w:sz w:val="28"/>
                                    <w:szCs w:val="28"/>
                                    <w:lang w:bidi="ar"/>
                                  </w:rPr>
                                  <w:t>签定</w:t>
                                </w:r>
                                <w:r w:rsidR="000F49D6">
                                  <w:rPr>
                                    <w:rFonts w:ascii="宋体" w:hAnsi="宋体" w:cs="宋体" w:hint="eastAsia"/>
                                    <w:b/>
                                    <w:sz w:val="28"/>
                                    <w:szCs w:val="28"/>
                                    <w:lang w:bidi="ar"/>
                                  </w:rPr>
                                  <w:t>日期：</w:t>
                                </w:r>
                                <w:bookmarkStart w:id="1" w:name="_Phone#1198133455"/>
                                <w:bookmarkEnd w:id="0"/>
                              </w:p>
                              <w:p w:rsidR="00363BAD" w:rsidRDefault="00363BAD" w:rsidP="000F49D6">
                                <w:pPr>
                                  <w:tabs>
                                    <w:tab w:val="left" w:leader="underscore" w:pos="3150"/>
                                  </w:tabs>
                                  <w:spacing w:afterLines="50" w:after="163"/>
                                  <w:ind w:leftChars="200" w:left="480" w:rightChars="39" w:right="94" w:firstLineChars="2" w:firstLine="6"/>
                                  <w:rPr>
                                    <w:rFonts w:ascii="宋体" w:hAnsi="宋体" w:cs="宋体"/>
                                    <w:b/>
                                    <w:sz w:val="28"/>
                                    <w:szCs w:val="28"/>
                                    <w:lang w:bidi="ar"/>
                                  </w:rPr>
                                </w:pPr>
                              </w:p>
                              <w:p w:rsidR="000F49D6" w:rsidRPr="00530B39" w:rsidRDefault="00363BAD" w:rsidP="000F49D6">
                                <w:pPr>
                                  <w:tabs>
                                    <w:tab w:val="left" w:leader="underscore" w:pos="3150"/>
                                  </w:tabs>
                                  <w:spacing w:afterLines="50" w:after="163"/>
                                  <w:ind w:leftChars="200" w:left="480" w:rightChars="39" w:right="94" w:firstLineChars="2" w:firstLine="6"/>
                                  <w:rPr>
                                    <w:rFonts w:ascii="宋体" w:hAnsi="宋体" w:cs="宋体"/>
                                    <w:b/>
                                    <w:sz w:val="28"/>
                                    <w:szCs w:val="28"/>
                                  </w:rPr>
                                </w:pPr>
                                <w:r>
                                  <w:rPr>
                                    <w:rFonts w:ascii="宋体" w:hAnsi="宋体" w:cs="宋体" w:hint="eastAsia"/>
                                    <w:b/>
                                    <w:sz w:val="28"/>
                                    <w:szCs w:val="28"/>
                                    <w:lang w:bidi="ar"/>
                                  </w:rPr>
                                  <w:t>签定地点</w:t>
                                </w:r>
                                <w:r w:rsidR="000F49D6">
                                  <w:rPr>
                                    <w:rFonts w:ascii="宋体" w:hAnsi="宋体" w:cs="宋体" w:hint="eastAsia"/>
                                    <w:b/>
                                    <w:sz w:val="28"/>
                                    <w:szCs w:val="28"/>
                                    <w:lang w:bidi="ar"/>
                                  </w:rPr>
                                  <w:t>：</w:t>
                                </w: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DDEE4" id="_x0000_t202" coordsize="21600,21600" o:spt="202" path="m,l,21600r21600,l21600,xe">
                    <v:stroke joinstyle="miter"/>
                    <v:path gradientshapeok="t" o:connecttype="rect"/>
                  </v:shapetype>
                  <v:shape id="文本框 22" o:spid="_x0000_s1026" type="#_x0000_t202" style="position:absolute;left:0;text-align:left;margin-left:27pt;margin-top:6.4pt;width:414pt;height:3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" filled="f" stroked="f">
                    <v:textbox>
                      <w:txbxContent>
                        <w:p w:rsidR="00363BAD" w:rsidRDefault="00363BAD" w:rsidP="000F49D6">
                          <w:pPr>
                            <w:tabs>
                              <w:tab w:val="left" w:leader="underscore" w:pos="3150"/>
                            </w:tabs>
                            <w:spacing w:afterLines="50" w:after="163"/>
                            <w:ind w:leftChars="200" w:left="480" w:rightChars="39" w:right="94" w:firstLineChars="2" w:firstLine="6"/>
                            <w:rPr>
                              <w:rFonts w:ascii="宋体" w:hAnsi="宋体" w:cs="宋体"/>
                              <w:b/>
                              <w:sz w:val="28"/>
                              <w:szCs w:val="28"/>
                              <w:lang w:bidi="ar"/>
                            </w:rPr>
                          </w:pPr>
                          <w:bookmarkStart w:id="2" w:name="_Email#719136646"/>
                          <w:r>
                            <w:rPr>
                              <w:rFonts w:ascii="宋体" w:hAnsi="宋体" w:cs="宋体"/>
                              <w:b/>
                              <w:sz w:val="28"/>
                              <w:szCs w:val="28"/>
                              <w:lang w:bidi="ar"/>
                            </w:rPr>
                            <w:t>签定</w:t>
                          </w:r>
                          <w:r w:rsidR="000F49D6">
                            <w:rPr>
                              <w:rFonts w:ascii="宋体" w:hAnsi="宋体" w:cs="宋体" w:hint="eastAsia"/>
                              <w:b/>
                              <w:sz w:val="28"/>
                              <w:szCs w:val="28"/>
                              <w:lang w:bidi="ar"/>
                            </w:rPr>
                            <w:t>日期：</w:t>
                          </w:r>
                          <w:bookmarkStart w:id="3" w:name="_Phone#1198133455"/>
                          <w:bookmarkEnd w:id="2"/>
                        </w:p>
                        <w:p w:rsidR="00363BAD" w:rsidRDefault="00363BAD" w:rsidP="000F49D6">
                          <w:pPr>
                            <w:tabs>
                              <w:tab w:val="left" w:leader="underscore" w:pos="3150"/>
                            </w:tabs>
                            <w:spacing w:afterLines="50" w:after="163"/>
                            <w:ind w:leftChars="200" w:left="480" w:rightChars="39" w:right="94" w:firstLineChars="2" w:firstLine="6"/>
                            <w:rPr>
                              <w:rFonts w:ascii="宋体" w:hAnsi="宋体" w:cs="宋体"/>
                              <w:b/>
                              <w:sz w:val="28"/>
                              <w:szCs w:val="28"/>
                              <w:lang w:bidi="ar"/>
                            </w:rPr>
                          </w:pPr>
                        </w:p>
                        <w:p w:rsidR="000F49D6" w:rsidRPr="00530B39" w:rsidRDefault="00363BAD" w:rsidP="000F49D6">
                          <w:pPr>
                            <w:tabs>
                              <w:tab w:val="left" w:leader="underscore" w:pos="3150"/>
                            </w:tabs>
                            <w:spacing w:afterLines="50" w:after="163"/>
                            <w:ind w:leftChars="200" w:left="480" w:rightChars="39" w:right="94" w:firstLineChars="2" w:firstLine="6"/>
                            <w:rPr>
                              <w:rFonts w:ascii="宋体" w:hAnsi="宋体" w:cs="宋体"/>
                              <w:b/>
                              <w:sz w:val="28"/>
                              <w:szCs w:val="28"/>
                            </w:rPr>
                          </w:pPr>
                          <w:r>
                            <w:rPr>
                              <w:rFonts w:ascii="宋体" w:hAnsi="宋体" w:cs="宋体" w:hint="eastAsia"/>
                              <w:b/>
                              <w:sz w:val="28"/>
                              <w:szCs w:val="28"/>
                              <w:lang w:bidi="ar"/>
                            </w:rPr>
                            <w:t>签定地点</w:t>
                          </w:r>
                          <w:r w:rsidR="000F49D6">
                            <w:rPr>
                              <w:rFonts w:ascii="宋体" w:hAnsi="宋体" w:cs="宋体" w:hint="eastAsia"/>
                              <w:b/>
                              <w:sz w:val="28"/>
                              <w:szCs w:val="28"/>
                              <w:lang w:bidi="ar"/>
                            </w:rPr>
                            <w:t>：</w:t>
                          </w:r>
                          <w:bookmarkEnd w:id="3"/>
                        </w:p>
                      </w:txbxContent>
                    </v:textbox>
                  </v:shape>
                </w:pict>
              </mc:Fallback>
            </mc:AlternateContent>
          </w:r>
          <w:r w:rsidR="00FC2DF0">
            <w:br w:type="page"/>
          </w:r>
        </w:p>
      </w:sdtContent>
    </w:sdt>
    <w:p w:rsidR="00207A64" w:rsidRDefault="00207A64" w:rsidP="00D64B60">
      <w:pPr>
        <w:ind w:firstLineChars="0" w:firstLine="0"/>
        <w:sectPr w:rsidR="00207A64" w:rsidSect="00E80D5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0"/>
          <w:cols w:space="425"/>
          <w:titlePg/>
          <w:docGrid w:type="lines" w:linePitch="326"/>
        </w:sectPr>
      </w:pPr>
    </w:p>
    <w:p w:rsidR="000D5F17" w:rsidRDefault="000D5F17" w:rsidP="000D5F17">
      <w:pPr>
        <w:numPr>
          <w:ilvl w:val="0"/>
          <w:numId w:val="38"/>
        </w:numPr>
        <w:ind w:firstLineChars="0" w:firstLine="602"/>
        <w:rPr>
          <w:rFonts w:ascii="黑体" w:eastAsia="黑体" w:hAnsi="宋体"/>
          <w:b/>
          <w:bCs/>
          <w:sz w:val="30"/>
          <w:szCs w:val="30"/>
        </w:rPr>
      </w:pPr>
      <w:r>
        <w:rPr>
          <w:rFonts w:ascii="黑体" w:eastAsia="黑体" w:hAnsi="宋体" w:hint="eastAsia"/>
          <w:b/>
          <w:bCs/>
          <w:sz w:val="30"/>
          <w:szCs w:val="30"/>
        </w:rPr>
        <w:lastRenderedPageBreak/>
        <w:t>签约方</w:t>
      </w:r>
    </w:p>
    <w:p w:rsidR="000D5F17" w:rsidRDefault="000D5F17" w:rsidP="000D5F17">
      <w:pPr>
        <w:ind w:right="-153" w:firstLine="480"/>
        <w:rPr>
          <w:rFonts w:ascii="Arial" w:cs="Arial"/>
        </w:rPr>
      </w:pPr>
      <w:r>
        <w:rPr>
          <w:rFonts w:ascii="Arial" w:cs="Arial"/>
        </w:rPr>
        <w:t>买方</w:t>
      </w:r>
      <w:r>
        <w:rPr>
          <w:rFonts w:ascii="Arial" w:hAnsi="Arial" w:cs="Arial"/>
        </w:rPr>
        <w:t xml:space="preserve"> (</w:t>
      </w:r>
      <w:r>
        <w:rPr>
          <w:rFonts w:ascii="Arial" w:cs="Arial"/>
        </w:rPr>
        <w:t>甲方</w:t>
      </w:r>
      <w:r>
        <w:rPr>
          <w:rFonts w:ascii="Arial" w:cs="Arial"/>
        </w:rPr>
        <w:t>)</w:t>
      </w:r>
      <w:r>
        <w:rPr>
          <w:rFonts w:ascii="Arial" w:cs="Arial"/>
        </w:rPr>
        <w:t>：</w:t>
      </w:r>
      <w:r>
        <w:rPr>
          <w:rFonts w:ascii="Arial" w:cs="Arial" w:hint="eastAsia"/>
        </w:rPr>
        <w:t>烟台海颐软件股份有限公司</w:t>
      </w:r>
    </w:p>
    <w:p w:rsidR="000D5F17" w:rsidRDefault="000D5F17" w:rsidP="000D5F17">
      <w:pPr>
        <w:ind w:right="-153" w:firstLine="480"/>
        <w:rPr>
          <w:rFonts w:ascii="Arial" w:cs="Arial"/>
        </w:rPr>
      </w:pPr>
      <w:r>
        <w:rPr>
          <w:rFonts w:ascii="Arial" w:cs="Arial"/>
        </w:rPr>
        <w:t>地址：</w:t>
      </w:r>
      <w:r>
        <w:rPr>
          <w:rFonts w:ascii="Arial" w:cs="Arial" w:hint="eastAsia"/>
        </w:rPr>
        <w:t>烟台市芝罘区机场路</w:t>
      </w:r>
      <w:r>
        <w:rPr>
          <w:rFonts w:ascii="Arial" w:cs="Arial" w:hint="eastAsia"/>
        </w:rPr>
        <w:t>2</w:t>
      </w:r>
      <w:r>
        <w:rPr>
          <w:rFonts w:ascii="Arial" w:cs="Arial" w:hint="eastAsia"/>
        </w:rPr>
        <w:t>号</w:t>
      </w:r>
    </w:p>
    <w:p w:rsidR="000D5F17" w:rsidRPr="007A3ABD" w:rsidRDefault="000D5F17" w:rsidP="000D5F17">
      <w:pPr>
        <w:ind w:right="-153" w:firstLine="480"/>
        <w:rPr>
          <w:rFonts w:ascii="Arial" w:cs="Arial"/>
        </w:rPr>
      </w:pPr>
      <w:r>
        <w:rPr>
          <w:rFonts w:ascii="Arial" w:cs="Arial"/>
        </w:rPr>
        <w:t>联系人：</w:t>
      </w:r>
      <w:r>
        <w:rPr>
          <w:rFonts w:ascii="Arial" w:cs="Arial" w:hint="eastAsia"/>
        </w:rPr>
        <w:t>杨惠如</w:t>
      </w:r>
    </w:p>
    <w:p w:rsidR="000D5F17" w:rsidRPr="00675584" w:rsidRDefault="000D5F17" w:rsidP="000D5F17">
      <w:pPr>
        <w:ind w:right="-153" w:firstLine="480"/>
        <w:rPr>
          <w:rFonts w:ascii="Arial" w:hAnsi="Arial" w:cs="Arial"/>
        </w:rPr>
      </w:pPr>
      <w:r>
        <w:rPr>
          <w:rFonts w:ascii="Arial" w:cs="Arial"/>
        </w:rPr>
        <w:t>联系电话：</w:t>
      </w:r>
      <w:r>
        <w:rPr>
          <w:rFonts w:ascii="Arial" w:cs="Arial" w:hint="eastAsia"/>
        </w:rPr>
        <w:t>15863813762</w:t>
      </w:r>
    </w:p>
    <w:p w:rsidR="000D5F17" w:rsidRPr="00675584" w:rsidRDefault="000D5F17" w:rsidP="000D5F17">
      <w:pPr>
        <w:ind w:right="-153" w:firstLine="480"/>
        <w:rPr>
          <w:rFonts w:ascii="Arial" w:hAnsi="Arial" w:cs="Arial"/>
        </w:rPr>
      </w:pPr>
      <w:r w:rsidRPr="00675584">
        <w:rPr>
          <w:rFonts w:ascii="Arial" w:hAnsi="Arial" w:cs="Arial"/>
        </w:rPr>
        <w:t>传真号码：</w:t>
      </w:r>
      <w:r>
        <w:rPr>
          <w:rFonts w:ascii="Arial" w:cs="Arial" w:hint="eastAsia"/>
        </w:rPr>
        <w:t>0535-5520301</w:t>
      </w:r>
    </w:p>
    <w:p w:rsidR="000D5F17" w:rsidRDefault="000D5F17" w:rsidP="000D5F17">
      <w:pPr>
        <w:ind w:right="-153" w:firstLine="480"/>
        <w:rPr>
          <w:rFonts w:ascii="Arial" w:cs="Arial"/>
        </w:rPr>
      </w:pPr>
    </w:p>
    <w:p w:rsidR="000D5F17" w:rsidRDefault="000D5F17" w:rsidP="000D5F17">
      <w:pPr>
        <w:ind w:right="-153" w:firstLine="480"/>
        <w:rPr>
          <w:rFonts w:ascii="Arial" w:hAnsi="Arial" w:cs="Arial"/>
        </w:rPr>
      </w:pPr>
      <w:r>
        <w:rPr>
          <w:rFonts w:ascii="Arial" w:cs="Arial"/>
        </w:rPr>
        <w:t>卖方</w:t>
      </w:r>
      <w:r>
        <w:rPr>
          <w:rFonts w:ascii="Arial" w:hAnsi="Arial" w:cs="Arial"/>
        </w:rPr>
        <w:t xml:space="preserve"> (</w:t>
      </w:r>
      <w:r>
        <w:rPr>
          <w:rFonts w:ascii="Arial" w:cs="Arial"/>
        </w:rPr>
        <w:t>乙方</w:t>
      </w:r>
      <w:r>
        <w:rPr>
          <w:rFonts w:ascii="Arial" w:hAnsi="Arial" w:cs="Arial"/>
        </w:rPr>
        <w:t>)</w:t>
      </w:r>
      <w:r>
        <w:rPr>
          <w:rFonts w:ascii="Arial" w:cs="Arial"/>
        </w:rPr>
        <w:t>：科大讯飞股份有限公司</w:t>
      </w:r>
    </w:p>
    <w:p w:rsidR="000D5F17" w:rsidRPr="00D41037" w:rsidRDefault="000D5F17" w:rsidP="000D5F17">
      <w:pPr>
        <w:ind w:right="-153" w:firstLine="480"/>
        <w:rPr>
          <w:rFonts w:ascii="Arial" w:hAnsi="Arial" w:cs="Arial"/>
        </w:rPr>
      </w:pPr>
      <w:r>
        <w:rPr>
          <w:rFonts w:ascii="Arial" w:cs="Arial"/>
        </w:rPr>
        <w:t>地址</w:t>
      </w:r>
      <w:r>
        <w:rPr>
          <w:rFonts w:ascii="Arial" w:cs="Arial" w:hint="eastAsia"/>
        </w:rPr>
        <w:t>：</w:t>
      </w:r>
      <w:r w:rsidRPr="00A95836">
        <w:rPr>
          <w:rFonts w:ascii="Arial" w:cs="Arial"/>
        </w:rPr>
        <w:t>合肥市</w:t>
      </w:r>
      <w:r>
        <w:rPr>
          <w:rFonts w:ascii="Arial" w:cs="Arial" w:hint="eastAsia"/>
        </w:rPr>
        <w:t>望江西路</w:t>
      </w:r>
      <w:r>
        <w:rPr>
          <w:rFonts w:ascii="Arial" w:cs="Arial" w:hint="eastAsia"/>
        </w:rPr>
        <w:t>666</w:t>
      </w:r>
      <w:r>
        <w:rPr>
          <w:rFonts w:ascii="Arial" w:cs="Arial" w:hint="eastAsia"/>
        </w:rPr>
        <w:t>号</w:t>
      </w:r>
      <w:r w:rsidRPr="00A95836">
        <w:rPr>
          <w:rFonts w:ascii="Arial" w:cs="Arial"/>
        </w:rPr>
        <w:t>讯飞大厦</w:t>
      </w:r>
      <w:r w:rsidRPr="00A95836">
        <w:rPr>
          <w:rFonts w:ascii="Arial" w:cs="Arial" w:hint="eastAsia"/>
        </w:rPr>
        <w:t>（邮编：</w:t>
      </w:r>
      <w:r w:rsidRPr="00A95836">
        <w:rPr>
          <w:rFonts w:ascii="Arial" w:cs="Arial" w:hint="eastAsia"/>
        </w:rPr>
        <w:t>230088</w:t>
      </w:r>
      <w:r w:rsidRPr="00A95836">
        <w:rPr>
          <w:rFonts w:ascii="Arial" w:cs="Arial" w:hint="eastAsia"/>
        </w:rPr>
        <w:t>）</w:t>
      </w:r>
    </w:p>
    <w:p w:rsidR="000D5F17" w:rsidRDefault="000D5F17" w:rsidP="000D5F17">
      <w:pPr>
        <w:ind w:right="-153" w:firstLine="480"/>
        <w:rPr>
          <w:rFonts w:ascii="Arial" w:hAnsi="Arial" w:cs="Arial"/>
        </w:rPr>
      </w:pPr>
      <w:r>
        <w:rPr>
          <w:rFonts w:ascii="Arial" w:cs="Arial"/>
        </w:rPr>
        <w:t>联系人：</w:t>
      </w:r>
      <w:r>
        <w:rPr>
          <w:rFonts w:ascii="Arial" w:cs="Arial" w:hint="eastAsia"/>
        </w:rPr>
        <w:t>王</w:t>
      </w:r>
      <w:r>
        <w:rPr>
          <w:rFonts w:ascii="Arial" w:cs="Arial"/>
        </w:rPr>
        <w:t>立</w:t>
      </w:r>
      <w:r>
        <w:rPr>
          <w:rFonts w:ascii="Arial" w:cs="Arial" w:hint="eastAsia"/>
        </w:rPr>
        <w:t xml:space="preserve"> </w:t>
      </w:r>
    </w:p>
    <w:p w:rsidR="000D5F17" w:rsidRDefault="000D5F17" w:rsidP="000D5F17">
      <w:pPr>
        <w:ind w:right="-153" w:firstLine="480"/>
        <w:rPr>
          <w:rFonts w:ascii="Arial" w:hAnsi="Arial" w:cs="Arial"/>
        </w:rPr>
      </w:pPr>
      <w:r>
        <w:rPr>
          <w:rFonts w:ascii="Arial" w:cs="Arial"/>
        </w:rPr>
        <w:t>联系电话：</w:t>
      </w:r>
      <w:r>
        <w:rPr>
          <w:rFonts w:ascii="Arial" w:cs="Arial" w:hint="eastAsia"/>
        </w:rPr>
        <w:t>18855118898</w:t>
      </w:r>
    </w:p>
    <w:p w:rsidR="000D5F17" w:rsidRDefault="000D5F17" w:rsidP="000D5F17">
      <w:pPr>
        <w:ind w:right="-153" w:firstLine="480"/>
        <w:rPr>
          <w:rFonts w:ascii="Arial" w:hAnsi="Arial" w:cs="Arial"/>
        </w:rPr>
      </w:pPr>
      <w:r>
        <w:rPr>
          <w:rFonts w:ascii="Arial" w:cs="Arial"/>
        </w:rPr>
        <w:t>传真号码：</w:t>
      </w:r>
      <w:r>
        <w:rPr>
          <w:rFonts w:ascii="Arial" w:cs="Arial" w:hint="eastAsia"/>
        </w:rPr>
        <w:t>0551-65331544</w:t>
      </w:r>
    </w:p>
    <w:p w:rsidR="000D5F17" w:rsidRDefault="000D5F17" w:rsidP="000D5F17">
      <w:pPr>
        <w:numPr>
          <w:ilvl w:val="0"/>
          <w:numId w:val="38"/>
        </w:numPr>
        <w:ind w:firstLineChars="0" w:firstLine="602"/>
        <w:rPr>
          <w:rFonts w:ascii="黑体" w:eastAsia="黑体" w:hAnsi="宋体"/>
          <w:b/>
          <w:bCs/>
          <w:sz w:val="30"/>
          <w:szCs w:val="30"/>
        </w:rPr>
      </w:pPr>
      <w:r>
        <w:rPr>
          <w:rFonts w:ascii="黑体" w:eastAsia="黑体" w:hAnsi="宋体" w:hint="eastAsia"/>
          <w:b/>
          <w:bCs/>
          <w:sz w:val="30"/>
          <w:szCs w:val="30"/>
        </w:rPr>
        <w:t>合同</w:t>
      </w:r>
      <w:r w:rsidR="00066063">
        <w:rPr>
          <w:rFonts w:ascii="黑体" w:eastAsia="黑体" w:hAnsi="宋体" w:hint="eastAsia"/>
          <w:b/>
          <w:bCs/>
          <w:sz w:val="30"/>
          <w:szCs w:val="30"/>
        </w:rPr>
        <w:t>目的</w:t>
      </w:r>
    </w:p>
    <w:p w:rsidR="000D5F17" w:rsidRDefault="000D5F17" w:rsidP="000D5F17">
      <w:pPr>
        <w:ind w:right="-153" w:firstLine="480"/>
        <w:rPr>
          <w:rFonts w:ascii="Arial" w:cs="Arial"/>
        </w:rPr>
      </w:pPr>
      <w:r>
        <w:rPr>
          <w:rFonts w:ascii="Arial" w:cs="Arial" w:hint="eastAsia"/>
        </w:rPr>
        <w:t>乙方作为语音技术软件产品的著作权人或合法许可人向甲方销售</w:t>
      </w:r>
      <w:r w:rsidRPr="002516AB">
        <w:rPr>
          <w:rFonts w:ascii="等线" w:eastAsia="等线" w:hint="eastAsia"/>
          <w:b/>
          <w:color w:val="000000"/>
          <w:u w:val="single"/>
          <w:shd w:val="clear" w:color="auto" w:fill="FFFFFF"/>
        </w:rPr>
        <w:t>讯飞语音合成系统V6.0</w:t>
      </w:r>
      <w:r>
        <w:rPr>
          <w:rFonts w:ascii="Arial" w:cs="Arial" w:hint="eastAsia"/>
        </w:rPr>
        <w:t>软件产品（以下简称“产品”）并向甲方提供与产品相关的服务（</w:t>
      </w:r>
      <w:r>
        <w:rPr>
          <w:rFonts w:ascii="Arial" w:cs="Arial"/>
        </w:rPr>
        <w:t>以下简称</w:t>
      </w:r>
      <w:r>
        <w:rPr>
          <w:rFonts w:ascii="Arial" w:cs="Arial"/>
        </w:rPr>
        <w:t>“</w:t>
      </w:r>
      <w:r>
        <w:rPr>
          <w:rFonts w:ascii="Arial" w:cs="Arial" w:hint="eastAsia"/>
        </w:rPr>
        <w:t>服务</w:t>
      </w:r>
      <w:r>
        <w:rPr>
          <w:rFonts w:ascii="Arial" w:cs="Arial"/>
        </w:rPr>
        <w:t>”</w:t>
      </w:r>
      <w:r>
        <w:rPr>
          <w:rFonts w:ascii="Arial" w:cs="Arial" w:hint="eastAsia"/>
        </w:rPr>
        <w:t>）。甲方同意购买、使用乙方产品并接受服务。产品及服务的具体内容见本合同</w:t>
      </w:r>
      <w:r>
        <w:rPr>
          <w:rFonts w:ascii="Arial" w:cs="Arial" w:hint="eastAsia"/>
        </w:rPr>
        <w:fldChar w:fldCharType="begin">
          <w:ffData>
            <w:name w:val=""/>
            <w:enabled/>
            <w:calcOnExit w:val="0"/>
            <w:textInput>
              <w:default w:val="附件一"/>
            </w:textInput>
          </w:ffData>
        </w:fldChar>
      </w:r>
      <w:r>
        <w:rPr>
          <w:rFonts w:ascii="Arial" w:cs="Arial" w:hint="eastAsia"/>
        </w:rPr>
        <w:instrText xml:space="preserve"> FORMTEXT </w:instrText>
      </w:r>
      <w:r>
        <w:rPr>
          <w:rFonts w:ascii="Arial" w:cs="Arial" w:hint="eastAsia"/>
        </w:rPr>
      </w:r>
      <w:r>
        <w:rPr>
          <w:rFonts w:ascii="Arial" w:cs="Arial" w:hint="eastAsia"/>
        </w:rPr>
        <w:fldChar w:fldCharType="separate"/>
      </w:r>
      <w:r>
        <w:rPr>
          <w:rFonts w:ascii="Arial" w:cs="Arial" w:hint="eastAsia"/>
        </w:rPr>
        <w:t>附件一</w:t>
      </w:r>
      <w:r>
        <w:rPr>
          <w:rFonts w:ascii="Arial" w:cs="Arial" w:hint="eastAsia"/>
        </w:rPr>
        <w:fldChar w:fldCharType="end"/>
      </w:r>
      <w:r>
        <w:rPr>
          <w:rFonts w:ascii="Arial" w:cs="Arial" w:hint="eastAsia"/>
        </w:rPr>
        <w:t>，附件一</w:t>
      </w:r>
      <w:r>
        <w:rPr>
          <w:rFonts w:ascii="Arial" w:cs="Arial"/>
        </w:rPr>
        <w:t>将被用作清点</w:t>
      </w:r>
      <w:r>
        <w:rPr>
          <w:rFonts w:ascii="Arial" w:cs="Arial" w:hint="eastAsia"/>
        </w:rPr>
        <w:t>乙</w:t>
      </w:r>
      <w:r>
        <w:rPr>
          <w:rFonts w:ascii="Arial" w:cs="Arial"/>
        </w:rPr>
        <w:t>方交付</w:t>
      </w:r>
      <w:r>
        <w:rPr>
          <w:rFonts w:ascii="Arial" w:cs="Arial" w:hint="eastAsia"/>
        </w:rPr>
        <w:t>合同标的</w:t>
      </w:r>
      <w:r>
        <w:rPr>
          <w:rFonts w:ascii="Arial" w:cs="Arial"/>
        </w:rPr>
        <w:t>清单。</w:t>
      </w:r>
    </w:p>
    <w:p w:rsidR="000D5F17" w:rsidRDefault="000D5F17" w:rsidP="000D5F17">
      <w:pPr>
        <w:numPr>
          <w:ilvl w:val="0"/>
          <w:numId w:val="38"/>
        </w:numPr>
        <w:ind w:firstLineChars="0" w:firstLine="602"/>
        <w:rPr>
          <w:rFonts w:ascii="黑体" w:eastAsia="黑体" w:hAnsi="宋体"/>
          <w:b/>
          <w:bCs/>
          <w:sz w:val="30"/>
          <w:szCs w:val="30"/>
        </w:rPr>
      </w:pPr>
      <w:r>
        <w:rPr>
          <w:rFonts w:ascii="黑体" w:eastAsia="黑体" w:hAnsi="宋体" w:hint="eastAsia"/>
          <w:b/>
          <w:bCs/>
          <w:sz w:val="30"/>
          <w:szCs w:val="30"/>
        </w:rPr>
        <w:lastRenderedPageBreak/>
        <w:t>价格及支付</w:t>
      </w:r>
    </w:p>
    <w:p w:rsidR="000D5F17" w:rsidRDefault="000D5F17" w:rsidP="000D5F17">
      <w:pPr>
        <w:ind w:right="-153" w:firstLine="480"/>
        <w:rPr>
          <w:rFonts w:ascii="Arial" w:cs="Arial"/>
        </w:rPr>
      </w:pPr>
      <w:r>
        <w:rPr>
          <w:rFonts w:ascii="Arial" w:cs="Arial"/>
        </w:rPr>
        <w:t>3.</w:t>
      </w:r>
      <w:r>
        <w:rPr>
          <w:rFonts w:ascii="Arial" w:cs="Arial" w:hint="eastAsia"/>
        </w:rPr>
        <w:t>1</w:t>
      </w:r>
      <w:r>
        <w:rPr>
          <w:rFonts w:ascii="Arial" w:cs="Arial"/>
        </w:rPr>
        <w:tab/>
        <w:t xml:space="preserve"> </w:t>
      </w:r>
      <w:r>
        <w:rPr>
          <w:rFonts w:ascii="Arial" w:cs="Arial"/>
        </w:rPr>
        <w:t>本合同总价为</w:t>
      </w:r>
      <w:r>
        <w:rPr>
          <w:rFonts w:ascii="Arial" w:cs="Arial" w:hint="eastAsia"/>
        </w:rPr>
        <w:t>人民币</w:t>
      </w:r>
      <w:r>
        <w:rPr>
          <w:rFonts w:ascii="Arial" w:cs="Arial" w:hint="eastAsia"/>
          <w:u w:val="single"/>
        </w:rPr>
        <w:t>肆</w:t>
      </w:r>
      <w:r>
        <w:rPr>
          <w:rFonts w:ascii="Arial" w:cs="Arial"/>
          <w:u w:val="single"/>
        </w:rPr>
        <w:t>万</w:t>
      </w:r>
      <w:r>
        <w:rPr>
          <w:rFonts w:ascii="Arial" w:cs="Arial" w:hint="eastAsia"/>
          <w:u w:val="single"/>
        </w:rPr>
        <w:t>伍</w:t>
      </w:r>
      <w:r>
        <w:rPr>
          <w:rFonts w:ascii="Arial" w:cs="Arial"/>
          <w:u w:val="single"/>
        </w:rPr>
        <w:t>仟</w:t>
      </w:r>
      <w:r>
        <w:rPr>
          <w:rFonts w:ascii="Arial" w:cs="Arial"/>
        </w:rPr>
        <w:t>元整，小写</w:t>
      </w:r>
      <w:r>
        <w:rPr>
          <w:rFonts w:ascii="Arial" w:cs="Arial" w:hint="eastAsia"/>
          <w:u w:val="single"/>
        </w:rPr>
        <w:t>￥</w:t>
      </w:r>
      <w:r>
        <w:rPr>
          <w:rFonts w:ascii="Arial" w:cs="Arial"/>
          <w:u w:val="single"/>
        </w:rPr>
        <w:t>45</w:t>
      </w:r>
      <w:r>
        <w:rPr>
          <w:rFonts w:ascii="Arial" w:cs="Arial" w:hint="eastAsia"/>
          <w:u w:val="single"/>
        </w:rPr>
        <w:t>,000.00</w:t>
      </w:r>
      <w:r>
        <w:rPr>
          <w:rFonts w:ascii="Arial" w:cs="Arial" w:hint="eastAsia"/>
          <w:u w:val="single"/>
        </w:rPr>
        <w:t>元</w:t>
      </w:r>
      <w:r>
        <w:rPr>
          <w:rFonts w:ascii="Arial" w:cs="Arial"/>
        </w:rPr>
        <w:t>。</w:t>
      </w:r>
      <w:r>
        <w:rPr>
          <w:rFonts w:ascii="Arial" w:cs="Arial" w:hint="eastAsia"/>
        </w:rPr>
        <w:t>详细价格清单见附件一。</w:t>
      </w:r>
      <w:r>
        <w:rPr>
          <w:rFonts w:ascii="Arial" w:cs="Arial"/>
        </w:rPr>
        <w:t>以上合同总价包含软件产品费</w:t>
      </w:r>
      <w:r>
        <w:rPr>
          <w:rFonts w:ascii="Arial" w:cs="Arial" w:hint="eastAsia"/>
        </w:rPr>
        <w:t>及免费服务期内售后技术支持</w:t>
      </w:r>
      <w:r>
        <w:rPr>
          <w:rFonts w:ascii="Arial" w:cs="Arial"/>
        </w:rPr>
        <w:t>费用。</w:t>
      </w:r>
    </w:p>
    <w:p w:rsidR="000D5F17" w:rsidRDefault="000D5F17" w:rsidP="000D5F17">
      <w:pPr>
        <w:ind w:right="-153" w:firstLine="480"/>
        <w:rPr>
          <w:rFonts w:ascii="Arial" w:cs="Arial"/>
        </w:rPr>
      </w:pPr>
      <w:r>
        <w:rPr>
          <w:rFonts w:ascii="Arial" w:cs="Arial" w:hint="eastAsia"/>
        </w:rPr>
        <w:t xml:space="preserve">3.2 </w:t>
      </w:r>
      <w:r>
        <w:rPr>
          <w:rFonts w:ascii="Arial" w:cs="Arial"/>
        </w:rPr>
        <w:t>本合同价款将用人民币支付。</w:t>
      </w:r>
      <w:r>
        <w:rPr>
          <w:rFonts w:ascii="Arial" w:cs="Arial" w:hint="eastAsia"/>
        </w:rPr>
        <w:t>乙方应在</w:t>
      </w:r>
      <w:r>
        <w:rPr>
          <w:rFonts w:ascii="Arial" w:cs="Arial"/>
        </w:rPr>
        <w:t>收到甲方</w:t>
      </w:r>
      <w:r>
        <w:rPr>
          <w:rFonts w:ascii="Arial" w:cs="Arial" w:hint="eastAsia"/>
        </w:rPr>
        <w:t>支付</w:t>
      </w:r>
      <w:r>
        <w:rPr>
          <w:rFonts w:ascii="Arial" w:cs="Arial"/>
        </w:rPr>
        <w:t>的</w:t>
      </w:r>
      <w:r>
        <w:rPr>
          <w:rFonts w:ascii="Arial" w:cs="Arial" w:hint="eastAsia"/>
        </w:rPr>
        <w:t>合同</w:t>
      </w:r>
      <w:r>
        <w:rPr>
          <w:rFonts w:ascii="Arial" w:cs="Arial"/>
        </w:rPr>
        <w:t>总款后</w:t>
      </w:r>
      <w:r>
        <w:rPr>
          <w:rFonts w:ascii="Arial" w:cs="Arial" w:hint="eastAsia"/>
        </w:rPr>
        <w:t>五个工作</w:t>
      </w:r>
      <w:r>
        <w:rPr>
          <w:rFonts w:ascii="Arial" w:cs="Arial"/>
        </w:rPr>
        <w:t>日内安排发货</w:t>
      </w:r>
      <w:r>
        <w:rPr>
          <w:rFonts w:ascii="Arial" w:cs="Arial" w:hint="eastAsia"/>
        </w:rPr>
        <w:t>给</w:t>
      </w:r>
      <w:r>
        <w:rPr>
          <w:rFonts w:ascii="Arial" w:cs="Arial"/>
        </w:rPr>
        <w:t>甲方</w:t>
      </w:r>
      <w:r>
        <w:rPr>
          <w:rFonts w:ascii="Arial" w:cs="Arial" w:hint="eastAsia"/>
        </w:rPr>
        <w:t>。</w:t>
      </w:r>
    </w:p>
    <w:p w:rsidR="000D5F17" w:rsidRDefault="000D5F17" w:rsidP="000D5F17">
      <w:pPr>
        <w:ind w:right="-153" w:firstLine="480"/>
        <w:rPr>
          <w:rFonts w:ascii="Arial" w:cs="Arial"/>
        </w:rPr>
      </w:pPr>
      <w:r>
        <w:rPr>
          <w:rFonts w:ascii="Arial" w:cs="Arial" w:hint="eastAsia"/>
        </w:rPr>
        <w:t>乙方的收款账户为：</w:t>
      </w:r>
    </w:p>
    <w:p w:rsidR="000D5F17" w:rsidRDefault="000D5F17" w:rsidP="000D5F17">
      <w:pPr>
        <w:ind w:right="-153" w:firstLine="480"/>
        <w:rPr>
          <w:rFonts w:ascii="Arial" w:cs="Arial"/>
        </w:rPr>
      </w:pPr>
      <w:r>
        <w:rPr>
          <w:rFonts w:ascii="Arial" w:cs="Arial" w:hint="eastAsia"/>
        </w:rPr>
        <w:t>户名：科大讯飞股份有限公司</w:t>
      </w:r>
    </w:p>
    <w:p w:rsidR="000D5F17" w:rsidRDefault="000D5F17" w:rsidP="000D5F17">
      <w:pPr>
        <w:ind w:right="-153" w:firstLine="480"/>
        <w:rPr>
          <w:rFonts w:ascii="Arial" w:cs="Arial"/>
        </w:rPr>
      </w:pPr>
      <w:r>
        <w:rPr>
          <w:rFonts w:ascii="Arial" w:cs="Arial" w:hint="eastAsia"/>
        </w:rPr>
        <w:t>开户行：</w:t>
      </w:r>
      <w:r w:rsidRPr="00464096">
        <w:rPr>
          <w:rFonts w:ascii="Arial" w:cs="Arial" w:hint="eastAsia"/>
        </w:rPr>
        <w:t>合肥市交行高新支行</w:t>
      </w:r>
    </w:p>
    <w:p w:rsidR="000D5F17" w:rsidRDefault="000D5F17" w:rsidP="000D5F17">
      <w:pPr>
        <w:ind w:right="-153" w:firstLine="480"/>
        <w:rPr>
          <w:rFonts w:ascii="Arial" w:cs="Arial"/>
        </w:rPr>
      </w:pPr>
      <w:r>
        <w:rPr>
          <w:rFonts w:ascii="Arial" w:cs="Arial" w:hint="eastAsia"/>
        </w:rPr>
        <w:t>账号：</w:t>
      </w:r>
      <w:r w:rsidRPr="00464096">
        <w:rPr>
          <w:rFonts w:ascii="Arial" w:cs="Arial" w:hint="eastAsia"/>
        </w:rPr>
        <w:t>341313000010141000483</w:t>
      </w:r>
    </w:p>
    <w:p w:rsidR="000D5F17" w:rsidRDefault="000D5F17" w:rsidP="000D5F17">
      <w:pPr>
        <w:ind w:right="-153" w:firstLine="480"/>
        <w:rPr>
          <w:rFonts w:ascii="Arial" w:cs="Arial"/>
        </w:rPr>
      </w:pPr>
      <w:r>
        <w:rPr>
          <w:rFonts w:ascii="Arial" w:cs="Arial" w:hint="eastAsia"/>
        </w:rPr>
        <w:t xml:space="preserve">3.3 </w:t>
      </w:r>
      <w:r>
        <w:rPr>
          <w:rFonts w:ascii="Arial" w:cs="Arial" w:hint="eastAsia"/>
        </w:rPr>
        <w:t>乙方应在收到甲方支付的合同总款后五个工作日内向甲方开具</w:t>
      </w:r>
      <w:r>
        <w:rPr>
          <w:rFonts w:ascii="Arial" w:cs="Arial" w:hint="eastAsia"/>
          <w:u w:val="single"/>
        </w:rPr>
        <w:t>增值税专用</w:t>
      </w:r>
      <w:r>
        <w:rPr>
          <w:rFonts w:ascii="Arial" w:cs="Arial" w:hint="eastAsia"/>
        </w:rPr>
        <w:t>发票。</w:t>
      </w:r>
    </w:p>
    <w:p w:rsidR="000D5F17" w:rsidRDefault="000D5F17" w:rsidP="000D5F17">
      <w:pPr>
        <w:numPr>
          <w:ilvl w:val="0"/>
          <w:numId w:val="38"/>
        </w:numPr>
        <w:ind w:firstLineChars="0" w:firstLine="602"/>
        <w:rPr>
          <w:rFonts w:ascii="黑体" w:eastAsia="黑体" w:hAnsi="宋体"/>
          <w:b/>
          <w:bCs/>
          <w:sz w:val="30"/>
          <w:szCs w:val="30"/>
        </w:rPr>
      </w:pPr>
      <w:r>
        <w:rPr>
          <w:rFonts w:ascii="黑体" w:eastAsia="黑体" w:hAnsi="宋体"/>
          <w:b/>
          <w:bCs/>
          <w:sz w:val="30"/>
          <w:szCs w:val="30"/>
        </w:rPr>
        <w:t>交</w:t>
      </w:r>
      <w:r>
        <w:rPr>
          <w:rFonts w:ascii="黑体" w:eastAsia="黑体" w:hAnsi="宋体" w:hint="eastAsia"/>
          <w:b/>
          <w:bCs/>
          <w:sz w:val="30"/>
          <w:szCs w:val="30"/>
        </w:rPr>
        <w:t>付</w:t>
      </w:r>
    </w:p>
    <w:p w:rsidR="000D5F17" w:rsidRPr="002516AB" w:rsidRDefault="000D5F17" w:rsidP="000D5F17">
      <w:pPr>
        <w:ind w:firstLine="480"/>
        <w:rPr>
          <w:b/>
        </w:rPr>
      </w:pPr>
      <w:r w:rsidRPr="002516AB">
        <w:rPr>
          <w:rFonts w:hint="eastAsia"/>
        </w:rPr>
        <w:t>4</w:t>
      </w:r>
      <w:r w:rsidRPr="002516AB">
        <w:t xml:space="preserve">.1 </w:t>
      </w:r>
      <w:r w:rsidRPr="002516AB">
        <w:t>交货期：</w:t>
      </w:r>
      <w:r>
        <w:rPr>
          <w:rFonts w:hint="eastAsia"/>
        </w:rPr>
        <w:t>合同生效后</w:t>
      </w:r>
      <w:r>
        <w:rPr>
          <w:rFonts w:hint="eastAsia"/>
        </w:rPr>
        <w:t>10</w:t>
      </w:r>
      <w:r>
        <w:rPr>
          <w:rFonts w:hint="eastAsia"/>
        </w:rPr>
        <w:t>个工作日内送达甲方指定地点。</w:t>
      </w:r>
    </w:p>
    <w:p w:rsidR="000D5F17" w:rsidRPr="002516AB" w:rsidRDefault="000D5F17" w:rsidP="000D5F17">
      <w:pPr>
        <w:ind w:firstLine="480"/>
      </w:pPr>
      <w:r w:rsidRPr="002516AB">
        <w:rPr>
          <w:rFonts w:hint="eastAsia"/>
        </w:rPr>
        <w:t>最终用户：</w:t>
      </w:r>
      <w:r w:rsidRPr="00C97080">
        <w:rPr>
          <w:rFonts w:hint="eastAsia"/>
        </w:rPr>
        <w:t>新疆天富能源股份有限公司</w:t>
      </w:r>
    </w:p>
    <w:p w:rsidR="000D5F17" w:rsidRPr="002516AB" w:rsidRDefault="000D5F17" w:rsidP="000D5F17">
      <w:pPr>
        <w:ind w:firstLine="480"/>
      </w:pPr>
      <w:r w:rsidRPr="002516AB">
        <w:t>交货地点：</w:t>
      </w:r>
      <w:r w:rsidRPr="00C97080">
        <w:rPr>
          <w:rFonts w:hint="eastAsia"/>
        </w:rPr>
        <w:t>石河子市北一路东四路交叉路口春城大楼</w:t>
      </w:r>
    </w:p>
    <w:p w:rsidR="000D5F17" w:rsidRPr="002516AB" w:rsidRDefault="000D5F17" w:rsidP="000D5F17">
      <w:pPr>
        <w:ind w:firstLine="480"/>
      </w:pPr>
      <w:r w:rsidRPr="002516AB">
        <w:rPr>
          <w:rFonts w:hint="eastAsia"/>
        </w:rPr>
        <w:t>联</w:t>
      </w:r>
      <w:r w:rsidRPr="002516AB">
        <w:rPr>
          <w:rFonts w:hint="eastAsia"/>
        </w:rPr>
        <w:t xml:space="preserve"> </w:t>
      </w:r>
      <w:r w:rsidRPr="002516AB">
        <w:rPr>
          <w:rFonts w:hint="eastAsia"/>
        </w:rPr>
        <w:t>系</w:t>
      </w:r>
      <w:r w:rsidRPr="002516AB">
        <w:rPr>
          <w:rFonts w:hint="eastAsia"/>
        </w:rPr>
        <w:t xml:space="preserve"> </w:t>
      </w:r>
      <w:r w:rsidRPr="002516AB">
        <w:rPr>
          <w:rFonts w:hint="eastAsia"/>
        </w:rPr>
        <w:t>人：</w:t>
      </w:r>
      <w:r w:rsidRPr="00C97080">
        <w:rPr>
          <w:rFonts w:hint="eastAsia"/>
        </w:rPr>
        <w:t>唐小猛</w:t>
      </w:r>
    </w:p>
    <w:p w:rsidR="000D5F17" w:rsidRPr="002516AB" w:rsidRDefault="000D5F17" w:rsidP="000D5F17">
      <w:pPr>
        <w:ind w:firstLine="480"/>
      </w:pPr>
      <w:r w:rsidRPr="002516AB">
        <w:rPr>
          <w:rFonts w:hint="eastAsia"/>
        </w:rPr>
        <w:t>联系电话：</w:t>
      </w:r>
      <w:r w:rsidRPr="00C97080">
        <w:t>13579457135</w:t>
      </w:r>
    </w:p>
    <w:p w:rsidR="000D5F17" w:rsidRDefault="000D5F17" w:rsidP="000D5F17">
      <w:pPr>
        <w:ind w:right="-153" w:firstLine="480"/>
        <w:rPr>
          <w:rFonts w:ascii="Arial" w:cs="Arial"/>
        </w:rPr>
      </w:pPr>
      <w:r>
        <w:rPr>
          <w:rFonts w:ascii="Arial" w:cs="Arial" w:hint="eastAsia"/>
        </w:rPr>
        <w:t xml:space="preserve">4.2 </w:t>
      </w:r>
      <w:r>
        <w:rPr>
          <w:rFonts w:ascii="Arial" w:cs="Arial" w:hint="eastAsia"/>
        </w:rPr>
        <w:t>乙方应</w:t>
      </w:r>
      <w:r>
        <w:rPr>
          <w:rFonts w:ascii="Arial" w:cs="Arial"/>
        </w:rPr>
        <w:t>保证</w:t>
      </w:r>
      <w:r>
        <w:rPr>
          <w:rFonts w:ascii="Arial" w:cs="Arial" w:hint="eastAsia"/>
        </w:rPr>
        <w:t>本合同产品</w:t>
      </w:r>
      <w:r>
        <w:rPr>
          <w:rFonts w:ascii="Arial" w:cs="Arial"/>
        </w:rPr>
        <w:t>安全无损地到达</w:t>
      </w:r>
      <w:r>
        <w:rPr>
          <w:rFonts w:ascii="Arial" w:cs="Arial" w:hint="eastAsia"/>
        </w:rPr>
        <w:t>交货地点</w:t>
      </w:r>
      <w:r>
        <w:rPr>
          <w:rFonts w:ascii="Arial" w:cs="Arial"/>
        </w:rPr>
        <w:t>。由</w:t>
      </w:r>
      <w:r>
        <w:rPr>
          <w:rFonts w:ascii="Arial" w:cs="Arial" w:hint="eastAsia"/>
        </w:rPr>
        <w:t>乙</w:t>
      </w:r>
      <w:r>
        <w:rPr>
          <w:rFonts w:ascii="Arial" w:cs="Arial"/>
        </w:rPr>
        <w:t>方原因所造成</w:t>
      </w:r>
      <w:r>
        <w:rPr>
          <w:rFonts w:ascii="Arial" w:cs="Arial" w:hint="eastAsia"/>
        </w:rPr>
        <w:t>的产品</w:t>
      </w:r>
      <w:r>
        <w:rPr>
          <w:rFonts w:ascii="Arial" w:cs="Arial"/>
        </w:rPr>
        <w:t>的损坏</w:t>
      </w:r>
      <w:r>
        <w:rPr>
          <w:rFonts w:ascii="Arial" w:cs="Arial" w:hint="eastAsia"/>
        </w:rPr>
        <w:t>及丢失</w:t>
      </w:r>
      <w:r>
        <w:rPr>
          <w:rFonts w:ascii="Arial" w:cs="Arial"/>
        </w:rPr>
        <w:t>，</w:t>
      </w:r>
      <w:r>
        <w:rPr>
          <w:rFonts w:ascii="Arial" w:cs="Arial" w:hint="eastAsia"/>
        </w:rPr>
        <w:t>乙方</w:t>
      </w:r>
      <w:r>
        <w:rPr>
          <w:rFonts w:ascii="Arial" w:cs="Arial"/>
        </w:rPr>
        <w:t>应承担损坏</w:t>
      </w:r>
      <w:r>
        <w:rPr>
          <w:rFonts w:ascii="Arial" w:cs="Arial" w:hint="eastAsia"/>
        </w:rPr>
        <w:t>产品</w:t>
      </w:r>
      <w:r>
        <w:rPr>
          <w:rFonts w:ascii="Arial" w:cs="Arial"/>
        </w:rPr>
        <w:t>的维修或更换</w:t>
      </w:r>
      <w:r>
        <w:rPr>
          <w:rFonts w:ascii="Arial" w:cs="Arial"/>
        </w:rPr>
        <w:lastRenderedPageBreak/>
        <w:t>的责任。</w:t>
      </w:r>
    </w:p>
    <w:p w:rsidR="000D5F17" w:rsidRDefault="000D5F17" w:rsidP="000D5F17">
      <w:pPr>
        <w:ind w:right="-153" w:firstLine="480"/>
        <w:rPr>
          <w:rFonts w:ascii="Arial" w:cs="Arial"/>
        </w:rPr>
      </w:pPr>
      <w:r>
        <w:rPr>
          <w:rFonts w:ascii="Arial" w:cs="Arial" w:hint="eastAsia"/>
        </w:rPr>
        <w:t>4</w:t>
      </w:r>
      <w:r>
        <w:rPr>
          <w:rFonts w:ascii="Arial" w:cs="Arial"/>
        </w:rPr>
        <w:t>.</w:t>
      </w:r>
      <w:r>
        <w:rPr>
          <w:rFonts w:ascii="Arial" w:cs="Arial" w:hint="eastAsia"/>
        </w:rPr>
        <w:t xml:space="preserve">3 </w:t>
      </w:r>
      <w:r>
        <w:rPr>
          <w:rFonts w:ascii="Arial" w:cs="Arial"/>
        </w:rPr>
        <w:t>下列资料应包装在</w:t>
      </w:r>
      <w:r>
        <w:rPr>
          <w:rFonts w:ascii="Arial" w:cs="Arial" w:hint="eastAsia"/>
        </w:rPr>
        <w:t>产品</w:t>
      </w:r>
      <w:r>
        <w:rPr>
          <w:rFonts w:ascii="Arial" w:cs="Arial"/>
        </w:rPr>
        <w:t>的每个包装箱内</w:t>
      </w:r>
      <w:r>
        <w:rPr>
          <w:rFonts w:ascii="Arial" w:cs="Arial" w:hint="eastAsia"/>
        </w:rPr>
        <w:t>：</w:t>
      </w:r>
    </w:p>
    <w:p w:rsidR="000D5F17" w:rsidRDefault="000D5F17" w:rsidP="000D5F17">
      <w:pPr>
        <w:ind w:right="-153" w:firstLine="480"/>
        <w:rPr>
          <w:rFonts w:ascii="Arial" w:cs="Arial"/>
        </w:rPr>
      </w:pPr>
      <w:r>
        <w:rPr>
          <w:rFonts w:ascii="Arial" w:cs="Arial" w:hint="eastAsia"/>
        </w:rPr>
        <w:t>（</w:t>
      </w:r>
      <w:r>
        <w:rPr>
          <w:rFonts w:ascii="Arial" w:cs="Arial" w:hint="eastAsia"/>
        </w:rPr>
        <w:t>1</w:t>
      </w:r>
      <w:r>
        <w:rPr>
          <w:rFonts w:ascii="Arial" w:cs="Arial" w:hint="eastAsia"/>
        </w:rPr>
        <w:t>）</w:t>
      </w:r>
      <w:r>
        <w:rPr>
          <w:rFonts w:ascii="Arial" w:cs="Arial"/>
        </w:rPr>
        <w:t>装箱</w:t>
      </w:r>
      <w:r>
        <w:rPr>
          <w:rFonts w:ascii="Arial" w:cs="Arial" w:hint="eastAsia"/>
        </w:rPr>
        <w:t>清</w:t>
      </w:r>
      <w:r>
        <w:rPr>
          <w:rFonts w:ascii="Arial" w:cs="Arial"/>
        </w:rPr>
        <w:t>单</w:t>
      </w:r>
      <w:r>
        <w:rPr>
          <w:rFonts w:ascii="Arial" w:cs="Arial" w:hint="eastAsia"/>
        </w:rPr>
        <w:t>；</w:t>
      </w:r>
    </w:p>
    <w:p w:rsidR="000D5F17" w:rsidRDefault="000D5F17" w:rsidP="000D5F17">
      <w:pPr>
        <w:ind w:right="-153" w:firstLine="480"/>
        <w:rPr>
          <w:rFonts w:ascii="Arial" w:cs="Arial"/>
        </w:rPr>
      </w:pPr>
      <w:r>
        <w:rPr>
          <w:rFonts w:ascii="Arial" w:cs="Arial" w:hint="eastAsia"/>
        </w:rPr>
        <w:t>（</w:t>
      </w:r>
      <w:r>
        <w:rPr>
          <w:rFonts w:ascii="Arial" w:cs="Arial" w:hint="eastAsia"/>
        </w:rPr>
        <w:t>2</w:t>
      </w:r>
      <w:r>
        <w:rPr>
          <w:rFonts w:ascii="Arial" w:cs="Arial" w:hint="eastAsia"/>
        </w:rPr>
        <w:t>）到货回执；</w:t>
      </w:r>
    </w:p>
    <w:p w:rsidR="000D5F17" w:rsidRDefault="000D5F17" w:rsidP="000D5F17">
      <w:pPr>
        <w:ind w:right="-153" w:firstLine="480"/>
        <w:rPr>
          <w:rFonts w:ascii="Arial" w:cs="Arial"/>
        </w:rPr>
      </w:pPr>
      <w:r>
        <w:rPr>
          <w:rFonts w:ascii="Arial" w:cs="Arial" w:hint="eastAsia"/>
        </w:rPr>
        <w:t>（</w:t>
      </w:r>
      <w:r>
        <w:rPr>
          <w:rFonts w:ascii="Arial" w:cs="Arial" w:hint="eastAsia"/>
        </w:rPr>
        <w:t>3</w:t>
      </w:r>
      <w:r>
        <w:rPr>
          <w:rFonts w:ascii="Arial" w:cs="Arial" w:hint="eastAsia"/>
        </w:rPr>
        <w:t>）软件产品使用许可及用户手册。</w:t>
      </w:r>
    </w:p>
    <w:p w:rsidR="000D5F17" w:rsidRDefault="000D5F17" w:rsidP="000D5F17">
      <w:pPr>
        <w:ind w:right="-153" w:firstLine="480"/>
        <w:rPr>
          <w:rFonts w:ascii="Arial" w:cs="Arial"/>
        </w:rPr>
      </w:pPr>
      <w:r>
        <w:rPr>
          <w:rFonts w:ascii="Arial" w:cs="Arial" w:hint="eastAsia"/>
        </w:rPr>
        <w:t>甲方的代表应根据装箱清单核对产品数量，在到货回执原件上签字，并自到货之日起</w:t>
      </w:r>
      <w:r>
        <w:rPr>
          <w:rFonts w:ascii="Arial" w:cs="Arial" w:hint="eastAsia"/>
        </w:rPr>
        <w:t>5</w:t>
      </w:r>
      <w:r>
        <w:rPr>
          <w:rFonts w:ascii="Arial" w:cs="Arial" w:hint="eastAsia"/>
        </w:rPr>
        <w:t>天内，将其发回给乙方，到货回执上签字将具有证明甲方在签字日期收到到货回执上所标明的产品的作用。若甲方逾期或未能将经签字的到货回执发回给乙方，且甲方在到货之日起</w:t>
      </w:r>
      <w:r>
        <w:rPr>
          <w:rFonts w:ascii="Arial" w:cs="Arial" w:hint="eastAsia"/>
        </w:rPr>
        <w:t>5</w:t>
      </w:r>
      <w:r>
        <w:rPr>
          <w:rFonts w:ascii="Arial" w:cs="Arial" w:hint="eastAsia"/>
        </w:rPr>
        <w:t>天内未向乙方提供其它书面意见，则视为甲方已向乙方出具了收货清单和验收合格文件。</w:t>
      </w:r>
    </w:p>
    <w:p w:rsidR="000D5F17" w:rsidRDefault="000D5F17" w:rsidP="000D5F17">
      <w:pPr>
        <w:ind w:right="-153" w:firstLine="480"/>
        <w:rPr>
          <w:rFonts w:ascii="Arial" w:cs="Arial"/>
        </w:rPr>
      </w:pPr>
      <w:r>
        <w:rPr>
          <w:rFonts w:ascii="Arial" w:cs="Arial" w:hint="eastAsia"/>
        </w:rPr>
        <w:t xml:space="preserve">4.4 </w:t>
      </w:r>
      <w:r>
        <w:rPr>
          <w:rFonts w:ascii="Arial" w:cs="Arial" w:hint="eastAsia"/>
        </w:rPr>
        <w:t>乙</w:t>
      </w:r>
      <w:r>
        <w:rPr>
          <w:rFonts w:ascii="Arial" w:cs="Arial"/>
        </w:rPr>
        <w:t>方提供给</w:t>
      </w:r>
      <w:r>
        <w:rPr>
          <w:rFonts w:ascii="Arial" w:cs="Arial" w:hint="eastAsia"/>
        </w:rPr>
        <w:t>甲</w:t>
      </w:r>
      <w:r>
        <w:rPr>
          <w:rFonts w:ascii="Arial" w:cs="Arial"/>
        </w:rPr>
        <w:t>方的</w:t>
      </w:r>
      <w:r>
        <w:rPr>
          <w:rFonts w:ascii="Arial" w:cs="Arial" w:hint="eastAsia"/>
        </w:rPr>
        <w:t>产品</w:t>
      </w:r>
      <w:r>
        <w:rPr>
          <w:rFonts w:ascii="Arial" w:cs="Arial"/>
        </w:rPr>
        <w:t>，其组成部分应符合</w:t>
      </w:r>
      <w:r>
        <w:rPr>
          <w:rFonts w:ascii="Arial" w:cs="Arial" w:hint="eastAsia"/>
        </w:rPr>
        <w:t>附件一</w:t>
      </w:r>
      <w:r>
        <w:rPr>
          <w:rFonts w:ascii="Arial" w:cs="Arial"/>
        </w:rPr>
        <w:t>标明的</w:t>
      </w:r>
      <w:r>
        <w:rPr>
          <w:rFonts w:ascii="Arial" w:cs="Arial" w:hint="eastAsia"/>
        </w:rPr>
        <w:t>内容</w:t>
      </w:r>
      <w:r>
        <w:rPr>
          <w:rFonts w:ascii="Arial" w:cs="Arial"/>
        </w:rPr>
        <w:t>。</w:t>
      </w:r>
      <w:r>
        <w:rPr>
          <w:rFonts w:ascii="Arial" w:cs="Arial" w:hint="eastAsia"/>
        </w:rPr>
        <w:t>产品</w:t>
      </w:r>
      <w:r>
        <w:rPr>
          <w:rFonts w:ascii="Arial" w:cs="Arial"/>
        </w:rPr>
        <w:t>要求是全新的，符合出厂说明，如数量及质量上未能达到要求，</w:t>
      </w:r>
      <w:r>
        <w:rPr>
          <w:rFonts w:ascii="Arial" w:cs="Arial" w:hint="eastAsia"/>
        </w:rPr>
        <w:t>乙</w:t>
      </w:r>
      <w:r>
        <w:rPr>
          <w:rFonts w:ascii="Arial" w:cs="Arial"/>
        </w:rPr>
        <w:t>方将</w:t>
      </w:r>
      <w:r>
        <w:rPr>
          <w:rFonts w:ascii="Arial" w:cs="Arial" w:hint="eastAsia"/>
        </w:rPr>
        <w:t>免费</w:t>
      </w:r>
      <w:r>
        <w:rPr>
          <w:rFonts w:ascii="Arial" w:cs="Arial"/>
        </w:rPr>
        <w:t>给予更换。</w:t>
      </w:r>
    </w:p>
    <w:p w:rsidR="000D5F17" w:rsidRDefault="000D5F17" w:rsidP="000D5F17">
      <w:pPr>
        <w:numPr>
          <w:ilvl w:val="0"/>
          <w:numId w:val="38"/>
        </w:numPr>
        <w:ind w:firstLineChars="0" w:firstLine="602"/>
        <w:rPr>
          <w:rFonts w:ascii="黑体" w:eastAsia="黑体" w:hAnsi="宋体"/>
          <w:b/>
          <w:bCs/>
          <w:sz w:val="30"/>
          <w:szCs w:val="30"/>
        </w:rPr>
      </w:pPr>
      <w:r>
        <w:rPr>
          <w:rFonts w:ascii="黑体" w:eastAsia="黑体" w:hAnsi="宋体" w:hint="eastAsia"/>
          <w:b/>
          <w:bCs/>
          <w:sz w:val="30"/>
          <w:szCs w:val="30"/>
        </w:rPr>
        <w:t>售后服务</w:t>
      </w:r>
    </w:p>
    <w:p w:rsidR="000D5F17" w:rsidRDefault="000D5F17" w:rsidP="000D5F17">
      <w:pPr>
        <w:ind w:right="-153" w:firstLine="480"/>
        <w:rPr>
          <w:rFonts w:ascii="Arial" w:cs="Arial"/>
        </w:rPr>
      </w:pPr>
      <w:r>
        <w:rPr>
          <w:rFonts w:ascii="Arial" w:cs="Arial" w:hint="eastAsia"/>
        </w:rPr>
        <w:t>5</w:t>
      </w:r>
      <w:r>
        <w:rPr>
          <w:rFonts w:ascii="Arial" w:cs="Arial"/>
        </w:rPr>
        <w:t>.1</w:t>
      </w:r>
      <w:r>
        <w:rPr>
          <w:rFonts w:ascii="Arial" w:cs="Arial" w:hint="eastAsia"/>
        </w:rPr>
        <w:t xml:space="preserve"> </w:t>
      </w:r>
      <w:r>
        <w:rPr>
          <w:rFonts w:ascii="Arial" w:cs="Arial" w:hint="eastAsia"/>
        </w:rPr>
        <w:t>产品</w:t>
      </w:r>
      <w:r>
        <w:rPr>
          <w:rFonts w:ascii="Arial" w:cs="Arial"/>
        </w:rPr>
        <w:t>安装：</w:t>
      </w:r>
      <w:r>
        <w:rPr>
          <w:rFonts w:ascii="Arial" w:cs="Arial" w:hint="eastAsia"/>
        </w:rPr>
        <w:t>产品的安装调试</w:t>
      </w:r>
      <w:r>
        <w:rPr>
          <w:rFonts w:ascii="Arial" w:cs="Arial"/>
        </w:rPr>
        <w:t>由</w:t>
      </w:r>
      <w:r>
        <w:rPr>
          <w:rFonts w:ascii="Arial" w:cs="Arial" w:hint="eastAsia"/>
        </w:rPr>
        <w:t>甲</w:t>
      </w:r>
      <w:r>
        <w:rPr>
          <w:rFonts w:ascii="Arial" w:cs="Arial"/>
        </w:rPr>
        <w:t>方</w:t>
      </w:r>
      <w:r>
        <w:rPr>
          <w:rFonts w:ascii="Arial" w:cs="Arial" w:hint="eastAsia"/>
        </w:rPr>
        <w:t>完成，乙方将提供必要的指导与协助</w:t>
      </w:r>
      <w:r>
        <w:rPr>
          <w:rFonts w:ascii="Arial" w:cs="Arial"/>
        </w:rPr>
        <w:t>。</w:t>
      </w:r>
    </w:p>
    <w:p w:rsidR="000D5F17" w:rsidRDefault="000D5F17" w:rsidP="000D5F17">
      <w:pPr>
        <w:ind w:right="-153" w:firstLine="480"/>
        <w:rPr>
          <w:rFonts w:ascii="Arial" w:cs="Arial"/>
        </w:rPr>
      </w:pPr>
      <w:r>
        <w:rPr>
          <w:rFonts w:ascii="Arial" w:cs="Arial" w:hint="eastAsia"/>
        </w:rPr>
        <w:t>5</w:t>
      </w:r>
      <w:r>
        <w:rPr>
          <w:rFonts w:ascii="Arial" w:cs="Arial"/>
        </w:rPr>
        <w:t>.2</w:t>
      </w:r>
      <w:r>
        <w:rPr>
          <w:rFonts w:ascii="Arial" w:cs="Arial" w:hint="eastAsia"/>
        </w:rPr>
        <w:t xml:space="preserve"> </w:t>
      </w:r>
      <w:r>
        <w:rPr>
          <w:rFonts w:ascii="Arial" w:cs="Arial" w:hint="eastAsia"/>
        </w:rPr>
        <w:t>技术支持</w:t>
      </w:r>
      <w:r>
        <w:rPr>
          <w:rFonts w:ascii="Arial" w:cs="Arial"/>
        </w:rPr>
        <w:t>：自</w:t>
      </w:r>
      <w:r>
        <w:rPr>
          <w:rFonts w:ascii="Arial" w:cs="Arial" w:hint="eastAsia"/>
        </w:rPr>
        <w:t>收到产品之日</w:t>
      </w:r>
      <w:r>
        <w:rPr>
          <w:rFonts w:ascii="Arial" w:cs="Arial"/>
        </w:rPr>
        <w:t>起</w:t>
      </w:r>
      <w:r>
        <w:rPr>
          <w:rFonts w:ascii="Arial" w:cs="Arial" w:hint="eastAsia"/>
        </w:rPr>
        <w:t>计</w:t>
      </w:r>
      <w:r>
        <w:rPr>
          <w:rFonts w:ascii="Arial" w:cs="Arial"/>
        </w:rPr>
        <w:t>算，</w:t>
      </w:r>
      <w:r>
        <w:rPr>
          <w:rFonts w:ascii="Arial" w:cs="Arial" w:hint="eastAsia"/>
        </w:rPr>
        <w:t>甲</w:t>
      </w:r>
      <w:r>
        <w:rPr>
          <w:rFonts w:ascii="Arial" w:cs="Arial"/>
        </w:rPr>
        <w:t>方享有</w:t>
      </w:r>
      <w:r>
        <w:rPr>
          <w:rFonts w:ascii="Arial" w:cs="Arial" w:hint="eastAsia"/>
        </w:rPr>
        <w:t>一</w:t>
      </w:r>
      <w:r>
        <w:rPr>
          <w:rFonts w:ascii="Arial" w:cs="Arial"/>
        </w:rPr>
        <w:t>年的</w:t>
      </w:r>
      <w:r>
        <w:rPr>
          <w:rFonts w:ascii="Arial" w:cs="Arial" w:hint="eastAsia"/>
        </w:rPr>
        <w:t>产品</w:t>
      </w:r>
      <w:r>
        <w:rPr>
          <w:rFonts w:ascii="Arial" w:cs="Arial"/>
        </w:rPr>
        <w:t>保修期。</w:t>
      </w:r>
      <w:r>
        <w:rPr>
          <w:rFonts w:ascii="Arial" w:cs="Arial" w:hint="eastAsia"/>
        </w:rPr>
        <w:t>在产品</w:t>
      </w:r>
      <w:r>
        <w:rPr>
          <w:rFonts w:ascii="Arial" w:cs="Arial"/>
        </w:rPr>
        <w:t>保修期</w:t>
      </w:r>
      <w:r>
        <w:rPr>
          <w:rFonts w:ascii="Arial" w:cs="Arial" w:hint="eastAsia"/>
        </w:rPr>
        <w:t>内，乙</w:t>
      </w:r>
      <w:r>
        <w:rPr>
          <w:rFonts w:ascii="Arial" w:cs="Arial"/>
        </w:rPr>
        <w:t>方保证</w:t>
      </w:r>
      <w:r>
        <w:rPr>
          <w:rFonts w:ascii="Arial" w:cs="Arial" w:hint="eastAsia"/>
        </w:rPr>
        <w:t>就本合同项下的产品向甲方免费提供以下技术支持：</w:t>
      </w:r>
    </w:p>
    <w:p w:rsidR="000D5F17" w:rsidRDefault="000D5F17" w:rsidP="000D5F17">
      <w:pPr>
        <w:ind w:right="-153" w:firstLine="480"/>
        <w:rPr>
          <w:rFonts w:ascii="Arial" w:cs="Arial"/>
        </w:rPr>
      </w:pPr>
      <w:r>
        <w:rPr>
          <w:rFonts w:ascii="Arial" w:cs="Arial" w:hint="eastAsia"/>
        </w:rPr>
        <w:t>（</w:t>
      </w:r>
      <w:r>
        <w:rPr>
          <w:rFonts w:ascii="Arial" w:cs="Arial" w:hint="eastAsia"/>
        </w:rPr>
        <w:t>1</w:t>
      </w:r>
      <w:r>
        <w:rPr>
          <w:rFonts w:ascii="Arial" w:cs="Arial" w:hint="eastAsia"/>
        </w:rPr>
        <w:t>）每天</w:t>
      </w:r>
      <w:r>
        <w:rPr>
          <w:rFonts w:ascii="Arial" w:cs="Arial" w:hint="eastAsia"/>
        </w:rPr>
        <w:t>8</w:t>
      </w:r>
      <w:r>
        <w:rPr>
          <w:rFonts w:ascii="Arial" w:cs="Arial" w:hint="eastAsia"/>
        </w:rPr>
        <w:t>小时，每周</w:t>
      </w:r>
      <w:r>
        <w:rPr>
          <w:rFonts w:ascii="Arial" w:cs="Arial" w:hint="eastAsia"/>
        </w:rPr>
        <w:t>5</w:t>
      </w:r>
      <w:r>
        <w:rPr>
          <w:rFonts w:ascii="Arial" w:cs="Arial" w:hint="eastAsia"/>
        </w:rPr>
        <w:t>天提供解决有关使用、安装、测试、缺陷等一般问题的技术支持，以电话、电子邮件、传真、远程登录等方式及时做出解答；</w:t>
      </w:r>
    </w:p>
    <w:p w:rsidR="000D5F17" w:rsidRDefault="000D5F17" w:rsidP="000D5F17">
      <w:pPr>
        <w:ind w:right="-153" w:firstLine="480"/>
        <w:rPr>
          <w:rFonts w:ascii="Arial" w:cs="Arial"/>
        </w:rPr>
      </w:pPr>
      <w:r>
        <w:rPr>
          <w:rFonts w:ascii="Arial" w:cs="Arial" w:hint="eastAsia"/>
        </w:rPr>
        <w:lastRenderedPageBreak/>
        <w:t>（</w:t>
      </w:r>
      <w:r>
        <w:rPr>
          <w:rFonts w:ascii="Arial" w:cs="Arial" w:hint="eastAsia"/>
        </w:rPr>
        <w:t>2</w:t>
      </w:r>
      <w:r>
        <w:rPr>
          <w:rFonts w:ascii="Arial" w:cs="Arial" w:hint="eastAsia"/>
        </w:rPr>
        <w:t>）每天</w:t>
      </w:r>
      <w:r>
        <w:rPr>
          <w:rFonts w:ascii="Arial" w:cs="Arial" w:hint="eastAsia"/>
        </w:rPr>
        <w:t>24</w:t>
      </w:r>
      <w:r>
        <w:rPr>
          <w:rFonts w:ascii="Arial" w:cs="Arial" w:hint="eastAsia"/>
        </w:rPr>
        <w:t>小时，每周</w:t>
      </w:r>
      <w:r>
        <w:rPr>
          <w:rFonts w:ascii="Arial" w:cs="Arial" w:hint="eastAsia"/>
        </w:rPr>
        <w:t>7</w:t>
      </w:r>
      <w:r>
        <w:rPr>
          <w:rFonts w:ascii="Arial" w:cs="Arial" w:hint="eastAsia"/>
        </w:rPr>
        <w:t>天提供导致产品运行中断，业务系统受到严重影响的紧急问题的技术支持，以电话、电子邮件、传真、远程登录等方式及时做出解答，在上述方式无法解决问题时，将提供现场支持，协助甲方及时排除故障。</w:t>
      </w:r>
    </w:p>
    <w:p w:rsidR="000D5F17" w:rsidRDefault="000D5F17" w:rsidP="000D5F17">
      <w:pPr>
        <w:ind w:right="-153" w:firstLine="480"/>
        <w:rPr>
          <w:rFonts w:ascii="Arial" w:cs="Arial"/>
        </w:rPr>
      </w:pPr>
      <w:r>
        <w:rPr>
          <w:rFonts w:ascii="Arial" w:cs="Arial" w:hint="eastAsia"/>
        </w:rPr>
        <w:t>5</w:t>
      </w:r>
      <w:r>
        <w:rPr>
          <w:rFonts w:ascii="Arial" w:cs="Arial"/>
        </w:rPr>
        <w:t>.</w:t>
      </w:r>
      <w:r>
        <w:rPr>
          <w:rFonts w:ascii="Arial" w:cs="Arial" w:hint="eastAsia"/>
        </w:rPr>
        <w:t xml:space="preserve">3 </w:t>
      </w:r>
      <w:r>
        <w:rPr>
          <w:rFonts w:ascii="Arial" w:cs="Arial"/>
        </w:rPr>
        <w:t>在保修期</w:t>
      </w:r>
      <w:r>
        <w:rPr>
          <w:rFonts w:ascii="Arial" w:cs="Arial" w:hint="eastAsia"/>
        </w:rPr>
        <w:t>内</w:t>
      </w:r>
      <w:r>
        <w:rPr>
          <w:rFonts w:ascii="Arial" w:cs="Arial"/>
        </w:rPr>
        <w:t>，若产品出现故障，由此发生的产品维修费用包括零部件费、</w:t>
      </w:r>
      <w:r>
        <w:rPr>
          <w:rFonts w:ascii="Arial" w:cs="Arial" w:hint="eastAsia"/>
        </w:rPr>
        <w:t>原材料费、</w:t>
      </w:r>
      <w:r>
        <w:rPr>
          <w:rFonts w:ascii="Arial" w:cs="Arial"/>
        </w:rPr>
        <w:t>差旅费和杂费等由</w:t>
      </w:r>
      <w:r>
        <w:rPr>
          <w:rFonts w:ascii="Arial" w:cs="Arial" w:hint="eastAsia"/>
        </w:rPr>
        <w:t>乙</w:t>
      </w:r>
      <w:r>
        <w:rPr>
          <w:rFonts w:ascii="Arial" w:cs="Arial"/>
        </w:rPr>
        <w:t>方</w:t>
      </w:r>
      <w:r>
        <w:rPr>
          <w:rFonts w:ascii="Arial" w:cs="Arial" w:hint="eastAsia"/>
        </w:rPr>
        <w:t>承</w:t>
      </w:r>
      <w:r>
        <w:rPr>
          <w:rFonts w:ascii="Arial" w:cs="Arial"/>
        </w:rPr>
        <w:t>担</w:t>
      </w:r>
      <w:r>
        <w:rPr>
          <w:rFonts w:ascii="Arial" w:cs="Arial" w:hint="eastAsia"/>
        </w:rPr>
        <w:t>；对于因人为原因造成的</w:t>
      </w:r>
      <w:r>
        <w:rPr>
          <w:rFonts w:ascii="Arial" w:cs="Arial"/>
        </w:rPr>
        <w:t>产品故障，</w:t>
      </w:r>
      <w:r>
        <w:rPr>
          <w:rFonts w:ascii="Arial" w:cs="Arial" w:hint="eastAsia"/>
        </w:rPr>
        <w:t>乙</w:t>
      </w:r>
      <w:r>
        <w:rPr>
          <w:rFonts w:ascii="Arial" w:cs="Arial"/>
        </w:rPr>
        <w:t>方保证及时予以解决，</w:t>
      </w:r>
      <w:r>
        <w:rPr>
          <w:rFonts w:ascii="Arial" w:cs="Arial" w:hint="eastAsia"/>
        </w:rPr>
        <w:t>但</w:t>
      </w:r>
      <w:r>
        <w:rPr>
          <w:rFonts w:ascii="Arial" w:cs="Arial"/>
        </w:rPr>
        <w:t>由此发生的</w:t>
      </w:r>
      <w:r>
        <w:rPr>
          <w:rFonts w:ascii="Arial" w:cs="Arial" w:hint="eastAsia"/>
        </w:rPr>
        <w:t>一切费用均由甲方承担。</w:t>
      </w:r>
    </w:p>
    <w:p w:rsidR="000D5F17" w:rsidRDefault="000D5F17" w:rsidP="000D5F17">
      <w:pPr>
        <w:ind w:right="-153" w:firstLine="480"/>
        <w:rPr>
          <w:rFonts w:ascii="Arial" w:cs="Arial"/>
        </w:rPr>
      </w:pPr>
      <w:r>
        <w:rPr>
          <w:rFonts w:ascii="Arial" w:cs="Arial" w:hint="eastAsia"/>
        </w:rPr>
        <w:t>5</w:t>
      </w:r>
      <w:r>
        <w:rPr>
          <w:rFonts w:ascii="Arial" w:cs="Arial"/>
        </w:rPr>
        <w:t>.</w:t>
      </w:r>
      <w:r>
        <w:rPr>
          <w:rFonts w:ascii="Arial" w:cs="Arial" w:hint="eastAsia"/>
        </w:rPr>
        <w:t xml:space="preserve">4 </w:t>
      </w:r>
      <w:r>
        <w:rPr>
          <w:rFonts w:ascii="Arial" w:cs="Arial"/>
        </w:rPr>
        <w:t>在合同产品保修期满后，</w:t>
      </w:r>
      <w:r>
        <w:rPr>
          <w:rFonts w:ascii="Arial" w:cs="Arial" w:hint="eastAsia"/>
        </w:rPr>
        <w:t>乙</w:t>
      </w:r>
      <w:r>
        <w:rPr>
          <w:rFonts w:ascii="Arial" w:cs="Arial"/>
        </w:rPr>
        <w:t>方</w:t>
      </w:r>
      <w:r>
        <w:rPr>
          <w:rFonts w:ascii="Arial" w:cs="Arial" w:hint="eastAsia"/>
        </w:rPr>
        <w:t>可以</w:t>
      </w:r>
      <w:r>
        <w:rPr>
          <w:rFonts w:ascii="Arial" w:cs="Arial"/>
        </w:rPr>
        <w:t>继续为</w:t>
      </w:r>
      <w:r>
        <w:rPr>
          <w:rFonts w:ascii="Arial" w:cs="Arial" w:hint="eastAsia"/>
        </w:rPr>
        <w:t>甲</w:t>
      </w:r>
      <w:r>
        <w:rPr>
          <w:rFonts w:ascii="Arial" w:cs="Arial"/>
        </w:rPr>
        <w:t>方提供相关</w:t>
      </w:r>
      <w:r>
        <w:rPr>
          <w:rFonts w:ascii="Arial" w:cs="Arial" w:hint="eastAsia"/>
        </w:rPr>
        <w:t>技术支持</w:t>
      </w:r>
      <w:r>
        <w:rPr>
          <w:rFonts w:ascii="Arial" w:cs="Arial"/>
        </w:rPr>
        <w:t>服务</w:t>
      </w:r>
      <w:r>
        <w:rPr>
          <w:rFonts w:ascii="Arial" w:cs="Arial" w:hint="eastAsia"/>
        </w:rPr>
        <w:t>，服务的内容、方式及费用由双方协商确定</w:t>
      </w:r>
      <w:r>
        <w:rPr>
          <w:rFonts w:ascii="Arial" w:cs="Arial"/>
        </w:rPr>
        <w:t>。</w:t>
      </w:r>
    </w:p>
    <w:p w:rsidR="000D5F17" w:rsidRDefault="000D5F17" w:rsidP="000D5F17">
      <w:pPr>
        <w:ind w:right="-153" w:firstLine="480"/>
        <w:rPr>
          <w:rFonts w:ascii="Arial" w:cs="Arial"/>
        </w:rPr>
      </w:pPr>
      <w:r>
        <w:rPr>
          <w:rFonts w:ascii="Arial" w:cs="Arial" w:hint="eastAsia"/>
        </w:rPr>
        <w:t>5.5</w:t>
      </w:r>
      <w:r>
        <w:rPr>
          <w:rFonts w:ascii="Arial" w:cs="Arial" w:hint="eastAsia"/>
        </w:rPr>
        <w:t>本合同签订</w:t>
      </w:r>
      <w:r>
        <w:rPr>
          <w:rFonts w:ascii="Arial" w:cs="Arial" w:hint="eastAsia"/>
        </w:rPr>
        <w:t>1</w:t>
      </w:r>
      <w:r>
        <w:rPr>
          <w:rFonts w:ascii="Arial" w:cs="Arial" w:hint="eastAsia"/>
        </w:rPr>
        <w:t>年内，如有产品补丁程序，乙方应主动通知甲方，并免费提供；当产品有一般版本升级时，如甲方提出升级需求，乙方应免费提供升级产品（重大版本升级除外，相关模块为乙方向第三方购买的除外）。</w:t>
      </w:r>
    </w:p>
    <w:p w:rsidR="000D5F17" w:rsidRDefault="000D5F17" w:rsidP="000D5F17">
      <w:pPr>
        <w:numPr>
          <w:ilvl w:val="0"/>
          <w:numId w:val="38"/>
        </w:numPr>
        <w:ind w:firstLineChars="0" w:firstLine="602"/>
        <w:rPr>
          <w:rFonts w:ascii="黑体" w:eastAsia="黑体" w:hAnsi="宋体"/>
          <w:b/>
          <w:bCs/>
          <w:sz w:val="30"/>
          <w:szCs w:val="30"/>
        </w:rPr>
      </w:pPr>
      <w:r>
        <w:rPr>
          <w:rFonts w:ascii="黑体" w:eastAsia="黑体" w:hAnsi="宋体" w:hint="eastAsia"/>
          <w:b/>
          <w:bCs/>
          <w:sz w:val="30"/>
          <w:szCs w:val="30"/>
        </w:rPr>
        <w:t>知识产权保护与保密义务</w:t>
      </w:r>
    </w:p>
    <w:p w:rsidR="000D5F17" w:rsidRDefault="000D5F17" w:rsidP="000D5F17">
      <w:pPr>
        <w:pStyle w:val="af2"/>
        <w:spacing w:line="440" w:lineRule="exact"/>
        <w:ind w:leftChars="0" w:left="0" w:firstLineChars="200" w:firstLine="480"/>
        <w:rPr>
          <w:rFonts w:ascii="Arial" w:cs="Arial"/>
          <w:sz w:val="24"/>
        </w:rPr>
      </w:pPr>
      <w:r>
        <w:rPr>
          <w:rFonts w:ascii="Arial" w:cs="Arial" w:hint="eastAsia"/>
          <w:sz w:val="24"/>
        </w:rPr>
        <w:t xml:space="preserve">6.1 </w:t>
      </w:r>
      <w:r>
        <w:rPr>
          <w:rFonts w:ascii="Arial" w:cs="Arial" w:hint="eastAsia"/>
          <w:sz w:val="24"/>
        </w:rPr>
        <w:t>甲方根据本合同获得产品的使用权，软件的著作权仍归乙方或软件著作权人所有，甲方不得进行任何形式的复制、分发、许可。</w:t>
      </w:r>
    </w:p>
    <w:p w:rsidR="000D5F17" w:rsidRDefault="000D5F17" w:rsidP="000D5F17">
      <w:pPr>
        <w:ind w:right="-153" w:firstLine="480"/>
        <w:rPr>
          <w:rFonts w:ascii="Arial" w:cs="Arial"/>
        </w:rPr>
      </w:pPr>
      <w:r>
        <w:rPr>
          <w:rFonts w:ascii="Arial" w:cs="Arial" w:hint="eastAsia"/>
        </w:rPr>
        <w:t xml:space="preserve">6.2 </w:t>
      </w:r>
      <w:r>
        <w:rPr>
          <w:rFonts w:ascii="Arial" w:cs="Arial" w:hint="eastAsia"/>
        </w:rPr>
        <w:t>乙</w:t>
      </w:r>
      <w:r>
        <w:rPr>
          <w:rFonts w:ascii="Arial" w:cs="Arial"/>
        </w:rPr>
        <w:t>方保证依据本合同向</w:t>
      </w:r>
      <w:r>
        <w:rPr>
          <w:rFonts w:ascii="Arial" w:cs="Arial" w:hint="eastAsia"/>
        </w:rPr>
        <w:t>甲</w:t>
      </w:r>
      <w:r>
        <w:rPr>
          <w:rFonts w:ascii="Arial" w:cs="Arial"/>
        </w:rPr>
        <w:t>方提供的产品不侵犯任何第三方的权利</w:t>
      </w:r>
      <w:r>
        <w:rPr>
          <w:rFonts w:ascii="Arial" w:cs="Arial" w:hint="eastAsia"/>
        </w:rPr>
        <w:t>包括但不限于知识产权</w:t>
      </w:r>
      <w:r>
        <w:rPr>
          <w:rFonts w:ascii="Arial" w:cs="Arial"/>
        </w:rPr>
        <w:t>。</w:t>
      </w:r>
      <w:r>
        <w:rPr>
          <w:rFonts w:ascii="Arial" w:cs="Arial" w:hint="eastAsia"/>
        </w:rPr>
        <w:t>甲方若因使用乙方产品而被指控侵权或引起任何第三方的索赔，乙方需承担由此给甲方所造成的损失。</w:t>
      </w:r>
    </w:p>
    <w:p w:rsidR="000D5F17" w:rsidRDefault="000D5F17" w:rsidP="000D5F17">
      <w:pPr>
        <w:ind w:right="-153" w:firstLine="480"/>
        <w:rPr>
          <w:rFonts w:ascii="Arial" w:cs="Arial"/>
        </w:rPr>
      </w:pPr>
      <w:r>
        <w:rPr>
          <w:rFonts w:ascii="Arial" w:cs="Arial" w:hint="eastAsia"/>
        </w:rPr>
        <w:t xml:space="preserve">6.3 </w:t>
      </w:r>
      <w:r>
        <w:rPr>
          <w:rFonts w:ascii="Arial" w:cs="Arial" w:hint="eastAsia"/>
        </w:rPr>
        <w:t>甲方有责任保护乙方所提供产品的知识产权不受侵犯，甲方不得通过任何形式的复制、分发、反编译、跟踪、逆向工程及分析手段获取中间数据及结果。</w:t>
      </w:r>
    </w:p>
    <w:p w:rsidR="000D5F17" w:rsidRDefault="000D5F17" w:rsidP="000D5F17">
      <w:pPr>
        <w:ind w:right="-153" w:firstLine="480"/>
        <w:rPr>
          <w:rFonts w:ascii="Arial" w:cs="Arial"/>
        </w:rPr>
      </w:pPr>
      <w:r>
        <w:rPr>
          <w:rFonts w:ascii="Arial" w:cs="Arial" w:hint="eastAsia"/>
        </w:rPr>
        <w:t xml:space="preserve">6.4 </w:t>
      </w:r>
      <w:r>
        <w:rPr>
          <w:rFonts w:ascii="Arial" w:cs="Arial" w:hint="eastAsia"/>
        </w:rPr>
        <w:t>除非已经为公众知晓，在本合同项下的服务中接触到的合作对方的信息，包括但不限于客户资料、成交价格、统计数据、计算机运行系统的资料等，均构成对方的商业秘密。除非法律法规要求或取得对方事先书面同意，否则不得对外披露。</w:t>
      </w:r>
    </w:p>
    <w:p w:rsidR="000D5F17" w:rsidRDefault="000D5F17" w:rsidP="000D5F17">
      <w:pPr>
        <w:numPr>
          <w:ilvl w:val="0"/>
          <w:numId w:val="38"/>
        </w:numPr>
        <w:ind w:firstLineChars="0" w:firstLine="602"/>
        <w:rPr>
          <w:rFonts w:ascii="黑体" w:eastAsia="黑体" w:hAnsi="宋体"/>
          <w:b/>
          <w:bCs/>
          <w:sz w:val="30"/>
          <w:szCs w:val="30"/>
        </w:rPr>
      </w:pPr>
      <w:r>
        <w:rPr>
          <w:rFonts w:ascii="黑体" w:eastAsia="黑体" w:hAnsi="宋体"/>
          <w:b/>
          <w:bCs/>
          <w:sz w:val="30"/>
          <w:szCs w:val="30"/>
        </w:rPr>
        <w:lastRenderedPageBreak/>
        <w:t>违约责任</w:t>
      </w:r>
    </w:p>
    <w:p w:rsidR="000D5F17" w:rsidRDefault="000D5F17" w:rsidP="000D5F17">
      <w:pPr>
        <w:ind w:right="-153" w:firstLine="480"/>
        <w:rPr>
          <w:rFonts w:ascii="Arial" w:cs="Arial"/>
        </w:rPr>
      </w:pPr>
      <w:r>
        <w:rPr>
          <w:rFonts w:ascii="Arial" w:cs="Arial" w:hint="eastAsia"/>
        </w:rPr>
        <w:t xml:space="preserve">7.1 </w:t>
      </w:r>
      <w:r>
        <w:rPr>
          <w:rFonts w:ascii="Arial" w:cs="Arial"/>
        </w:rPr>
        <w:t>如因</w:t>
      </w:r>
      <w:r>
        <w:rPr>
          <w:rFonts w:ascii="Arial" w:cs="Arial" w:hint="eastAsia"/>
        </w:rPr>
        <w:t>乙</w:t>
      </w:r>
      <w:r>
        <w:rPr>
          <w:rFonts w:ascii="Arial" w:cs="Arial"/>
        </w:rPr>
        <w:t>方</w:t>
      </w:r>
      <w:r>
        <w:rPr>
          <w:rFonts w:ascii="Arial" w:cs="Arial" w:hint="eastAsia"/>
        </w:rPr>
        <w:t>原因</w:t>
      </w:r>
      <w:r>
        <w:rPr>
          <w:rFonts w:ascii="Arial" w:cs="Arial"/>
        </w:rPr>
        <w:t>不能按合同的规定</w:t>
      </w:r>
      <w:r>
        <w:rPr>
          <w:rFonts w:ascii="Arial" w:cs="Arial" w:hint="eastAsia"/>
        </w:rPr>
        <w:t>及时交货</w:t>
      </w:r>
      <w:r>
        <w:rPr>
          <w:rFonts w:ascii="Arial" w:cs="Arial"/>
        </w:rPr>
        <w:t>，从规定的</w:t>
      </w:r>
      <w:r>
        <w:rPr>
          <w:rFonts w:ascii="Arial" w:cs="Arial" w:hint="eastAsia"/>
        </w:rPr>
        <w:t>交货日</w:t>
      </w:r>
      <w:r>
        <w:rPr>
          <w:rFonts w:ascii="Arial" w:cs="Arial"/>
        </w:rPr>
        <w:t>起，每延期一个自然日，</w:t>
      </w:r>
      <w:r>
        <w:rPr>
          <w:rFonts w:ascii="Arial" w:cs="Arial" w:hint="eastAsia"/>
        </w:rPr>
        <w:t>乙方应</w:t>
      </w:r>
      <w:r>
        <w:rPr>
          <w:rFonts w:ascii="Arial" w:cs="Arial"/>
        </w:rPr>
        <w:t>向</w:t>
      </w:r>
      <w:r>
        <w:rPr>
          <w:rFonts w:ascii="Arial" w:cs="Arial" w:hint="eastAsia"/>
        </w:rPr>
        <w:t>甲</w:t>
      </w:r>
      <w:r>
        <w:rPr>
          <w:rFonts w:ascii="Arial" w:cs="Arial"/>
        </w:rPr>
        <w:t>方交纳</w:t>
      </w:r>
      <w:r>
        <w:rPr>
          <w:rFonts w:ascii="Arial" w:cs="Arial" w:hint="eastAsia"/>
        </w:rPr>
        <w:t>逾期交货</w:t>
      </w:r>
      <w:r>
        <w:rPr>
          <w:rFonts w:ascii="Arial" w:cs="Arial"/>
        </w:rPr>
        <w:t>产品价格的</w:t>
      </w:r>
      <w:r>
        <w:rPr>
          <w:rFonts w:ascii="Arial" w:cs="Arial" w:hint="eastAsia"/>
        </w:rPr>
        <w:t>0.1</w:t>
      </w:r>
      <w:r>
        <w:rPr>
          <w:rFonts w:ascii="Arial" w:cs="Arial"/>
        </w:rPr>
        <w:t>％</w:t>
      </w:r>
      <w:r>
        <w:rPr>
          <w:rFonts w:ascii="Arial" w:cs="Arial" w:hint="eastAsia"/>
        </w:rPr>
        <w:t>，但就乙方逾期交货违约金的总额将不超过合同总价的</w:t>
      </w:r>
      <w:r>
        <w:rPr>
          <w:rFonts w:ascii="Arial" w:cs="Arial" w:hint="eastAsia"/>
        </w:rPr>
        <w:fldChar w:fldCharType="begin">
          <w:ffData>
            <w:name w:val=""/>
            <w:enabled/>
            <w:calcOnExit w:val="0"/>
            <w:textInput>
              <w:default w:val="10％"/>
            </w:textInput>
          </w:ffData>
        </w:fldChar>
      </w:r>
      <w:r>
        <w:rPr>
          <w:rFonts w:ascii="Arial" w:cs="Arial" w:hint="eastAsia"/>
        </w:rPr>
        <w:instrText xml:space="preserve"> FORMTEXT </w:instrText>
      </w:r>
      <w:r>
        <w:rPr>
          <w:rFonts w:ascii="Arial" w:cs="Arial" w:hint="eastAsia"/>
        </w:rPr>
      </w:r>
      <w:r>
        <w:rPr>
          <w:rFonts w:ascii="Arial" w:cs="Arial" w:hint="eastAsia"/>
        </w:rPr>
        <w:fldChar w:fldCharType="separate"/>
      </w:r>
      <w:r>
        <w:rPr>
          <w:rFonts w:ascii="Arial" w:cs="Arial" w:hint="eastAsia"/>
        </w:rPr>
        <w:t>10</w:t>
      </w:r>
      <w:r>
        <w:rPr>
          <w:rFonts w:ascii="Arial" w:cs="Arial" w:hint="eastAsia"/>
        </w:rPr>
        <w:t>％</w:t>
      </w:r>
      <w:r>
        <w:rPr>
          <w:rFonts w:ascii="Arial" w:cs="Arial" w:hint="eastAsia"/>
        </w:rPr>
        <w:fldChar w:fldCharType="end"/>
      </w:r>
      <w:r>
        <w:rPr>
          <w:rFonts w:ascii="Arial" w:cs="Arial" w:hint="eastAsia"/>
        </w:rPr>
        <w:t>，乙</w:t>
      </w:r>
      <w:r>
        <w:rPr>
          <w:rFonts w:ascii="Arial" w:cs="Arial"/>
        </w:rPr>
        <w:t>方交纳所述违约金并不免除</w:t>
      </w:r>
      <w:r>
        <w:rPr>
          <w:rFonts w:ascii="Arial" w:cs="Arial" w:hint="eastAsia"/>
        </w:rPr>
        <w:t>乙</w:t>
      </w:r>
      <w:r>
        <w:rPr>
          <w:rFonts w:ascii="Arial" w:cs="Arial"/>
        </w:rPr>
        <w:t>方</w:t>
      </w:r>
      <w:r>
        <w:rPr>
          <w:rFonts w:ascii="Arial" w:cs="Arial" w:hint="eastAsia"/>
        </w:rPr>
        <w:t>根据本合同需履行</w:t>
      </w:r>
      <w:r>
        <w:rPr>
          <w:rFonts w:ascii="Arial" w:cs="Arial"/>
        </w:rPr>
        <w:t>的责任。</w:t>
      </w:r>
      <w:r>
        <w:rPr>
          <w:rFonts w:ascii="Arial" w:cs="Arial" w:hint="eastAsia"/>
        </w:rPr>
        <w:t>当乙方应支付的违约金达到合同总价的</w:t>
      </w:r>
      <w:r>
        <w:rPr>
          <w:rFonts w:ascii="Arial" w:cs="Arial" w:hint="eastAsia"/>
        </w:rPr>
        <w:fldChar w:fldCharType="begin">
          <w:ffData>
            <w:name w:val=""/>
            <w:enabled/>
            <w:calcOnExit w:val="0"/>
            <w:textInput>
              <w:default w:val="10％"/>
            </w:textInput>
          </w:ffData>
        </w:fldChar>
      </w:r>
      <w:r>
        <w:rPr>
          <w:rFonts w:ascii="Arial" w:cs="Arial" w:hint="eastAsia"/>
        </w:rPr>
        <w:instrText xml:space="preserve"> FORMTEXT </w:instrText>
      </w:r>
      <w:r>
        <w:rPr>
          <w:rFonts w:ascii="Arial" w:cs="Arial" w:hint="eastAsia"/>
        </w:rPr>
      </w:r>
      <w:r>
        <w:rPr>
          <w:rFonts w:ascii="Arial" w:cs="Arial" w:hint="eastAsia"/>
        </w:rPr>
        <w:fldChar w:fldCharType="separate"/>
      </w:r>
      <w:r>
        <w:rPr>
          <w:rFonts w:ascii="Arial" w:cs="Arial" w:hint="eastAsia"/>
        </w:rPr>
        <w:t>10</w:t>
      </w:r>
      <w:r>
        <w:rPr>
          <w:rFonts w:ascii="Arial" w:cs="Arial" w:hint="eastAsia"/>
        </w:rPr>
        <w:t>％</w:t>
      </w:r>
      <w:r>
        <w:rPr>
          <w:rFonts w:ascii="Arial" w:cs="Arial" w:hint="eastAsia"/>
        </w:rPr>
        <w:fldChar w:fldCharType="end"/>
      </w:r>
      <w:r>
        <w:rPr>
          <w:rFonts w:ascii="Arial" w:cs="Arial" w:hint="eastAsia"/>
        </w:rPr>
        <w:t>时，甲方有权解除合同。解除协议并不影响乙方对上述违约金的支付。</w:t>
      </w:r>
    </w:p>
    <w:p w:rsidR="000D5F17" w:rsidRDefault="000D5F17" w:rsidP="000D5F17">
      <w:pPr>
        <w:ind w:right="-153" w:firstLine="480"/>
        <w:rPr>
          <w:rFonts w:ascii="Arial" w:cs="Arial"/>
        </w:rPr>
      </w:pPr>
      <w:r>
        <w:rPr>
          <w:rFonts w:ascii="Arial" w:cs="Arial" w:hint="eastAsia"/>
        </w:rPr>
        <w:t>7</w:t>
      </w:r>
      <w:r>
        <w:rPr>
          <w:rFonts w:ascii="Arial" w:cs="Arial"/>
        </w:rPr>
        <w:t>.</w:t>
      </w:r>
      <w:r>
        <w:rPr>
          <w:rFonts w:ascii="Arial" w:cs="Arial" w:hint="eastAsia"/>
        </w:rPr>
        <w:t xml:space="preserve">2 </w:t>
      </w:r>
      <w:r>
        <w:rPr>
          <w:rFonts w:ascii="Arial" w:cs="Arial"/>
        </w:rPr>
        <w:t>如因</w:t>
      </w:r>
      <w:r>
        <w:rPr>
          <w:rFonts w:ascii="Arial" w:cs="Arial" w:hint="eastAsia"/>
        </w:rPr>
        <w:t>甲</w:t>
      </w:r>
      <w:r>
        <w:rPr>
          <w:rFonts w:ascii="Arial" w:cs="Arial"/>
        </w:rPr>
        <w:t>方</w:t>
      </w:r>
      <w:r>
        <w:rPr>
          <w:rFonts w:ascii="Arial" w:cs="Arial" w:hint="eastAsia"/>
        </w:rPr>
        <w:t>原因</w:t>
      </w:r>
      <w:r>
        <w:rPr>
          <w:rFonts w:ascii="Arial" w:cs="Arial"/>
        </w:rPr>
        <w:t>不能按合同的规定</w:t>
      </w:r>
      <w:r>
        <w:rPr>
          <w:rFonts w:ascii="Arial" w:cs="Arial" w:hint="eastAsia"/>
        </w:rPr>
        <w:t>及时付款</w:t>
      </w:r>
      <w:r>
        <w:rPr>
          <w:rFonts w:ascii="Arial" w:cs="Arial"/>
        </w:rPr>
        <w:t>，</w:t>
      </w:r>
      <w:r>
        <w:rPr>
          <w:rFonts w:ascii="Arial" w:cs="Arial" w:hint="eastAsia"/>
        </w:rPr>
        <w:t>甲</w:t>
      </w:r>
      <w:r>
        <w:rPr>
          <w:rFonts w:ascii="Arial" w:cs="Arial"/>
        </w:rPr>
        <w:t>方</w:t>
      </w:r>
      <w:r>
        <w:rPr>
          <w:rFonts w:ascii="Arial" w:cs="Arial" w:hint="eastAsia"/>
        </w:rPr>
        <w:t>应</w:t>
      </w:r>
      <w:r>
        <w:rPr>
          <w:rFonts w:ascii="Arial" w:cs="Arial"/>
        </w:rPr>
        <w:t>依照下列条件向</w:t>
      </w:r>
      <w:r>
        <w:rPr>
          <w:rFonts w:ascii="Arial" w:cs="Arial" w:hint="eastAsia"/>
        </w:rPr>
        <w:t>乙</w:t>
      </w:r>
      <w:r>
        <w:rPr>
          <w:rFonts w:ascii="Arial" w:cs="Arial"/>
        </w:rPr>
        <w:t>方支付违约金：应从规定的</w:t>
      </w:r>
      <w:r>
        <w:rPr>
          <w:rFonts w:ascii="Arial" w:cs="Arial" w:hint="eastAsia"/>
        </w:rPr>
        <w:t>付款</w:t>
      </w:r>
      <w:r>
        <w:rPr>
          <w:rFonts w:ascii="Arial" w:cs="Arial"/>
        </w:rPr>
        <w:t>日起，每延期一个自然日，向</w:t>
      </w:r>
      <w:r>
        <w:rPr>
          <w:rFonts w:ascii="Arial" w:cs="Arial" w:hint="eastAsia"/>
        </w:rPr>
        <w:t>乙</w:t>
      </w:r>
      <w:r>
        <w:rPr>
          <w:rFonts w:ascii="Arial" w:cs="Arial"/>
        </w:rPr>
        <w:t>方交纳</w:t>
      </w:r>
      <w:r>
        <w:rPr>
          <w:rFonts w:ascii="Arial" w:cs="Arial" w:hint="eastAsia"/>
        </w:rPr>
        <w:t>付款总价</w:t>
      </w:r>
      <w:r>
        <w:rPr>
          <w:rFonts w:ascii="Arial" w:cs="Arial"/>
        </w:rPr>
        <w:t>的</w:t>
      </w:r>
      <w:r>
        <w:rPr>
          <w:rFonts w:ascii="Arial" w:cs="Arial"/>
        </w:rPr>
        <w:t>0.</w:t>
      </w:r>
      <w:r>
        <w:rPr>
          <w:rFonts w:ascii="Arial" w:cs="Arial" w:hint="eastAsia"/>
        </w:rPr>
        <w:t>1</w:t>
      </w:r>
      <w:r>
        <w:rPr>
          <w:rFonts w:ascii="Arial" w:cs="Arial"/>
        </w:rPr>
        <w:t>％。</w:t>
      </w:r>
      <w:r>
        <w:rPr>
          <w:rFonts w:ascii="Arial" w:cs="Arial" w:hint="eastAsia"/>
        </w:rPr>
        <w:t>甲</w:t>
      </w:r>
      <w:r>
        <w:rPr>
          <w:rFonts w:ascii="Arial" w:cs="Arial"/>
        </w:rPr>
        <w:t>方交纳所述违约金并不免除</w:t>
      </w:r>
      <w:r>
        <w:rPr>
          <w:rFonts w:ascii="Arial" w:cs="Arial" w:hint="eastAsia"/>
        </w:rPr>
        <w:t>甲</w:t>
      </w:r>
      <w:r>
        <w:rPr>
          <w:rFonts w:ascii="Arial" w:cs="Arial"/>
        </w:rPr>
        <w:t>方</w:t>
      </w:r>
      <w:r>
        <w:rPr>
          <w:rFonts w:ascii="Arial" w:cs="Arial" w:hint="eastAsia"/>
        </w:rPr>
        <w:t>按合同约定付款</w:t>
      </w:r>
      <w:r>
        <w:rPr>
          <w:rFonts w:ascii="Arial" w:cs="Arial"/>
        </w:rPr>
        <w:t>的责任。</w:t>
      </w:r>
      <w:r>
        <w:rPr>
          <w:rFonts w:ascii="Arial" w:cs="Arial" w:hint="eastAsia"/>
        </w:rPr>
        <w:t>当甲方应支付的违约金达到合同总价的</w:t>
      </w:r>
      <w:r>
        <w:rPr>
          <w:rFonts w:ascii="Arial" w:cs="Arial" w:hint="eastAsia"/>
        </w:rPr>
        <w:fldChar w:fldCharType="begin">
          <w:ffData>
            <w:name w:val=""/>
            <w:enabled/>
            <w:calcOnExit w:val="0"/>
            <w:textInput>
              <w:default w:val="10％"/>
            </w:textInput>
          </w:ffData>
        </w:fldChar>
      </w:r>
      <w:r>
        <w:rPr>
          <w:rFonts w:ascii="Arial" w:cs="Arial" w:hint="eastAsia"/>
        </w:rPr>
        <w:instrText xml:space="preserve"> FORMTEXT </w:instrText>
      </w:r>
      <w:r>
        <w:rPr>
          <w:rFonts w:ascii="Arial" w:cs="Arial" w:hint="eastAsia"/>
        </w:rPr>
      </w:r>
      <w:r>
        <w:rPr>
          <w:rFonts w:ascii="Arial" w:cs="Arial" w:hint="eastAsia"/>
        </w:rPr>
        <w:fldChar w:fldCharType="separate"/>
      </w:r>
      <w:r>
        <w:rPr>
          <w:rFonts w:ascii="Arial" w:cs="Arial" w:hint="eastAsia"/>
        </w:rPr>
        <w:t>10</w:t>
      </w:r>
      <w:r>
        <w:rPr>
          <w:rFonts w:ascii="Arial" w:cs="Arial" w:hint="eastAsia"/>
        </w:rPr>
        <w:t>％</w:t>
      </w:r>
      <w:r>
        <w:rPr>
          <w:rFonts w:ascii="Arial" w:cs="Arial" w:hint="eastAsia"/>
        </w:rPr>
        <w:fldChar w:fldCharType="end"/>
      </w:r>
      <w:r>
        <w:rPr>
          <w:rFonts w:ascii="Arial" w:cs="Arial" w:hint="eastAsia"/>
        </w:rPr>
        <w:t>时，乙方有权解除合同。解除协议并不影响甲方对上述违约金的支付。</w:t>
      </w:r>
    </w:p>
    <w:p w:rsidR="000D5F17" w:rsidRDefault="000D5F17" w:rsidP="000D5F17">
      <w:pPr>
        <w:ind w:right="-153" w:firstLine="480"/>
        <w:rPr>
          <w:rFonts w:ascii="Arial" w:cs="Arial"/>
        </w:rPr>
      </w:pPr>
      <w:r>
        <w:rPr>
          <w:rFonts w:ascii="Arial" w:cs="Arial" w:hint="eastAsia"/>
        </w:rPr>
        <w:t>7</w:t>
      </w:r>
      <w:r>
        <w:rPr>
          <w:rFonts w:ascii="Arial" w:cs="Arial"/>
        </w:rPr>
        <w:t>.</w:t>
      </w:r>
      <w:r>
        <w:rPr>
          <w:rFonts w:ascii="Arial" w:cs="Arial" w:hint="eastAsia"/>
        </w:rPr>
        <w:t xml:space="preserve">3 </w:t>
      </w:r>
      <w:r>
        <w:rPr>
          <w:rFonts w:ascii="Arial" w:cs="Arial"/>
        </w:rPr>
        <w:t>如守约方按上述违约条款要求违约方支付违约金时，应书面通知违约方，并说明违约金金额，违约方应在收到通知后的一周内将违约金付给对方。任何一方不得自行用扣发货物或扣发货款的方式来充抵违约金。</w:t>
      </w:r>
    </w:p>
    <w:p w:rsidR="000D5F17" w:rsidRDefault="000D5F17" w:rsidP="000D5F17">
      <w:pPr>
        <w:ind w:right="-153" w:firstLine="480"/>
        <w:rPr>
          <w:rFonts w:ascii="Arial" w:cs="Arial"/>
        </w:rPr>
      </w:pPr>
      <w:r>
        <w:rPr>
          <w:rFonts w:ascii="Arial" w:cs="Arial" w:hint="eastAsia"/>
        </w:rPr>
        <w:t xml:space="preserve">7.4 </w:t>
      </w:r>
      <w:r>
        <w:rPr>
          <w:rFonts w:ascii="Arial" w:cs="Arial" w:hint="eastAsia"/>
        </w:rPr>
        <w:t>如违约方违反本合同第六条的规定，守约方有权立即终止合同并请求全部损害赔偿。</w:t>
      </w:r>
    </w:p>
    <w:p w:rsidR="000D5F17" w:rsidRDefault="000D5F17" w:rsidP="000D5F17">
      <w:pPr>
        <w:numPr>
          <w:ilvl w:val="0"/>
          <w:numId w:val="38"/>
        </w:numPr>
        <w:ind w:firstLineChars="0" w:firstLine="602"/>
        <w:rPr>
          <w:rFonts w:ascii="黑体" w:eastAsia="黑体" w:hAnsi="宋体"/>
          <w:b/>
          <w:bCs/>
          <w:sz w:val="30"/>
          <w:szCs w:val="30"/>
        </w:rPr>
      </w:pPr>
      <w:r>
        <w:rPr>
          <w:rFonts w:ascii="黑体" w:eastAsia="黑体" w:hAnsi="宋体"/>
          <w:b/>
          <w:bCs/>
          <w:sz w:val="30"/>
          <w:szCs w:val="30"/>
        </w:rPr>
        <w:t>不可抗力</w:t>
      </w:r>
    </w:p>
    <w:p w:rsidR="000D5F17" w:rsidRDefault="000D5F17" w:rsidP="000D5F17">
      <w:pPr>
        <w:ind w:right="-153" w:firstLine="480"/>
        <w:rPr>
          <w:rFonts w:ascii="Arial" w:cs="Arial"/>
        </w:rPr>
      </w:pPr>
      <w:r>
        <w:rPr>
          <w:rFonts w:ascii="Arial" w:cs="Arial" w:hint="eastAsia"/>
        </w:rPr>
        <w:t>8</w:t>
      </w:r>
      <w:r>
        <w:rPr>
          <w:rFonts w:ascii="Arial" w:cs="Arial"/>
        </w:rPr>
        <w:t>.1</w:t>
      </w:r>
      <w:r>
        <w:rPr>
          <w:rFonts w:ascii="Arial" w:cs="Arial"/>
        </w:rPr>
        <w:t>合同签</w:t>
      </w:r>
      <w:r>
        <w:rPr>
          <w:rFonts w:ascii="Arial" w:cs="Arial" w:hint="eastAsia"/>
        </w:rPr>
        <w:t>订</w:t>
      </w:r>
      <w:r>
        <w:rPr>
          <w:rFonts w:ascii="Arial" w:cs="Arial"/>
        </w:rPr>
        <w:t>后</w:t>
      </w:r>
      <w:r>
        <w:rPr>
          <w:rFonts w:ascii="Arial" w:cs="Arial" w:hint="eastAsia"/>
        </w:rPr>
        <w:t>，</w:t>
      </w:r>
      <w:r>
        <w:rPr>
          <w:rFonts w:ascii="Arial" w:cs="Arial"/>
        </w:rPr>
        <w:t>签约双方任何一方由于水灾、旱灾、</w:t>
      </w:r>
      <w:r>
        <w:rPr>
          <w:rFonts w:ascii="Arial" w:cs="Arial"/>
        </w:rPr>
        <w:t xml:space="preserve"> </w:t>
      </w:r>
      <w:r>
        <w:rPr>
          <w:rFonts w:ascii="Arial" w:cs="Arial"/>
        </w:rPr>
        <w:t>风灾、大雪、地震、战争和</w:t>
      </w:r>
      <w:r>
        <w:rPr>
          <w:rFonts w:ascii="Arial" w:cs="Arial" w:hint="eastAsia"/>
        </w:rPr>
        <w:t>法律规定</w:t>
      </w:r>
      <w:r>
        <w:rPr>
          <w:rFonts w:ascii="Arial" w:cs="Arial"/>
        </w:rPr>
        <w:t>的其它不可抗力的事故而影响本合同履行时，则延长履行合同的限期，这一限期应相当于事故所影响的时间，并可根据情况部分或全部免予承担违约责任。</w:t>
      </w:r>
    </w:p>
    <w:p w:rsidR="000D5F17" w:rsidRDefault="000D5F17" w:rsidP="000D5F17">
      <w:pPr>
        <w:ind w:right="-153" w:firstLine="480"/>
        <w:rPr>
          <w:rFonts w:ascii="Arial" w:cs="Arial"/>
        </w:rPr>
      </w:pPr>
      <w:r>
        <w:rPr>
          <w:rFonts w:ascii="Arial" w:cs="Arial" w:hint="eastAsia"/>
        </w:rPr>
        <w:t>8</w:t>
      </w:r>
      <w:r>
        <w:rPr>
          <w:rFonts w:ascii="Arial" w:cs="Arial"/>
        </w:rPr>
        <w:t>.2</w:t>
      </w:r>
      <w:r>
        <w:rPr>
          <w:rFonts w:ascii="Arial" w:cs="Arial" w:hint="eastAsia"/>
        </w:rPr>
        <w:t xml:space="preserve"> </w:t>
      </w:r>
      <w:r>
        <w:rPr>
          <w:rFonts w:ascii="Arial" w:cs="Arial"/>
        </w:rPr>
        <w:t>受事故影响方应尽快将所发生的不可抗力事故情况以传真通知对方，并在十天内以特快专递将有关部门出具的证明文件交另一方审阅确认。</w:t>
      </w:r>
    </w:p>
    <w:p w:rsidR="000D5F17" w:rsidRDefault="000D5F17" w:rsidP="000D5F17">
      <w:pPr>
        <w:ind w:right="-153" w:firstLine="480"/>
        <w:rPr>
          <w:rFonts w:ascii="Arial" w:cs="Arial"/>
        </w:rPr>
      </w:pPr>
      <w:r>
        <w:rPr>
          <w:rFonts w:ascii="Arial" w:cs="Arial" w:hint="eastAsia"/>
        </w:rPr>
        <w:t>8</w:t>
      </w:r>
      <w:r>
        <w:rPr>
          <w:rFonts w:ascii="Arial" w:cs="Arial"/>
        </w:rPr>
        <w:t>.3</w:t>
      </w:r>
      <w:r>
        <w:rPr>
          <w:rFonts w:ascii="Arial" w:cs="Arial" w:hint="eastAsia"/>
        </w:rPr>
        <w:t xml:space="preserve"> </w:t>
      </w:r>
      <w:r>
        <w:rPr>
          <w:rFonts w:ascii="Arial" w:cs="Arial"/>
        </w:rPr>
        <w:t>当不可抗力事故停止或消除后，受事故影响方应尽快以电传或电报方式通知另一方，并以特快专递证实。如不可抗力的影响连</w:t>
      </w:r>
      <w:r>
        <w:rPr>
          <w:rFonts w:ascii="Arial" w:cs="Arial"/>
        </w:rPr>
        <w:lastRenderedPageBreak/>
        <w:t>续</w:t>
      </w:r>
      <w:r>
        <w:rPr>
          <w:rFonts w:ascii="Arial" w:cs="Arial" w:hint="eastAsia"/>
        </w:rPr>
        <w:t>三</w:t>
      </w:r>
      <w:r>
        <w:rPr>
          <w:rFonts w:ascii="Arial" w:cs="Arial"/>
        </w:rPr>
        <w:t>十天以上时，双方应通过友好协商解决本合同的履行问题，并尽快达成协议。</w:t>
      </w:r>
    </w:p>
    <w:p w:rsidR="000D5F17" w:rsidRDefault="000D5F17" w:rsidP="000D5F17">
      <w:pPr>
        <w:numPr>
          <w:ilvl w:val="0"/>
          <w:numId w:val="38"/>
        </w:numPr>
        <w:ind w:firstLineChars="0" w:firstLine="602"/>
        <w:rPr>
          <w:rFonts w:ascii="黑体" w:eastAsia="黑体" w:hAnsi="宋体"/>
          <w:b/>
          <w:bCs/>
          <w:sz w:val="30"/>
          <w:szCs w:val="30"/>
        </w:rPr>
      </w:pPr>
      <w:r>
        <w:rPr>
          <w:rFonts w:ascii="黑体" w:eastAsia="黑体" w:hAnsi="宋体"/>
          <w:b/>
          <w:bCs/>
          <w:sz w:val="30"/>
          <w:szCs w:val="30"/>
        </w:rPr>
        <w:t>争议</w:t>
      </w:r>
      <w:r>
        <w:rPr>
          <w:rFonts w:ascii="黑体" w:eastAsia="黑体" w:hAnsi="宋体" w:hint="eastAsia"/>
          <w:b/>
          <w:bCs/>
          <w:sz w:val="30"/>
          <w:szCs w:val="30"/>
        </w:rPr>
        <w:t>解决</w:t>
      </w:r>
    </w:p>
    <w:p w:rsidR="000D5F17" w:rsidRDefault="000D5F17" w:rsidP="000D5F17">
      <w:pPr>
        <w:ind w:right="-153" w:firstLine="480"/>
        <w:rPr>
          <w:rFonts w:ascii="Arial" w:cs="Arial"/>
        </w:rPr>
      </w:pPr>
      <w:r>
        <w:rPr>
          <w:rFonts w:ascii="Arial" w:cs="Arial" w:hint="eastAsia"/>
        </w:rPr>
        <w:t>9</w:t>
      </w:r>
      <w:r>
        <w:rPr>
          <w:rFonts w:ascii="Arial" w:cs="Arial"/>
        </w:rPr>
        <w:t>.1</w:t>
      </w:r>
      <w:r>
        <w:rPr>
          <w:rFonts w:ascii="Arial" w:cs="Arial" w:hint="eastAsia"/>
        </w:rPr>
        <w:t xml:space="preserve"> </w:t>
      </w:r>
      <w:r>
        <w:rPr>
          <w:rFonts w:ascii="Arial" w:cs="Arial"/>
        </w:rPr>
        <w:t>双方在此同意</w:t>
      </w:r>
      <w:r>
        <w:rPr>
          <w:rFonts w:ascii="Arial" w:cs="Arial"/>
        </w:rPr>
        <w:t>,</w:t>
      </w:r>
      <w:r>
        <w:rPr>
          <w:rFonts w:ascii="Arial" w:cs="Arial"/>
        </w:rPr>
        <w:t>做出最大努力友好解决由本合同产生的或与本合同相关的发生在双方间的任何争议。</w:t>
      </w:r>
      <w:r>
        <w:rPr>
          <w:rFonts w:ascii="Arial" w:cs="Arial" w:hint="eastAsia"/>
        </w:rPr>
        <w:t>如果协商未果，可</w:t>
      </w:r>
      <w:r>
        <w:rPr>
          <w:rFonts w:ascii="Arial" w:cs="Arial"/>
        </w:rPr>
        <w:t>向</w:t>
      </w:r>
      <w:r w:rsidRPr="00667049">
        <w:rPr>
          <w:rFonts w:ascii="Arial" w:cs="Arial" w:hint="eastAsia"/>
          <w:color w:val="FF0000"/>
        </w:rPr>
        <w:t>甲方</w:t>
      </w:r>
      <w:r>
        <w:rPr>
          <w:rFonts w:ascii="Arial" w:cs="Arial" w:hint="eastAsia"/>
        </w:rPr>
        <w:t>所在地有管辖权的人民法院起诉。</w:t>
      </w:r>
    </w:p>
    <w:p w:rsidR="000D5F17" w:rsidRDefault="000D5F17" w:rsidP="000D5F17">
      <w:pPr>
        <w:ind w:right="-153" w:firstLine="480"/>
        <w:rPr>
          <w:rFonts w:ascii="Arial" w:cs="Arial"/>
        </w:rPr>
      </w:pPr>
      <w:r>
        <w:rPr>
          <w:rFonts w:ascii="Arial" w:cs="Arial" w:hint="eastAsia"/>
        </w:rPr>
        <w:t>9</w:t>
      </w:r>
      <w:r>
        <w:rPr>
          <w:rFonts w:ascii="Arial" w:cs="Arial"/>
        </w:rPr>
        <w:t>.2</w:t>
      </w:r>
      <w:r>
        <w:rPr>
          <w:rFonts w:ascii="Arial" w:cs="Arial"/>
        </w:rPr>
        <w:t>在</w:t>
      </w:r>
      <w:r>
        <w:rPr>
          <w:rFonts w:ascii="Arial" w:cs="Arial" w:hint="eastAsia"/>
        </w:rPr>
        <w:t>诉讼</w:t>
      </w:r>
      <w:r>
        <w:rPr>
          <w:rFonts w:ascii="Arial" w:cs="Arial"/>
        </w:rPr>
        <w:t>期间，除了必须在</w:t>
      </w:r>
      <w:r>
        <w:rPr>
          <w:rFonts w:ascii="Arial" w:cs="Arial" w:hint="eastAsia"/>
        </w:rPr>
        <w:t>诉讼</w:t>
      </w:r>
      <w:r>
        <w:rPr>
          <w:rFonts w:ascii="Arial" w:cs="Arial"/>
        </w:rPr>
        <w:t>过程中进行解决的部分问题外，合同其余部分应继续履行。</w:t>
      </w:r>
    </w:p>
    <w:p w:rsidR="000D5F17" w:rsidRDefault="000D5F17" w:rsidP="000D5F17">
      <w:pPr>
        <w:numPr>
          <w:ilvl w:val="0"/>
          <w:numId w:val="38"/>
        </w:numPr>
        <w:ind w:firstLineChars="0" w:firstLine="602"/>
        <w:rPr>
          <w:rFonts w:ascii="黑体" w:eastAsia="黑体" w:hAnsi="宋体"/>
          <w:b/>
          <w:bCs/>
          <w:sz w:val="30"/>
          <w:szCs w:val="30"/>
        </w:rPr>
      </w:pPr>
      <w:r>
        <w:rPr>
          <w:rFonts w:ascii="黑体" w:eastAsia="黑体" w:hAnsi="宋体"/>
          <w:b/>
          <w:bCs/>
          <w:sz w:val="30"/>
          <w:szCs w:val="30"/>
        </w:rPr>
        <w:t>合同的生效和终止</w:t>
      </w:r>
    </w:p>
    <w:p w:rsidR="000D5F17" w:rsidRDefault="000D5F17" w:rsidP="000D5F17">
      <w:pPr>
        <w:ind w:right="-153" w:firstLine="480"/>
        <w:rPr>
          <w:rFonts w:ascii="Arial" w:cs="Arial"/>
        </w:rPr>
      </w:pPr>
      <w:r>
        <w:rPr>
          <w:rFonts w:ascii="Arial" w:cs="Arial" w:hint="eastAsia"/>
        </w:rPr>
        <w:t>10</w:t>
      </w:r>
      <w:r>
        <w:rPr>
          <w:rFonts w:ascii="Arial" w:cs="Arial"/>
        </w:rPr>
        <w:t>.1</w:t>
      </w:r>
      <w:r>
        <w:rPr>
          <w:rFonts w:ascii="Arial" w:cs="Arial" w:hint="eastAsia"/>
        </w:rPr>
        <w:t xml:space="preserve"> </w:t>
      </w:r>
      <w:r>
        <w:rPr>
          <w:rFonts w:ascii="Arial" w:cs="Arial"/>
        </w:rPr>
        <w:t>本合同</w:t>
      </w:r>
      <w:r>
        <w:rPr>
          <w:rFonts w:ascii="Arial" w:cs="Arial" w:hint="eastAsia"/>
        </w:rPr>
        <w:t>自双方盖章且由法定代表人或授权代表签字之日生效。</w:t>
      </w:r>
    </w:p>
    <w:p w:rsidR="000D5F17" w:rsidRDefault="000D5F17" w:rsidP="000D5F17">
      <w:pPr>
        <w:ind w:right="-153" w:firstLine="480"/>
        <w:rPr>
          <w:rFonts w:ascii="Arial" w:cs="Arial"/>
        </w:rPr>
      </w:pPr>
      <w:r>
        <w:rPr>
          <w:rFonts w:ascii="Arial" w:cs="Arial"/>
        </w:rPr>
        <w:t>1</w:t>
      </w:r>
      <w:r>
        <w:rPr>
          <w:rFonts w:ascii="Arial" w:cs="Arial" w:hint="eastAsia"/>
        </w:rPr>
        <w:t>0</w:t>
      </w:r>
      <w:r>
        <w:rPr>
          <w:rFonts w:ascii="Arial" w:cs="Arial"/>
        </w:rPr>
        <w:t>.</w:t>
      </w:r>
      <w:r>
        <w:rPr>
          <w:rFonts w:ascii="Arial" w:cs="Arial" w:hint="eastAsia"/>
        </w:rPr>
        <w:t xml:space="preserve">2 </w:t>
      </w:r>
      <w:r>
        <w:rPr>
          <w:rFonts w:ascii="Arial" w:cs="Arial" w:hint="eastAsia"/>
        </w:rPr>
        <w:t>双方任何一方未能取得另一方书面同意前，不得将本合同项下的任何权利或义务转让给第三者。</w:t>
      </w:r>
    </w:p>
    <w:p w:rsidR="000D5F17" w:rsidRDefault="000D5F17" w:rsidP="000D5F17">
      <w:pPr>
        <w:ind w:right="-153" w:firstLine="480"/>
        <w:rPr>
          <w:rFonts w:ascii="Arial" w:cs="Arial"/>
        </w:rPr>
      </w:pPr>
      <w:r>
        <w:rPr>
          <w:rFonts w:ascii="Arial" w:cs="Arial" w:hint="eastAsia"/>
        </w:rPr>
        <w:t>10</w:t>
      </w:r>
      <w:r>
        <w:rPr>
          <w:rFonts w:ascii="Arial" w:cs="Arial"/>
        </w:rPr>
        <w:t>.3</w:t>
      </w:r>
      <w:r>
        <w:rPr>
          <w:rFonts w:ascii="Arial" w:cs="Arial"/>
        </w:rPr>
        <w:t>本合同终止后，</w:t>
      </w:r>
      <w:r>
        <w:rPr>
          <w:rFonts w:ascii="Arial" w:cs="Arial" w:hint="eastAsia"/>
        </w:rPr>
        <w:t>除本合同第六款的全部内容外，</w:t>
      </w:r>
      <w:r>
        <w:rPr>
          <w:rFonts w:ascii="Arial" w:cs="Arial"/>
        </w:rPr>
        <w:t>各方的权利和义务</w:t>
      </w:r>
      <w:r>
        <w:rPr>
          <w:rFonts w:ascii="Arial" w:cs="Arial" w:hint="eastAsia"/>
        </w:rPr>
        <w:t>如无其他特别约定则</w:t>
      </w:r>
      <w:r>
        <w:rPr>
          <w:rFonts w:ascii="Arial" w:cs="Arial"/>
        </w:rPr>
        <w:t>就此终止</w:t>
      </w:r>
      <w:r>
        <w:rPr>
          <w:rFonts w:ascii="Arial" w:cs="Arial" w:hint="eastAsia"/>
        </w:rPr>
        <w:t>。</w:t>
      </w:r>
    </w:p>
    <w:p w:rsidR="000D5F17" w:rsidRDefault="000D5F17" w:rsidP="000D5F17">
      <w:pPr>
        <w:numPr>
          <w:ilvl w:val="0"/>
          <w:numId w:val="38"/>
        </w:numPr>
        <w:ind w:firstLineChars="0" w:firstLine="602"/>
        <w:rPr>
          <w:rFonts w:ascii="黑体" w:eastAsia="黑体" w:hAnsi="宋体"/>
          <w:b/>
          <w:bCs/>
          <w:sz w:val="30"/>
          <w:szCs w:val="30"/>
        </w:rPr>
      </w:pPr>
      <w:r>
        <w:rPr>
          <w:rFonts w:ascii="黑体" w:eastAsia="黑体" w:hAnsi="宋体"/>
          <w:b/>
          <w:bCs/>
          <w:sz w:val="30"/>
          <w:szCs w:val="30"/>
        </w:rPr>
        <w:t>其它</w:t>
      </w:r>
    </w:p>
    <w:p w:rsidR="000D5F17" w:rsidRDefault="000D5F17" w:rsidP="000D5F17">
      <w:pPr>
        <w:ind w:right="-153" w:firstLine="480"/>
        <w:rPr>
          <w:rFonts w:ascii="Arial" w:cs="Arial"/>
        </w:rPr>
      </w:pPr>
      <w:r>
        <w:rPr>
          <w:rFonts w:ascii="Arial" w:cs="Arial"/>
        </w:rPr>
        <w:t>1</w:t>
      </w:r>
      <w:r>
        <w:rPr>
          <w:rFonts w:ascii="Arial" w:cs="Arial" w:hint="eastAsia"/>
        </w:rPr>
        <w:t>1</w:t>
      </w:r>
      <w:r>
        <w:rPr>
          <w:rFonts w:ascii="Arial" w:cs="Arial"/>
        </w:rPr>
        <w:t>.</w:t>
      </w:r>
      <w:r>
        <w:rPr>
          <w:rFonts w:ascii="Arial" w:cs="Arial" w:hint="eastAsia"/>
        </w:rPr>
        <w:t xml:space="preserve">1 </w:t>
      </w:r>
      <w:r>
        <w:rPr>
          <w:rFonts w:ascii="Arial" w:cs="Arial"/>
        </w:rPr>
        <w:t>本合同</w:t>
      </w:r>
      <w:r>
        <w:rPr>
          <w:rFonts w:ascii="Arial" w:cs="Arial" w:hint="eastAsia"/>
        </w:rPr>
        <w:t>壹</w:t>
      </w:r>
      <w:r>
        <w:rPr>
          <w:rFonts w:ascii="Arial" w:cs="Arial"/>
        </w:rPr>
        <w:t>式</w:t>
      </w:r>
      <w:r>
        <w:rPr>
          <w:rFonts w:ascii="Arial" w:cs="Arial" w:hint="eastAsia"/>
        </w:rPr>
        <w:t>肆</w:t>
      </w:r>
      <w:r>
        <w:rPr>
          <w:rFonts w:ascii="Arial" w:cs="Arial"/>
        </w:rPr>
        <w:t>份，双方各执</w:t>
      </w:r>
      <w:r>
        <w:rPr>
          <w:rFonts w:ascii="Arial" w:cs="Arial" w:hint="eastAsia"/>
        </w:rPr>
        <w:t>贰</w:t>
      </w:r>
      <w:r>
        <w:rPr>
          <w:rFonts w:ascii="Arial" w:cs="Arial"/>
        </w:rPr>
        <w:t>份</w:t>
      </w:r>
      <w:r>
        <w:rPr>
          <w:rFonts w:ascii="Arial" w:cs="Arial" w:hint="eastAsia"/>
        </w:rPr>
        <w:t>，</w:t>
      </w:r>
      <w:r>
        <w:rPr>
          <w:rFonts w:ascii="Arial" w:cs="Arial"/>
        </w:rPr>
        <w:t>具有同等法律效力。</w:t>
      </w:r>
    </w:p>
    <w:p w:rsidR="000D5F17" w:rsidRDefault="000D5F17" w:rsidP="000D5F17">
      <w:pPr>
        <w:ind w:right="-153" w:firstLine="480"/>
        <w:rPr>
          <w:rFonts w:ascii="Arial" w:cs="Arial"/>
        </w:rPr>
      </w:pPr>
      <w:r>
        <w:rPr>
          <w:rFonts w:ascii="Arial" w:cs="Arial" w:hint="eastAsia"/>
        </w:rPr>
        <w:t xml:space="preserve">11.2 </w:t>
      </w:r>
      <w:r>
        <w:rPr>
          <w:rFonts w:ascii="Arial" w:cs="Arial" w:hint="eastAsia"/>
        </w:rPr>
        <w:t>本合同有附件，附件作为本合同的组成部分，与合同正文</w:t>
      </w:r>
      <w:r>
        <w:rPr>
          <w:rFonts w:ascii="Arial" w:cs="Arial"/>
        </w:rPr>
        <w:t>具有同等法律效力。</w:t>
      </w:r>
    </w:p>
    <w:p w:rsidR="000D5F17" w:rsidRDefault="000D5F17" w:rsidP="000D5F17">
      <w:pPr>
        <w:ind w:right="-153" w:firstLine="480"/>
        <w:rPr>
          <w:rFonts w:ascii="Arial" w:cs="Arial"/>
        </w:rPr>
      </w:pPr>
      <w:r>
        <w:rPr>
          <w:rFonts w:ascii="Arial" w:cs="Arial"/>
        </w:rPr>
        <w:t>1</w:t>
      </w:r>
      <w:r>
        <w:rPr>
          <w:rFonts w:ascii="Arial" w:cs="Arial" w:hint="eastAsia"/>
        </w:rPr>
        <w:t>1</w:t>
      </w:r>
      <w:r>
        <w:rPr>
          <w:rFonts w:ascii="Arial" w:cs="Arial"/>
        </w:rPr>
        <w:t>.</w:t>
      </w:r>
      <w:r>
        <w:rPr>
          <w:rFonts w:ascii="Arial" w:cs="Arial" w:hint="eastAsia"/>
        </w:rPr>
        <w:t xml:space="preserve">3 </w:t>
      </w:r>
      <w:r>
        <w:rPr>
          <w:rFonts w:ascii="Arial" w:cs="Arial"/>
        </w:rPr>
        <w:t>对本合同条款的任何修改、变更或增减，须经双方授权代表人亲笔签署书面文件才为有效，并成为本合同的组成部分，具有同等法律效力。</w:t>
      </w:r>
    </w:p>
    <w:p w:rsidR="000D5F17" w:rsidRDefault="000D5F17" w:rsidP="000D5F17">
      <w:pPr>
        <w:spacing w:line="440" w:lineRule="exact"/>
        <w:ind w:firstLine="480"/>
        <w:rPr>
          <w:rFonts w:ascii="宋体" w:hAnsi="宋体"/>
        </w:rPr>
      </w:pPr>
    </w:p>
    <w:p w:rsidR="000D5F17" w:rsidRDefault="000D5F17" w:rsidP="000D5F17">
      <w:pPr>
        <w:ind w:right="-154" w:firstLine="640"/>
        <w:rPr>
          <w:sz w:val="32"/>
        </w:rPr>
      </w:pPr>
      <w:r>
        <w:rPr>
          <w:sz w:val="32"/>
        </w:rPr>
        <w:lastRenderedPageBreak/>
        <w:t>买方</w:t>
      </w:r>
      <w:r>
        <w:rPr>
          <w:sz w:val="32"/>
        </w:rPr>
        <w:t xml:space="preserve"> (</w:t>
      </w:r>
      <w:r>
        <w:rPr>
          <w:sz w:val="32"/>
        </w:rPr>
        <w:t>甲方</w:t>
      </w:r>
      <w:r>
        <w:rPr>
          <w:sz w:val="32"/>
        </w:rPr>
        <w:t>):</w:t>
      </w:r>
      <w:r w:rsidRPr="001342B2">
        <w:rPr>
          <w:sz w:val="32"/>
        </w:rPr>
        <w:t xml:space="preserve"> </w:t>
      </w:r>
      <w:r>
        <w:rPr>
          <w:rFonts w:hint="eastAsia"/>
          <w:sz w:val="32"/>
        </w:rPr>
        <w:t>烟台海颐软件股份有限公司</w:t>
      </w:r>
    </w:p>
    <w:p w:rsidR="000D5F17" w:rsidRDefault="000D5F17" w:rsidP="000D5F17">
      <w:pPr>
        <w:ind w:right="-153" w:firstLine="640"/>
        <w:rPr>
          <w:sz w:val="32"/>
        </w:rPr>
      </w:pPr>
    </w:p>
    <w:p w:rsidR="000D5F17" w:rsidRDefault="000D5F17" w:rsidP="000D5F17">
      <w:pPr>
        <w:ind w:right="-154" w:firstLine="600"/>
        <w:rPr>
          <w:sz w:val="30"/>
          <w:szCs w:val="30"/>
        </w:rPr>
      </w:pPr>
      <w:r>
        <w:rPr>
          <w:rFonts w:hint="eastAsia"/>
          <w:sz w:val="30"/>
          <w:szCs w:val="30"/>
        </w:rPr>
        <w:t>授权</w:t>
      </w:r>
      <w:r>
        <w:rPr>
          <w:sz w:val="30"/>
          <w:szCs w:val="30"/>
        </w:rPr>
        <w:t>代表：</w:t>
      </w:r>
    </w:p>
    <w:p w:rsidR="000D5F17" w:rsidRDefault="000D5F17" w:rsidP="000D5F17">
      <w:pPr>
        <w:ind w:right="-154" w:firstLine="600"/>
        <w:rPr>
          <w:sz w:val="30"/>
          <w:szCs w:val="30"/>
        </w:rPr>
      </w:pPr>
      <w:r>
        <w:rPr>
          <w:rFonts w:hint="eastAsia"/>
          <w:sz w:val="30"/>
          <w:szCs w:val="30"/>
        </w:rPr>
        <w:t>日期：</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w:t>
      </w:r>
    </w:p>
    <w:p w:rsidR="000D5F17" w:rsidRDefault="000D5F17" w:rsidP="000D5F17">
      <w:pPr>
        <w:ind w:right="-153" w:firstLine="600"/>
        <w:rPr>
          <w:sz w:val="30"/>
          <w:szCs w:val="30"/>
        </w:rPr>
      </w:pPr>
    </w:p>
    <w:p w:rsidR="000D5F17" w:rsidRDefault="000D5F17" w:rsidP="000D5F17">
      <w:pPr>
        <w:ind w:right="-153" w:firstLine="600"/>
        <w:rPr>
          <w:sz w:val="30"/>
          <w:szCs w:val="30"/>
        </w:rPr>
      </w:pPr>
    </w:p>
    <w:p w:rsidR="000D5F17" w:rsidRDefault="000D5F17" w:rsidP="000D5F17">
      <w:pPr>
        <w:ind w:right="-154" w:firstLine="600"/>
        <w:rPr>
          <w:sz w:val="30"/>
          <w:szCs w:val="30"/>
        </w:rPr>
      </w:pPr>
      <w:r>
        <w:rPr>
          <w:sz w:val="30"/>
          <w:szCs w:val="30"/>
        </w:rPr>
        <w:t>卖方</w:t>
      </w:r>
      <w:r>
        <w:rPr>
          <w:sz w:val="30"/>
          <w:szCs w:val="30"/>
        </w:rPr>
        <w:t xml:space="preserve"> (</w:t>
      </w:r>
      <w:r>
        <w:rPr>
          <w:sz w:val="30"/>
          <w:szCs w:val="30"/>
        </w:rPr>
        <w:t>乙方</w:t>
      </w:r>
      <w:r>
        <w:rPr>
          <w:sz w:val="30"/>
          <w:szCs w:val="30"/>
        </w:rPr>
        <w:t>)</w:t>
      </w:r>
      <w:r>
        <w:rPr>
          <w:sz w:val="30"/>
          <w:szCs w:val="30"/>
        </w:rPr>
        <w:t>：科大讯飞</w:t>
      </w:r>
      <w:r>
        <w:rPr>
          <w:rFonts w:hint="eastAsia"/>
          <w:sz w:val="30"/>
          <w:szCs w:val="30"/>
        </w:rPr>
        <w:t>股份</w:t>
      </w:r>
      <w:r>
        <w:rPr>
          <w:sz w:val="30"/>
          <w:szCs w:val="30"/>
        </w:rPr>
        <w:t>有限公司</w:t>
      </w:r>
    </w:p>
    <w:p w:rsidR="000D5F17" w:rsidRDefault="000D5F17" w:rsidP="000D5F17">
      <w:pPr>
        <w:ind w:right="-153" w:firstLine="600"/>
        <w:rPr>
          <w:sz w:val="30"/>
          <w:szCs w:val="30"/>
        </w:rPr>
      </w:pPr>
    </w:p>
    <w:p w:rsidR="000D5F17" w:rsidRDefault="000D5F17" w:rsidP="000D5F17">
      <w:pPr>
        <w:ind w:right="-154" w:firstLine="600"/>
        <w:rPr>
          <w:sz w:val="30"/>
          <w:szCs w:val="30"/>
        </w:rPr>
      </w:pPr>
      <w:r>
        <w:rPr>
          <w:rFonts w:hint="eastAsia"/>
          <w:sz w:val="30"/>
          <w:szCs w:val="30"/>
        </w:rPr>
        <w:t>授权</w:t>
      </w:r>
      <w:r>
        <w:rPr>
          <w:sz w:val="30"/>
          <w:szCs w:val="30"/>
        </w:rPr>
        <w:t>代表：</w:t>
      </w:r>
      <w:r>
        <w:rPr>
          <w:rFonts w:hint="eastAsia"/>
          <w:sz w:val="30"/>
          <w:szCs w:val="30"/>
        </w:rPr>
        <w:t>王</w:t>
      </w:r>
      <w:r>
        <w:rPr>
          <w:rFonts w:hint="eastAsia"/>
          <w:sz w:val="30"/>
          <w:szCs w:val="30"/>
        </w:rPr>
        <w:t xml:space="preserve">   </w:t>
      </w:r>
      <w:r>
        <w:rPr>
          <w:rFonts w:hint="eastAsia"/>
          <w:sz w:val="30"/>
          <w:szCs w:val="30"/>
        </w:rPr>
        <w:t>立</w:t>
      </w:r>
    </w:p>
    <w:p w:rsidR="000D5F17" w:rsidRDefault="000D5F17" w:rsidP="000D5F17">
      <w:pPr>
        <w:ind w:right="-154" w:firstLine="600"/>
        <w:rPr>
          <w:sz w:val="30"/>
          <w:szCs w:val="30"/>
        </w:rPr>
      </w:pPr>
      <w:r>
        <w:rPr>
          <w:rFonts w:hint="eastAsia"/>
          <w:sz w:val="30"/>
          <w:szCs w:val="30"/>
        </w:rPr>
        <w:t>日期：</w:t>
      </w: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0D5F17" w:rsidRDefault="000D5F17" w:rsidP="000D5F17">
      <w:pPr>
        <w:ind w:right="-154" w:firstLine="600"/>
        <w:rPr>
          <w:sz w:val="30"/>
          <w:szCs w:val="30"/>
        </w:rPr>
      </w:pPr>
      <w:r>
        <w:rPr>
          <w:sz w:val="30"/>
          <w:szCs w:val="30"/>
        </w:rPr>
        <w:br w:type="page"/>
      </w:r>
    </w:p>
    <w:p w:rsidR="00372AB7" w:rsidRDefault="00372AB7" w:rsidP="00372AB7">
      <w:pPr>
        <w:pStyle w:val="10"/>
      </w:pPr>
      <w:r>
        <w:rPr>
          <w:rFonts w:hint="eastAsia"/>
        </w:rPr>
        <w:lastRenderedPageBreak/>
        <w:t>客服硬件</w:t>
      </w:r>
      <w:r>
        <w:rPr>
          <w:rFonts w:hint="eastAsia"/>
        </w:rPr>
        <w:t>CCS</w:t>
      </w:r>
      <w:r>
        <w:rPr>
          <w:rFonts w:hint="eastAsia"/>
        </w:rPr>
        <w:t>、</w:t>
      </w:r>
      <w:r>
        <w:rPr>
          <w:rFonts w:hint="eastAsia"/>
        </w:rPr>
        <w:t>TTS</w:t>
      </w:r>
      <w:r>
        <w:rPr>
          <w:rFonts w:hint="eastAsia"/>
        </w:rPr>
        <w:t>采购</w:t>
      </w:r>
    </w:p>
    <w:p w:rsidR="007B5820" w:rsidRDefault="007B5820" w:rsidP="007B5820">
      <w:pPr>
        <w:ind w:firstLine="480"/>
        <w:rPr>
          <w:rFonts w:ascii="宋体" w:hAnsi="宋体"/>
        </w:rPr>
      </w:pPr>
    </w:p>
    <w:tbl>
      <w:tblPr>
        <w:tblW w:w="0" w:type="auto"/>
        <w:tblInd w:w="93" w:type="dxa"/>
        <w:tblLook w:val="04A0" w:firstRow="1" w:lastRow="0" w:firstColumn="1" w:lastColumn="0" w:noHBand="0" w:noVBand="1"/>
      </w:tblPr>
      <w:tblGrid>
        <w:gridCol w:w="801"/>
        <w:gridCol w:w="1499"/>
        <w:gridCol w:w="2830"/>
        <w:gridCol w:w="800"/>
        <w:gridCol w:w="1477"/>
        <w:gridCol w:w="1900"/>
        <w:gridCol w:w="4548"/>
      </w:tblGrid>
      <w:tr w:rsidR="007B5820" w:rsidRPr="004D067D" w:rsidTr="000F1601">
        <w:trPr>
          <w:trHeight w:val="480"/>
        </w:trPr>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rsidR="007B5820" w:rsidRPr="004D067D" w:rsidRDefault="007B5820" w:rsidP="00E941DB">
            <w:pPr>
              <w:widowControl/>
              <w:ind w:firstLine="361"/>
              <w:jc w:val="center"/>
              <w:rPr>
                <w:rFonts w:ascii="宋体" w:hAnsi="宋体" w:cs="Arial"/>
                <w:b/>
                <w:bCs/>
                <w:kern w:val="0"/>
                <w:sz w:val="18"/>
                <w:szCs w:val="18"/>
              </w:rPr>
            </w:pPr>
            <w:r w:rsidRPr="004D067D">
              <w:rPr>
                <w:rFonts w:ascii="宋体" w:hAnsi="宋体" w:cs="Arial" w:hint="eastAsia"/>
                <w:b/>
                <w:bCs/>
                <w:kern w:val="0"/>
                <w:sz w:val="18"/>
                <w:szCs w:val="18"/>
              </w:rPr>
              <w:t>序号</w:t>
            </w:r>
          </w:p>
        </w:tc>
        <w:tc>
          <w:tcPr>
            <w:tcW w:w="0" w:type="auto"/>
            <w:tcBorders>
              <w:top w:val="single" w:sz="4" w:space="0" w:color="auto"/>
              <w:left w:val="nil"/>
              <w:bottom w:val="single" w:sz="4" w:space="0" w:color="auto"/>
              <w:right w:val="single" w:sz="4" w:space="0" w:color="auto"/>
            </w:tcBorders>
            <w:shd w:val="clear" w:color="000000" w:fill="C0C0C0"/>
            <w:vAlign w:val="center"/>
            <w:hideMark/>
          </w:tcPr>
          <w:p w:rsidR="007B5820" w:rsidRPr="004D067D" w:rsidRDefault="007B5820" w:rsidP="00E941DB">
            <w:pPr>
              <w:widowControl/>
              <w:ind w:firstLine="361"/>
              <w:jc w:val="center"/>
              <w:rPr>
                <w:rFonts w:ascii="宋体" w:hAnsi="宋体" w:cs="Arial"/>
                <w:b/>
                <w:bCs/>
                <w:kern w:val="0"/>
                <w:sz w:val="18"/>
                <w:szCs w:val="18"/>
              </w:rPr>
            </w:pPr>
            <w:r w:rsidRPr="004D067D">
              <w:rPr>
                <w:rFonts w:ascii="宋体" w:hAnsi="宋体" w:cs="Arial" w:hint="eastAsia"/>
                <w:b/>
                <w:bCs/>
                <w:kern w:val="0"/>
                <w:sz w:val="18"/>
                <w:szCs w:val="18"/>
              </w:rPr>
              <w:t>型号</w:t>
            </w:r>
          </w:p>
        </w:tc>
        <w:tc>
          <w:tcPr>
            <w:tcW w:w="0" w:type="auto"/>
            <w:tcBorders>
              <w:top w:val="single" w:sz="4" w:space="0" w:color="auto"/>
              <w:left w:val="nil"/>
              <w:bottom w:val="single" w:sz="4" w:space="0" w:color="auto"/>
              <w:right w:val="single" w:sz="4" w:space="0" w:color="auto"/>
            </w:tcBorders>
            <w:shd w:val="clear" w:color="000000" w:fill="C0C0C0"/>
            <w:vAlign w:val="center"/>
            <w:hideMark/>
          </w:tcPr>
          <w:p w:rsidR="007B5820" w:rsidRPr="004D067D" w:rsidRDefault="007B5820" w:rsidP="00E941DB">
            <w:pPr>
              <w:widowControl/>
              <w:ind w:firstLine="361"/>
              <w:jc w:val="center"/>
              <w:rPr>
                <w:rFonts w:ascii="宋体" w:hAnsi="宋体" w:cs="Arial"/>
                <w:b/>
                <w:bCs/>
                <w:kern w:val="0"/>
                <w:sz w:val="18"/>
                <w:szCs w:val="18"/>
              </w:rPr>
            </w:pPr>
            <w:r w:rsidRPr="004D067D">
              <w:rPr>
                <w:rFonts w:ascii="宋体" w:hAnsi="宋体" w:cs="Arial" w:hint="eastAsia"/>
                <w:b/>
                <w:bCs/>
                <w:kern w:val="0"/>
                <w:sz w:val="18"/>
                <w:szCs w:val="18"/>
              </w:rPr>
              <w:t>描述</w:t>
            </w:r>
          </w:p>
        </w:tc>
        <w:tc>
          <w:tcPr>
            <w:tcW w:w="0" w:type="auto"/>
            <w:tcBorders>
              <w:top w:val="single" w:sz="4" w:space="0" w:color="auto"/>
              <w:left w:val="nil"/>
              <w:bottom w:val="single" w:sz="4" w:space="0" w:color="auto"/>
              <w:right w:val="single" w:sz="4" w:space="0" w:color="auto"/>
            </w:tcBorders>
            <w:shd w:val="clear" w:color="000000" w:fill="C0C0C0"/>
            <w:vAlign w:val="center"/>
            <w:hideMark/>
          </w:tcPr>
          <w:p w:rsidR="007B5820" w:rsidRPr="004D067D" w:rsidRDefault="007B5820" w:rsidP="00E941DB">
            <w:pPr>
              <w:widowControl/>
              <w:ind w:firstLine="361"/>
              <w:jc w:val="center"/>
              <w:rPr>
                <w:rFonts w:ascii="宋体" w:hAnsi="宋体" w:cs="Arial"/>
                <w:b/>
                <w:bCs/>
                <w:kern w:val="0"/>
                <w:sz w:val="18"/>
                <w:szCs w:val="18"/>
              </w:rPr>
            </w:pPr>
            <w:r w:rsidRPr="004D067D">
              <w:rPr>
                <w:rFonts w:ascii="宋体" w:hAnsi="宋体" w:cs="Arial" w:hint="eastAsia"/>
                <w:b/>
                <w:bCs/>
                <w:kern w:val="0"/>
                <w:sz w:val="18"/>
                <w:szCs w:val="18"/>
              </w:rPr>
              <w:t>总数</w:t>
            </w:r>
          </w:p>
        </w:tc>
        <w:tc>
          <w:tcPr>
            <w:tcW w:w="0" w:type="auto"/>
            <w:tcBorders>
              <w:top w:val="single" w:sz="4" w:space="0" w:color="auto"/>
              <w:left w:val="nil"/>
              <w:bottom w:val="single" w:sz="4" w:space="0" w:color="auto"/>
              <w:right w:val="single" w:sz="4" w:space="0" w:color="auto"/>
            </w:tcBorders>
            <w:shd w:val="clear" w:color="000000" w:fill="C0C0C0"/>
            <w:vAlign w:val="center"/>
            <w:hideMark/>
          </w:tcPr>
          <w:p w:rsidR="007B5820" w:rsidRPr="004D067D" w:rsidRDefault="007B5820" w:rsidP="00E941DB">
            <w:pPr>
              <w:widowControl/>
              <w:ind w:firstLine="361"/>
              <w:jc w:val="center"/>
              <w:rPr>
                <w:rFonts w:ascii="宋体" w:hAnsi="宋体" w:cs="Arial"/>
                <w:b/>
                <w:bCs/>
                <w:kern w:val="0"/>
                <w:sz w:val="18"/>
                <w:szCs w:val="18"/>
              </w:rPr>
            </w:pPr>
            <w:r w:rsidRPr="004D067D">
              <w:rPr>
                <w:rFonts w:ascii="宋体" w:hAnsi="宋体" w:cs="Arial" w:hint="eastAsia"/>
                <w:b/>
                <w:bCs/>
                <w:kern w:val="0"/>
                <w:sz w:val="18"/>
                <w:szCs w:val="18"/>
              </w:rPr>
              <w:t>单价</w:t>
            </w:r>
          </w:p>
        </w:tc>
        <w:tc>
          <w:tcPr>
            <w:tcW w:w="0" w:type="auto"/>
            <w:tcBorders>
              <w:top w:val="single" w:sz="4" w:space="0" w:color="auto"/>
              <w:left w:val="nil"/>
              <w:bottom w:val="single" w:sz="4" w:space="0" w:color="auto"/>
              <w:right w:val="single" w:sz="4" w:space="0" w:color="auto"/>
            </w:tcBorders>
            <w:shd w:val="clear" w:color="000000" w:fill="C0C0C0"/>
            <w:vAlign w:val="center"/>
            <w:hideMark/>
          </w:tcPr>
          <w:p w:rsidR="007B5820" w:rsidRPr="004D067D" w:rsidRDefault="007B5820" w:rsidP="00E941DB">
            <w:pPr>
              <w:widowControl/>
              <w:ind w:firstLine="361"/>
              <w:jc w:val="center"/>
              <w:rPr>
                <w:rFonts w:ascii="宋体" w:hAnsi="宋体" w:cs="Arial"/>
                <w:b/>
                <w:bCs/>
                <w:kern w:val="0"/>
                <w:sz w:val="18"/>
                <w:szCs w:val="18"/>
              </w:rPr>
            </w:pPr>
            <w:r w:rsidRPr="004D067D">
              <w:rPr>
                <w:rFonts w:ascii="宋体" w:hAnsi="宋体" w:cs="Arial" w:hint="eastAsia"/>
                <w:b/>
                <w:bCs/>
                <w:kern w:val="0"/>
                <w:sz w:val="18"/>
                <w:szCs w:val="18"/>
              </w:rPr>
              <w:t>小计</w:t>
            </w:r>
          </w:p>
        </w:tc>
        <w:tc>
          <w:tcPr>
            <w:tcW w:w="0" w:type="auto"/>
            <w:tcBorders>
              <w:top w:val="single" w:sz="4" w:space="0" w:color="auto"/>
              <w:left w:val="nil"/>
              <w:bottom w:val="single" w:sz="4" w:space="0" w:color="auto"/>
              <w:right w:val="single" w:sz="4" w:space="0" w:color="auto"/>
            </w:tcBorders>
            <w:shd w:val="clear" w:color="000000" w:fill="C0C0C0"/>
            <w:vAlign w:val="center"/>
            <w:hideMark/>
          </w:tcPr>
          <w:p w:rsidR="007B5820" w:rsidRPr="004D067D" w:rsidRDefault="007B5820" w:rsidP="00E941DB">
            <w:pPr>
              <w:widowControl/>
              <w:ind w:firstLine="361"/>
              <w:jc w:val="left"/>
              <w:rPr>
                <w:rFonts w:ascii="宋体" w:hAnsi="宋体" w:cs="Arial"/>
                <w:b/>
                <w:bCs/>
                <w:kern w:val="0"/>
                <w:sz w:val="18"/>
                <w:szCs w:val="18"/>
              </w:rPr>
            </w:pPr>
            <w:r w:rsidRPr="004D067D">
              <w:rPr>
                <w:rFonts w:ascii="宋体" w:hAnsi="宋体" w:cs="Arial" w:hint="eastAsia"/>
                <w:b/>
                <w:bCs/>
                <w:kern w:val="0"/>
                <w:sz w:val="18"/>
                <w:szCs w:val="18"/>
              </w:rPr>
              <w:t>备注</w:t>
            </w:r>
          </w:p>
        </w:tc>
      </w:tr>
      <w:tr w:rsidR="007B5820" w:rsidRPr="004D067D" w:rsidTr="000F1601">
        <w:trPr>
          <w:trHeight w:val="255"/>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eSpace U2980</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业务处理框</w:t>
            </w:r>
            <w:r w:rsidRPr="004D067D">
              <w:rPr>
                <w:rFonts w:ascii="Arial" w:hAnsi="Arial" w:cs="Arial"/>
                <w:kern w:val="0"/>
                <w:sz w:val="18"/>
                <w:szCs w:val="18"/>
              </w:rPr>
              <w:t>(</w:t>
            </w:r>
            <w:r w:rsidRPr="004D067D">
              <w:rPr>
                <w:rFonts w:ascii="Arial" w:hAnsi="Arial" w:cs="Arial"/>
                <w:kern w:val="0"/>
                <w:sz w:val="18"/>
                <w:szCs w:val="18"/>
              </w:rPr>
              <w:t>交流</w:t>
            </w:r>
            <w:r w:rsidRPr="004D067D">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125,952.26</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125,952.26</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宋体" w:hAnsi="宋体" w:cs="Arial" w:hint="eastAsia"/>
                <w:kern w:val="0"/>
                <w:sz w:val="18"/>
                <w:szCs w:val="18"/>
              </w:rPr>
              <w:t>排队机设备，需要代理商租用运营商</w:t>
            </w:r>
            <w:r w:rsidRPr="004D067D">
              <w:rPr>
                <w:rFonts w:ascii="Arial" w:hAnsi="Arial" w:cs="Arial"/>
                <w:kern w:val="0"/>
                <w:sz w:val="18"/>
                <w:szCs w:val="18"/>
              </w:rPr>
              <w:t>E1</w:t>
            </w:r>
            <w:r w:rsidRPr="004D067D">
              <w:rPr>
                <w:rFonts w:ascii="宋体" w:hAnsi="宋体" w:cs="Arial" w:hint="eastAsia"/>
                <w:kern w:val="0"/>
                <w:sz w:val="18"/>
                <w:szCs w:val="18"/>
              </w:rPr>
              <w:t>链路，由于需要传真许可，必须使用</w:t>
            </w:r>
            <w:r w:rsidRPr="004D067D">
              <w:rPr>
                <w:rFonts w:ascii="Arial" w:hAnsi="Arial" w:cs="Arial"/>
                <w:kern w:val="0"/>
                <w:sz w:val="18"/>
                <w:szCs w:val="18"/>
              </w:rPr>
              <w:t>U2980</w:t>
            </w:r>
            <w:r w:rsidRPr="004D067D">
              <w:rPr>
                <w:rFonts w:ascii="宋体" w:hAnsi="宋体" w:cs="Arial" w:hint="eastAsia"/>
                <w:kern w:val="0"/>
                <w:sz w:val="18"/>
                <w:szCs w:val="18"/>
              </w:rPr>
              <w:t>设备，并且后续该设备可扩展能力强。</w:t>
            </w:r>
            <w:r w:rsidRPr="004D067D">
              <w:rPr>
                <w:rFonts w:ascii="宋体" w:hAnsi="宋体" w:cs="Arial" w:hint="eastAsia"/>
                <w:kern w:val="0"/>
                <w:sz w:val="18"/>
                <w:szCs w:val="18"/>
              </w:rPr>
              <w:br/>
              <w:t>宽窄带一体化排队机，采用业界领先的软、硬件架构，适用于各种规模的联络中心建设</w:t>
            </w: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操作维护板</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通用处理板</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2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媒体处理板</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电路接口板</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系统管理板</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960"/>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中继电缆</w:t>
            </w:r>
            <w:r w:rsidRPr="004D067D">
              <w:rPr>
                <w:rFonts w:ascii="Arial" w:hAnsi="Arial" w:cs="Arial"/>
                <w:kern w:val="0"/>
                <w:sz w:val="18"/>
                <w:szCs w:val="18"/>
              </w:rPr>
              <w:t>-20m-75ohm-16E1-1.6mm-(Anea 96</w:t>
            </w:r>
            <w:r w:rsidRPr="004D067D">
              <w:rPr>
                <w:rFonts w:ascii="Arial" w:hAnsi="Arial" w:cs="Arial"/>
                <w:kern w:val="0"/>
                <w:sz w:val="18"/>
                <w:szCs w:val="18"/>
              </w:rPr>
              <w:t>直母</w:t>
            </w:r>
            <w:r w:rsidRPr="004D067D">
              <w:rPr>
                <w:rFonts w:ascii="Arial" w:hAnsi="Arial" w:cs="Arial"/>
                <w:kern w:val="0"/>
                <w:sz w:val="18"/>
                <w:szCs w:val="18"/>
              </w:rPr>
              <w:t>-I)-(SYFVZP75-1.1/0.26*32(S))-(32*BNC75</w:t>
            </w:r>
            <w:r w:rsidRPr="004D067D">
              <w:rPr>
                <w:rFonts w:ascii="Arial" w:hAnsi="Arial" w:cs="Arial"/>
                <w:kern w:val="0"/>
                <w:sz w:val="18"/>
                <w:szCs w:val="18"/>
              </w:rPr>
              <w:t>直公</w:t>
            </w:r>
            <w:r w:rsidRPr="004D067D">
              <w:rPr>
                <w:rFonts w:ascii="Arial" w:hAnsi="Arial" w:cs="Arial"/>
                <w:kern w:val="0"/>
                <w:sz w:val="18"/>
                <w:szCs w:val="18"/>
              </w:rPr>
              <w:t>-</w:t>
            </w:r>
            <w:r w:rsidRPr="004D067D">
              <w:rPr>
                <w:rFonts w:ascii="宋体" w:hAnsi="宋体" w:cs="宋体"/>
                <w:kern w:val="0"/>
                <w:sz w:val="18"/>
                <w:szCs w:val="18"/>
              </w:rPr>
              <w:t>Ⅴ</w:t>
            </w:r>
            <w:r w:rsidRPr="004D067D">
              <w:rPr>
                <w:rFonts w:ascii="Arial" w:hAnsi="Arial" w:cs="Arial"/>
                <w:kern w:val="0"/>
                <w:sz w:val="18"/>
                <w:szCs w:val="18"/>
              </w:rPr>
              <w:t>)-</w:t>
            </w:r>
            <w:r w:rsidRPr="004D067D">
              <w:rPr>
                <w:rFonts w:ascii="Arial" w:hAnsi="Arial" w:cs="Arial"/>
                <w:kern w:val="0"/>
                <w:sz w:val="18"/>
                <w:szCs w:val="18"/>
              </w:rPr>
              <w:t>直出线</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1200"/>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单根电缆</w:t>
            </w:r>
            <w:r w:rsidRPr="004D067D">
              <w:rPr>
                <w:rFonts w:ascii="Arial" w:hAnsi="Arial" w:cs="Arial"/>
                <w:kern w:val="0"/>
                <w:sz w:val="18"/>
                <w:szCs w:val="18"/>
              </w:rPr>
              <w:t>-120</w:t>
            </w:r>
            <w:r w:rsidRPr="004D067D">
              <w:rPr>
                <w:rFonts w:ascii="Arial" w:hAnsi="Arial" w:cs="Arial"/>
                <w:kern w:val="0"/>
                <w:sz w:val="18"/>
                <w:szCs w:val="18"/>
              </w:rPr>
              <w:t>欧</w:t>
            </w:r>
            <w:r w:rsidRPr="004D067D">
              <w:rPr>
                <w:rFonts w:ascii="Arial" w:hAnsi="Arial" w:cs="Arial"/>
                <w:kern w:val="0"/>
                <w:sz w:val="18"/>
                <w:szCs w:val="18"/>
              </w:rPr>
              <w:t>-75</w:t>
            </w:r>
            <w:r w:rsidRPr="004D067D">
              <w:rPr>
                <w:rFonts w:ascii="Arial" w:hAnsi="Arial" w:cs="Arial"/>
                <w:kern w:val="0"/>
                <w:sz w:val="18"/>
                <w:szCs w:val="18"/>
              </w:rPr>
              <w:t>欧转接盒</w:t>
            </w:r>
            <w:r w:rsidRPr="004D067D">
              <w:rPr>
                <w:rFonts w:ascii="Arial" w:hAnsi="Arial" w:cs="Arial"/>
                <w:kern w:val="0"/>
                <w:sz w:val="18"/>
                <w:szCs w:val="18"/>
              </w:rPr>
              <w:t>(</w:t>
            </w:r>
            <w:r w:rsidRPr="004D067D">
              <w:rPr>
                <w:rFonts w:ascii="Arial" w:hAnsi="Arial" w:cs="Arial"/>
                <w:kern w:val="0"/>
                <w:sz w:val="18"/>
                <w:szCs w:val="18"/>
              </w:rPr>
              <w:t>配</w:t>
            </w:r>
            <w:r w:rsidRPr="004D067D">
              <w:rPr>
                <w:rFonts w:ascii="Arial" w:hAnsi="Arial" w:cs="Arial"/>
                <w:kern w:val="0"/>
                <w:sz w:val="18"/>
                <w:szCs w:val="18"/>
              </w:rPr>
              <w:t>BNC</w:t>
            </w:r>
            <w:r w:rsidRPr="004D067D">
              <w:rPr>
                <w:rFonts w:ascii="Arial" w:hAnsi="Arial" w:cs="Arial"/>
                <w:kern w:val="0"/>
                <w:sz w:val="18"/>
                <w:szCs w:val="18"/>
              </w:rPr>
              <w:t>插座</w:t>
            </w:r>
            <w:r w:rsidRPr="004D067D">
              <w:rPr>
                <w:rFonts w:ascii="Arial" w:hAnsi="Arial" w:cs="Arial"/>
                <w:kern w:val="0"/>
                <w:sz w:val="18"/>
                <w:szCs w:val="18"/>
              </w:rPr>
              <w:t>14040083)-(2*BNC75</w:t>
            </w:r>
            <w:r w:rsidRPr="004D067D">
              <w:rPr>
                <w:rFonts w:ascii="Arial" w:hAnsi="Arial" w:cs="Arial"/>
                <w:kern w:val="0"/>
                <w:sz w:val="18"/>
                <w:szCs w:val="18"/>
              </w:rPr>
              <w:t>直母</w:t>
            </w:r>
            <w:r w:rsidRPr="004D067D">
              <w:rPr>
                <w:rFonts w:ascii="Arial" w:hAnsi="Arial" w:cs="Arial"/>
                <w:kern w:val="0"/>
                <w:sz w:val="18"/>
                <w:szCs w:val="18"/>
              </w:rPr>
              <w:t>)-(26UL2464(4C)</w:t>
            </w:r>
            <w:r w:rsidRPr="004D067D">
              <w:rPr>
                <w:rFonts w:ascii="Arial" w:hAnsi="Arial" w:cs="Arial"/>
                <w:kern w:val="0"/>
                <w:sz w:val="18"/>
                <w:szCs w:val="18"/>
              </w:rPr>
              <w:t>黑</w:t>
            </w:r>
            <w:r w:rsidRPr="004D067D">
              <w:rPr>
                <w:rFonts w:ascii="Arial" w:hAnsi="Arial" w:cs="Arial"/>
                <w:kern w:val="0"/>
                <w:sz w:val="18"/>
                <w:szCs w:val="18"/>
              </w:rPr>
              <w:t>+</w:t>
            </w:r>
            <w:r w:rsidRPr="004D067D">
              <w:rPr>
                <w:rFonts w:ascii="Arial" w:hAnsi="Arial" w:cs="Arial"/>
                <w:kern w:val="0"/>
                <w:sz w:val="18"/>
                <w:szCs w:val="18"/>
              </w:rPr>
              <w:t>制成板</w:t>
            </w:r>
            <w:r w:rsidRPr="004D067D">
              <w:rPr>
                <w:rFonts w:ascii="Arial" w:hAnsi="Arial" w:cs="Arial"/>
                <w:kern w:val="0"/>
                <w:sz w:val="18"/>
                <w:szCs w:val="18"/>
              </w:rPr>
              <w:t>03022938)</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16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4U</w:t>
            </w:r>
            <w:r w:rsidRPr="004D067D">
              <w:rPr>
                <w:rFonts w:ascii="Arial" w:hAnsi="Arial" w:cs="Arial"/>
                <w:kern w:val="0"/>
                <w:sz w:val="18"/>
                <w:szCs w:val="18"/>
              </w:rPr>
              <w:t>静态滑轨套件</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U2980</w:t>
            </w:r>
            <w:r w:rsidRPr="004D067D">
              <w:rPr>
                <w:rFonts w:ascii="宋体" w:hAnsi="宋体" w:cs="Arial" w:hint="eastAsia"/>
                <w:kern w:val="0"/>
                <w:sz w:val="18"/>
                <w:szCs w:val="18"/>
              </w:rPr>
              <w:t>软件许可</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IP</w:t>
            </w:r>
            <w:r w:rsidRPr="004D067D">
              <w:rPr>
                <w:rFonts w:ascii="宋体" w:hAnsi="宋体" w:cs="Arial" w:hint="eastAsia"/>
                <w:kern w:val="0"/>
                <w:sz w:val="18"/>
                <w:szCs w:val="18"/>
              </w:rPr>
              <w:t>电话业务用户许可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21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34,754.28</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34,754.28</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宋体" w:hAnsi="宋体" w:cs="Arial" w:hint="eastAsia"/>
                <w:kern w:val="0"/>
                <w:sz w:val="18"/>
                <w:szCs w:val="18"/>
              </w:rPr>
              <w:t>排队机设备许可能力：</w:t>
            </w:r>
            <w:r w:rsidRPr="004D067D">
              <w:rPr>
                <w:rFonts w:ascii="Arial" w:hAnsi="Arial" w:cs="Arial"/>
                <w:kern w:val="0"/>
                <w:sz w:val="18"/>
                <w:szCs w:val="18"/>
              </w:rPr>
              <w:t>60</w:t>
            </w:r>
            <w:r w:rsidRPr="004D067D">
              <w:rPr>
                <w:rFonts w:ascii="宋体" w:hAnsi="宋体" w:cs="Arial" w:hint="eastAsia"/>
                <w:kern w:val="0"/>
                <w:sz w:val="18"/>
                <w:szCs w:val="18"/>
              </w:rPr>
              <w:t>路中继、</w:t>
            </w:r>
            <w:r w:rsidRPr="004D067D">
              <w:rPr>
                <w:rFonts w:ascii="Arial" w:hAnsi="Arial" w:cs="Arial"/>
                <w:kern w:val="0"/>
                <w:sz w:val="18"/>
                <w:szCs w:val="18"/>
              </w:rPr>
              <w:t>60</w:t>
            </w:r>
            <w:r w:rsidRPr="004D067D">
              <w:rPr>
                <w:rFonts w:ascii="宋体" w:hAnsi="宋体" w:cs="Arial" w:hint="eastAsia"/>
                <w:kern w:val="0"/>
                <w:sz w:val="18"/>
                <w:szCs w:val="18"/>
              </w:rPr>
              <w:t>路</w:t>
            </w:r>
            <w:r w:rsidRPr="004D067D">
              <w:rPr>
                <w:rFonts w:ascii="Arial" w:hAnsi="Arial" w:cs="Arial"/>
                <w:kern w:val="0"/>
                <w:sz w:val="18"/>
                <w:szCs w:val="18"/>
              </w:rPr>
              <w:t xml:space="preserve">IVR </w:t>
            </w:r>
            <w:r w:rsidRPr="004D067D">
              <w:rPr>
                <w:rFonts w:ascii="宋体" w:hAnsi="宋体" w:cs="Arial" w:hint="eastAsia"/>
                <w:kern w:val="0"/>
                <w:sz w:val="18"/>
                <w:szCs w:val="18"/>
              </w:rPr>
              <w:t>、</w:t>
            </w:r>
            <w:r w:rsidRPr="004D067D">
              <w:rPr>
                <w:rFonts w:ascii="Arial" w:hAnsi="Arial" w:cs="Arial"/>
                <w:kern w:val="0"/>
                <w:sz w:val="18"/>
                <w:szCs w:val="18"/>
              </w:rPr>
              <w:t>20</w:t>
            </w:r>
            <w:r w:rsidRPr="004D067D">
              <w:rPr>
                <w:rFonts w:ascii="宋体" w:hAnsi="宋体" w:cs="Arial" w:hint="eastAsia"/>
                <w:kern w:val="0"/>
                <w:sz w:val="18"/>
                <w:szCs w:val="18"/>
              </w:rPr>
              <w:t>路录音、</w:t>
            </w:r>
            <w:r w:rsidRPr="004D067D">
              <w:rPr>
                <w:rFonts w:ascii="Arial" w:hAnsi="Arial" w:cs="Arial"/>
                <w:kern w:val="0"/>
                <w:sz w:val="18"/>
                <w:szCs w:val="18"/>
              </w:rPr>
              <w:t>1</w:t>
            </w:r>
            <w:r w:rsidRPr="004D067D">
              <w:rPr>
                <w:rFonts w:ascii="宋体" w:hAnsi="宋体" w:cs="Arial" w:hint="eastAsia"/>
                <w:kern w:val="0"/>
                <w:sz w:val="18"/>
                <w:szCs w:val="18"/>
              </w:rPr>
              <w:t>路传真，</w:t>
            </w:r>
            <w:r w:rsidRPr="004D067D">
              <w:rPr>
                <w:rFonts w:ascii="Arial" w:hAnsi="Arial" w:cs="Arial"/>
                <w:kern w:val="0"/>
                <w:sz w:val="18"/>
                <w:szCs w:val="18"/>
              </w:rPr>
              <w:t>20</w:t>
            </w:r>
            <w:r w:rsidRPr="004D067D">
              <w:rPr>
                <w:rFonts w:ascii="宋体" w:hAnsi="宋体" w:cs="Arial" w:hint="eastAsia"/>
                <w:kern w:val="0"/>
                <w:sz w:val="18"/>
                <w:szCs w:val="18"/>
              </w:rPr>
              <w:t>个座席，</w:t>
            </w:r>
            <w:r w:rsidRPr="004D067D">
              <w:rPr>
                <w:rFonts w:ascii="Arial" w:hAnsi="Arial" w:cs="Arial"/>
                <w:kern w:val="0"/>
                <w:sz w:val="18"/>
                <w:szCs w:val="18"/>
              </w:rPr>
              <w:t>10</w:t>
            </w:r>
            <w:r w:rsidRPr="004D067D">
              <w:rPr>
                <w:rFonts w:ascii="宋体" w:hAnsi="宋体" w:cs="Arial" w:hint="eastAsia"/>
                <w:kern w:val="0"/>
                <w:sz w:val="18"/>
                <w:szCs w:val="18"/>
              </w:rPr>
              <w:t>路</w:t>
            </w:r>
            <w:r w:rsidRPr="004D067D">
              <w:rPr>
                <w:rFonts w:ascii="Arial" w:hAnsi="Arial" w:cs="Arial"/>
                <w:kern w:val="0"/>
                <w:sz w:val="18"/>
                <w:szCs w:val="18"/>
              </w:rPr>
              <w:t>TTS</w:t>
            </w:r>
            <w:r w:rsidRPr="004D067D">
              <w:rPr>
                <w:rFonts w:ascii="宋体" w:hAnsi="宋体" w:cs="Arial" w:hint="eastAsia"/>
                <w:kern w:val="0"/>
                <w:sz w:val="18"/>
                <w:szCs w:val="18"/>
              </w:rPr>
              <w:t>通道许可</w:t>
            </w: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 xml:space="preserve">SIP </w:t>
            </w:r>
            <w:r w:rsidRPr="004D067D">
              <w:rPr>
                <w:rFonts w:ascii="Arial" w:hAnsi="Arial" w:cs="Arial"/>
                <w:kern w:val="0"/>
                <w:sz w:val="18"/>
                <w:szCs w:val="18"/>
              </w:rPr>
              <w:t>中继许可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 xml:space="preserve">E1/T1 </w:t>
            </w:r>
            <w:r w:rsidRPr="004D067D">
              <w:rPr>
                <w:rFonts w:ascii="Arial" w:hAnsi="Arial" w:cs="Arial"/>
                <w:kern w:val="0"/>
                <w:sz w:val="18"/>
                <w:szCs w:val="18"/>
              </w:rPr>
              <w:t>数字中继许可</w:t>
            </w:r>
            <w:r w:rsidRPr="004D067D">
              <w:rPr>
                <w:rFonts w:ascii="Arial" w:hAnsi="Arial" w:cs="Arial"/>
                <w:kern w:val="0"/>
                <w:sz w:val="18"/>
                <w:szCs w:val="18"/>
              </w:rPr>
              <w:t>,</w:t>
            </w:r>
            <w:r w:rsidRPr="004D067D">
              <w:rPr>
                <w:rFonts w:ascii="Arial" w:hAnsi="Arial" w:cs="Arial"/>
                <w:kern w:val="0"/>
                <w:sz w:val="18"/>
                <w:szCs w:val="18"/>
              </w:rPr>
              <w:t>每</w:t>
            </w:r>
            <w:r w:rsidRPr="004D067D">
              <w:rPr>
                <w:rFonts w:ascii="Arial" w:hAnsi="Arial" w:cs="Arial"/>
                <w:kern w:val="0"/>
                <w:sz w:val="18"/>
                <w:szCs w:val="18"/>
              </w:rPr>
              <w:t>E1/T1</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3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IPCC</w:t>
            </w:r>
            <w:r w:rsidRPr="004D067D">
              <w:rPr>
                <w:rFonts w:ascii="宋体" w:hAnsi="宋体" w:cs="Arial" w:hint="eastAsia"/>
                <w:kern w:val="0"/>
                <w:sz w:val="18"/>
                <w:szCs w:val="18"/>
              </w:rPr>
              <w:t>坐席端口许可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21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INTESS</w:t>
            </w:r>
            <w:r w:rsidRPr="004D067D">
              <w:rPr>
                <w:rFonts w:ascii="Arial" w:hAnsi="Arial" w:cs="Arial"/>
                <w:kern w:val="0"/>
                <w:sz w:val="18"/>
                <w:szCs w:val="18"/>
              </w:rPr>
              <w:t>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传真资源许可</w:t>
            </w:r>
            <w:r w:rsidRPr="004D067D">
              <w:rPr>
                <w:rFonts w:ascii="Arial" w:hAnsi="Arial" w:cs="Arial"/>
                <w:kern w:val="0"/>
                <w:sz w:val="18"/>
                <w:szCs w:val="18"/>
              </w:rPr>
              <w:t>/</w:t>
            </w:r>
            <w:r w:rsidRPr="004D067D">
              <w:rPr>
                <w:rFonts w:ascii="Arial" w:hAnsi="Arial" w:cs="Arial"/>
                <w:kern w:val="0"/>
                <w:sz w:val="18"/>
                <w:szCs w:val="18"/>
              </w:rPr>
              <w:t>用户</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TTS</w:t>
            </w:r>
            <w:r w:rsidRPr="004D067D">
              <w:rPr>
                <w:rFonts w:ascii="宋体" w:hAnsi="宋体" w:cs="Arial" w:hint="eastAsia"/>
                <w:kern w:val="0"/>
                <w:sz w:val="18"/>
                <w:szCs w:val="18"/>
              </w:rPr>
              <w:t>连接许可</w:t>
            </w:r>
            <w:r w:rsidRPr="004D067D">
              <w:rPr>
                <w:rFonts w:ascii="Arial" w:hAnsi="Arial" w:cs="Arial"/>
                <w:kern w:val="0"/>
                <w:sz w:val="18"/>
                <w:szCs w:val="18"/>
              </w:rPr>
              <w:t>/</w:t>
            </w:r>
            <w:r w:rsidRPr="004D067D">
              <w:rPr>
                <w:rFonts w:ascii="宋体" w:hAnsi="宋体" w:cs="Arial" w:hint="eastAsia"/>
                <w:kern w:val="0"/>
                <w:sz w:val="18"/>
                <w:szCs w:val="18"/>
              </w:rPr>
              <w:t>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5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3</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CTI</w:t>
            </w:r>
            <w:r w:rsidRPr="004D067D">
              <w:rPr>
                <w:rFonts w:ascii="宋体" w:hAnsi="宋体" w:cs="Arial" w:hint="eastAsia"/>
                <w:kern w:val="0"/>
                <w:sz w:val="18"/>
                <w:szCs w:val="18"/>
              </w:rPr>
              <w:t>软件许可</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CTI</w:t>
            </w:r>
            <w:r w:rsidRPr="004D067D">
              <w:rPr>
                <w:rFonts w:ascii="Arial" w:hAnsi="Arial" w:cs="Arial"/>
                <w:kern w:val="0"/>
                <w:sz w:val="18"/>
                <w:szCs w:val="18"/>
              </w:rPr>
              <w:t>热备功能许可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21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54,151.80</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54,151.80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CTI</w:t>
            </w:r>
            <w:r w:rsidRPr="004D067D">
              <w:rPr>
                <w:rFonts w:ascii="宋体" w:hAnsi="宋体" w:cs="Arial" w:hint="eastAsia"/>
                <w:kern w:val="0"/>
                <w:sz w:val="18"/>
                <w:szCs w:val="18"/>
              </w:rPr>
              <w:t>平台软件用户许可，主要业务平台侧许可，</w:t>
            </w:r>
            <w:r w:rsidRPr="004D067D">
              <w:rPr>
                <w:rFonts w:ascii="Arial" w:hAnsi="Arial" w:cs="Arial"/>
                <w:kern w:val="0"/>
                <w:sz w:val="18"/>
                <w:szCs w:val="18"/>
              </w:rPr>
              <w:t>60</w:t>
            </w:r>
            <w:r w:rsidRPr="004D067D">
              <w:rPr>
                <w:rFonts w:ascii="宋体" w:hAnsi="宋体" w:cs="Arial" w:hint="eastAsia"/>
                <w:kern w:val="0"/>
                <w:sz w:val="18"/>
                <w:szCs w:val="18"/>
              </w:rPr>
              <w:t>路</w:t>
            </w:r>
            <w:r w:rsidRPr="004D067D">
              <w:rPr>
                <w:rFonts w:ascii="Arial" w:hAnsi="Arial" w:cs="Arial"/>
                <w:kern w:val="0"/>
                <w:sz w:val="18"/>
                <w:szCs w:val="18"/>
              </w:rPr>
              <w:t xml:space="preserve">IVR </w:t>
            </w:r>
            <w:r w:rsidRPr="004D067D">
              <w:rPr>
                <w:rFonts w:ascii="宋体" w:hAnsi="宋体" w:cs="Arial" w:hint="eastAsia"/>
                <w:kern w:val="0"/>
                <w:sz w:val="18"/>
                <w:szCs w:val="18"/>
              </w:rPr>
              <w:t>、</w:t>
            </w:r>
            <w:r w:rsidRPr="004D067D">
              <w:rPr>
                <w:rFonts w:ascii="Arial" w:hAnsi="Arial" w:cs="Arial"/>
                <w:kern w:val="0"/>
                <w:sz w:val="18"/>
                <w:szCs w:val="18"/>
              </w:rPr>
              <w:t>20</w:t>
            </w:r>
            <w:r w:rsidRPr="004D067D">
              <w:rPr>
                <w:rFonts w:ascii="宋体" w:hAnsi="宋体" w:cs="Arial" w:hint="eastAsia"/>
                <w:kern w:val="0"/>
                <w:sz w:val="18"/>
                <w:szCs w:val="18"/>
              </w:rPr>
              <w:t>路录音、</w:t>
            </w:r>
            <w:r w:rsidRPr="004D067D">
              <w:rPr>
                <w:rFonts w:ascii="Arial" w:hAnsi="Arial" w:cs="Arial"/>
                <w:kern w:val="0"/>
                <w:sz w:val="18"/>
                <w:szCs w:val="18"/>
              </w:rPr>
              <w:t>1</w:t>
            </w:r>
            <w:r w:rsidRPr="004D067D">
              <w:rPr>
                <w:rFonts w:ascii="宋体" w:hAnsi="宋体" w:cs="Arial" w:hint="eastAsia"/>
                <w:kern w:val="0"/>
                <w:sz w:val="18"/>
                <w:szCs w:val="18"/>
              </w:rPr>
              <w:t>路传真，</w:t>
            </w:r>
            <w:r w:rsidRPr="004D067D">
              <w:rPr>
                <w:rFonts w:ascii="Arial" w:hAnsi="Arial" w:cs="Arial"/>
                <w:kern w:val="0"/>
                <w:sz w:val="18"/>
                <w:szCs w:val="18"/>
              </w:rPr>
              <w:t>20</w:t>
            </w:r>
            <w:r w:rsidRPr="004D067D">
              <w:rPr>
                <w:rFonts w:ascii="宋体" w:hAnsi="宋体" w:cs="Arial" w:hint="eastAsia"/>
                <w:kern w:val="0"/>
                <w:sz w:val="18"/>
                <w:szCs w:val="18"/>
              </w:rPr>
              <w:t>个座席，</w:t>
            </w:r>
            <w:r w:rsidRPr="004D067D">
              <w:rPr>
                <w:rFonts w:ascii="Arial" w:hAnsi="Arial" w:cs="Arial"/>
                <w:kern w:val="0"/>
                <w:sz w:val="18"/>
                <w:szCs w:val="18"/>
              </w:rPr>
              <w:t>10</w:t>
            </w:r>
            <w:r w:rsidRPr="004D067D">
              <w:rPr>
                <w:rFonts w:ascii="宋体" w:hAnsi="宋体" w:cs="Arial" w:hint="eastAsia"/>
                <w:kern w:val="0"/>
                <w:sz w:val="18"/>
                <w:szCs w:val="18"/>
              </w:rPr>
              <w:t>路</w:t>
            </w:r>
            <w:r w:rsidRPr="004D067D">
              <w:rPr>
                <w:rFonts w:ascii="Arial" w:hAnsi="Arial" w:cs="Arial"/>
                <w:kern w:val="0"/>
                <w:sz w:val="18"/>
                <w:szCs w:val="18"/>
              </w:rPr>
              <w:lastRenderedPageBreak/>
              <w:t>TTS</w:t>
            </w:r>
            <w:r w:rsidRPr="004D067D">
              <w:rPr>
                <w:rFonts w:ascii="宋体" w:hAnsi="宋体" w:cs="Arial" w:hint="eastAsia"/>
                <w:kern w:val="0"/>
                <w:sz w:val="18"/>
                <w:szCs w:val="18"/>
              </w:rPr>
              <w:t>许可，该设备必须有，不涉及二次开发，用户需要根据需求说明业务平台及二次开发需求，在单独报价。</w:t>
            </w:r>
            <w:r w:rsidRPr="004D067D">
              <w:rPr>
                <w:rFonts w:ascii="Arial" w:hAnsi="Arial" w:cs="Arial"/>
                <w:kern w:val="0"/>
                <w:sz w:val="18"/>
                <w:szCs w:val="18"/>
              </w:rPr>
              <w:t>TTS</w:t>
            </w:r>
            <w:r w:rsidRPr="004D067D">
              <w:rPr>
                <w:rFonts w:ascii="宋体" w:hAnsi="宋体" w:cs="Arial" w:hint="eastAsia"/>
                <w:kern w:val="0"/>
                <w:sz w:val="18"/>
                <w:szCs w:val="18"/>
              </w:rPr>
              <w:t>华为只是提供通道不提供软件，</w:t>
            </w:r>
            <w:r w:rsidRPr="004D067D">
              <w:rPr>
                <w:rFonts w:ascii="Arial" w:hAnsi="Arial" w:cs="Arial"/>
                <w:kern w:val="0"/>
                <w:sz w:val="18"/>
                <w:szCs w:val="18"/>
              </w:rPr>
              <w:t>TTS</w:t>
            </w:r>
            <w:r w:rsidRPr="004D067D">
              <w:rPr>
                <w:rFonts w:ascii="宋体" w:hAnsi="宋体" w:cs="Arial" w:hint="eastAsia"/>
                <w:kern w:val="0"/>
                <w:sz w:val="18"/>
                <w:szCs w:val="18"/>
              </w:rPr>
              <w:t>软件需要单独采购。请客户自备负载均衡器，推荐使用</w:t>
            </w:r>
            <w:r w:rsidRPr="004D067D">
              <w:rPr>
                <w:rFonts w:ascii="Arial" w:hAnsi="Arial" w:cs="Arial"/>
                <w:kern w:val="0"/>
                <w:sz w:val="18"/>
                <w:szCs w:val="18"/>
              </w:rPr>
              <w:t>F5</w:t>
            </w:r>
            <w:r w:rsidRPr="004D067D">
              <w:rPr>
                <w:rFonts w:ascii="宋体" w:hAnsi="宋体" w:cs="Arial" w:hint="eastAsia"/>
                <w:kern w:val="0"/>
                <w:sz w:val="18"/>
                <w:szCs w:val="18"/>
              </w:rPr>
              <w:t>的产品，二次开发接口使用</w:t>
            </w:r>
            <w:r w:rsidRPr="004D067D">
              <w:rPr>
                <w:rFonts w:ascii="Arial" w:hAnsi="Arial" w:cs="Arial"/>
                <w:kern w:val="0"/>
                <w:sz w:val="18"/>
                <w:szCs w:val="18"/>
              </w:rPr>
              <w:t>web s ervice</w:t>
            </w:r>
            <w:r w:rsidRPr="004D067D">
              <w:rPr>
                <w:rFonts w:ascii="宋体" w:hAnsi="宋体" w:cs="Arial" w:hint="eastAsia"/>
                <w:kern w:val="0"/>
                <w:sz w:val="18"/>
                <w:szCs w:val="18"/>
              </w:rPr>
              <w:t>。</w:t>
            </w: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宋体" w:hAnsi="宋体" w:cs="Arial" w:hint="eastAsia"/>
                <w:kern w:val="0"/>
                <w:sz w:val="18"/>
                <w:szCs w:val="18"/>
              </w:rPr>
              <w:t>座席基本功能许可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21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900"/>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宋体" w:hAnsi="宋体" w:cs="Arial"/>
                <w:kern w:val="0"/>
                <w:sz w:val="18"/>
                <w:szCs w:val="18"/>
              </w:rPr>
            </w:pPr>
            <w:r w:rsidRPr="004D067D">
              <w:rPr>
                <w:rFonts w:ascii="宋体" w:hAnsi="宋体" w:cs="Arial" w:hint="eastAsia"/>
                <w:kern w:val="0"/>
                <w:sz w:val="18"/>
                <w:szCs w:val="18"/>
              </w:rPr>
              <w:t>质检与座席软件开发接口、在线客服业务开发接口、外呼二次开发接口、VXML IDE工具、SCE开发工具、华为数据字典</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4</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IVR</w:t>
            </w:r>
            <w:r w:rsidRPr="004D067D">
              <w:rPr>
                <w:rFonts w:ascii="宋体" w:hAnsi="宋体" w:cs="Arial" w:hint="eastAsia"/>
                <w:kern w:val="0"/>
                <w:sz w:val="18"/>
                <w:szCs w:val="18"/>
              </w:rPr>
              <w:t>软件许可</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IVR</w:t>
            </w:r>
            <w:r w:rsidRPr="004D067D">
              <w:rPr>
                <w:rFonts w:ascii="宋体" w:hAnsi="宋体" w:cs="Arial" w:hint="eastAsia"/>
                <w:kern w:val="0"/>
                <w:sz w:val="18"/>
                <w:szCs w:val="18"/>
              </w:rPr>
              <w:t>通道许可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60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TTS</w:t>
            </w:r>
            <w:r w:rsidRPr="004D067D">
              <w:rPr>
                <w:rFonts w:ascii="Arial" w:hAnsi="Arial" w:cs="Arial"/>
                <w:kern w:val="0"/>
                <w:sz w:val="18"/>
                <w:szCs w:val="18"/>
              </w:rPr>
              <w:t>连接许可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5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Fax</w:t>
            </w:r>
            <w:r w:rsidRPr="004D067D">
              <w:rPr>
                <w:rFonts w:ascii="宋体" w:hAnsi="宋体" w:cs="Arial" w:hint="eastAsia"/>
                <w:kern w:val="0"/>
                <w:sz w:val="18"/>
                <w:szCs w:val="18"/>
              </w:rPr>
              <w:t>坐席功能许可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5</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center"/>
              <w:outlineLvl w:val="1"/>
              <w:rPr>
                <w:rFonts w:ascii="宋体" w:hAnsi="宋体" w:cs="Arial"/>
                <w:kern w:val="0"/>
                <w:sz w:val="18"/>
                <w:szCs w:val="18"/>
              </w:rPr>
            </w:pPr>
            <w:r w:rsidRPr="004D067D">
              <w:rPr>
                <w:rFonts w:ascii="宋体" w:hAnsi="宋体" w:cs="Arial" w:hint="eastAsia"/>
                <w:kern w:val="0"/>
                <w:sz w:val="18"/>
                <w:szCs w:val="18"/>
              </w:rPr>
              <w:t>录音软件许可</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宋体" w:hAnsi="宋体" w:cs="Arial" w:hint="eastAsia"/>
                <w:kern w:val="0"/>
                <w:sz w:val="18"/>
                <w:szCs w:val="18"/>
              </w:rPr>
              <w:t>座席录音许可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21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255"/>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宋体" w:hAnsi="宋体"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WEB</w:t>
            </w:r>
            <w:r w:rsidRPr="004D067D">
              <w:rPr>
                <w:rFonts w:ascii="Arial" w:hAnsi="Arial" w:cs="Arial"/>
                <w:kern w:val="0"/>
                <w:sz w:val="18"/>
                <w:szCs w:val="18"/>
              </w:rPr>
              <w:t>质检功能使用许可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1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840"/>
        </w:trPr>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宋体" w:hAnsi="宋体" w:cs="Arial"/>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Web</w:t>
            </w:r>
            <w:r w:rsidRPr="004D067D">
              <w:rPr>
                <w:rFonts w:ascii="Arial" w:hAnsi="Arial" w:cs="Arial"/>
                <w:kern w:val="0"/>
                <w:sz w:val="18"/>
                <w:szCs w:val="18"/>
              </w:rPr>
              <w:t>质检座席许可</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2 </w:t>
            </w: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7B5820" w:rsidRPr="004D067D" w:rsidRDefault="007B5820" w:rsidP="00E941DB">
            <w:pPr>
              <w:widowControl/>
              <w:ind w:firstLine="360"/>
              <w:jc w:val="left"/>
              <w:rPr>
                <w:rFonts w:ascii="Arial" w:hAnsi="Arial" w:cs="Arial"/>
                <w:kern w:val="0"/>
                <w:sz w:val="18"/>
                <w:szCs w:val="18"/>
              </w:rPr>
            </w:pPr>
          </w:p>
        </w:tc>
      </w:tr>
      <w:tr w:rsidR="007B5820" w:rsidRPr="004D067D" w:rsidTr="000F1601">
        <w:trPr>
          <w:trHeight w:val="1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Pr>
                <w:rFonts w:ascii="Arial" w:hAnsi="Arial" w:cs="Arial"/>
                <w:kern w:val="0"/>
                <w:sz w:val="18"/>
                <w:szCs w:val="18"/>
              </w:rPr>
              <w:t>6</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eSpace 7900</w:t>
            </w:r>
            <w:r w:rsidRPr="004D067D">
              <w:rPr>
                <w:rFonts w:ascii="宋体" w:hAnsi="宋体" w:cs="Arial" w:hint="eastAsia"/>
                <w:kern w:val="0"/>
                <w:sz w:val="18"/>
                <w:szCs w:val="18"/>
              </w:rPr>
              <w:t>系列</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宋体" w:hAnsi="宋体" w:cs="Arial" w:hint="eastAsia"/>
                <w:kern w:val="0"/>
                <w:sz w:val="18"/>
                <w:szCs w:val="18"/>
              </w:rPr>
              <w:t>宽带网络终端</w:t>
            </w:r>
            <w:r w:rsidRPr="004D067D">
              <w:rPr>
                <w:rFonts w:ascii="Arial" w:hAnsi="Arial" w:cs="Arial"/>
                <w:kern w:val="0"/>
                <w:sz w:val="18"/>
                <w:szCs w:val="18"/>
              </w:rPr>
              <w:t>-eSpace 7910-2.83</w:t>
            </w:r>
            <w:r w:rsidRPr="004D067D">
              <w:rPr>
                <w:rFonts w:ascii="宋体" w:hAnsi="宋体" w:cs="Arial" w:hint="eastAsia"/>
                <w:kern w:val="0"/>
                <w:sz w:val="18"/>
                <w:szCs w:val="18"/>
              </w:rPr>
              <w:t>英寸彩屏</w:t>
            </w:r>
            <w:r w:rsidRPr="004D067D">
              <w:rPr>
                <w:rFonts w:ascii="Arial" w:hAnsi="Arial" w:cs="Arial"/>
                <w:kern w:val="0"/>
                <w:sz w:val="18"/>
                <w:szCs w:val="18"/>
              </w:rPr>
              <w:t>/POE/2*GE/</w:t>
            </w:r>
            <w:r w:rsidRPr="004D067D">
              <w:rPr>
                <w:rFonts w:ascii="宋体" w:hAnsi="宋体" w:cs="Arial" w:hint="eastAsia"/>
                <w:kern w:val="0"/>
                <w:sz w:val="18"/>
                <w:szCs w:val="18"/>
              </w:rPr>
              <w:t>有线手柄</w:t>
            </w:r>
            <w:r w:rsidRPr="004D067D">
              <w:rPr>
                <w:rFonts w:ascii="Arial" w:hAnsi="Arial" w:cs="Arial"/>
                <w:kern w:val="0"/>
                <w:sz w:val="18"/>
                <w:szCs w:val="18"/>
              </w:rPr>
              <w:t>-UL</w:t>
            </w:r>
            <w:r w:rsidRPr="004D067D">
              <w:rPr>
                <w:rFonts w:ascii="宋体" w:hAnsi="宋体" w:cs="Arial" w:hint="eastAsia"/>
                <w:kern w:val="0"/>
                <w:sz w:val="18"/>
                <w:szCs w:val="18"/>
              </w:rPr>
              <w:t>网线</w:t>
            </w:r>
            <w:r w:rsidRPr="004D067D">
              <w:rPr>
                <w:rFonts w:ascii="Arial" w:hAnsi="Arial" w:cs="Arial"/>
                <w:kern w:val="0"/>
                <w:sz w:val="18"/>
                <w:szCs w:val="18"/>
              </w:rPr>
              <w:t>-100-240V,50/60Hz-</w:t>
            </w:r>
            <w:r w:rsidRPr="004D067D">
              <w:rPr>
                <w:rFonts w:ascii="宋体" w:hAnsi="宋体" w:cs="Arial" w:hint="eastAsia"/>
                <w:kern w:val="0"/>
                <w:sz w:val="18"/>
                <w:szCs w:val="18"/>
              </w:rPr>
              <w:t>中</w:t>
            </w:r>
            <w:r w:rsidRPr="004D067D">
              <w:rPr>
                <w:rFonts w:ascii="Arial" w:hAnsi="Arial" w:cs="Arial"/>
                <w:kern w:val="0"/>
                <w:sz w:val="18"/>
                <w:szCs w:val="18"/>
              </w:rPr>
              <w:t>/</w:t>
            </w:r>
            <w:r w:rsidRPr="004D067D">
              <w:rPr>
                <w:rFonts w:ascii="宋体" w:hAnsi="宋体" w:cs="Arial" w:hint="eastAsia"/>
                <w:kern w:val="0"/>
                <w:sz w:val="18"/>
                <w:szCs w:val="18"/>
              </w:rPr>
              <w:t>英双语说明书，</w:t>
            </w:r>
            <w:r w:rsidRPr="004D067D">
              <w:rPr>
                <w:rFonts w:ascii="Arial" w:hAnsi="Arial" w:cs="Arial"/>
                <w:kern w:val="0"/>
                <w:sz w:val="18"/>
                <w:szCs w:val="18"/>
              </w:rPr>
              <w:t>eSpace 7900</w:t>
            </w:r>
            <w:r w:rsidRPr="004D067D">
              <w:rPr>
                <w:rFonts w:ascii="宋体" w:hAnsi="宋体" w:cs="Arial" w:hint="eastAsia"/>
                <w:kern w:val="0"/>
                <w:sz w:val="18"/>
                <w:szCs w:val="18"/>
              </w:rPr>
              <w:t>适配器</w:t>
            </w:r>
            <w:r w:rsidRPr="004D067D">
              <w:rPr>
                <w:rFonts w:ascii="Arial" w:hAnsi="Arial" w:cs="Arial"/>
                <w:kern w:val="0"/>
                <w:sz w:val="18"/>
                <w:szCs w:val="18"/>
              </w:rPr>
              <w:t>(</w:t>
            </w:r>
            <w:r w:rsidRPr="004D067D">
              <w:rPr>
                <w:rFonts w:ascii="宋体" w:hAnsi="宋体" w:cs="Arial" w:hint="eastAsia"/>
                <w:kern w:val="0"/>
                <w:sz w:val="18"/>
                <w:szCs w:val="18"/>
              </w:rPr>
              <w:t>中规</w:t>
            </w:r>
            <w:r w:rsidRPr="004D067D">
              <w:rPr>
                <w:rFonts w:ascii="Arial" w:hAnsi="Arial" w:cs="Arial"/>
                <w:kern w:val="0"/>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 xml:space="preserve">20 </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855.10</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0"/>
              <w:jc w:val="center"/>
              <w:outlineLvl w:val="1"/>
              <w:rPr>
                <w:rFonts w:ascii="Arial" w:hAnsi="Arial" w:cs="Arial"/>
                <w:kern w:val="0"/>
                <w:sz w:val="18"/>
                <w:szCs w:val="18"/>
              </w:rPr>
            </w:pPr>
            <w:r w:rsidRPr="004D067D">
              <w:rPr>
                <w:rFonts w:ascii="Arial" w:hAnsi="Arial" w:cs="Arial"/>
                <w:kern w:val="0"/>
                <w:sz w:val="18"/>
                <w:szCs w:val="18"/>
              </w:rPr>
              <w:t>17,102.00</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宋体" w:hAnsi="宋体" w:cs="Arial"/>
                <w:kern w:val="0"/>
                <w:sz w:val="18"/>
                <w:szCs w:val="18"/>
              </w:rPr>
            </w:pPr>
            <w:r w:rsidRPr="004D067D">
              <w:rPr>
                <w:rFonts w:ascii="宋体" w:hAnsi="宋体" w:cs="Arial" w:hint="eastAsia"/>
                <w:kern w:val="0"/>
                <w:sz w:val="18"/>
                <w:szCs w:val="18"/>
              </w:rPr>
              <w:t>话务员的话机带耳机，需要集成商或者用户考虑话务员电脑设备</w:t>
            </w:r>
          </w:p>
        </w:tc>
      </w:tr>
      <w:tr w:rsidR="007B5820" w:rsidRPr="004D067D" w:rsidTr="000F160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1"/>
              <w:jc w:val="center"/>
              <w:outlineLvl w:val="1"/>
              <w:rPr>
                <w:rFonts w:ascii="Arial" w:hAnsi="Arial" w:cs="Arial"/>
                <w:b/>
                <w:bCs/>
                <w:kern w:val="0"/>
                <w:sz w:val="18"/>
                <w:szCs w:val="18"/>
              </w:rPr>
            </w:pPr>
            <w:r w:rsidRPr="004D067D">
              <w:rPr>
                <w:rFonts w:ascii="Arial" w:hAnsi="Arial" w:cs="Arial"/>
                <w:b/>
                <w:bCs/>
                <w:kern w:val="0"/>
                <w:sz w:val="18"/>
                <w:szCs w:val="18"/>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1"/>
              <w:jc w:val="center"/>
              <w:outlineLvl w:val="1"/>
              <w:rPr>
                <w:rFonts w:ascii="Arial" w:hAnsi="Arial" w:cs="Arial"/>
                <w:b/>
                <w:bCs/>
                <w:kern w:val="0"/>
                <w:sz w:val="18"/>
                <w:szCs w:val="18"/>
              </w:rPr>
            </w:pPr>
            <w:r w:rsidRPr="004D067D">
              <w:rPr>
                <w:rFonts w:ascii="Arial" w:hAnsi="Arial" w:cs="Arial"/>
                <w:b/>
                <w:bCs/>
                <w:kern w:val="0"/>
                <w:sz w:val="18"/>
                <w:szCs w:val="18"/>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1"/>
              <w:jc w:val="left"/>
              <w:outlineLvl w:val="1"/>
              <w:rPr>
                <w:rFonts w:ascii="宋体" w:hAnsi="宋体" w:cs="Arial"/>
                <w:b/>
                <w:bCs/>
                <w:kern w:val="0"/>
                <w:sz w:val="18"/>
                <w:szCs w:val="18"/>
              </w:rPr>
            </w:pPr>
            <w:r w:rsidRPr="004D067D">
              <w:rPr>
                <w:rFonts w:ascii="宋体" w:hAnsi="宋体" w:cs="Arial" w:hint="eastAsia"/>
                <w:b/>
                <w:bCs/>
                <w:kern w:val="0"/>
                <w:sz w:val="18"/>
                <w:szCs w:val="18"/>
              </w:rPr>
              <w:t>小计</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1"/>
              <w:jc w:val="center"/>
              <w:outlineLvl w:val="1"/>
              <w:rPr>
                <w:rFonts w:ascii="Arial" w:hAnsi="Arial" w:cs="Arial"/>
                <w:b/>
                <w:bCs/>
                <w:kern w:val="0"/>
                <w:sz w:val="18"/>
                <w:szCs w:val="18"/>
              </w:rPr>
            </w:pPr>
            <w:r w:rsidRPr="004D067D">
              <w:rPr>
                <w:rFonts w:ascii="Arial" w:hAnsi="Arial" w:cs="Arial"/>
                <w:b/>
                <w:bCs/>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361"/>
              <w:jc w:val="left"/>
              <w:outlineLvl w:val="1"/>
              <w:rPr>
                <w:rFonts w:ascii="Arial" w:hAnsi="Arial" w:cs="Arial"/>
                <w:b/>
                <w:bCs/>
                <w:kern w:val="0"/>
                <w:sz w:val="18"/>
                <w:szCs w:val="18"/>
              </w:rPr>
            </w:pPr>
            <w:r w:rsidRPr="004D067D">
              <w:rPr>
                <w:rFonts w:ascii="Arial" w:hAnsi="Arial" w:cs="Arial"/>
                <w:b/>
                <w:bCs/>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442"/>
              <w:jc w:val="right"/>
              <w:outlineLvl w:val="1"/>
              <w:rPr>
                <w:rFonts w:ascii="Arial" w:hAnsi="Arial" w:cs="Arial"/>
                <w:b/>
                <w:bCs/>
                <w:kern w:val="0"/>
                <w:sz w:val="22"/>
              </w:rPr>
            </w:pPr>
            <w:r w:rsidRPr="004D067D">
              <w:rPr>
                <w:rFonts w:ascii="Arial" w:hAnsi="Arial" w:cs="Arial"/>
                <w:b/>
                <w:bCs/>
                <w:kern w:val="0"/>
                <w:sz w:val="22"/>
              </w:rPr>
              <w:t>231,960.34</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360"/>
              <w:jc w:val="left"/>
              <w:outlineLvl w:val="1"/>
              <w:rPr>
                <w:rFonts w:ascii="Arial" w:hAnsi="Arial" w:cs="Arial"/>
                <w:kern w:val="0"/>
                <w:sz w:val="18"/>
                <w:szCs w:val="18"/>
              </w:rPr>
            </w:pPr>
            <w:r w:rsidRPr="004D067D">
              <w:rPr>
                <w:rFonts w:ascii="Arial" w:hAnsi="Arial" w:cs="Arial"/>
                <w:kern w:val="0"/>
                <w:sz w:val="18"/>
                <w:szCs w:val="18"/>
              </w:rPr>
              <w:t xml:space="preserve">　</w:t>
            </w:r>
          </w:p>
        </w:tc>
      </w:tr>
      <w:tr w:rsidR="007B5820" w:rsidRPr="004D067D" w:rsidTr="000F1601">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400"/>
              <w:jc w:val="center"/>
              <w:rPr>
                <w:rFonts w:ascii="Arial" w:hAnsi="Arial" w:cs="Arial"/>
                <w:kern w:val="0"/>
                <w:sz w:val="20"/>
                <w:szCs w:val="20"/>
              </w:rPr>
            </w:pPr>
            <w:r>
              <w:rPr>
                <w:rFonts w:ascii="Arial" w:hAnsi="Arial" w:cs="Arial"/>
                <w:kern w:val="0"/>
                <w:sz w:val="20"/>
                <w:szCs w:val="20"/>
              </w:rPr>
              <w:lastRenderedPageBreak/>
              <w:t>7</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400"/>
              <w:jc w:val="left"/>
              <w:rPr>
                <w:rFonts w:ascii="宋体" w:hAnsi="宋体" w:cs="Arial"/>
                <w:kern w:val="0"/>
                <w:sz w:val="20"/>
                <w:szCs w:val="20"/>
              </w:rPr>
            </w:pPr>
            <w:r w:rsidRPr="004D067D">
              <w:rPr>
                <w:rFonts w:ascii="宋体" w:hAnsi="宋体" w:cs="Arial" w:hint="eastAsia"/>
                <w:kern w:val="0"/>
                <w:sz w:val="20"/>
                <w:szCs w:val="20"/>
              </w:rPr>
              <w:t>维保费用</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400"/>
              <w:jc w:val="left"/>
              <w:rPr>
                <w:rFonts w:ascii="宋体" w:hAnsi="宋体" w:cs="Arial"/>
                <w:kern w:val="0"/>
                <w:sz w:val="20"/>
                <w:szCs w:val="20"/>
              </w:rPr>
            </w:pPr>
            <w:r w:rsidRPr="004D067D">
              <w:rPr>
                <w:rFonts w:ascii="宋体" w:hAnsi="宋体" w:cs="Arial" w:hint="eastAsia"/>
                <w:kern w:val="0"/>
                <w:sz w:val="20"/>
                <w:szCs w:val="20"/>
              </w:rPr>
              <w:t>维保费用</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400"/>
              <w:jc w:val="center"/>
              <w:rPr>
                <w:rFonts w:ascii="Arial" w:hAnsi="Arial" w:cs="Arial"/>
                <w:kern w:val="0"/>
                <w:sz w:val="20"/>
                <w:szCs w:val="20"/>
              </w:rPr>
            </w:pPr>
            <w:r w:rsidRPr="004D067D">
              <w:rPr>
                <w:rFonts w:ascii="Arial" w:hAnsi="Arial" w:cs="Arial"/>
                <w:kern w:val="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400"/>
              <w:jc w:val="center"/>
              <w:rPr>
                <w:rFonts w:ascii="Arial" w:hAnsi="Arial" w:cs="Arial"/>
                <w:kern w:val="0"/>
                <w:sz w:val="20"/>
                <w:szCs w:val="20"/>
              </w:rPr>
            </w:pPr>
            <w:r w:rsidRPr="004D067D">
              <w:rPr>
                <w:rFonts w:ascii="Arial" w:hAnsi="Arial" w:cs="Arial"/>
                <w:kern w:val="0"/>
                <w:sz w:val="20"/>
                <w:szCs w:val="20"/>
              </w:rPr>
              <w:t>15984.85</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400"/>
              <w:jc w:val="center"/>
              <w:rPr>
                <w:rFonts w:ascii="Arial" w:hAnsi="Arial" w:cs="Arial"/>
                <w:kern w:val="0"/>
                <w:sz w:val="20"/>
                <w:szCs w:val="20"/>
              </w:rPr>
            </w:pPr>
            <w:r w:rsidRPr="004D067D">
              <w:rPr>
                <w:rFonts w:ascii="Arial" w:hAnsi="Arial" w:cs="Arial"/>
                <w:kern w:val="0"/>
                <w:sz w:val="20"/>
                <w:szCs w:val="20"/>
              </w:rPr>
              <w:t>15984.85</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400"/>
              <w:jc w:val="left"/>
              <w:rPr>
                <w:rFonts w:ascii="Arial" w:hAnsi="Arial" w:cs="Arial"/>
                <w:kern w:val="0"/>
                <w:sz w:val="20"/>
                <w:szCs w:val="20"/>
              </w:rPr>
            </w:pPr>
            <w:r w:rsidRPr="004D067D">
              <w:rPr>
                <w:rFonts w:ascii="Arial" w:hAnsi="Arial" w:cs="Arial"/>
                <w:kern w:val="0"/>
                <w:sz w:val="20"/>
                <w:szCs w:val="20"/>
              </w:rPr>
              <w:t xml:space="preserve">　</w:t>
            </w:r>
          </w:p>
        </w:tc>
      </w:tr>
      <w:tr w:rsidR="007B5820" w:rsidRPr="004D067D" w:rsidTr="000F1601">
        <w:trPr>
          <w:trHeight w:val="28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400"/>
              <w:jc w:val="center"/>
              <w:rPr>
                <w:rFonts w:ascii="Arial" w:hAnsi="Arial" w:cs="Arial"/>
                <w:kern w:val="0"/>
                <w:sz w:val="20"/>
                <w:szCs w:val="20"/>
              </w:rPr>
            </w:pPr>
            <w:r>
              <w:rPr>
                <w:rFonts w:ascii="Arial" w:hAnsi="Arial" w:cs="Arial"/>
                <w:kern w:val="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400"/>
              <w:jc w:val="left"/>
              <w:rPr>
                <w:rFonts w:ascii="宋体" w:hAnsi="宋体" w:cs="Arial"/>
                <w:kern w:val="0"/>
                <w:sz w:val="20"/>
                <w:szCs w:val="20"/>
              </w:rPr>
            </w:pPr>
            <w:r w:rsidRPr="004D067D">
              <w:rPr>
                <w:rFonts w:ascii="宋体" w:hAnsi="宋体" w:cs="Arial" w:hint="eastAsia"/>
                <w:kern w:val="0"/>
                <w:sz w:val="20"/>
                <w:szCs w:val="20"/>
              </w:rPr>
              <w:t>实施费用</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400"/>
              <w:jc w:val="left"/>
              <w:rPr>
                <w:rFonts w:ascii="宋体" w:hAnsi="宋体" w:cs="Arial"/>
                <w:kern w:val="0"/>
                <w:sz w:val="20"/>
                <w:szCs w:val="20"/>
              </w:rPr>
            </w:pPr>
            <w:r w:rsidRPr="004D067D">
              <w:rPr>
                <w:rFonts w:ascii="宋体" w:hAnsi="宋体" w:cs="Arial" w:hint="eastAsia"/>
                <w:kern w:val="0"/>
                <w:sz w:val="20"/>
                <w:szCs w:val="20"/>
              </w:rPr>
              <w:t xml:space="preserve">CC-硬件安装服务 *1 </w:t>
            </w:r>
            <w:r w:rsidRPr="004D067D">
              <w:rPr>
                <w:rFonts w:ascii="宋体" w:hAnsi="宋体" w:cs="Arial" w:hint="eastAsia"/>
                <w:kern w:val="0"/>
                <w:sz w:val="20"/>
                <w:szCs w:val="20"/>
              </w:rPr>
              <w:br/>
              <w:t xml:space="preserve">CC-集成实施服务  *1 </w:t>
            </w:r>
            <w:r w:rsidRPr="004D067D">
              <w:rPr>
                <w:rFonts w:ascii="宋体" w:hAnsi="宋体" w:cs="Arial" w:hint="eastAsia"/>
                <w:kern w:val="0"/>
                <w:sz w:val="20"/>
                <w:szCs w:val="20"/>
              </w:rPr>
              <w:br/>
              <w:t xml:space="preserve">CC项目交付现场支持服务 * 1 </w:t>
            </w:r>
            <w:r w:rsidRPr="004D067D">
              <w:rPr>
                <w:rFonts w:ascii="宋体" w:hAnsi="宋体" w:cs="Arial" w:hint="eastAsia"/>
                <w:kern w:val="0"/>
                <w:sz w:val="20"/>
                <w:szCs w:val="20"/>
              </w:rPr>
              <w:br/>
              <w:t xml:space="preserve">备注: U29系列网关框 1套; IP phone 20台;  *1 </w:t>
            </w:r>
            <w:r w:rsidRPr="004D067D">
              <w:rPr>
                <w:rFonts w:ascii="宋体" w:hAnsi="宋体" w:cs="Arial" w:hint="eastAsia"/>
                <w:kern w:val="0"/>
                <w:sz w:val="20"/>
                <w:szCs w:val="20"/>
              </w:rPr>
              <w:br/>
              <w:t xml:space="preserve">备注: CTI 2套; IVR通道数 60; TTS-是; * 1 </w:t>
            </w:r>
            <w:r w:rsidRPr="004D067D">
              <w:rPr>
                <w:rFonts w:ascii="宋体" w:hAnsi="宋体" w:cs="Arial" w:hint="eastAsia"/>
                <w:kern w:val="0"/>
                <w:sz w:val="20"/>
                <w:szCs w:val="20"/>
              </w:rPr>
              <w:br/>
              <w:t xml:space="preserve">备注: 语音坐席数量 20; FAX坐席数量 1; CMS或者POM质检功能-是; 报表套数 1;  *1 </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400"/>
              <w:jc w:val="center"/>
              <w:rPr>
                <w:rFonts w:ascii="Arial" w:hAnsi="Arial" w:cs="Arial"/>
                <w:kern w:val="0"/>
                <w:sz w:val="20"/>
                <w:szCs w:val="20"/>
              </w:rPr>
            </w:pPr>
            <w:r w:rsidRPr="004D067D">
              <w:rPr>
                <w:rFonts w:ascii="Arial" w:hAnsi="Arial" w:cs="Arial"/>
                <w:kern w:val="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400"/>
              <w:jc w:val="center"/>
              <w:rPr>
                <w:rFonts w:ascii="Arial" w:hAnsi="Arial" w:cs="Arial"/>
                <w:kern w:val="0"/>
                <w:sz w:val="20"/>
                <w:szCs w:val="20"/>
              </w:rPr>
            </w:pPr>
            <w:r w:rsidRPr="004D067D">
              <w:rPr>
                <w:rFonts w:ascii="Arial" w:hAnsi="Arial" w:cs="Arial"/>
                <w:kern w:val="0"/>
                <w:sz w:val="20"/>
                <w:szCs w:val="20"/>
              </w:rPr>
              <w:t>92276.96</w:t>
            </w:r>
          </w:p>
        </w:tc>
        <w:tc>
          <w:tcPr>
            <w:tcW w:w="0" w:type="auto"/>
            <w:tcBorders>
              <w:top w:val="nil"/>
              <w:left w:val="nil"/>
              <w:bottom w:val="single" w:sz="4" w:space="0" w:color="auto"/>
              <w:right w:val="single" w:sz="4" w:space="0" w:color="auto"/>
            </w:tcBorders>
            <w:shd w:val="clear" w:color="auto" w:fill="auto"/>
            <w:noWrap/>
            <w:vAlign w:val="center"/>
            <w:hideMark/>
          </w:tcPr>
          <w:p w:rsidR="007B5820" w:rsidRPr="004D067D" w:rsidRDefault="007B5820" w:rsidP="00E941DB">
            <w:pPr>
              <w:widowControl/>
              <w:ind w:firstLine="400"/>
              <w:jc w:val="center"/>
              <w:rPr>
                <w:rFonts w:ascii="Arial" w:hAnsi="Arial" w:cs="Arial"/>
                <w:kern w:val="0"/>
                <w:sz w:val="20"/>
                <w:szCs w:val="20"/>
              </w:rPr>
            </w:pPr>
            <w:r w:rsidRPr="004D067D">
              <w:rPr>
                <w:rFonts w:ascii="Arial" w:hAnsi="Arial" w:cs="Arial"/>
                <w:kern w:val="0"/>
                <w:sz w:val="20"/>
                <w:szCs w:val="20"/>
              </w:rPr>
              <w:t>92276.96</w:t>
            </w:r>
          </w:p>
        </w:tc>
        <w:tc>
          <w:tcPr>
            <w:tcW w:w="0" w:type="auto"/>
            <w:tcBorders>
              <w:top w:val="nil"/>
              <w:left w:val="nil"/>
              <w:bottom w:val="single" w:sz="4" w:space="0" w:color="auto"/>
              <w:right w:val="single" w:sz="4" w:space="0" w:color="auto"/>
            </w:tcBorders>
            <w:shd w:val="clear" w:color="auto" w:fill="auto"/>
            <w:vAlign w:val="center"/>
            <w:hideMark/>
          </w:tcPr>
          <w:p w:rsidR="007B5820" w:rsidRPr="004D067D" w:rsidRDefault="007B5820" w:rsidP="00E941DB">
            <w:pPr>
              <w:widowControl/>
              <w:ind w:firstLine="400"/>
              <w:jc w:val="center"/>
              <w:rPr>
                <w:rFonts w:ascii="Arial" w:hAnsi="Arial" w:cs="Arial"/>
                <w:kern w:val="0"/>
                <w:sz w:val="20"/>
                <w:szCs w:val="20"/>
              </w:rPr>
            </w:pPr>
          </w:p>
        </w:tc>
      </w:tr>
      <w:tr w:rsidR="007B5820" w:rsidRPr="004D067D" w:rsidTr="000F1601">
        <w:trPr>
          <w:trHeight w:val="36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562"/>
              <w:jc w:val="left"/>
              <w:rPr>
                <w:rFonts w:ascii="Arial" w:hAnsi="Arial" w:cs="Arial"/>
                <w:b/>
                <w:bCs/>
                <w:kern w:val="0"/>
                <w:sz w:val="28"/>
                <w:szCs w:val="28"/>
              </w:rPr>
            </w:pPr>
            <w:r w:rsidRPr="004D067D">
              <w:rPr>
                <w:rFonts w:ascii="Arial" w:hAnsi="Arial" w:cs="Arial"/>
                <w:b/>
                <w:bCs/>
                <w:kern w:val="0"/>
                <w:sz w:val="28"/>
                <w:szCs w:val="28"/>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562"/>
              <w:jc w:val="left"/>
              <w:rPr>
                <w:rFonts w:ascii="Arial" w:hAnsi="Arial" w:cs="Arial"/>
                <w:b/>
                <w:bCs/>
                <w:kern w:val="0"/>
                <w:sz w:val="28"/>
                <w:szCs w:val="28"/>
              </w:rPr>
            </w:pPr>
            <w:r w:rsidRPr="004D067D">
              <w:rPr>
                <w:rFonts w:ascii="Arial" w:hAnsi="Arial" w:cs="Arial"/>
                <w:b/>
                <w:bCs/>
                <w:kern w:val="0"/>
                <w:sz w:val="28"/>
                <w:szCs w:val="28"/>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562"/>
              <w:jc w:val="left"/>
              <w:rPr>
                <w:rFonts w:ascii="宋体" w:hAnsi="宋体" w:cs="Arial"/>
                <w:b/>
                <w:bCs/>
                <w:kern w:val="0"/>
                <w:sz w:val="28"/>
                <w:szCs w:val="28"/>
              </w:rPr>
            </w:pPr>
            <w:r w:rsidRPr="004D067D">
              <w:rPr>
                <w:rFonts w:ascii="宋体" w:hAnsi="宋体" w:cs="Arial" w:hint="eastAsia"/>
                <w:b/>
                <w:bCs/>
                <w:kern w:val="0"/>
                <w:sz w:val="28"/>
                <w:szCs w:val="28"/>
              </w:rPr>
              <w:t>总计</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562"/>
              <w:jc w:val="left"/>
              <w:rPr>
                <w:rFonts w:ascii="Arial" w:hAnsi="Arial" w:cs="Arial"/>
                <w:b/>
                <w:bCs/>
                <w:kern w:val="0"/>
                <w:sz w:val="28"/>
                <w:szCs w:val="28"/>
              </w:rPr>
            </w:pPr>
            <w:r w:rsidRPr="004D067D">
              <w:rPr>
                <w:rFonts w:ascii="Arial" w:hAnsi="Arial" w:cs="Arial"/>
                <w:b/>
                <w:bCs/>
                <w:kern w:val="0"/>
                <w:sz w:val="28"/>
                <w:szCs w:val="28"/>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562"/>
              <w:jc w:val="left"/>
              <w:rPr>
                <w:rFonts w:ascii="Arial" w:hAnsi="Arial" w:cs="Arial"/>
                <w:b/>
                <w:bCs/>
                <w:kern w:val="0"/>
                <w:sz w:val="28"/>
                <w:szCs w:val="28"/>
              </w:rPr>
            </w:pPr>
            <w:r w:rsidRPr="004D067D">
              <w:rPr>
                <w:rFonts w:ascii="Arial" w:hAnsi="Arial" w:cs="Arial"/>
                <w:b/>
                <w:bCs/>
                <w:kern w:val="0"/>
                <w:sz w:val="28"/>
                <w:szCs w:val="28"/>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ind w:firstLine="482"/>
              <w:jc w:val="center"/>
              <w:rPr>
                <w:rFonts w:ascii="Arial" w:hAnsi="Arial" w:cs="Arial"/>
                <w:b/>
                <w:bCs/>
                <w:kern w:val="0"/>
                <w:szCs w:val="21"/>
              </w:rPr>
            </w:pPr>
            <w:r w:rsidRPr="004D067D">
              <w:rPr>
                <w:rFonts w:ascii="Arial" w:hAnsi="Arial" w:cs="Arial"/>
                <w:b/>
                <w:bCs/>
                <w:szCs w:val="21"/>
              </w:rPr>
              <w:t>340,222.15</w:t>
            </w:r>
          </w:p>
        </w:tc>
        <w:tc>
          <w:tcPr>
            <w:tcW w:w="0" w:type="auto"/>
            <w:tcBorders>
              <w:top w:val="nil"/>
              <w:left w:val="nil"/>
              <w:bottom w:val="single" w:sz="4" w:space="0" w:color="auto"/>
              <w:right w:val="single" w:sz="4" w:space="0" w:color="auto"/>
            </w:tcBorders>
            <w:shd w:val="clear" w:color="auto" w:fill="auto"/>
            <w:noWrap/>
            <w:vAlign w:val="bottom"/>
            <w:hideMark/>
          </w:tcPr>
          <w:p w:rsidR="007B5820" w:rsidRPr="004D067D" w:rsidRDefault="007B5820" w:rsidP="00E941DB">
            <w:pPr>
              <w:widowControl/>
              <w:ind w:firstLine="562"/>
              <w:jc w:val="left"/>
              <w:rPr>
                <w:rFonts w:ascii="Arial" w:hAnsi="Arial" w:cs="Arial"/>
                <w:b/>
                <w:bCs/>
                <w:kern w:val="0"/>
                <w:sz w:val="28"/>
                <w:szCs w:val="28"/>
              </w:rPr>
            </w:pPr>
            <w:r w:rsidRPr="004D067D">
              <w:rPr>
                <w:rFonts w:ascii="Arial" w:hAnsi="Arial" w:cs="Arial"/>
                <w:b/>
                <w:bCs/>
                <w:kern w:val="0"/>
                <w:sz w:val="28"/>
                <w:szCs w:val="28"/>
              </w:rPr>
              <w:t xml:space="preserve">　</w:t>
            </w:r>
          </w:p>
        </w:tc>
      </w:tr>
    </w:tbl>
    <w:p w:rsidR="007B5820" w:rsidRDefault="007B5820" w:rsidP="007B5820">
      <w:pPr>
        <w:ind w:firstLine="480"/>
        <w:rPr>
          <w:rFonts w:ascii="宋体" w:hAnsi="宋体"/>
        </w:rPr>
      </w:pPr>
    </w:p>
    <w:p w:rsidR="007B5820" w:rsidRDefault="007B5820" w:rsidP="007B5820">
      <w:pPr>
        <w:ind w:firstLine="480"/>
      </w:pPr>
    </w:p>
    <w:p w:rsidR="007B5820" w:rsidRPr="007B5820" w:rsidRDefault="007B5820" w:rsidP="007B5820">
      <w:pPr>
        <w:ind w:firstLine="480"/>
      </w:pPr>
    </w:p>
    <w:p w:rsidR="00C7513E" w:rsidRDefault="00C7513E" w:rsidP="00372AB7">
      <w:pPr>
        <w:pStyle w:val="10"/>
      </w:pPr>
      <w:r>
        <w:rPr>
          <w:rFonts w:hint="eastAsia"/>
        </w:rPr>
        <w:lastRenderedPageBreak/>
        <w:t>电脑采购</w:t>
      </w:r>
    </w:p>
    <w:p w:rsidR="000F1601" w:rsidRDefault="000F1601" w:rsidP="000F1601">
      <w:pPr>
        <w:ind w:firstLine="480"/>
      </w:pPr>
      <w:r>
        <w:rPr>
          <w:rFonts w:hint="eastAsia"/>
        </w:rPr>
        <w:t>需求</w:t>
      </w:r>
      <w:r w:rsidR="00FA6A5E">
        <w:rPr>
          <w:rFonts w:hint="eastAsia"/>
        </w:rPr>
        <w:t>：甲方预算为</w:t>
      </w:r>
      <w:r w:rsidR="00FA6A5E">
        <w:rPr>
          <w:rFonts w:hint="eastAsia"/>
        </w:rPr>
        <w:t>X</w:t>
      </w:r>
      <w:r w:rsidR="00FA6A5E">
        <w:rPr>
          <w:rFonts w:hint="eastAsia"/>
        </w:rPr>
        <w:t>万元，采购数量为</w:t>
      </w:r>
      <w:r w:rsidR="00FA6A5E">
        <w:t>Y</w:t>
      </w:r>
      <w:r w:rsidR="00FA6A5E">
        <w:rPr>
          <w:rFonts w:hint="eastAsia"/>
        </w:rPr>
        <w:t>台，用于更新电脑。</w:t>
      </w:r>
    </w:p>
    <w:p w:rsidR="00FA6A5E" w:rsidRDefault="00FA6A5E" w:rsidP="000F1601">
      <w:pPr>
        <w:ind w:firstLine="480"/>
        <w:rPr>
          <w:rFonts w:hint="eastAsia"/>
        </w:rPr>
      </w:pPr>
    </w:p>
    <w:tbl>
      <w:tblPr>
        <w:tblStyle w:val="af0"/>
        <w:tblW w:w="5000" w:type="pct"/>
        <w:tblLook w:val="04A0" w:firstRow="1" w:lastRow="0" w:firstColumn="1" w:lastColumn="0" w:noHBand="0" w:noVBand="1"/>
      </w:tblPr>
      <w:tblGrid>
        <w:gridCol w:w="3374"/>
        <w:gridCol w:w="2802"/>
        <w:gridCol w:w="2801"/>
        <w:gridCol w:w="1657"/>
        <w:gridCol w:w="1657"/>
        <w:gridCol w:w="1657"/>
      </w:tblGrid>
      <w:tr w:rsidR="002446C0" w:rsidTr="002446C0">
        <w:tc>
          <w:tcPr>
            <w:tcW w:w="1209" w:type="pct"/>
          </w:tcPr>
          <w:p w:rsidR="002446C0" w:rsidRPr="00FA6A5E" w:rsidRDefault="002446C0" w:rsidP="000F1601">
            <w:pPr>
              <w:ind w:firstLineChars="0" w:firstLine="0"/>
              <w:rPr>
                <w:rFonts w:hint="eastAsia"/>
                <w:b/>
              </w:rPr>
            </w:pPr>
            <w:r w:rsidRPr="00FA6A5E">
              <w:rPr>
                <w:rFonts w:hint="eastAsia"/>
                <w:b/>
              </w:rPr>
              <w:t>设备</w:t>
            </w:r>
            <w:r w:rsidRPr="00FA6A5E">
              <w:rPr>
                <w:rFonts w:hint="eastAsia"/>
                <w:b/>
              </w:rPr>
              <w:t xml:space="preserve"> </w:t>
            </w:r>
          </w:p>
        </w:tc>
        <w:tc>
          <w:tcPr>
            <w:tcW w:w="1004" w:type="pct"/>
          </w:tcPr>
          <w:p w:rsidR="002446C0" w:rsidRPr="00FA6A5E" w:rsidRDefault="002446C0" w:rsidP="000F1601">
            <w:pPr>
              <w:ind w:firstLineChars="0" w:firstLine="0"/>
              <w:rPr>
                <w:rFonts w:hint="eastAsia"/>
                <w:b/>
              </w:rPr>
            </w:pPr>
            <w:r>
              <w:rPr>
                <w:rFonts w:hint="eastAsia"/>
                <w:b/>
              </w:rPr>
              <w:t>品牌</w:t>
            </w:r>
          </w:p>
        </w:tc>
        <w:tc>
          <w:tcPr>
            <w:tcW w:w="1004" w:type="pct"/>
          </w:tcPr>
          <w:p w:rsidR="002446C0" w:rsidRPr="00FA6A5E" w:rsidRDefault="002446C0" w:rsidP="000F1601">
            <w:pPr>
              <w:ind w:firstLineChars="0" w:firstLine="0"/>
              <w:rPr>
                <w:rFonts w:hint="eastAsia"/>
                <w:b/>
              </w:rPr>
            </w:pPr>
            <w:r w:rsidRPr="00FA6A5E">
              <w:rPr>
                <w:rFonts w:hint="eastAsia"/>
                <w:b/>
              </w:rPr>
              <w:t>采购数量</w:t>
            </w:r>
          </w:p>
        </w:tc>
        <w:tc>
          <w:tcPr>
            <w:tcW w:w="594" w:type="pct"/>
          </w:tcPr>
          <w:p w:rsidR="002446C0" w:rsidRPr="00FA6A5E" w:rsidRDefault="002446C0" w:rsidP="000F1601">
            <w:pPr>
              <w:ind w:firstLineChars="0" w:firstLine="0"/>
              <w:rPr>
                <w:rFonts w:hint="eastAsia"/>
                <w:b/>
              </w:rPr>
            </w:pPr>
            <w:r w:rsidRPr="00FA6A5E">
              <w:rPr>
                <w:rFonts w:hint="eastAsia"/>
                <w:b/>
              </w:rPr>
              <w:t>单价</w:t>
            </w:r>
          </w:p>
        </w:tc>
        <w:tc>
          <w:tcPr>
            <w:tcW w:w="594" w:type="pct"/>
          </w:tcPr>
          <w:p w:rsidR="002446C0" w:rsidRPr="00FA6A5E" w:rsidRDefault="002446C0" w:rsidP="000F1601">
            <w:pPr>
              <w:ind w:firstLineChars="0" w:firstLine="0"/>
              <w:rPr>
                <w:rFonts w:hint="eastAsia"/>
                <w:b/>
              </w:rPr>
            </w:pPr>
            <w:r w:rsidRPr="00FA6A5E">
              <w:rPr>
                <w:rFonts w:hint="eastAsia"/>
                <w:b/>
              </w:rPr>
              <w:t>总价</w:t>
            </w:r>
          </w:p>
        </w:tc>
        <w:tc>
          <w:tcPr>
            <w:tcW w:w="594" w:type="pct"/>
          </w:tcPr>
          <w:p w:rsidR="002446C0" w:rsidRPr="00FA6A5E" w:rsidRDefault="002446C0" w:rsidP="000F1601">
            <w:pPr>
              <w:ind w:firstLineChars="0" w:firstLine="0"/>
              <w:rPr>
                <w:rFonts w:hint="eastAsia"/>
                <w:b/>
              </w:rPr>
            </w:pPr>
            <w:r w:rsidRPr="00FA6A5E">
              <w:rPr>
                <w:rFonts w:hint="eastAsia"/>
                <w:b/>
              </w:rPr>
              <w:t>合计</w:t>
            </w:r>
          </w:p>
        </w:tc>
      </w:tr>
      <w:tr w:rsidR="002446C0" w:rsidTr="002446C0">
        <w:tc>
          <w:tcPr>
            <w:tcW w:w="1209" w:type="pct"/>
          </w:tcPr>
          <w:p w:rsidR="002446C0" w:rsidRDefault="002446C0" w:rsidP="00FA6A5E">
            <w:pPr>
              <w:ind w:firstLineChars="0" w:firstLine="0"/>
              <w:rPr>
                <w:rFonts w:hint="eastAsia"/>
              </w:rPr>
            </w:pPr>
            <w:r>
              <w:rPr>
                <w:rFonts w:hint="eastAsia"/>
              </w:rPr>
              <w:t>台式机主机</w:t>
            </w:r>
          </w:p>
        </w:tc>
        <w:tc>
          <w:tcPr>
            <w:tcW w:w="1004" w:type="pct"/>
          </w:tcPr>
          <w:p w:rsidR="002446C0" w:rsidRDefault="002446C0" w:rsidP="00FA6A5E">
            <w:pPr>
              <w:ind w:firstLineChars="0" w:firstLine="0"/>
              <w:rPr>
                <w:rFonts w:hint="eastAsia"/>
              </w:rPr>
            </w:pPr>
          </w:p>
        </w:tc>
        <w:tc>
          <w:tcPr>
            <w:tcW w:w="1004" w:type="pct"/>
          </w:tcPr>
          <w:p w:rsidR="002446C0" w:rsidRDefault="002446C0" w:rsidP="00FA6A5E">
            <w:pPr>
              <w:ind w:firstLineChars="0" w:firstLine="0"/>
              <w:rPr>
                <w:rFonts w:hint="eastAsia"/>
              </w:rPr>
            </w:pPr>
            <w:r>
              <w:rPr>
                <w:rFonts w:hint="eastAsia"/>
              </w:rPr>
              <w:t>6</w:t>
            </w:r>
            <w:r>
              <w:rPr>
                <w:rFonts w:hint="eastAsia"/>
              </w:rPr>
              <w:t>台</w:t>
            </w:r>
          </w:p>
        </w:tc>
        <w:tc>
          <w:tcPr>
            <w:tcW w:w="59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r>
      <w:tr w:rsidR="002446C0" w:rsidTr="002446C0">
        <w:tc>
          <w:tcPr>
            <w:tcW w:w="1209" w:type="pct"/>
          </w:tcPr>
          <w:p w:rsidR="002446C0" w:rsidRDefault="002446C0" w:rsidP="00FA6A5E">
            <w:pPr>
              <w:ind w:firstLineChars="0" w:firstLine="0"/>
              <w:rPr>
                <w:rFonts w:hint="eastAsia"/>
              </w:rPr>
            </w:pPr>
            <w:r>
              <w:rPr>
                <w:rFonts w:hint="eastAsia"/>
              </w:rPr>
              <w:t>显示器</w:t>
            </w:r>
          </w:p>
        </w:tc>
        <w:tc>
          <w:tcPr>
            <w:tcW w:w="1004" w:type="pct"/>
          </w:tcPr>
          <w:p w:rsidR="002446C0" w:rsidRDefault="002446C0" w:rsidP="00FA6A5E">
            <w:pPr>
              <w:ind w:firstLineChars="0" w:firstLine="0"/>
              <w:rPr>
                <w:rFonts w:hint="eastAsia"/>
              </w:rPr>
            </w:pPr>
          </w:p>
        </w:tc>
        <w:tc>
          <w:tcPr>
            <w:tcW w:w="100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r>
      <w:tr w:rsidR="002446C0" w:rsidTr="002446C0">
        <w:tc>
          <w:tcPr>
            <w:tcW w:w="1209" w:type="pct"/>
          </w:tcPr>
          <w:p w:rsidR="002446C0" w:rsidRDefault="002446C0" w:rsidP="00FA6A5E">
            <w:pPr>
              <w:ind w:firstLineChars="0" w:firstLine="0"/>
              <w:rPr>
                <w:rFonts w:hint="eastAsia"/>
              </w:rPr>
            </w:pPr>
            <w:r>
              <w:rPr>
                <w:rFonts w:hint="eastAsia"/>
              </w:rPr>
              <w:t>鼠标</w:t>
            </w:r>
          </w:p>
        </w:tc>
        <w:tc>
          <w:tcPr>
            <w:tcW w:w="1004" w:type="pct"/>
          </w:tcPr>
          <w:p w:rsidR="002446C0" w:rsidRDefault="002446C0" w:rsidP="00FA6A5E">
            <w:pPr>
              <w:ind w:firstLineChars="0" w:firstLine="0"/>
              <w:rPr>
                <w:rFonts w:hint="eastAsia"/>
              </w:rPr>
            </w:pPr>
          </w:p>
        </w:tc>
        <w:tc>
          <w:tcPr>
            <w:tcW w:w="100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r>
      <w:tr w:rsidR="002446C0" w:rsidTr="002446C0">
        <w:tc>
          <w:tcPr>
            <w:tcW w:w="1209" w:type="pct"/>
          </w:tcPr>
          <w:p w:rsidR="002446C0" w:rsidRDefault="002446C0" w:rsidP="00FA6A5E">
            <w:pPr>
              <w:ind w:firstLineChars="0" w:firstLine="0"/>
              <w:rPr>
                <w:rFonts w:hint="eastAsia"/>
              </w:rPr>
            </w:pPr>
            <w:r>
              <w:rPr>
                <w:rFonts w:hint="eastAsia"/>
              </w:rPr>
              <w:t>键盘</w:t>
            </w:r>
          </w:p>
        </w:tc>
        <w:tc>
          <w:tcPr>
            <w:tcW w:w="1004" w:type="pct"/>
          </w:tcPr>
          <w:p w:rsidR="002446C0" w:rsidRDefault="002446C0" w:rsidP="00FA6A5E">
            <w:pPr>
              <w:ind w:firstLineChars="0" w:firstLine="0"/>
              <w:rPr>
                <w:rFonts w:hint="eastAsia"/>
              </w:rPr>
            </w:pPr>
          </w:p>
        </w:tc>
        <w:tc>
          <w:tcPr>
            <w:tcW w:w="100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r>
      <w:tr w:rsidR="002446C0" w:rsidTr="002446C0">
        <w:tc>
          <w:tcPr>
            <w:tcW w:w="1209" w:type="pct"/>
          </w:tcPr>
          <w:p w:rsidR="002446C0" w:rsidRDefault="002446C0" w:rsidP="00FA6A5E">
            <w:pPr>
              <w:ind w:firstLineChars="0" w:firstLine="0"/>
              <w:rPr>
                <w:rFonts w:hint="eastAsia"/>
              </w:rPr>
            </w:pPr>
            <w:r>
              <w:rPr>
                <w:rFonts w:hint="eastAsia"/>
              </w:rPr>
              <w:t>总计</w:t>
            </w:r>
          </w:p>
        </w:tc>
        <w:tc>
          <w:tcPr>
            <w:tcW w:w="1004" w:type="pct"/>
          </w:tcPr>
          <w:p w:rsidR="002446C0" w:rsidRDefault="002446C0" w:rsidP="00FA6A5E">
            <w:pPr>
              <w:ind w:firstLineChars="0" w:firstLine="0"/>
              <w:rPr>
                <w:rFonts w:hint="eastAsia"/>
              </w:rPr>
            </w:pPr>
          </w:p>
        </w:tc>
        <w:tc>
          <w:tcPr>
            <w:tcW w:w="100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c>
          <w:tcPr>
            <w:tcW w:w="594" w:type="pct"/>
          </w:tcPr>
          <w:p w:rsidR="002446C0" w:rsidRDefault="002446C0" w:rsidP="00FA6A5E">
            <w:pPr>
              <w:ind w:firstLineChars="0" w:firstLine="0"/>
              <w:rPr>
                <w:rFonts w:hint="eastAsia"/>
              </w:rPr>
            </w:pPr>
          </w:p>
        </w:tc>
      </w:tr>
    </w:tbl>
    <w:p w:rsidR="00FA6A5E" w:rsidRPr="000F1601" w:rsidRDefault="00FA6A5E" w:rsidP="000F1601">
      <w:pPr>
        <w:ind w:firstLine="480"/>
        <w:rPr>
          <w:rFonts w:hint="eastAsia"/>
        </w:rPr>
      </w:pPr>
    </w:p>
    <w:p w:rsidR="00C7513E" w:rsidRPr="00C7513E" w:rsidRDefault="00C7513E" w:rsidP="00C7513E">
      <w:pPr>
        <w:ind w:firstLine="480"/>
      </w:pPr>
    </w:p>
    <w:p w:rsidR="00372AB7" w:rsidRPr="00372AB7" w:rsidRDefault="00372AB7" w:rsidP="00372AB7">
      <w:pPr>
        <w:pStyle w:val="10"/>
      </w:pPr>
      <w:r>
        <w:rPr>
          <w:rFonts w:hint="eastAsia"/>
        </w:rPr>
        <w:lastRenderedPageBreak/>
        <w:t>服务器设备采购</w:t>
      </w:r>
    </w:p>
    <w:p w:rsidR="00B44B90" w:rsidRDefault="000D5F17" w:rsidP="00B44B90">
      <w:pPr>
        <w:pStyle w:val="2"/>
        <w:numPr>
          <w:ilvl w:val="0"/>
          <w:numId w:val="0"/>
        </w:numPr>
      </w:pPr>
      <w:r>
        <w:rPr>
          <w:rFonts w:hint="eastAsia"/>
        </w:rPr>
        <w:t>附件一</w:t>
      </w:r>
    </w:p>
    <w:p w:rsidR="000D5F17" w:rsidRPr="00B44B90" w:rsidRDefault="000D5F17" w:rsidP="00B44B90">
      <w:pPr>
        <w:pStyle w:val="2"/>
        <w:numPr>
          <w:ilvl w:val="0"/>
          <w:numId w:val="0"/>
        </w:numPr>
      </w:pPr>
      <w:r>
        <w:rPr>
          <w:rFonts w:hint="eastAsia"/>
          <w:sz w:val="36"/>
          <w:szCs w:val="36"/>
        </w:rPr>
        <w:t>产品、服务及价格清单</w:t>
      </w:r>
    </w:p>
    <w:p w:rsidR="000D5F17" w:rsidRDefault="000D5F17" w:rsidP="00D71B90">
      <w:pPr>
        <w:spacing w:line="440" w:lineRule="exact"/>
        <w:ind w:firstLineChars="0" w:firstLine="0"/>
        <w:rPr>
          <w:rFonts w:ascii="宋体" w:hAnsi="宋体"/>
        </w:rPr>
      </w:pPr>
    </w:p>
    <w:tbl>
      <w:tblPr>
        <w:tblW w:w="5000" w:type="pct"/>
        <w:tblLook w:val="04A0" w:firstRow="1" w:lastRow="0" w:firstColumn="1" w:lastColumn="0" w:noHBand="0" w:noVBand="1"/>
      </w:tblPr>
      <w:tblGrid>
        <w:gridCol w:w="738"/>
        <w:gridCol w:w="2632"/>
        <w:gridCol w:w="6963"/>
        <w:gridCol w:w="1029"/>
        <w:gridCol w:w="2586"/>
      </w:tblGrid>
      <w:tr w:rsidR="000D5F17" w:rsidTr="000F1601">
        <w:trPr>
          <w:trHeight w:val="402"/>
        </w:trPr>
        <w:tc>
          <w:tcPr>
            <w:tcW w:w="337" w:type="pct"/>
            <w:tcBorders>
              <w:top w:val="single" w:sz="4" w:space="0" w:color="auto"/>
              <w:left w:val="single" w:sz="4" w:space="0" w:color="auto"/>
              <w:bottom w:val="single" w:sz="4" w:space="0" w:color="auto"/>
              <w:right w:val="single" w:sz="4" w:space="0" w:color="auto"/>
            </w:tcBorders>
            <w:noWrap/>
            <w:vAlign w:val="center"/>
          </w:tcPr>
          <w:p w:rsidR="000D5F17" w:rsidRDefault="000D5F17" w:rsidP="00D71B90">
            <w:pPr>
              <w:widowControl/>
              <w:ind w:firstLineChars="0" w:firstLine="0"/>
              <w:jc w:val="center"/>
              <w:rPr>
                <w:rFonts w:ascii="宋体" w:hAnsi="宋体" w:cs="Arial"/>
                <w:b/>
                <w:bCs/>
                <w:kern w:val="0"/>
                <w:szCs w:val="21"/>
              </w:rPr>
            </w:pPr>
            <w:r>
              <w:rPr>
                <w:rFonts w:ascii="宋体" w:hAnsi="宋体" w:cs="Arial" w:hint="eastAsia"/>
                <w:b/>
                <w:bCs/>
                <w:kern w:val="0"/>
                <w:szCs w:val="21"/>
              </w:rPr>
              <w:t>序号</w:t>
            </w:r>
          </w:p>
        </w:tc>
        <w:tc>
          <w:tcPr>
            <w:tcW w:w="1016" w:type="pct"/>
            <w:tcBorders>
              <w:top w:val="single" w:sz="4" w:space="0" w:color="auto"/>
              <w:left w:val="single" w:sz="4" w:space="0" w:color="auto"/>
              <w:bottom w:val="single" w:sz="4" w:space="0" w:color="auto"/>
              <w:right w:val="single" w:sz="4" w:space="0" w:color="auto"/>
            </w:tcBorders>
            <w:vAlign w:val="center"/>
          </w:tcPr>
          <w:p w:rsidR="000D5F17" w:rsidRDefault="000D5F17" w:rsidP="00D71B90">
            <w:pPr>
              <w:ind w:firstLineChars="0" w:firstLine="0"/>
              <w:jc w:val="center"/>
              <w:rPr>
                <w:rFonts w:ascii="宋体" w:hAnsi="宋体" w:cs="Arial"/>
                <w:b/>
                <w:bCs/>
                <w:kern w:val="0"/>
                <w:szCs w:val="21"/>
              </w:rPr>
            </w:pPr>
            <w:r>
              <w:rPr>
                <w:rFonts w:ascii="宋体" w:hAnsi="宋体" w:cs="Arial" w:hint="eastAsia"/>
                <w:b/>
                <w:bCs/>
                <w:kern w:val="0"/>
                <w:szCs w:val="21"/>
              </w:rPr>
              <w:t>项目</w:t>
            </w:r>
          </w:p>
        </w:tc>
        <w:tc>
          <w:tcPr>
            <w:tcW w:w="2207" w:type="pct"/>
            <w:tcBorders>
              <w:top w:val="single" w:sz="4" w:space="0" w:color="auto"/>
              <w:left w:val="nil"/>
              <w:bottom w:val="single" w:sz="4" w:space="0" w:color="auto"/>
              <w:right w:val="single" w:sz="4" w:space="0" w:color="000000"/>
            </w:tcBorders>
            <w:noWrap/>
            <w:vAlign w:val="center"/>
          </w:tcPr>
          <w:p w:rsidR="000D5F17" w:rsidRDefault="000D5F17" w:rsidP="00D71B90">
            <w:pPr>
              <w:widowControl/>
              <w:ind w:firstLineChars="0" w:firstLine="0"/>
              <w:jc w:val="center"/>
              <w:rPr>
                <w:rFonts w:ascii="宋体" w:hAnsi="宋体" w:cs="Arial"/>
                <w:b/>
                <w:bCs/>
                <w:kern w:val="0"/>
                <w:szCs w:val="21"/>
              </w:rPr>
            </w:pPr>
            <w:r>
              <w:rPr>
                <w:rFonts w:ascii="宋体" w:hAnsi="宋体" w:cs="Arial" w:hint="eastAsia"/>
                <w:b/>
                <w:bCs/>
                <w:kern w:val="0"/>
                <w:szCs w:val="21"/>
              </w:rPr>
              <w:t>描述</w:t>
            </w:r>
          </w:p>
        </w:tc>
        <w:tc>
          <w:tcPr>
            <w:tcW w:w="441" w:type="pct"/>
            <w:tcBorders>
              <w:top w:val="single" w:sz="4" w:space="0" w:color="auto"/>
              <w:left w:val="nil"/>
              <w:bottom w:val="single" w:sz="4" w:space="0" w:color="auto"/>
              <w:right w:val="single" w:sz="4" w:space="0" w:color="auto"/>
            </w:tcBorders>
            <w:noWrap/>
            <w:vAlign w:val="center"/>
          </w:tcPr>
          <w:p w:rsidR="000D5F17" w:rsidRDefault="000D5F17" w:rsidP="00D71B90">
            <w:pPr>
              <w:widowControl/>
              <w:ind w:firstLineChars="0" w:firstLine="0"/>
              <w:jc w:val="center"/>
              <w:rPr>
                <w:rFonts w:ascii="宋体" w:hAnsi="宋体" w:cs="Arial"/>
                <w:b/>
                <w:bCs/>
                <w:kern w:val="0"/>
                <w:szCs w:val="21"/>
              </w:rPr>
            </w:pPr>
            <w:r>
              <w:rPr>
                <w:rFonts w:ascii="宋体" w:hAnsi="宋体" w:cs="Arial" w:hint="eastAsia"/>
                <w:b/>
                <w:bCs/>
                <w:kern w:val="0"/>
                <w:szCs w:val="21"/>
              </w:rPr>
              <w:t>数量</w:t>
            </w:r>
          </w:p>
        </w:tc>
        <w:tc>
          <w:tcPr>
            <w:tcW w:w="999" w:type="pct"/>
            <w:tcBorders>
              <w:top w:val="single" w:sz="4" w:space="0" w:color="auto"/>
              <w:left w:val="nil"/>
              <w:bottom w:val="single" w:sz="4" w:space="0" w:color="auto"/>
              <w:right w:val="single" w:sz="4" w:space="0" w:color="auto"/>
            </w:tcBorders>
            <w:noWrap/>
            <w:vAlign w:val="center"/>
          </w:tcPr>
          <w:p w:rsidR="000D5F17" w:rsidRDefault="000D5F17" w:rsidP="00D71B90">
            <w:pPr>
              <w:widowControl/>
              <w:ind w:firstLineChars="0" w:firstLine="0"/>
              <w:jc w:val="center"/>
              <w:rPr>
                <w:rFonts w:ascii="宋体" w:hAnsi="宋体" w:cs="Arial"/>
                <w:b/>
                <w:bCs/>
                <w:kern w:val="0"/>
                <w:szCs w:val="21"/>
              </w:rPr>
            </w:pPr>
            <w:r>
              <w:rPr>
                <w:rFonts w:ascii="宋体" w:hAnsi="宋体" w:cs="Arial" w:hint="eastAsia"/>
                <w:b/>
                <w:bCs/>
                <w:kern w:val="0"/>
                <w:szCs w:val="21"/>
              </w:rPr>
              <w:t>价格（元）</w:t>
            </w:r>
          </w:p>
        </w:tc>
      </w:tr>
      <w:tr w:rsidR="000D5F17" w:rsidTr="000F1601">
        <w:trPr>
          <w:cantSplit/>
          <w:trHeight w:val="1075"/>
        </w:trPr>
        <w:tc>
          <w:tcPr>
            <w:tcW w:w="337" w:type="pct"/>
            <w:vMerge w:val="restart"/>
            <w:tcBorders>
              <w:top w:val="single" w:sz="4" w:space="0" w:color="auto"/>
              <w:left w:val="single" w:sz="4" w:space="0" w:color="auto"/>
              <w:right w:val="single" w:sz="4" w:space="0" w:color="auto"/>
            </w:tcBorders>
            <w:noWrap/>
            <w:vAlign w:val="center"/>
          </w:tcPr>
          <w:p w:rsidR="000D5F17" w:rsidRDefault="000D5F17" w:rsidP="00D71B90">
            <w:pPr>
              <w:widowControl/>
              <w:ind w:firstLineChars="0" w:firstLine="0"/>
              <w:jc w:val="center"/>
              <w:rPr>
                <w:rFonts w:ascii="Arial" w:hAnsi="Arial" w:cs="Arial"/>
                <w:b/>
                <w:bCs/>
                <w:kern w:val="0"/>
                <w:sz w:val="20"/>
                <w:szCs w:val="20"/>
              </w:rPr>
            </w:pPr>
            <w:r>
              <w:rPr>
                <w:rFonts w:ascii="Arial" w:hAnsi="Arial" w:cs="Arial"/>
                <w:b/>
                <w:bCs/>
                <w:kern w:val="0"/>
                <w:sz w:val="20"/>
                <w:szCs w:val="20"/>
              </w:rPr>
              <w:t>SW1</w:t>
            </w:r>
          </w:p>
        </w:tc>
        <w:tc>
          <w:tcPr>
            <w:tcW w:w="1016" w:type="pct"/>
            <w:vMerge w:val="restart"/>
            <w:tcBorders>
              <w:top w:val="single" w:sz="4" w:space="0" w:color="auto"/>
              <w:left w:val="single" w:sz="4" w:space="0" w:color="auto"/>
              <w:right w:val="single" w:sz="4" w:space="0" w:color="auto"/>
            </w:tcBorders>
            <w:vAlign w:val="center"/>
          </w:tcPr>
          <w:p w:rsidR="000D5F17" w:rsidRPr="00B80EC0" w:rsidRDefault="000D5F17" w:rsidP="00D71B90">
            <w:pPr>
              <w:widowControl/>
              <w:ind w:firstLineChars="0" w:firstLine="0"/>
              <w:jc w:val="left"/>
              <w:rPr>
                <w:rFonts w:ascii="Arial" w:hAnsi="Arial" w:cs="Arial"/>
                <w:b/>
                <w:bCs/>
                <w:kern w:val="0"/>
                <w:sz w:val="20"/>
                <w:szCs w:val="20"/>
              </w:rPr>
            </w:pPr>
            <w:r w:rsidRPr="002516AB">
              <w:rPr>
                <w:rFonts w:ascii="等线" w:eastAsia="等线" w:hint="eastAsia"/>
                <w:b/>
                <w:color w:val="000000"/>
                <w:szCs w:val="21"/>
                <w:shd w:val="clear" w:color="auto" w:fill="FFFFFF"/>
              </w:rPr>
              <w:t>讯飞语音合成系统V6.0</w:t>
            </w:r>
            <w:r w:rsidRPr="00C97080">
              <w:rPr>
                <w:rFonts w:ascii="等线" w:eastAsia="等线" w:hint="eastAsia"/>
                <w:b/>
                <w:color w:val="FF0000"/>
                <w:szCs w:val="21"/>
                <w:shd w:val="clear" w:color="auto" w:fill="FFFFFF"/>
              </w:rPr>
              <w:t>（配置MRCP接口协议许可）</w:t>
            </w:r>
          </w:p>
        </w:tc>
        <w:tc>
          <w:tcPr>
            <w:tcW w:w="2207" w:type="pct"/>
            <w:tcBorders>
              <w:top w:val="single" w:sz="4" w:space="0" w:color="auto"/>
              <w:left w:val="nil"/>
              <w:bottom w:val="single" w:sz="4" w:space="0" w:color="auto"/>
              <w:right w:val="single" w:sz="4" w:space="0" w:color="000000"/>
            </w:tcBorders>
            <w:noWrap/>
            <w:vAlign w:val="center"/>
          </w:tcPr>
          <w:p w:rsidR="000D5F17" w:rsidRPr="00B80EC0" w:rsidRDefault="000D5F17" w:rsidP="00D71B90">
            <w:pPr>
              <w:ind w:firstLineChars="0" w:firstLine="0"/>
              <w:jc w:val="left"/>
              <w:rPr>
                <w:rFonts w:ascii="宋体" w:hAnsi="宋体" w:cs="Arial"/>
                <w:b/>
                <w:kern w:val="0"/>
                <w:sz w:val="20"/>
                <w:szCs w:val="20"/>
              </w:rPr>
            </w:pPr>
            <w:r w:rsidRPr="00B80EC0">
              <w:rPr>
                <w:rFonts w:ascii="宋体" w:hAnsi="宋体" w:cs="Arial" w:hint="eastAsia"/>
                <w:b/>
                <w:kern w:val="0"/>
                <w:sz w:val="20"/>
                <w:szCs w:val="20"/>
              </w:rPr>
              <w:t>语音合成系统套件</w:t>
            </w:r>
          </w:p>
          <w:p w:rsidR="000D5F17" w:rsidRDefault="000D5F17" w:rsidP="00D71B90">
            <w:pPr>
              <w:ind w:firstLineChars="0" w:firstLine="0"/>
              <w:jc w:val="left"/>
              <w:rPr>
                <w:rFonts w:ascii="宋体" w:hAnsi="宋体" w:cs="Arial"/>
                <w:kern w:val="0"/>
                <w:sz w:val="20"/>
                <w:szCs w:val="20"/>
              </w:rPr>
            </w:pPr>
            <w:r w:rsidRPr="00B80EC0">
              <w:rPr>
                <w:rFonts w:ascii="宋体" w:hAnsi="宋体" w:cs="Arial"/>
                <w:b/>
                <w:kern w:val="0"/>
                <w:sz w:val="20"/>
                <w:szCs w:val="20"/>
              </w:rPr>
              <w:t>InterPhonic 6.0 Enterprise Edition</w:t>
            </w:r>
          </w:p>
        </w:tc>
        <w:tc>
          <w:tcPr>
            <w:tcW w:w="441" w:type="pct"/>
            <w:tcBorders>
              <w:top w:val="single" w:sz="4" w:space="0" w:color="auto"/>
              <w:left w:val="nil"/>
              <w:bottom w:val="single" w:sz="4" w:space="0" w:color="auto"/>
              <w:right w:val="single" w:sz="4" w:space="0" w:color="auto"/>
            </w:tcBorders>
            <w:noWrap/>
            <w:vAlign w:val="center"/>
          </w:tcPr>
          <w:p w:rsidR="000D5F17" w:rsidRDefault="000D5F17" w:rsidP="00D71B90">
            <w:pPr>
              <w:widowControl/>
              <w:ind w:firstLineChars="0" w:firstLine="0"/>
              <w:jc w:val="center"/>
              <w:rPr>
                <w:rFonts w:ascii="宋体" w:hAnsi="宋体" w:cs="Arial"/>
                <w:b/>
                <w:bCs/>
                <w:kern w:val="0"/>
                <w:sz w:val="20"/>
                <w:szCs w:val="20"/>
              </w:rPr>
            </w:pPr>
            <w:r>
              <w:rPr>
                <w:rFonts w:ascii="宋体" w:hAnsi="宋体" w:cs="Arial" w:hint="eastAsia"/>
                <w:b/>
                <w:bCs/>
                <w:kern w:val="0"/>
                <w:sz w:val="20"/>
                <w:szCs w:val="20"/>
              </w:rPr>
              <w:t>1套</w:t>
            </w:r>
          </w:p>
        </w:tc>
        <w:tc>
          <w:tcPr>
            <w:tcW w:w="999" w:type="pct"/>
            <w:tcBorders>
              <w:top w:val="single" w:sz="4" w:space="0" w:color="auto"/>
              <w:left w:val="nil"/>
              <w:bottom w:val="single" w:sz="4" w:space="0" w:color="auto"/>
              <w:right w:val="single" w:sz="4" w:space="0" w:color="auto"/>
            </w:tcBorders>
            <w:noWrap/>
            <w:vAlign w:val="center"/>
          </w:tcPr>
          <w:p w:rsidR="000D5F17" w:rsidRDefault="000D5F17" w:rsidP="00D71B90">
            <w:pPr>
              <w:widowControl/>
              <w:ind w:firstLineChars="0" w:firstLine="0"/>
              <w:jc w:val="center"/>
              <w:rPr>
                <w:rFonts w:ascii="仿宋_GB2312" w:eastAsia="仿宋_GB2312" w:hAnsi="宋体"/>
                <w:u w:val="single"/>
              </w:rPr>
            </w:pPr>
            <w:r>
              <w:rPr>
                <w:rFonts w:ascii="仿宋_GB2312" w:eastAsia="仿宋_GB2312" w:hAnsi="宋体" w:hint="eastAsia"/>
                <w:u w:val="single"/>
              </w:rPr>
              <w:t>￥30000元</w:t>
            </w:r>
          </w:p>
        </w:tc>
      </w:tr>
      <w:tr w:rsidR="000D5F17" w:rsidTr="000F1601">
        <w:trPr>
          <w:cantSplit/>
          <w:trHeight w:val="1116"/>
        </w:trPr>
        <w:tc>
          <w:tcPr>
            <w:tcW w:w="337" w:type="pct"/>
            <w:vMerge/>
            <w:tcBorders>
              <w:left w:val="single" w:sz="4" w:space="0" w:color="auto"/>
              <w:bottom w:val="single" w:sz="4" w:space="0" w:color="auto"/>
              <w:right w:val="single" w:sz="4" w:space="0" w:color="auto"/>
            </w:tcBorders>
            <w:noWrap/>
            <w:vAlign w:val="center"/>
          </w:tcPr>
          <w:p w:rsidR="000D5F17" w:rsidRDefault="000D5F17" w:rsidP="00D71B90">
            <w:pPr>
              <w:widowControl/>
              <w:ind w:firstLineChars="0" w:firstLine="0"/>
              <w:jc w:val="center"/>
              <w:rPr>
                <w:rFonts w:ascii="Arial" w:hAnsi="Arial" w:cs="Arial"/>
                <w:b/>
                <w:bCs/>
                <w:kern w:val="0"/>
                <w:sz w:val="20"/>
                <w:szCs w:val="20"/>
              </w:rPr>
            </w:pPr>
          </w:p>
        </w:tc>
        <w:tc>
          <w:tcPr>
            <w:tcW w:w="1016" w:type="pct"/>
            <w:vMerge/>
            <w:tcBorders>
              <w:left w:val="single" w:sz="4" w:space="0" w:color="auto"/>
              <w:bottom w:val="single" w:sz="4" w:space="0" w:color="auto"/>
              <w:right w:val="single" w:sz="4" w:space="0" w:color="auto"/>
            </w:tcBorders>
            <w:vAlign w:val="center"/>
          </w:tcPr>
          <w:p w:rsidR="000D5F17" w:rsidRDefault="000D5F17" w:rsidP="00D71B90">
            <w:pPr>
              <w:widowControl/>
              <w:ind w:firstLineChars="0" w:firstLine="0"/>
              <w:jc w:val="left"/>
              <w:rPr>
                <w:rFonts w:ascii="宋体" w:hAnsi="宋体" w:cs="Arial"/>
                <w:b/>
                <w:bCs/>
                <w:kern w:val="0"/>
                <w:sz w:val="20"/>
                <w:szCs w:val="20"/>
              </w:rPr>
            </w:pPr>
          </w:p>
        </w:tc>
        <w:tc>
          <w:tcPr>
            <w:tcW w:w="2207" w:type="pct"/>
            <w:tcBorders>
              <w:top w:val="single" w:sz="4" w:space="0" w:color="auto"/>
              <w:left w:val="nil"/>
              <w:bottom w:val="single" w:sz="4" w:space="0" w:color="auto"/>
              <w:right w:val="single" w:sz="4" w:space="0" w:color="000000"/>
            </w:tcBorders>
            <w:noWrap/>
            <w:vAlign w:val="center"/>
          </w:tcPr>
          <w:p w:rsidR="000D5F17" w:rsidRDefault="000D5F17" w:rsidP="00D71B90">
            <w:pPr>
              <w:ind w:firstLineChars="0" w:firstLine="0"/>
              <w:jc w:val="left"/>
              <w:rPr>
                <w:rFonts w:ascii="Arial" w:hAnsi="Arial" w:cs="Arial"/>
                <w:b/>
                <w:bCs/>
                <w:kern w:val="0"/>
                <w:sz w:val="20"/>
                <w:szCs w:val="20"/>
              </w:rPr>
            </w:pPr>
            <w:r w:rsidRPr="000D5521">
              <w:rPr>
                <w:rFonts w:ascii="Arial" w:hAnsi="Arial" w:cs="Arial" w:hint="eastAsia"/>
                <w:b/>
                <w:bCs/>
                <w:kern w:val="0"/>
                <w:sz w:val="20"/>
                <w:szCs w:val="20"/>
              </w:rPr>
              <w:t>语音合成通道授权</w:t>
            </w:r>
          </w:p>
          <w:p w:rsidR="000D5F17" w:rsidRPr="000D5521" w:rsidRDefault="000D5F17" w:rsidP="00D71B90">
            <w:pPr>
              <w:ind w:firstLineChars="0" w:firstLine="0"/>
              <w:jc w:val="left"/>
              <w:rPr>
                <w:rFonts w:ascii="Arial" w:hAnsi="Arial" w:cs="Arial"/>
                <w:b/>
                <w:bCs/>
                <w:kern w:val="0"/>
                <w:sz w:val="20"/>
                <w:szCs w:val="20"/>
              </w:rPr>
            </w:pPr>
            <w:r w:rsidRPr="000D5521">
              <w:rPr>
                <w:rFonts w:ascii="Arial" w:hAnsi="Arial" w:cs="Arial"/>
                <w:b/>
                <w:bCs/>
                <w:kern w:val="0"/>
                <w:sz w:val="20"/>
                <w:szCs w:val="20"/>
              </w:rPr>
              <w:t>InterPhonic 6.0 Enterprise Edition License</w:t>
            </w:r>
          </w:p>
        </w:tc>
        <w:tc>
          <w:tcPr>
            <w:tcW w:w="441" w:type="pct"/>
            <w:tcBorders>
              <w:top w:val="single" w:sz="4" w:space="0" w:color="auto"/>
              <w:left w:val="nil"/>
              <w:bottom w:val="single" w:sz="4" w:space="0" w:color="auto"/>
              <w:right w:val="single" w:sz="4" w:space="0" w:color="auto"/>
            </w:tcBorders>
            <w:noWrap/>
            <w:vAlign w:val="center"/>
          </w:tcPr>
          <w:p w:rsidR="000D5F17" w:rsidRDefault="000D5F17" w:rsidP="00D71B90">
            <w:pPr>
              <w:ind w:firstLineChars="0" w:firstLine="0"/>
              <w:jc w:val="center"/>
              <w:rPr>
                <w:rFonts w:ascii="仿宋_GB2312" w:eastAsia="仿宋_GB2312" w:hAnsi="宋体"/>
              </w:rPr>
            </w:pPr>
            <w:r>
              <w:rPr>
                <w:rFonts w:ascii="宋体" w:hAnsi="宋体" w:cs="Arial"/>
                <w:b/>
                <w:bCs/>
                <w:kern w:val="0"/>
                <w:sz w:val="20"/>
                <w:szCs w:val="20"/>
              </w:rPr>
              <w:t>5</w:t>
            </w:r>
            <w:r>
              <w:rPr>
                <w:rFonts w:ascii="宋体" w:hAnsi="宋体" w:cs="Arial" w:hint="eastAsia"/>
                <w:b/>
                <w:bCs/>
                <w:kern w:val="0"/>
                <w:sz w:val="20"/>
                <w:szCs w:val="20"/>
              </w:rPr>
              <w:t>路</w:t>
            </w:r>
          </w:p>
        </w:tc>
        <w:tc>
          <w:tcPr>
            <w:tcW w:w="999" w:type="pct"/>
            <w:tcBorders>
              <w:top w:val="single" w:sz="4" w:space="0" w:color="auto"/>
              <w:left w:val="nil"/>
              <w:bottom w:val="single" w:sz="4" w:space="0" w:color="auto"/>
              <w:right w:val="single" w:sz="4" w:space="0" w:color="auto"/>
            </w:tcBorders>
            <w:noWrap/>
            <w:vAlign w:val="center"/>
          </w:tcPr>
          <w:p w:rsidR="000D5F17" w:rsidRDefault="000D5F17" w:rsidP="00D71B90">
            <w:pPr>
              <w:ind w:firstLineChars="0" w:firstLine="0"/>
              <w:jc w:val="center"/>
              <w:rPr>
                <w:rFonts w:ascii="Arial" w:hAnsi="Arial" w:cs="Arial"/>
                <w:b/>
                <w:bCs/>
                <w:kern w:val="0"/>
                <w:sz w:val="20"/>
                <w:szCs w:val="20"/>
                <w:u w:val="single"/>
              </w:rPr>
            </w:pPr>
            <w:r>
              <w:rPr>
                <w:rFonts w:ascii="Arial" w:hAnsi="Arial" w:cs="Arial" w:hint="eastAsia"/>
                <w:b/>
                <w:bCs/>
                <w:kern w:val="0"/>
                <w:sz w:val="20"/>
                <w:szCs w:val="20"/>
                <w:u w:val="single"/>
              </w:rPr>
              <w:t>￥</w:t>
            </w:r>
            <w:r>
              <w:rPr>
                <w:rFonts w:ascii="Arial" w:hAnsi="Arial" w:cs="Arial"/>
                <w:b/>
                <w:bCs/>
                <w:kern w:val="0"/>
                <w:sz w:val="20"/>
                <w:szCs w:val="20"/>
                <w:u w:val="single"/>
              </w:rPr>
              <w:t>15</w:t>
            </w:r>
            <w:r>
              <w:rPr>
                <w:rFonts w:ascii="Arial" w:hAnsi="Arial" w:cs="Arial" w:hint="eastAsia"/>
                <w:b/>
                <w:bCs/>
                <w:kern w:val="0"/>
                <w:sz w:val="20"/>
                <w:szCs w:val="20"/>
                <w:u w:val="single"/>
              </w:rPr>
              <w:t>000</w:t>
            </w:r>
            <w:r>
              <w:rPr>
                <w:rFonts w:ascii="Arial" w:hAnsi="Arial" w:cs="Arial" w:hint="eastAsia"/>
                <w:b/>
                <w:bCs/>
                <w:kern w:val="0"/>
                <w:sz w:val="20"/>
                <w:szCs w:val="20"/>
                <w:u w:val="single"/>
              </w:rPr>
              <w:t>元</w:t>
            </w:r>
          </w:p>
        </w:tc>
      </w:tr>
      <w:tr w:rsidR="000D5F17" w:rsidTr="000F1601">
        <w:trPr>
          <w:trHeight w:val="1141"/>
        </w:trPr>
        <w:tc>
          <w:tcPr>
            <w:tcW w:w="337" w:type="pct"/>
            <w:tcBorders>
              <w:top w:val="single" w:sz="4" w:space="0" w:color="auto"/>
              <w:left w:val="single" w:sz="4" w:space="0" w:color="auto"/>
              <w:bottom w:val="single" w:sz="4" w:space="0" w:color="auto"/>
              <w:right w:val="single" w:sz="4" w:space="0" w:color="auto"/>
            </w:tcBorders>
            <w:noWrap/>
            <w:vAlign w:val="center"/>
          </w:tcPr>
          <w:p w:rsidR="000D5F17" w:rsidRDefault="000D5F17" w:rsidP="00D71B90">
            <w:pPr>
              <w:widowControl/>
              <w:ind w:firstLineChars="0" w:firstLine="0"/>
              <w:jc w:val="center"/>
              <w:rPr>
                <w:rFonts w:ascii="Arial" w:hAnsi="Arial" w:cs="Arial"/>
                <w:b/>
                <w:bCs/>
                <w:kern w:val="0"/>
                <w:sz w:val="20"/>
                <w:szCs w:val="20"/>
              </w:rPr>
            </w:pPr>
            <w:r>
              <w:rPr>
                <w:rFonts w:ascii="Arial" w:hAnsi="Arial" w:cs="Arial"/>
                <w:b/>
                <w:bCs/>
                <w:kern w:val="0"/>
                <w:sz w:val="20"/>
                <w:szCs w:val="20"/>
              </w:rPr>
              <w:t>S</w:t>
            </w:r>
            <w:r>
              <w:rPr>
                <w:rFonts w:ascii="Arial" w:hAnsi="Arial" w:cs="Arial" w:hint="eastAsia"/>
                <w:b/>
                <w:bCs/>
                <w:kern w:val="0"/>
                <w:sz w:val="20"/>
                <w:szCs w:val="20"/>
              </w:rPr>
              <w:t>V0</w:t>
            </w:r>
          </w:p>
        </w:tc>
        <w:tc>
          <w:tcPr>
            <w:tcW w:w="1016" w:type="pct"/>
            <w:tcBorders>
              <w:top w:val="single" w:sz="4" w:space="0" w:color="auto"/>
              <w:left w:val="single" w:sz="4" w:space="0" w:color="auto"/>
              <w:bottom w:val="single" w:sz="4" w:space="0" w:color="auto"/>
              <w:right w:val="single" w:sz="4" w:space="0" w:color="auto"/>
            </w:tcBorders>
            <w:vAlign w:val="center"/>
          </w:tcPr>
          <w:p w:rsidR="000D5F17" w:rsidRPr="002516AB" w:rsidRDefault="000D5F17" w:rsidP="00D71B90">
            <w:pPr>
              <w:ind w:firstLineChars="0" w:firstLine="0"/>
              <w:jc w:val="left"/>
              <w:rPr>
                <w:rFonts w:ascii="宋体" w:hAnsi="宋体" w:cs="Arial"/>
                <w:b/>
                <w:bCs/>
                <w:kern w:val="0"/>
                <w:sz w:val="20"/>
                <w:szCs w:val="20"/>
              </w:rPr>
            </w:pPr>
            <w:r w:rsidRPr="002516AB">
              <w:rPr>
                <w:rFonts w:ascii="宋体" w:hAnsi="宋体" w:cs="Arial" w:hint="eastAsia"/>
                <w:b/>
                <w:bCs/>
                <w:kern w:val="0"/>
                <w:sz w:val="20"/>
                <w:szCs w:val="20"/>
              </w:rPr>
              <w:t>年度技术支持服务</w:t>
            </w:r>
          </w:p>
        </w:tc>
        <w:tc>
          <w:tcPr>
            <w:tcW w:w="2207" w:type="pct"/>
            <w:tcBorders>
              <w:top w:val="single" w:sz="4" w:space="0" w:color="auto"/>
              <w:left w:val="nil"/>
              <w:bottom w:val="single" w:sz="4" w:space="0" w:color="auto"/>
              <w:right w:val="single" w:sz="4" w:space="0" w:color="000000"/>
            </w:tcBorders>
            <w:noWrap/>
            <w:vAlign w:val="center"/>
          </w:tcPr>
          <w:p w:rsidR="000D5F17" w:rsidRPr="002516AB" w:rsidRDefault="000D5F17" w:rsidP="00D71B90">
            <w:pPr>
              <w:ind w:firstLineChars="0" w:firstLine="0"/>
              <w:jc w:val="left"/>
              <w:rPr>
                <w:rFonts w:ascii="Arial" w:hAnsi="Arial" w:cs="Arial"/>
                <w:b/>
                <w:bCs/>
                <w:kern w:val="0"/>
                <w:sz w:val="20"/>
                <w:szCs w:val="20"/>
              </w:rPr>
            </w:pPr>
            <w:r w:rsidRPr="002516AB">
              <w:rPr>
                <w:rFonts w:ascii="Arial" w:hAnsi="Arial" w:cs="Arial"/>
                <w:b/>
                <w:kern w:val="0"/>
                <w:sz w:val="16"/>
                <w:szCs w:val="16"/>
              </w:rPr>
              <w:t>自</w:t>
            </w:r>
            <w:r w:rsidRPr="002516AB">
              <w:rPr>
                <w:rFonts w:ascii="Arial" w:hAnsi="Arial" w:cs="Arial" w:hint="eastAsia"/>
                <w:b/>
                <w:kern w:val="0"/>
                <w:sz w:val="16"/>
                <w:szCs w:val="16"/>
              </w:rPr>
              <w:t>收到产品之日</w:t>
            </w:r>
            <w:r w:rsidRPr="002516AB">
              <w:rPr>
                <w:rFonts w:ascii="Arial" w:hAnsi="Arial" w:cs="Arial"/>
                <w:b/>
                <w:kern w:val="0"/>
                <w:sz w:val="16"/>
                <w:szCs w:val="16"/>
              </w:rPr>
              <w:t>起</w:t>
            </w:r>
            <w:r w:rsidRPr="002516AB">
              <w:rPr>
                <w:rFonts w:ascii="Arial" w:hAnsi="Arial" w:cs="Arial" w:hint="eastAsia"/>
                <w:b/>
                <w:kern w:val="0"/>
                <w:sz w:val="16"/>
                <w:szCs w:val="16"/>
              </w:rPr>
              <w:t>计</w:t>
            </w:r>
            <w:r w:rsidRPr="002516AB">
              <w:rPr>
                <w:rFonts w:ascii="Arial" w:hAnsi="Arial" w:cs="Arial"/>
                <w:b/>
                <w:kern w:val="0"/>
                <w:sz w:val="16"/>
                <w:szCs w:val="16"/>
              </w:rPr>
              <w:t>算，</w:t>
            </w:r>
            <w:r w:rsidRPr="002516AB">
              <w:rPr>
                <w:rFonts w:ascii="Arial" w:hAnsi="Arial" w:cs="Arial" w:hint="eastAsia"/>
                <w:b/>
                <w:kern w:val="0"/>
                <w:sz w:val="16"/>
                <w:szCs w:val="16"/>
              </w:rPr>
              <w:t>提供一</w:t>
            </w:r>
            <w:r w:rsidRPr="002516AB">
              <w:rPr>
                <w:rFonts w:ascii="Arial" w:hAnsi="Arial" w:cs="Arial"/>
                <w:b/>
                <w:kern w:val="0"/>
                <w:sz w:val="16"/>
                <w:szCs w:val="16"/>
              </w:rPr>
              <w:t>年的</w:t>
            </w:r>
            <w:r w:rsidRPr="002516AB">
              <w:rPr>
                <w:rFonts w:ascii="Arial" w:hAnsi="Arial" w:cs="Arial" w:hint="eastAsia"/>
                <w:b/>
                <w:kern w:val="0"/>
                <w:sz w:val="16"/>
                <w:szCs w:val="16"/>
              </w:rPr>
              <w:t>产品</w:t>
            </w:r>
            <w:r w:rsidRPr="002516AB">
              <w:rPr>
                <w:rFonts w:ascii="Arial" w:hAnsi="Arial" w:cs="Arial"/>
                <w:b/>
                <w:kern w:val="0"/>
                <w:sz w:val="16"/>
                <w:szCs w:val="16"/>
              </w:rPr>
              <w:t>保修期。</w:t>
            </w:r>
            <w:r w:rsidRPr="002516AB">
              <w:rPr>
                <w:rFonts w:ascii="Arial" w:hAnsi="Arial" w:cs="Arial" w:hint="eastAsia"/>
                <w:b/>
                <w:kern w:val="0"/>
                <w:sz w:val="16"/>
                <w:szCs w:val="16"/>
              </w:rPr>
              <w:t>保修期内技术支持服务范围和内容见合同书。</w:t>
            </w:r>
          </w:p>
        </w:tc>
        <w:tc>
          <w:tcPr>
            <w:tcW w:w="441" w:type="pct"/>
            <w:tcBorders>
              <w:top w:val="single" w:sz="4" w:space="0" w:color="auto"/>
              <w:left w:val="nil"/>
              <w:bottom w:val="single" w:sz="4" w:space="0" w:color="auto"/>
              <w:right w:val="single" w:sz="4" w:space="0" w:color="auto"/>
            </w:tcBorders>
            <w:noWrap/>
            <w:vAlign w:val="center"/>
          </w:tcPr>
          <w:p w:rsidR="000D5F17" w:rsidRDefault="000D5F17" w:rsidP="00D71B90">
            <w:pPr>
              <w:ind w:firstLineChars="0" w:firstLine="0"/>
              <w:jc w:val="center"/>
              <w:rPr>
                <w:rFonts w:ascii="仿宋_GB2312" w:eastAsia="仿宋_GB2312" w:hAnsi="宋体"/>
              </w:rPr>
            </w:pPr>
            <w:r>
              <w:rPr>
                <w:rFonts w:ascii="仿宋_GB2312" w:eastAsia="仿宋_GB2312" w:hAnsi="宋体" w:hint="eastAsia"/>
              </w:rPr>
              <w:t>1年</w:t>
            </w:r>
          </w:p>
        </w:tc>
        <w:tc>
          <w:tcPr>
            <w:tcW w:w="999" w:type="pct"/>
            <w:tcBorders>
              <w:top w:val="single" w:sz="4" w:space="0" w:color="auto"/>
              <w:left w:val="nil"/>
              <w:bottom w:val="single" w:sz="4" w:space="0" w:color="auto"/>
              <w:right w:val="single" w:sz="4" w:space="0" w:color="auto"/>
            </w:tcBorders>
            <w:noWrap/>
            <w:vAlign w:val="center"/>
          </w:tcPr>
          <w:p w:rsidR="000D5F17" w:rsidRDefault="000D5F17" w:rsidP="00D71B90">
            <w:pPr>
              <w:ind w:firstLineChars="0" w:firstLine="0"/>
              <w:jc w:val="center"/>
              <w:rPr>
                <w:rFonts w:ascii="Arial" w:hAnsi="Arial" w:cs="Arial"/>
                <w:b/>
                <w:bCs/>
                <w:kern w:val="0"/>
                <w:sz w:val="20"/>
                <w:szCs w:val="20"/>
              </w:rPr>
            </w:pPr>
            <w:r>
              <w:rPr>
                <w:rFonts w:ascii="Arial" w:hAnsi="Arial" w:cs="Arial" w:hint="eastAsia"/>
                <w:b/>
                <w:bCs/>
                <w:kern w:val="0"/>
                <w:sz w:val="20"/>
                <w:szCs w:val="20"/>
              </w:rPr>
              <w:t>免费</w:t>
            </w:r>
          </w:p>
        </w:tc>
      </w:tr>
      <w:tr w:rsidR="000D5F17" w:rsidTr="000F1601">
        <w:trPr>
          <w:trHeight w:val="794"/>
        </w:trPr>
        <w:tc>
          <w:tcPr>
            <w:tcW w:w="1353" w:type="pct"/>
            <w:gridSpan w:val="2"/>
            <w:tcBorders>
              <w:top w:val="single" w:sz="4" w:space="0" w:color="auto"/>
              <w:left w:val="single" w:sz="4" w:space="0" w:color="auto"/>
              <w:bottom w:val="single" w:sz="4" w:space="0" w:color="auto"/>
              <w:right w:val="single" w:sz="4" w:space="0" w:color="auto"/>
            </w:tcBorders>
            <w:noWrap/>
            <w:vAlign w:val="center"/>
          </w:tcPr>
          <w:p w:rsidR="000D5F17" w:rsidRDefault="000D5F17" w:rsidP="00D71B90">
            <w:pPr>
              <w:widowControl/>
              <w:ind w:firstLineChars="0" w:firstLine="0"/>
              <w:jc w:val="center"/>
              <w:rPr>
                <w:rFonts w:ascii="宋体" w:hAnsi="宋体" w:cs="Arial"/>
                <w:b/>
                <w:bCs/>
                <w:kern w:val="0"/>
                <w:sz w:val="28"/>
                <w:szCs w:val="28"/>
              </w:rPr>
            </w:pPr>
            <w:r>
              <w:rPr>
                <w:rFonts w:ascii="宋体" w:hAnsi="宋体" w:cs="Arial" w:hint="eastAsia"/>
                <w:b/>
                <w:bCs/>
                <w:kern w:val="0"/>
                <w:sz w:val="28"/>
                <w:szCs w:val="28"/>
              </w:rPr>
              <w:t>合同总价</w:t>
            </w:r>
          </w:p>
        </w:tc>
        <w:tc>
          <w:tcPr>
            <w:tcW w:w="3647" w:type="pct"/>
            <w:gridSpan w:val="3"/>
            <w:tcBorders>
              <w:top w:val="single" w:sz="4" w:space="0" w:color="auto"/>
              <w:left w:val="nil"/>
              <w:bottom w:val="single" w:sz="4" w:space="0" w:color="auto"/>
              <w:right w:val="single" w:sz="4" w:space="0" w:color="auto"/>
            </w:tcBorders>
            <w:noWrap/>
            <w:vAlign w:val="center"/>
          </w:tcPr>
          <w:p w:rsidR="000D5F17" w:rsidRDefault="000D5F17" w:rsidP="00D71B90">
            <w:pPr>
              <w:widowControl/>
              <w:ind w:firstLineChars="0" w:firstLine="0"/>
              <w:jc w:val="left"/>
              <w:rPr>
                <w:rFonts w:ascii="Arial" w:hAnsi="Arial" w:cs="Arial"/>
                <w:b/>
                <w:bCs/>
                <w:kern w:val="0"/>
                <w:szCs w:val="21"/>
              </w:rPr>
            </w:pPr>
            <w:r>
              <w:rPr>
                <w:rFonts w:ascii="Arial" w:cs="Arial" w:hint="eastAsia"/>
              </w:rPr>
              <w:t>人民币肆</w:t>
            </w:r>
            <w:r>
              <w:rPr>
                <w:rFonts w:ascii="Arial" w:cs="Arial"/>
              </w:rPr>
              <w:t>万</w:t>
            </w:r>
            <w:r>
              <w:rPr>
                <w:rFonts w:ascii="Arial" w:cs="Arial" w:hint="eastAsia"/>
              </w:rPr>
              <w:t>伍</w:t>
            </w:r>
            <w:r>
              <w:rPr>
                <w:rFonts w:ascii="Arial" w:cs="Arial"/>
              </w:rPr>
              <w:t>仟元整，小写</w:t>
            </w:r>
            <w:r>
              <w:rPr>
                <w:rFonts w:ascii="Arial" w:cs="Arial" w:hint="eastAsia"/>
              </w:rPr>
              <w:t>￥</w:t>
            </w:r>
            <w:r>
              <w:rPr>
                <w:rFonts w:ascii="Arial" w:cs="Arial"/>
              </w:rPr>
              <w:t>45</w:t>
            </w:r>
            <w:r>
              <w:rPr>
                <w:rFonts w:ascii="Arial" w:cs="Arial" w:hint="eastAsia"/>
              </w:rPr>
              <w:t>,000.00</w:t>
            </w:r>
            <w:r>
              <w:rPr>
                <w:rFonts w:ascii="Arial" w:cs="Arial" w:hint="eastAsia"/>
              </w:rPr>
              <w:t>元</w:t>
            </w:r>
          </w:p>
        </w:tc>
      </w:tr>
    </w:tbl>
    <w:p w:rsidR="000D5F17" w:rsidRDefault="000D5F17" w:rsidP="00D71B90">
      <w:pPr>
        <w:spacing w:line="440" w:lineRule="exact"/>
        <w:ind w:firstLineChars="0" w:firstLine="0"/>
        <w:rPr>
          <w:rFonts w:ascii="宋体" w:hAnsi="宋体"/>
        </w:rPr>
      </w:pPr>
    </w:p>
    <w:p w:rsidR="000D5F17" w:rsidRDefault="000D5F17" w:rsidP="000D5F17">
      <w:pPr>
        <w:pStyle w:val="ab"/>
        <w:ind w:firstLine="880"/>
        <w:jc w:val="left"/>
        <w:rPr>
          <w:rFonts w:ascii="黑体" w:eastAsia="黑体"/>
          <w:sz w:val="44"/>
          <w:szCs w:val="44"/>
        </w:rPr>
      </w:pPr>
    </w:p>
    <w:p w:rsidR="000D5F17" w:rsidRDefault="000D5F17" w:rsidP="000D5F17">
      <w:pPr>
        <w:pStyle w:val="ab"/>
        <w:ind w:firstLine="880"/>
        <w:jc w:val="left"/>
        <w:rPr>
          <w:rFonts w:ascii="黑体" w:eastAsia="黑体"/>
          <w:sz w:val="44"/>
          <w:szCs w:val="44"/>
        </w:rPr>
      </w:pPr>
    </w:p>
    <w:p w:rsidR="00566AA4" w:rsidRDefault="002C7846" w:rsidP="002C7846">
      <w:pPr>
        <w:pStyle w:val="10"/>
      </w:pPr>
      <w:r>
        <w:rPr>
          <w:rFonts w:hint="eastAsia"/>
        </w:rPr>
        <w:t>采购调研信息</w:t>
      </w:r>
    </w:p>
    <w:p w:rsidR="002C7846" w:rsidRDefault="002C7846" w:rsidP="002C7846">
      <w:pPr>
        <w:ind w:firstLine="480"/>
      </w:pPr>
      <w:r w:rsidRPr="002C7846">
        <w:rPr>
          <w:rFonts w:hint="eastAsia"/>
        </w:rPr>
        <w:t>TTS</w:t>
      </w:r>
      <w:r w:rsidRPr="002C7846">
        <w:rPr>
          <w:rFonts w:hint="eastAsia"/>
        </w:rPr>
        <w:t>语音合成系统</w:t>
      </w:r>
      <w:r>
        <w:rPr>
          <w:rFonts w:hint="eastAsia"/>
        </w:rPr>
        <w:t>：将文本转换成语音，</w:t>
      </w:r>
      <w:r>
        <w:t>流程</w:t>
      </w:r>
      <w:r>
        <w:rPr>
          <w:rFonts w:hint="eastAsia"/>
        </w:rPr>
        <w:t>为“</w:t>
      </w:r>
      <w:hyperlink r:id="rId16" w:tgtFrame="_blank" w:history="1">
        <w:r>
          <w:rPr>
            <w:rStyle w:val="af"/>
          </w:rPr>
          <w:t>文本</w:t>
        </w:r>
      </w:hyperlink>
      <w:r>
        <w:t>-</w:t>
      </w:r>
      <w:r>
        <w:t>语言处理</w:t>
      </w:r>
      <w:r>
        <w:t>--</w:t>
      </w:r>
      <w:r>
        <w:t>韵律处理</w:t>
      </w:r>
      <w:r>
        <w:t>-</w:t>
      </w:r>
      <w:r>
        <w:t>语音合成</w:t>
      </w:r>
      <w:r>
        <w:t>(</w:t>
      </w:r>
      <w:r>
        <w:t>语音库</w:t>
      </w:r>
      <w:r>
        <w:t>)--</w:t>
      </w:r>
      <w:r>
        <w:t>声音</w:t>
      </w:r>
      <w:r>
        <w:rPr>
          <w:rFonts w:hint="eastAsia"/>
        </w:rPr>
        <w:t>”；</w:t>
      </w:r>
    </w:p>
    <w:p w:rsidR="002C7846" w:rsidRDefault="002C7846" w:rsidP="002C7846">
      <w:pPr>
        <w:ind w:firstLine="480"/>
      </w:pPr>
      <w:r>
        <w:rPr>
          <w:rFonts w:hint="eastAsia"/>
        </w:rPr>
        <w:t>CC</w:t>
      </w:r>
    </w:p>
    <w:p w:rsidR="002C7846" w:rsidRDefault="002C7846" w:rsidP="002C7846">
      <w:pPr>
        <w:ind w:firstLine="480"/>
      </w:pPr>
    </w:p>
    <w:p w:rsidR="002C7846" w:rsidRDefault="002C7846" w:rsidP="002C7846">
      <w:pPr>
        <w:ind w:firstLine="480"/>
      </w:pPr>
      <w:r w:rsidRPr="002C7846">
        <w:rPr>
          <w:rFonts w:hint="eastAsia"/>
        </w:rPr>
        <w:t>包括语音识别、语义解析、语音合成</w:t>
      </w:r>
      <w:r w:rsidRPr="002C7846">
        <w:rPr>
          <w:rFonts w:hint="eastAsia"/>
        </w:rPr>
        <w:t>,</w:t>
      </w:r>
      <w:r w:rsidRPr="002C7846">
        <w:rPr>
          <w:rFonts w:hint="eastAsia"/>
        </w:rPr>
        <w:t>支持</w:t>
      </w:r>
      <w:r w:rsidRPr="002C7846">
        <w:rPr>
          <w:rFonts w:hint="eastAsia"/>
        </w:rPr>
        <w:t>java,C/C++</w:t>
      </w:r>
      <w:r w:rsidRPr="002C7846">
        <w:rPr>
          <w:rFonts w:hint="eastAsia"/>
        </w:rPr>
        <w:t>等语言及</w:t>
      </w:r>
      <w:r w:rsidRPr="002C7846">
        <w:rPr>
          <w:rFonts w:hint="eastAsia"/>
        </w:rPr>
        <w:t>Windows,linux,Android,iOS</w:t>
      </w:r>
      <w:r w:rsidRPr="002C7846">
        <w:rPr>
          <w:rFonts w:hint="eastAsia"/>
        </w:rPr>
        <w:t>等平台。百度语音通过</w:t>
      </w:r>
      <w:r w:rsidRPr="002C7846">
        <w:rPr>
          <w:rFonts w:hint="eastAsia"/>
        </w:rPr>
        <w:t>SD</w:t>
      </w:r>
    </w:p>
    <w:p w:rsidR="002C7846" w:rsidRDefault="002C7846" w:rsidP="002C7846">
      <w:pPr>
        <w:ind w:firstLine="480"/>
      </w:pPr>
      <w:r>
        <w:rPr>
          <w:rFonts w:hint="eastAsia"/>
        </w:rPr>
        <w:t>图像识别</w:t>
      </w:r>
    </w:p>
    <w:p w:rsidR="00A33CF1" w:rsidRDefault="00A33CF1" w:rsidP="002C7846">
      <w:pPr>
        <w:ind w:firstLine="480"/>
      </w:pPr>
    </w:p>
    <w:p w:rsidR="00A33CF1" w:rsidRDefault="00A33CF1" w:rsidP="00A33CF1">
      <w:pPr>
        <w:pStyle w:val="10"/>
      </w:pPr>
      <w:r>
        <w:rPr>
          <w:rFonts w:hint="eastAsia"/>
        </w:rPr>
        <w:lastRenderedPageBreak/>
        <w:t>服务器硬件选型</w:t>
      </w:r>
    </w:p>
    <w:p w:rsidR="00A33CF1" w:rsidRDefault="00A33CF1" w:rsidP="00A33CF1">
      <w:pPr>
        <w:ind w:firstLine="480"/>
        <w:rPr>
          <w:rFonts w:hint="eastAsia"/>
        </w:rPr>
      </w:pPr>
      <w:r>
        <w:rPr>
          <w:rFonts w:hint="eastAsia"/>
        </w:rPr>
        <w:t>对于一款服务器产品而言，我们可以从三个角度去评估它——质量、功能和服务。</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质量是产品可用的第一要素，这里主要是指硬件的故障率，这个数值应当低于</w:t>
      </w:r>
      <w:r>
        <w:rPr>
          <w:rFonts w:hint="eastAsia"/>
        </w:rPr>
        <w:t>2%</w:t>
      </w:r>
      <w:r>
        <w:rPr>
          <w:rFonts w:hint="eastAsia"/>
        </w:rPr>
        <w:t>，一些厂商的硬件质量甚至可以做到小于</w:t>
      </w:r>
      <w:r>
        <w:rPr>
          <w:rFonts w:hint="eastAsia"/>
        </w:rPr>
        <w:t>1%</w:t>
      </w:r>
      <w:r>
        <w:rPr>
          <w:rFonts w:hint="eastAsia"/>
        </w:rPr>
        <w:t>。不要小看这个数字的变化，对于海量模式的硬件平台，基数越大差距效果就越明显。假设服务器总量是三万台，多出一个</w:t>
      </w:r>
      <w:r>
        <w:rPr>
          <w:rFonts w:hint="eastAsia"/>
        </w:rPr>
        <w:t>1%</w:t>
      </w:r>
      <w:r>
        <w:rPr>
          <w:rFonts w:hint="eastAsia"/>
        </w:rPr>
        <w:t>就意味着平均每天会多触发一次故障事件。即便是更换硬盘的维修，也会对生产系统的运行产生一定影响。故障率如果控制不住的话，那么</w:t>
      </w:r>
      <w:r>
        <w:rPr>
          <w:rFonts w:hint="eastAsia"/>
        </w:rPr>
        <w:t>SLA</w:t>
      </w:r>
      <w:r>
        <w:rPr>
          <w:rFonts w:hint="eastAsia"/>
        </w:rPr>
        <w:t>的承诺就是一纸空谈。</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同时质量也直指另外一个重要指标，那就是性能。在这里，我们把产品性能也纳入到质量里面去。为什么这样讲呢？如果一个产品的性能很差，意味着它的可用性就很差，一个不可用的产品，从概念上讲基本就等同于质量不合格。一个性能极差的产品基本上就是不可用的，对生产业务的正常运行是非常不利的。</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lastRenderedPageBreak/>
        <w:t>功能是另外一个很重要的影响因素。如果说质量关系到业务的正常运行，那么功能就关系到业务的高效维护。一般所谓的功能主要是指服务器的带外管理功能。因为在硬件配置方面，除了</w:t>
      </w:r>
      <w:r>
        <w:rPr>
          <w:rFonts w:hint="eastAsia"/>
        </w:rPr>
        <w:t>RAID</w:t>
      </w:r>
      <w:r>
        <w:rPr>
          <w:rFonts w:hint="eastAsia"/>
        </w:rPr>
        <w:t>卡和电源以外，能够相互一较高下的地方并不太多。但是服务器的带外管理功能确实可以有效地拉大不同产品之间的距离。</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质量和功能是在我们的技术评估中是占有很大比重的，而服务部分会相对偏轻一些。服务好不如质量好，手册好不如产品好。如果一款产品，质量可靠有保障，使用简单不求人，那么谁还会需要售后服务和说明书呢？如果产品的质量跟不上去，功能又有缺陷，那么服务再好也是没有意义的。相反的，如果产品功能强大且质量过关，我们反而很少会使用到售后服务。</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在海量模式下的运维场景中，甲方都有自己专门的运维团队。当触发任何紧急事件时，第一时间都需要运维团队自己解决。我们不可能像过去传统的系统集成那样，把所有工作交付给厂商来完成。这涉及到一个时间成本的问题。一个线上系统发生故障了，难道你要我打</w:t>
      </w:r>
      <w:r>
        <w:rPr>
          <w:rFonts w:hint="eastAsia"/>
        </w:rPr>
        <w:t>800</w:t>
      </w:r>
      <w:r>
        <w:rPr>
          <w:rFonts w:hint="eastAsia"/>
        </w:rPr>
        <w:t>开</w:t>
      </w:r>
      <w:r>
        <w:rPr>
          <w:rFonts w:hint="eastAsia"/>
        </w:rPr>
        <w:t>Case</w:t>
      </w:r>
      <w:r>
        <w:rPr>
          <w:rFonts w:hint="eastAsia"/>
        </w:rPr>
        <w:t>，再等着厂商派工程师出现场吗？这显然是不可能的。业务就算停止一分钟的损失都难以估计，你根本就等不起。只有像硬件维修或是技术咨询这类不紧急的问题，我们才会依靠厂商来支持。</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另外，服务是一个长期积累的过程。一个厂商的服务好与坏，在短期内是很难做出评判的。对于那些以前根本就没有使用过的产</w:t>
      </w:r>
      <w:r>
        <w:rPr>
          <w:rFonts w:hint="eastAsia"/>
        </w:rPr>
        <w:lastRenderedPageBreak/>
        <w:t>品，服务这一项也仅能通过测试阶段的售前表现来看。这也是不能把服务占比过重的一个客观因素。</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带外管理有多重要</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做系统运维的同学会经常提到带内管理与带外管理这两个名词。所谓的“内”、“外”之分，就是指管理通讯链路和业务生产通讯链路之间的关系。如果我们使用业务所在的链路进行消息传递和管理，我们就称之为带内（</w:t>
      </w:r>
      <w:r>
        <w:rPr>
          <w:rFonts w:hint="eastAsia"/>
        </w:rPr>
        <w:t>In Band</w:t>
      </w:r>
      <w:r>
        <w:rPr>
          <w:rFonts w:hint="eastAsia"/>
        </w:rPr>
        <w:t>），反之就是我们所讲的带外（</w:t>
      </w:r>
      <w:r>
        <w:rPr>
          <w:rFonts w:hint="eastAsia"/>
        </w:rPr>
        <w:t>Out of Band</w:t>
      </w:r>
      <w:r>
        <w:rPr>
          <w:rFonts w:hint="eastAsia"/>
        </w:rPr>
        <w:t>）。</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我们日常维护生产环境，主要是通过带内网络进行管理。所依靠的手段，无非就是</w:t>
      </w:r>
      <w:r>
        <w:rPr>
          <w:rFonts w:hint="eastAsia"/>
        </w:rPr>
        <w:t>RDP</w:t>
      </w:r>
      <w:r>
        <w:rPr>
          <w:rFonts w:hint="eastAsia"/>
        </w:rPr>
        <w:t>、</w:t>
      </w:r>
      <w:r>
        <w:rPr>
          <w:rFonts w:hint="eastAsia"/>
        </w:rPr>
        <w:t>VNC</w:t>
      </w:r>
      <w:r>
        <w:rPr>
          <w:rFonts w:hint="eastAsia"/>
        </w:rPr>
        <w:t>、</w:t>
      </w:r>
      <w:r>
        <w:rPr>
          <w:rFonts w:hint="eastAsia"/>
        </w:rPr>
        <w:t>SSH</w:t>
      </w:r>
      <w:r>
        <w:rPr>
          <w:rFonts w:hint="eastAsia"/>
        </w:rPr>
        <w:t>、</w:t>
      </w:r>
      <w:r>
        <w:rPr>
          <w:rFonts w:hint="eastAsia"/>
        </w:rPr>
        <w:t>TELNET</w:t>
      </w:r>
      <w:r>
        <w:rPr>
          <w:rFonts w:hint="eastAsia"/>
        </w:rPr>
        <w:t>这些方式。但是，这些服务都运行在操作系统上面，并且通过网络远程访问，其中就存在很多不稳定的因素。比如硬件故障，操作系统崩溃，或者是人为操作失误导致系统无法访问等等。由此看来，带内管理这条通道是很脆弱的。我们需要使用另外一个备用的手段，来确保我们对设备和操作系统的控制权。</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lastRenderedPageBreak/>
        <w:t>带外管理是完全独立于现有生产环境的，从硬件接口、网络链路，再到存储和操作系统都是单独分离出来的。带外管理系统存放在一个很小的控制芯片上面，里面是一个经过修剪的、只读的最小系统环境，通过单独的接口与网络去访问。所以它的可靠性比带内管理网络要高得多。只要控制芯片加电且带外的网络正常，我们就可以始终把控制权牢牢地掌握在手中。</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当带内管理网络崩溃时，我们依旧可以凭借带外管理提供的虚拟控制台，远程登录生产系统的本地</w:t>
      </w:r>
      <w:r>
        <w:rPr>
          <w:rFonts w:hint="eastAsia"/>
        </w:rPr>
        <w:t>console</w:t>
      </w:r>
      <w:r>
        <w:rPr>
          <w:rFonts w:hint="eastAsia"/>
        </w:rPr>
        <w:t>界面，这相当于在机房里面直接接上</w:t>
      </w:r>
      <w:r>
        <w:rPr>
          <w:rFonts w:hint="eastAsia"/>
        </w:rPr>
        <w:t>KVM</w:t>
      </w:r>
      <w:r>
        <w:rPr>
          <w:rFonts w:hint="eastAsia"/>
        </w:rPr>
        <w:t>（</w:t>
      </w:r>
      <w:r>
        <w:rPr>
          <w:rFonts w:hint="eastAsia"/>
        </w:rPr>
        <w:t>Keyboard-Video-Mouse</w:t>
      </w:r>
      <w:r>
        <w:rPr>
          <w:rFonts w:hint="eastAsia"/>
        </w:rPr>
        <w:t>）设备。是我们处理故障最有效的保障手段。除了断后之外，带外管理也扮演着开路先锋的角色。在设备刚刚上架加电的时候，我们是没有带内环境的，系统的安装部署，服务器的开关启停都离不开带外管理。</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也许在一些人看来，带外管理不过是提供了一个远程的虚拟控制台而已。但实际上，它所能完成的任务远远不止这些。优秀的带外管理可以说是提供了所有你在本地操作面前能做的一切功能，甚至还有额外的增值项目。我们可以借此获取详尽的硬件清单配置列表，收集监控数据信息，设置</w:t>
      </w:r>
      <w:r>
        <w:rPr>
          <w:rFonts w:hint="eastAsia"/>
        </w:rPr>
        <w:t>BIOS</w:t>
      </w:r>
      <w:r>
        <w:rPr>
          <w:rFonts w:hint="eastAsia"/>
        </w:rPr>
        <w:t>参数，甚至操控硬件。</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异构平台融合能力</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从管理角度讲，单一使用一家厂商的产品，对于资产的统一管理与配置是有利的。如果出货量大，双方相互之间还可以签署框架协议，进一步推动价格成本控制和产品定制化。这对于平台初期的快速建设是有一定帮助的。不过，当平台规模从溪流模式发展到江河模式或者海量模式的时候，一些政策法规不允许只此一家的这种采购形式的存在，同时单一化产品也存在品牌绑架的风险。这个时期，就会突然涌现出许多不同品牌，它们都有可能在未来同时入驻到我们的服务体系当中去。由于来自不同产品之间的差异会带来多样化管理的难题，这就对服务器的异构平台融合能力提出了严苛的要求。我们不希望看到，因为产品差异化而增加运维的管理成本。因此，必须弱化这种差异效应，让运维团队的成员感受不到不同产品之间的切换与变化。</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支持并使用标准的公有开放式协议是异构融合的关键。私有协议不管做的多好，对于一统天下是没有任何帮助的。除非你没有竞争对手，或者你的私有协议能成为公认的标准。</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IPMI</w:t>
      </w:r>
      <w:r>
        <w:rPr>
          <w:rFonts w:hint="eastAsia"/>
        </w:rPr>
        <w:t>协议尽管发展使用了将近</w:t>
      </w:r>
      <w:r>
        <w:rPr>
          <w:rFonts w:hint="eastAsia"/>
        </w:rPr>
        <w:t>20</w:t>
      </w:r>
      <w:r>
        <w:rPr>
          <w:rFonts w:hint="eastAsia"/>
        </w:rPr>
        <w:t>年的时间，可以方便地为用户提供电源控制、传感器监控等通用型功能，但是它已经是一个落后于时代的产物了。作为</w:t>
      </w:r>
      <w:r>
        <w:rPr>
          <w:rFonts w:hint="eastAsia"/>
        </w:rPr>
        <w:t>x86</w:t>
      </w:r>
      <w:r>
        <w:rPr>
          <w:rFonts w:hint="eastAsia"/>
        </w:rPr>
        <w:t>平台的工程师，我们一直都很羡慕小型机上面有专门获取硬件信息的命令。而</w:t>
      </w:r>
      <w:r>
        <w:rPr>
          <w:rFonts w:hint="eastAsia"/>
        </w:rPr>
        <w:t>IPMI</w:t>
      </w:r>
      <w:r>
        <w:rPr>
          <w:rFonts w:hint="eastAsia"/>
        </w:rPr>
        <w:t>对于这方面需求的发展一直是难有作为。事实上，一些厂商像</w:t>
      </w:r>
      <w:r>
        <w:rPr>
          <w:rFonts w:hint="eastAsia"/>
        </w:rPr>
        <w:t>Dell</w:t>
      </w:r>
      <w:r>
        <w:rPr>
          <w:rFonts w:hint="eastAsia"/>
        </w:rPr>
        <w:t>、联想在</w:t>
      </w:r>
      <w:r>
        <w:rPr>
          <w:rFonts w:hint="eastAsia"/>
        </w:rPr>
        <w:t>IPMI</w:t>
      </w:r>
      <w:r>
        <w:rPr>
          <w:rFonts w:hint="eastAsia"/>
        </w:rPr>
        <w:t>上也有</w:t>
      </w:r>
      <w:r>
        <w:rPr>
          <w:rFonts w:hint="eastAsia"/>
        </w:rPr>
        <w:t>oem</w:t>
      </w:r>
      <w:r>
        <w:rPr>
          <w:rFonts w:hint="eastAsia"/>
        </w:rPr>
        <w:t>接口，但是</w:t>
      </w:r>
      <w:r>
        <w:rPr>
          <w:rFonts w:hint="eastAsia"/>
        </w:rPr>
        <w:t>IPMI</w:t>
      </w:r>
      <w:r>
        <w:rPr>
          <w:rFonts w:hint="eastAsia"/>
        </w:rPr>
        <w:t>所能作的工作实在是太有限了，我们需要一个新的方案来解决异构平台上的管理难题。</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WS-Management</w:t>
      </w:r>
      <w:r>
        <w:rPr>
          <w:rFonts w:hint="eastAsia"/>
        </w:rPr>
        <w:t>，全称叫做</w:t>
      </w:r>
      <w:r>
        <w:rPr>
          <w:rFonts w:hint="eastAsia"/>
        </w:rPr>
        <w:t>Web Services-Management</w:t>
      </w:r>
      <w:r>
        <w:rPr>
          <w:rFonts w:hint="eastAsia"/>
        </w:rPr>
        <w:t>，是</w:t>
      </w:r>
      <w:r>
        <w:rPr>
          <w:rFonts w:hint="eastAsia"/>
        </w:rPr>
        <w:t>DMTF</w:t>
      </w:r>
      <w:r>
        <w:rPr>
          <w:rFonts w:hint="eastAsia"/>
        </w:rPr>
        <w:t>组织基于</w:t>
      </w:r>
      <w:r>
        <w:rPr>
          <w:rFonts w:hint="eastAsia"/>
        </w:rPr>
        <w:t>SOAP(Simple Object Access Protocal</w:t>
      </w:r>
      <w:r>
        <w:rPr>
          <w:rFonts w:hint="eastAsia"/>
        </w:rPr>
        <w:t>，简单对象访问协议</w:t>
      </w:r>
      <w:r>
        <w:rPr>
          <w:rFonts w:hint="eastAsia"/>
        </w:rPr>
        <w:t>)</w:t>
      </w:r>
      <w:r>
        <w:rPr>
          <w:rFonts w:hint="eastAsia"/>
        </w:rPr>
        <w:t>制定的一种开源标准。该标准致力于在不同的</w:t>
      </w:r>
      <w:r>
        <w:rPr>
          <w:rFonts w:hint="eastAsia"/>
        </w:rPr>
        <w:t>x86</w:t>
      </w:r>
      <w:r>
        <w:rPr>
          <w:rFonts w:hint="eastAsia"/>
        </w:rPr>
        <w:t>设备厂商当中，提供一种</w:t>
      </w:r>
      <w:r>
        <w:rPr>
          <w:rFonts w:hint="eastAsia"/>
        </w:rPr>
        <w:t>IT</w:t>
      </w:r>
      <w:r>
        <w:rPr>
          <w:rFonts w:hint="eastAsia"/>
        </w:rPr>
        <w:t>基础架构信息访问与修改的统一接口。这对于那些支持该标准的厂商来说，会给用户有效地管理资产配置工作提供极大的帮助。例如，我们有很多来自不同厂商的服务器设备。如果它们都能够很好地支持</w:t>
      </w:r>
      <w:r>
        <w:rPr>
          <w:rFonts w:hint="eastAsia"/>
        </w:rPr>
        <w:t>WS-Management</w:t>
      </w:r>
      <w:r>
        <w:rPr>
          <w:rFonts w:hint="eastAsia"/>
        </w:rPr>
        <w:t>标准的话，那么就可以通过</w:t>
      </w:r>
      <w:r>
        <w:rPr>
          <w:rFonts w:hint="eastAsia"/>
        </w:rPr>
        <w:t>wsmancli</w:t>
      </w:r>
      <w:r>
        <w:rPr>
          <w:rFonts w:hint="eastAsia"/>
        </w:rPr>
        <w:t>工具，统一采集或修改所有服务器的硬件配置信息，而不必因为私有化工具分治的问题而形成多头管理的局面。像</w:t>
      </w:r>
      <w:r>
        <w:rPr>
          <w:rFonts w:hint="eastAsia"/>
        </w:rPr>
        <w:t>AMD</w:t>
      </w:r>
      <w:r>
        <w:rPr>
          <w:rFonts w:hint="eastAsia"/>
        </w:rPr>
        <w:t>、</w:t>
      </w:r>
      <w:r>
        <w:rPr>
          <w:rFonts w:hint="eastAsia"/>
        </w:rPr>
        <w:t>Dell</w:t>
      </w:r>
      <w:r>
        <w:rPr>
          <w:rFonts w:hint="eastAsia"/>
        </w:rPr>
        <w:t>、</w:t>
      </w:r>
      <w:r>
        <w:rPr>
          <w:rFonts w:hint="eastAsia"/>
        </w:rPr>
        <w:t>Intel</w:t>
      </w:r>
      <w:r>
        <w:rPr>
          <w:rFonts w:hint="eastAsia"/>
        </w:rPr>
        <w:t>、</w:t>
      </w:r>
      <w:r>
        <w:rPr>
          <w:rFonts w:hint="eastAsia"/>
        </w:rPr>
        <w:t>Microsoft</w:t>
      </w:r>
      <w:r>
        <w:rPr>
          <w:rFonts w:hint="eastAsia"/>
        </w:rPr>
        <w:t>这些知名厂商都是该项标准组的成员。</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这里我们就目前已经实际应用了</w:t>
      </w:r>
      <w:r>
        <w:rPr>
          <w:rFonts w:hint="eastAsia"/>
        </w:rPr>
        <w:t>WS-Management</w:t>
      </w:r>
      <w:r>
        <w:rPr>
          <w:rFonts w:hint="eastAsia"/>
        </w:rPr>
        <w:t>协议的</w:t>
      </w:r>
      <w:r>
        <w:rPr>
          <w:rFonts w:hint="eastAsia"/>
        </w:rPr>
        <w:t>DELL</w:t>
      </w:r>
      <w:r>
        <w:rPr>
          <w:rFonts w:hint="eastAsia"/>
        </w:rPr>
        <w:t>服务器为例，如果我们需要获取网卡的</w:t>
      </w:r>
      <w:r>
        <w:rPr>
          <w:rFonts w:hint="eastAsia"/>
        </w:rPr>
        <w:t>MAC</w:t>
      </w:r>
      <w:r>
        <w:rPr>
          <w:rFonts w:hint="eastAsia"/>
        </w:rPr>
        <w:t>地址的话，可以使用如下命令实现。</w:t>
      </w:r>
    </w:p>
    <w:p w:rsidR="00A33CF1" w:rsidRDefault="00A33CF1" w:rsidP="00A33CF1">
      <w:pPr>
        <w:ind w:firstLine="480"/>
      </w:pPr>
    </w:p>
    <w:p w:rsidR="00A33CF1" w:rsidRDefault="00A33CF1" w:rsidP="00A33CF1">
      <w:pPr>
        <w:ind w:firstLine="480"/>
      </w:pPr>
    </w:p>
    <w:p w:rsidR="00A33CF1" w:rsidRDefault="00A33CF1" w:rsidP="00A33CF1">
      <w:pPr>
        <w:ind w:firstLine="480"/>
      </w:pPr>
      <w:r>
        <w:t>640?wx_fmt=png</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使用</w:t>
      </w:r>
      <w:r>
        <w:rPr>
          <w:rFonts w:hint="eastAsia"/>
        </w:rPr>
        <w:t>WS-Management</w:t>
      </w:r>
      <w:r>
        <w:rPr>
          <w:rFonts w:hint="eastAsia"/>
        </w:rPr>
        <w:t>，必须先在客户端上面安装名为</w:t>
      </w:r>
      <w:r>
        <w:rPr>
          <w:rFonts w:hint="eastAsia"/>
        </w:rPr>
        <w:t>wsmancli</w:t>
      </w:r>
      <w:r>
        <w:rPr>
          <w:rFonts w:hint="eastAsia"/>
        </w:rPr>
        <w:t>软件包。</w:t>
      </w:r>
      <w:r>
        <w:rPr>
          <w:rFonts w:hint="eastAsia"/>
        </w:rPr>
        <w:t>DELL</w:t>
      </w:r>
      <w:r>
        <w:rPr>
          <w:rFonts w:hint="eastAsia"/>
        </w:rPr>
        <w:t>在这方面走得还是非常靠前的，官网上不但给出了</w:t>
      </w:r>
      <w:r>
        <w:rPr>
          <w:rFonts w:hint="eastAsia"/>
        </w:rPr>
        <w:lastRenderedPageBreak/>
        <w:t>wsman</w:t>
      </w:r>
      <w:r>
        <w:rPr>
          <w:rFonts w:hint="eastAsia"/>
        </w:rPr>
        <w:t>的使用实例，同时还在</w:t>
      </w:r>
      <w:r>
        <w:rPr>
          <w:rFonts w:hint="eastAsia"/>
        </w:rPr>
        <w:t>git</w:t>
      </w:r>
      <w:r>
        <w:rPr>
          <w:rFonts w:hint="eastAsia"/>
        </w:rPr>
        <w:t>上面提供了一整套范例脚本。具体内容请读者自行参考如下链接。</w:t>
      </w:r>
    </w:p>
    <w:p w:rsidR="00A33CF1" w:rsidRDefault="00A33CF1" w:rsidP="00A33CF1">
      <w:pPr>
        <w:ind w:firstLine="480"/>
      </w:pPr>
    </w:p>
    <w:p w:rsidR="00A33CF1" w:rsidRDefault="00A33CF1" w:rsidP="00A33CF1">
      <w:pPr>
        <w:ind w:firstLine="480"/>
      </w:pPr>
    </w:p>
    <w:p w:rsidR="00A33CF1" w:rsidRDefault="00A33CF1" w:rsidP="00A33CF1">
      <w:pPr>
        <w:ind w:firstLine="480"/>
      </w:pPr>
      <w:r>
        <w:t>640?wx_fmt=png</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3</w:t>
      </w:r>
      <w:r>
        <w:rPr>
          <w:rFonts w:hint="eastAsia"/>
        </w:rPr>
        <w:t>）范例脚本下载地址和说明：</w:t>
      </w:r>
    </w:p>
    <w:p w:rsidR="00A33CF1" w:rsidRDefault="00A33CF1" w:rsidP="00A33CF1">
      <w:pPr>
        <w:ind w:firstLine="480"/>
      </w:pPr>
    </w:p>
    <w:p w:rsidR="00A33CF1" w:rsidRDefault="00A33CF1" w:rsidP="00A33CF1">
      <w:pPr>
        <w:ind w:firstLine="480"/>
      </w:pPr>
      <w:r>
        <w:t>q https://github.com/dell/recite</w:t>
      </w:r>
    </w:p>
    <w:p w:rsidR="00A33CF1" w:rsidRDefault="00A33CF1" w:rsidP="00A33CF1">
      <w:pPr>
        <w:ind w:firstLine="480"/>
      </w:pPr>
    </w:p>
    <w:p w:rsidR="00A33CF1" w:rsidRDefault="00A33CF1" w:rsidP="00A33CF1">
      <w:pPr>
        <w:ind w:firstLine="480"/>
      </w:pPr>
      <w:r>
        <w:t>q http://en.community.dell.com/techcenter/systems-management/w/wiki/3757.recite-interactive-ws-man-scripting-environment</w:t>
      </w:r>
    </w:p>
    <w:p w:rsidR="00A33CF1" w:rsidRDefault="00A33CF1" w:rsidP="00A33CF1">
      <w:pPr>
        <w:ind w:firstLine="480"/>
      </w:pPr>
    </w:p>
    <w:p w:rsidR="00A33CF1" w:rsidRDefault="00A33CF1" w:rsidP="00A33CF1">
      <w:pPr>
        <w:ind w:firstLine="480"/>
      </w:pPr>
      <w:r>
        <w:t>q http://en.community.dell.com/techcenter/extras/m/white_papers/20066176</w:t>
      </w:r>
    </w:p>
    <w:p w:rsidR="00A33CF1" w:rsidRDefault="00A33CF1" w:rsidP="00A33CF1">
      <w:pPr>
        <w:ind w:firstLine="480"/>
      </w:pPr>
    </w:p>
    <w:p w:rsidR="00A33CF1" w:rsidRDefault="00A33CF1" w:rsidP="00A33CF1">
      <w:pPr>
        <w:ind w:firstLine="480"/>
      </w:pPr>
      <w:r>
        <w:t>q http://en.community.dell.com/techcenter/extras/m/white_papers/20066181</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lastRenderedPageBreak/>
        <w:t>除了</w:t>
      </w:r>
      <w:r>
        <w:rPr>
          <w:rFonts w:hint="eastAsia"/>
        </w:rPr>
        <w:t>WS-Management</w:t>
      </w:r>
      <w:r>
        <w:rPr>
          <w:rFonts w:hint="eastAsia"/>
        </w:rPr>
        <w:t>以外，类似的标准还有</w:t>
      </w:r>
      <w:r>
        <w:rPr>
          <w:rFonts w:hint="eastAsia"/>
        </w:rPr>
        <w:t>Redfish</w:t>
      </w:r>
      <w:r>
        <w:rPr>
          <w:rFonts w:hint="eastAsia"/>
        </w:rPr>
        <w:t>，最新版本是</w:t>
      </w:r>
      <w:r>
        <w:rPr>
          <w:rFonts w:hint="eastAsia"/>
        </w:rPr>
        <w:t>2.0</w:t>
      </w:r>
      <w:r>
        <w:rPr>
          <w:rFonts w:hint="eastAsia"/>
        </w:rPr>
        <w:t>。它是一个通过</w:t>
      </w:r>
      <w:r>
        <w:rPr>
          <w:rFonts w:hint="eastAsia"/>
        </w:rPr>
        <w:t>RESTful</w:t>
      </w:r>
      <w:r>
        <w:rPr>
          <w:rFonts w:hint="eastAsia"/>
        </w:rPr>
        <w:t>接口利用</w:t>
      </w:r>
      <w:r>
        <w:rPr>
          <w:rFonts w:hint="eastAsia"/>
        </w:rPr>
        <w:t>JSON</w:t>
      </w:r>
      <w:r>
        <w:rPr>
          <w:rFonts w:hint="eastAsia"/>
        </w:rPr>
        <w:t>数据来实现的集成解决方案。</w:t>
      </w:r>
      <w:r>
        <w:rPr>
          <w:rFonts w:hint="eastAsia"/>
        </w:rPr>
        <w:t>Redfish</w:t>
      </w:r>
      <w:r>
        <w:rPr>
          <w:rFonts w:hint="eastAsia"/>
        </w:rPr>
        <w:t>的是一个更加轻量级的协议。比起</w:t>
      </w:r>
      <w:r>
        <w:rPr>
          <w:rFonts w:hint="eastAsia"/>
        </w:rPr>
        <w:t>WS-Management</w:t>
      </w:r>
      <w:r>
        <w:rPr>
          <w:rFonts w:hint="eastAsia"/>
        </w:rPr>
        <w:t>来，它同样借助了</w:t>
      </w:r>
      <w:r>
        <w:rPr>
          <w:rFonts w:hint="eastAsia"/>
        </w:rPr>
        <w:t>HTTP</w:t>
      </w:r>
      <w:r>
        <w:rPr>
          <w:rFonts w:hint="eastAsia"/>
        </w:rPr>
        <w:t>模式，但传输数据更少，协议层更加简单，</w:t>
      </w:r>
      <w:r>
        <w:rPr>
          <w:rFonts w:hint="eastAsia"/>
        </w:rPr>
        <w:t>Redfish</w:t>
      </w:r>
      <w:r>
        <w:rPr>
          <w:rFonts w:hint="eastAsia"/>
        </w:rPr>
        <w:t>所能够支持的成员也更多。国内一些厂家已经在推动</w:t>
      </w:r>
      <w:r>
        <w:rPr>
          <w:rFonts w:hint="eastAsia"/>
        </w:rPr>
        <w:t>Redfish</w:t>
      </w:r>
      <w:r>
        <w:rPr>
          <w:rFonts w:hint="eastAsia"/>
        </w:rPr>
        <w:t>项目的进程了。具体的详细内容可以参考如下链接：</w:t>
      </w:r>
      <w:r>
        <w:rPr>
          <w:rFonts w:hint="eastAsia"/>
        </w:rPr>
        <w:t>http://www.dmtf.org/standards/wsman</w:t>
      </w:r>
      <w:r>
        <w:rPr>
          <w:rFonts w:hint="eastAsia"/>
        </w:rPr>
        <w:t>。</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另外一点就是兼容性。兼容性的优势将使产品在未来异构融合的竞争中处于有利的位置。我们可以回顾一下历史，看一看</w:t>
      </w:r>
      <w:r>
        <w:rPr>
          <w:rFonts w:hint="eastAsia"/>
        </w:rPr>
        <w:t>WinZip</w:t>
      </w:r>
      <w:r>
        <w:rPr>
          <w:rFonts w:hint="eastAsia"/>
        </w:rPr>
        <w:t>为什么会输给了</w:t>
      </w:r>
      <w:r>
        <w:rPr>
          <w:rFonts w:hint="eastAsia"/>
        </w:rPr>
        <w:t>WinRAR</w:t>
      </w:r>
      <w:r>
        <w:rPr>
          <w:rFonts w:hint="eastAsia"/>
        </w:rPr>
        <w:t>。当年</w:t>
      </w:r>
      <w:r>
        <w:rPr>
          <w:rFonts w:hint="eastAsia"/>
        </w:rPr>
        <w:t>WinZip</w:t>
      </w:r>
      <w:r>
        <w:rPr>
          <w:rFonts w:hint="eastAsia"/>
        </w:rPr>
        <w:t>是压缩软件界的老大哥，而</w:t>
      </w:r>
      <w:r>
        <w:rPr>
          <w:rFonts w:hint="eastAsia"/>
        </w:rPr>
        <w:t>WinRAR</w:t>
      </w:r>
      <w:r>
        <w:rPr>
          <w:rFonts w:hint="eastAsia"/>
        </w:rPr>
        <w:t>只是初出茅庐的毛头小子而已。不过，</w:t>
      </w:r>
      <w:r>
        <w:rPr>
          <w:rFonts w:hint="eastAsia"/>
        </w:rPr>
        <w:t>WinRAR</w:t>
      </w:r>
      <w:r>
        <w:rPr>
          <w:rFonts w:hint="eastAsia"/>
        </w:rPr>
        <w:t>在推广自己压缩率更高的</w:t>
      </w:r>
      <w:r>
        <w:rPr>
          <w:rFonts w:hint="eastAsia"/>
        </w:rPr>
        <w:t>rar</w:t>
      </w:r>
      <w:r>
        <w:rPr>
          <w:rFonts w:hint="eastAsia"/>
        </w:rPr>
        <w:t>格式的同时，也兼容了</w:t>
      </w:r>
      <w:r>
        <w:rPr>
          <w:rFonts w:hint="eastAsia"/>
        </w:rPr>
        <w:t>zip</w:t>
      </w:r>
      <w:r>
        <w:rPr>
          <w:rFonts w:hint="eastAsia"/>
        </w:rPr>
        <w:t>格式。而</w:t>
      </w:r>
      <w:r>
        <w:rPr>
          <w:rFonts w:hint="eastAsia"/>
        </w:rPr>
        <w:t>WinZip</w:t>
      </w:r>
      <w:r>
        <w:rPr>
          <w:rFonts w:hint="eastAsia"/>
        </w:rPr>
        <w:t>却不愿意把</w:t>
      </w:r>
      <w:r>
        <w:rPr>
          <w:rFonts w:hint="eastAsia"/>
        </w:rPr>
        <w:t>rar</w:t>
      </w:r>
      <w:r>
        <w:rPr>
          <w:rFonts w:hint="eastAsia"/>
        </w:rPr>
        <w:t>格式纳入到自己的帐下，也许</w:t>
      </w:r>
      <w:r>
        <w:rPr>
          <w:rFonts w:hint="eastAsia"/>
        </w:rPr>
        <w:t>WinZip</w:t>
      </w:r>
      <w:r>
        <w:rPr>
          <w:rFonts w:hint="eastAsia"/>
        </w:rPr>
        <w:t>觉得这样做实在是丢不起那个人。这两种策略最终形成了两种完全不同的结果。尽管后来各式各样的压缩软件如雨后春笋般的出现，但都无法撼动</w:t>
      </w:r>
      <w:r>
        <w:rPr>
          <w:rFonts w:hint="eastAsia"/>
        </w:rPr>
        <w:t>WinRAR</w:t>
      </w:r>
      <w:r>
        <w:rPr>
          <w:rFonts w:hint="eastAsia"/>
        </w:rPr>
        <w:t>霸主的地位。原因就在于</w:t>
      </w:r>
      <w:r>
        <w:rPr>
          <w:rFonts w:hint="eastAsia"/>
        </w:rPr>
        <w:t>WinRAR</w:t>
      </w:r>
      <w:r>
        <w:rPr>
          <w:rFonts w:hint="eastAsia"/>
        </w:rPr>
        <w:t>能够谨记</w:t>
      </w:r>
      <w:r>
        <w:rPr>
          <w:rFonts w:hint="eastAsia"/>
        </w:rPr>
        <w:t>WinZip</w:t>
      </w:r>
      <w:r>
        <w:rPr>
          <w:rFonts w:hint="eastAsia"/>
        </w:rPr>
        <w:t>失败的教训，不断地兼容后来者的各项功能，稳固了自己的江山。</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我们就拿虚拟控制台举例，绝大多数服务器的虚拟控制台依旧是通过</w:t>
      </w:r>
      <w:r>
        <w:rPr>
          <w:rFonts w:hint="eastAsia"/>
        </w:rPr>
        <w:t>Java</w:t>
      </w:r>
      <w:r>
        <w:rPr>
          <w:rFonts w:hint="eastAsia"/>
        </w:rPr>
        <w:t>程序来实现的。而</w:t>
      </w:r>
      <w:r>
        <w:rPr>
          <w:rFonts w:hint="eastAsia"/>
        </w:rPr>
        <w:t>HP</w:t>
      </w:r>
      <w:r>
        <w:rPr>
          <w:rFonts w:hint="eastAsia"/>
        </w:rPr>
        <w:t>提供的</w:t>
      </w:r>
      <w:r>
        <w:rPr>
          <w:rFonts w:hint="eastAsia"/>
        </w:rPr>
        <w:t>C/S</w:t>
      </w:r>
      <w:r>
        <w:rPr>
          <w:rFonts w:hint="eastAsia"/>
        </w:rPr>
        <w:t>模式的工作效率显然要比</w:t>
      </w:r>
      <w:r>
        <w:rPr>
          <w:rFonts w:hint="eastAsia"/>
        </w:rPr>
        <w:t>Java</w:t>
      </w:r>
      <w:r>
        <w:rPr>
          <w:rFonts w:hint="eastAsia"/>
        </w:rPr>
        <w:t>高很多，并为本地登录提供了冗余手段。按理说，</w:t>
      </w:r>
      <w:r>
        <w:rPr>
          <w:rFonts w:hint="eastAsia"/>
        </w:rPr>
        <w:t>HP</w:t>
      </w:r>
      <w:r>
        <w:rPr>
          <w:rFonts w:hint="eastAsia"/>
        </w:rPr>
        <w:t>能做到这一步，在众多厂商里面已经算是很领先的了。但是</w:t>
      </w:r>
      <w:r>
        <w:rPr>
          <w:rFonts w:hint="eastAsia"/>
        </w:rPr>
        <w:t>DELL</w:t>
      </w:r>
      <w:r>
        <w:rPr>
          <w:rFonts w:hint="eastAsia"/>
        </w:rPr>
        <w:t>的思维模式却显得更加前卫，它把</w:t>
      </w:r>
      <w:r>
        <w:rPr>
          <w:rFonts w:hint="eastAsia"/>
        </w:rPr>
        <w:t>VNC</w:t>
      </w:r>
      <w:r>
        <w:rPr>
          <w:rFonts w:hint="eastAsia"/>
        </w:rPr>
        <w:t>服务直接嵌入到带外管理模块中，在本地登录的时候使用</w:t>
      </w:r>
      <w:r>
        <w:rPr>
          <w:rFonts w:hint="eastAsia"/>
        </w:rPr>
        <w:t>VNC Viewer</w:t>
      </w:r>
      <w:r>
        <w:rPr>
          <w:rFonts w:hint="eastAsia"/>
        </w:rPr>
        <w:t>就可以了，而不是像</w:t>
      </w:r>
      <w:r>
        <w:rPr>
          <w:rFonts w:hint="eastAsia"/>
        </w:rPr>
        <w:t>HP</w:t>
      </w:r>
      <w:r>
        <w:rPr>
          <w:rFonts w:hint="eastAsia"/>
        </w:rPr>
        <w:t>那样要安装一个私有化的客户端。使用开放标准的</w:t>
      </w:r>
      <w:r>
        <w:rPr>
          <w:rFonts w:hint="eastAsia"/>
        </w:rPr>
        <w:t>VNC</w:t>
      </w:r>
      <w:r>
        <w:rPr>
          <w:rFonts w:hint="eastAsia"/>
        </w:rPr>
        <w:t>协议的优势就在于没有开发成本，而且它的通用性和可行性都很强，在未来异</w:t>
      </w:r>
      <w:r>
        <w:rPr>
          <w:rFonts w:hint="eastAsia"/>
        </w:rPr>
        <w:lastRenderedPageBreak/>
        <w:t>构平台融合的大背景下具有很大的竞争优势。在写这本书的时候，我已经在和华为、联想、浪潮的销售与技术团队的技术交流中，建议厂商尝试在带外管理中嵌入</w:t>
      </w:r>
      <w:r>
        <w:rPr>
          <w:rFonts w:hint="eastAsia"/>
        </w:rPr>
        <w:t>VNC</w:t>
      </w:r>
      <w:r>
        <w:rPr>
          <w:rFonts w:hint="eastAsia"/>
        </w:rPr>
        <w:t>服务。这也许将在未来形成一种趋势，我个人希望借助宣讲和推动，为业界产品的异构融合迈出坚实的第一步。</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完善的信息数据展示</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信息展示分为静态和动态两个部分，静态信息是指硬件清单的配置信息，动态信息是指部件状态的实时监测数据。</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硬件清单的配置信息用于资产管理和安装部署之用，采购的机型不止一种，所以需要通过硬件清单列表的详细内容对服务器进行辨识，同时也有助于我们检查供货设备硬件配置的准确性。硬件配置清单列表中应当尽可能地包括如表</w:t>
      </w:r>
      <w:r>
        <w:rPr>
          <w:rFonts w:hint="eastAsia"/>
        </w:rPr>
        <w:t>1</w:t>
      </w:r>
      <w:r>
        <w:rPr>
          <w:rFonts w:hint="eastAsia"/>
        </w:rPr>
        <w:t>所示的内容信息。</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表</w:t>
      </w:r>
      <w:r>
        <w:rPr>
          <w:rFonts w:hint="eastAsia"/>
        </w:rPr>
        <w:t>1  Business-IP</w:t>
      </w:r>
      <w:r>
        <w:rPr>
          <w:rFonts w:hint="eastAsia"/>
        </w:rPr>
        <w:t>的对应关系表</w:t>
      </w:r>
    </w:p>
    <w:p w:rsidR="00A33CF1" w:rsidRDefault="00A33CF1" w:rsidP="00A33CF1">
      <w:pPr>
        <w:ind w:firstLine="480"/>
      </w:pPr>
    </w:p>
    <w:p w:rsidR="00A33CF1" w:rsidRDefault="00A33CF1" w:rsidP="00A33CF1">
      <w:pPr>
        <w:ind w:firstLine="480"/>
      </w:pPr>
      <w:r>
        <w:lastRenderedPageBreak/>
        <w:t>Items</w:t>
      </w:r>
    </w:p>
    <w:p w:rsidR="00A33CF1" w:rsidRDefault="00A33CF1" w:rsidP="00A33CF1">
      <w:pPr>
        <w:ind w:firstLine="480"/>
      </w:pPr>
      <w:r>
        <w:tab/>
      </w:r>
    </w:p>
    <w:p w:rsidR="00A33CF1" w:rsidRDefault="00A33CF1" w:rsidP="00A33CF1">
      <w:pPr>
        <w:ind w:firstLine="480"/>
      </w:pPr>
    </w:p>
    <w:p w:rsidR="00A33CF1" w:rsidRDefault="00A33CF1" w:rsidP="00A33CF1">
      <w:pPr>
        <w:ind w:firstLine="480"/>
      </w:pPr>
      <w:r>
        <w:t>Detail</w:t>
      </w:r>
    </w:p>
    <w:p w:rsidR="00A33CF1" w:rsidRDefault="00A33CF1" w:rsidP="00A33CF1">
      <w:pPr>
        <w:ind w:firstLine="480"/>
      </w:pPr>
    </w:p>
    <w:p w:rsidR="00A33CF1" w:rsidRDefault="00A33CF1" w:rsidP="00A33CF1">
      <w:pPr>
        <w:ind w:firstLine="480"/>
      </w:pPr>
      <w:r>
        <w:t>CPU</w:t>
      </w:r>
    </w:p>
    <w:p w:rsidR="00A33CF1" w:rsidRDefault="00A33CF1" w:rsidP="00A33CF1">
      <w:pPr>
        <w:ind w:firstLine="480"/>
      </w:pPr>
      <w:r>
        <w:tab/>
      </w:r>
    </w:p>
    <w:p w:rsidR="00A33CF1" w:rsidRDefault="00A33CF1" w:rsidP="00A33CF1">
      <w:pPr>
        <w:ind w:firstLine="480"/>
      </w:pPr>
    </w:p>
    <w:p w:rsidR="00A33CF1" w:rsidRDefault="00A33CF1" w:rsidP="00A33CF1">
      <w:pPr>
        <w:ind w:firstLine="480"/>
      </w:pPr>
      <w:r>
        <w:t>Vendor, Type, Frequency, Amount</w:t>
      </w:r>
    </w:p>
    <w:p w:rsidR="00A33CF1" w:rsidRDefault="00A33CF1" w:rsidP="00A33CF1">
      <w:pPr>
        <w:ind w:firstLine="480"/>
      </w:pPr>
    </w:p>
    <w:p w:rsidR="00A33CF1" w:rsidRDefault="00A33CF1" w:rsidP="00A33CF1">
      <w:pPr>
        <w:ind w:firstLine="480"/>
      </w:pPr>
      <w:r>
        <w:t>Memory</w:t>
      </w:r>
    </w:p>
    <w:p w:rsidR="00A33CF1" w:rsidRDefault="00A33CF1" w:rsidP="00A33CF1">
      <w:pPr>
        <w:ind w:firstLine="480"/>
      </w:pPr>
      <w:r>
        <w:tab/>
      </w:r>
    </w:p>
    <w:p w:rsidR="00A33CF1" w:rsidRDefault="00A33CF1" w:rsidP="00A33CF1">
      <w:pPr>
        <w:ind w:firstLine="480"/>
      </w:pPr>
    </w:p>
    <w:p w:rsidR="00A33CF1" w:rsidRDefault="00A33CF1" w:rsidP="00A33CF1">
      <w:pPr>
        <w:ind w:firstLine="480"/>
      </w:pPr>
      <w:r>
        <w:t>Vendor, Type, Size, Amount</w:t>
      </w:r>
    </w:p>
    <w:p w:rsidR="00A33CF1" w:rsidRDefault="00A33CF1" w:rsidP="00A33CF1">
      <w:pPr>
        <w:ind w:firstLine="480"/>
      </w:pPr>
    </w:p>
    <w:p w:rsidR="00A33CF1" w:rsidRDefault="00A33CF1" w:rsidP="00A33CF1">
      <w:pPr>
        <w:ind w:firstLine="480"/>
      </w:pPr>
      <w:r>
        <w:t>RAID</w:t>
      </w:r>
    </w:p>
    <w:p w:rsidR="00A33CF1" w:rsidRDefault="00A33CF1" w:rsidP="00A33CF1">
      <w:pPr>
        <w:ind w:firstLine="480"/>
      </w:pPr>
      <w:r>
        <w:tab/>
      </w:r>
    </w:p>
    <w:p w:rsidR="00A33CF1" w:rsidRDefault="00A33CF1" w:rsidP="00A33CF1">
      <w:pPr>
        <w:ind w:firstLine="480"/>
      </w:pPr>
    </w:p>
    <w:p w:rsidR="00A33CF1" w:rsidRDefault="00A33CF1" w:rsidP="00A33CF1">
      <w:pPr>
        <w:ind w:firstLine="480"/>
      </w:pPr>
      <w:r>
        <w:t>Vendor, Type, RAID info</w:t>
      </w:r>
    </w:p>
    <w:p w:rsidR="00A33CF1" w:rsidRDefault="00A33CF1" w:rsidP="00A33CF1">
      <w:pPr>
        <w:ind w:firstLine="480"/>
      </w:pPr>
    </w:p>
    <w:p w:rsidR="00A33CF1" w:rsidRDefault="00A33CF1" w:rsidP="00A33CF1">
      <w:pPr>
        <w:ind w:firstLine="480"/>
      </w:pPr>
      <w:r>
        <w:t>PD</w:t>
      </w:r>
    </w:p>
    <w:p w:rsidR="00A33CF1" w:rsidRDefault="00A33CF1" w:rsidP="00A33CF1">
      <w:pPr>
        <w:ind w:firstLine="480"/>
      </w:pPr>
      <w:r>
        <w:tab/>
      </w:r>
    </w:p>
    <w:p w:rsidR="00A33CF1" w:rsidRDefault="00A33CF1" w:rsidP="00A33CF1">
      <w:pPr>
        <w:ind w:firstLine="480"/>
      </w:pPr>
    </w:p>
    <w:p w:rsidR="00A33CF1" w:rsidRDefault="00A33CF1" w:rsidP="00A33CF1">
      <w:pPr>
        <w:ind w:firstLine="480"/>
      </w:pPr>
      <w:r>
        <w:t>Vendor, Type, Size, SN, Amount</w:t>
      </w:r>
    </w:p>
    <w:p w:rsidR="00A33CF1" w:rsidRDefault="00A33CF1" w:rsidP="00A33CF1">
      <w:pPr>
        <w:ind w:firstLine="480"/>
      </w:pPr>
    </w:p>
    <w:p w:rsidR="00A33CF1" w:rsidRDefault="00A33CF1" w:rsidP="00A33CF1">
      <w:pPr>
        <w:ind w:firstLine="480"/>
      </w:pPr>
      <w:r>
        <w:t>LD</w:t>
      </w:r>
    </w:p>
    <w:p w:rsidR="00A33CF1" w:rsidRDefault="00A33CF1" w:rsidP="00A33CF1">
      <w:pPr>
        <w:ind w:firstLine="480"/>
      </w:pPr>
      <w:r>
        <w:tab/>
      </w:r>
    </w:p>
    <w:p w:rsidR="00A33CF1" w:rsidRDefault="00A33CF1" w:rsidP="00A33CF1">
      <w:pPr>
        <w:ind w:firstLine="480"/>
      </w:pPr>
    </w:p>
    <w:p w:rsidR="00A33CF1" w:rsidRDefault="00A33CF1" w:rsidP="00A33CF1">
      <w:pPr>
        <w:ind w:firstLine="480"/>
      </w:pPr>
      <w:r>
        <w:t>Pool info, Size</w:t>
      </w:r>
    </w:p>
    <w:p w:rsidR="00A33CF1" w:rsidRDefault="00A33CF1" w:rsidP="00A33CF1">
      <w:pPr>
        <w:ind w:firstLine="480"/>
      </w:pPr>
    </w:p>
    <w:p w:rsidR="00A33CF1" w:rsidRDefault="00A33CF1" w:rsidP="00A33CF1">
      <w:pPr>
        <w:ind w:firstLine="480"/>
      </w:pPr>
      <w:r>
        <w:t>NIC</w:t>
      </w:r>
    </w:p>
    <w:p w:rsidR="00A33CF1" w:rsidRDefault="00A33CF1" w:rsidP="00A33CF1">
      <w:pPr>
        <w:ind w:firstLine="480"/>
      </w:pPr>
      <w:r>
        <w:tab/>
      </w:r>
    </w:p>
    <w:p w:rsidR="00A33CF1" w:rsidRDefault="00A33CF1" w:rsidP="00A33CF1">
      <w:pPr>
        <w:ind w:firstLine="480"/>
      </w:pPr>
    </w:p>
    <w:p w:rsidR="00A33CF1" w:rsidRDefault="00A33CF1" w:rsidP="00A33CF1">
      <w:pPr>
        <w:ind w:firstLine="480"/>
      </w:pPr>
      <w:r>
        <w:t>Vendor, Type, Port, MAC, Amount</w:t>
      </w:r>
    </w:p>
    <w:p w:rsidR="00A33CF1" w:rsidRDefault="00A33CF1" w:rsidP="00A33CF1">
      <w:pPr>
        <w:ind w:firstLine="480"/>
      </w:pPr>
    </w:p>
    <w:p w:rsidR="00A33CF1" w:rsidRDefault="00A33CF1" w:rsidP="00A33CF1">
      <w:pPr>
        <w:ind w:firstLine="480"/>
      </w:pPr>
      <w:r>
        <w:t>Power</w:t>
      </w:r>
    </w:p>
    <w:p w:rsidR="00A33CF1" w:rsidRDefault="00A33CF1" w:rsidP="00A33CF1">
      <w:pPr>
        <w:ind w:firstLine="480"/>
      </w:pPr>
      <w:r>
        <w:tab/>
      </w:r>
    </w:p>
    <w:p w:rsidR="00A33CF1" w:rsidRDefault="00A33CF1" w:rsidP="00A33CF1">
      <w:pPr>
        <w:ind w:firstLine="480"/>
      </w:pPr>
    </w:p>
    <w:p w:rsidR="00A33CF1" w:rsidRDefault="00A33CF1" w:rsidP="00A33CF1">
      <w:pPr>
        <w:ind w:firstLine="480"/>
      </w:pPr>
      <w:r>
        <w:t>Power, Amount</w:t>
      </w:r>
    </w:p>
    <w:p w:rsidR="00A33CF1" w:rsidRDefault="00A33CF1" w:rsidP="00A33CF1">
      <w:pPr>
        <w:ind w:firstLine="480"/>
      </w:pPr>
    </w:p>
    <w:p w:rsidR="00A33CF1" w:rsidRDefault="00A33CF1" w:rsidP="00A33CF1">
      <w:pPr>
        <w:ind w:firstLine="480"/>
      </w:pPr>
      <w:r>
        <w:t>OOB</w:t>
      </w:r>
    </w:p>
    <w:p w:rsidR="00A33CF1" w:rsidRDefault="00A33CF1" w:rsidP="00A33CF1">
      <w:pPr>
        <w:ind w:firstLine="480"/>
      </w:pPr>
      <w:r>
        <w:tab/>
      </w:r>
    </w:p>
    <w:p w:rsidR="00A33CF1" w:rsidRDefault="00A33CF1" w:rsidP="00A33CF1">
      <w:pPr>
        <w:ind w:firstLine="480"/>
      </w:pPr>
    </w:p>
    <w:p w:rsidR="00A33CF1" w:rsidRDefault="00A33CF1" w:rsidP="00A33CF1">
      <w:pPr>
        <w:ind w:firstLine="480"/>
      </w:pPr>
      <w:r>
        <w:t>MAC, Firmware</w:t>
      </w:r>
    </w:p>
    <w:p w:rsidR="00A33CF1" w:rsidRDefault="00A33CF1" w:rsidP="00A33CF1">
      <w:pPr>
        <w:ind w:firstLine="480"/>
      </w:pPr>
    </w:p>
    <w:p w:rsidR="00A33CF1" w:rsidRDefault="00A33CF1" w:rsidP="00A33CF1">
      <w:pPr>
        <w:ind w:firstLine="480"/>
      </w:pPr>
      <w:r>
        <w:t>Server</w:t>
      </w:r>
    </w:p>
    <w:p w:rsidR="00A33CF1" w:rsidRDefault="00A33CF1" w:rsidP="00A33CF1">
      <w:pPr>
        <w:ind w:firstLine="480"/>
      </w:pPr>
      <w:r>
        <w:tab/>
      </w:r>
    </w:p>
    <w:p w:rsidR="00A33CF1" w:rsidRDefault="00A33CF1" w:rsidP="00A33CF1">
      <w:pPr>
        <w:ind w:firstLine="480"/>
      </w:pPr>
    </w:p>
    <w:p w:rsidR="00A33CF1" w:rsidRDefault="00A33CF1" w:rsidP="00A33CF1">
      <w:pPr>
        <w:ind w:firstLine="480"/>
      </w:pPr>
      <w:r>
        <w:t>Vendor, Type, SN, Service Tag, BIOS</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lastRenderedPageBreak/>
        <w:t>部件状态的实时监测数据分为两种。第一种是硬件的健康状态，表明它是好的还是坏的。第二种是温度、电压、电流、风扇转速、能耗等传感器的实时读数。</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软硬件环境兼容性</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软硬件环境的兼容性的优劣，决定了一款产品应对使用场景的灵活性和适用性。如果适用性太差，就很难去推广到大规模、多样化的应用场景里去。</w:t>
      </w:r>
    </w:p>
    <w:p w:rsidR="00A33CF1" w:rsidRDefault="00A33CF1" w:rsidP="00A33CF1">
      <w:pPr>
        <w:ind w:firstLine="480"/>
        <w:rPr>
          <w:rFonts w:hint="eastAsia"/>
        </w:rPr>
      </w:pPr>
      <w:r>
        <w:rPr>
          <w:rFonts w:hint="eastAsia"/>
        </w:rPr>
        <w:t xml:space="preserve">1. </w:t>
      </w:r>
      <w:r>
        <w:rPr>
          <w:rFonts w:hint="eastAsia"/>
        </w:rPr>
        <w:t>浏览器兼容性</w:t>
      </w:r>
    </w:p>
    <w:p w:rsidR="00A33CF1" w:rsidRDefault="00A33CF1" w:rsidP="00A33CF1">
      <w:pPr>
        <w:ind w:firstLine="480"/>
      </w:pPr>
    </w:p>
    <w:p w:rsidR="00A33CF1" w:rsidRDefault="00A33CF1" w:rsidP="00A33CF1">
      <w:pPr>
        <w:ind w:firstLine="480"/>
        <w:rPr>
          <w:rFonts w:hint="eastAsia"/>
        </w:rPr>
      </w:pPr>
      <w:r>
        <w:rPr>
          <w:rFonts w:hint="eastAsia"/>
        </w:rPr>
        <w:t>基于</w:t>
      </w:r>
      <w:r>
        <w:rPr>
          <w:rFonts w:hint="eastAsia"/>
        </w:rPr>
        <w:t>B/S</w:t>
      </w:r>
      <w:r>
        <w:rPr>
          <w:rFonts w:hint="eastAsia"/>
        </w:rPr>
        <w:t>架构的图形化管理是带外管理最早的表现形式。说到</w:t>
      </w:r>
      <w:r>
        <w:rPr>
          <w:rFonts w:hint="eastAsia"/>
        </w:rPr>
        <w:t>B/S</w:t>
      </w:r>
      <w:r>
        <w:rPr>
          <w:rFonts w:hint="eastAsia"/>
        </w:rPr>
        <w:t>架构，我们就不得不提到浏览器这个话题。近年来，</w:t>
      </w:r>
      <w:r>
        <w:rPr>
          <w:rFonts w:hint="eastAsia"/>
        </w:rPr>
        <w:t>Chrome</w:t>
      </w:r>
      <w:r>
        <w:rPr>
          <w:rFonts w:hint="eastAsia"/>
        </w:rPr>
        <w:t>和</w:t>
      </w:r>
      <w:r>
        <w:rPr>
          <w:rFonts w:hint="eastAsia"/>
        </w:rPr>
        <w:t>Firefox</w:t>
      </w:r>
      <w:r>
        <w:rPr>
          <w:rFonts w:hint="eastAsia"/>
        </w:rPr>
        <w:t>确实比较流行，但是我希望更多情况下，产品对于</w:t>
      </w:r>
      <w:r>
        <w:rPr>
          <w:rFonts w:hint="eastAsia"/>
        </w:rPr>
        <w:t>IE</w:t>
      </w:r>
      <w:r>
        <w:rPr>
          <w:rFonts w:hint="eastAsia"/>
        </w:rPr>
        <w:t>浏览器的兼容性还是要多考虑一些。毕竟</w:t>
      </w:r>
      <w:r>
        <w:rPr>
          <w:rFonts w:hint="eastAsia"/>
        </w:rPr>
        <w:t>IE</w:t>
      </w:r>
      <w:r>
        <w:rPr>
          <w:rFonts w:hint="eastAsia"/>
        </w:rPr>
        <w:t>是</w:t>
      </w:r>
      <w:r>
        <w:rPr>
          <w:rFonts w:hint="eastAsia"/>
        </w:rPr>
        <w:t>Windows</w:t>
      </w:r>
      <w:r>
        <w:rPr>
          <w:rFonts w:hint="eastAsia"/>
        </w:rPr>
        <w:t>原生的，而很多工作我们还是要基于</w:t>
      </w:r>
      <w:r>
        <w:rPr>
          <w:rFonts w:hint="eastAsia"/>
        </w:rPr>
        <w:t>Windows</w:t>
      </w:r>
      <w:r>
        <w:rPr>
          <w:rFonts w:hint="eastAsia"/>
        </w:rPr>
        <w:t>平台来实现的。</w:t>
      </w:r>
    </w:p>
    <w:p w:rsidR="00A33CF1" w:rsidRDefault="00A33CF1" w:rsidP="00A33CF1">
      <w:pPr>
        <w:ind w:firstLine="480"/>
        <w:rPr>
          <w:rFonts w:hint="eastAsia"/>
        </w:rPr>
      </w:pPr>
      <w:r>
        <w:rPr>
          <w:rFonts w:hint="eastAsia"/>
        </w:rPr>
        <w:t>2. JRE</w:t>
      </w:r>
      <w:r>
        <w:rPr>
          <w:rFonts w:hint="eastAsia"/>
        </w:rPr>
        <w:t>兼容性</w:t>
      </w:r>
    </w:p>
    <w:p w:rsidR="00A33CF1" w:rsidRDefault="00A33CF1" w:rsidP="00A33CF1">
      <w:pPr>
        <w:ind w:firstLine="480"/>
      </w:pPr>
    </w:p>
    <w:p w:rsidR="00A33CF1" w:rsidRDefault="00A33CF1" w:rsidP="00A33CF1">
      <w:pPr>
        <w:ind w:firstLine="480"/>
        <w:rPr>
          <w:rFonts w:hint="eastAsia"/>
        </w:rPr>
      </w:pPr>
      <w:r>
        <w:rPr>
          <w:rFonts w:hint="eastAsia"/>
        </w:rPr>
        <w:t>绝大部分产品都是基于</w:t>
      </w:r>
      <w:r>
        <w:rPr>
          <w:rFonts w:hint="eastAsia"/>
        </w:rPr>
        <w:t>Java</w:t>
      </w:r>
      <w:r>
        <w:rPr>
          <w:rFonts w:hint="eastAsia"/>
        </w:rPr>
        <w:t>开发的，所以</w:t>
      </w:r>
      <w:r>
        <w:rPr>
          <w:rFonts w:hint="eastAsia"/>
        </w:rPr>
        <w:t>JRE</w:t>
      </w:r>
      <w:r>
        <w:rPr>
          <w:rFonts w:hint="eastAsia"/>
        </w:rPr>
        <w:t>是远程虚拟控制台和一些私有化管理工具必不可少的运行支持环境。然而不幸的</w:t>
      </w:r>
      <w:r>
        <w:rPr>
          <w:rFonts w:hint="eastAsia"/>
        </w:rPr>
        <w:lastRenderedPageBreak/>
        <w:t>是，因为厂家众多，产品的生命周期也不尽相同。一些产品只能运行在老版本的</w:t>
      </w:r>
      <w:r>
        <w:rPr>
          <w:rFonts w:hint="eastAsia"/>
        </w:rPr>
        <w:t>JRE</w:t>
      </w:r>
      <w:r>
        <w:rPr>
          <w:rFonts w:hint="eastAsia"/>
        </w:rPr>
        <w:t>上面，而另一些产品则必须使用最新版本的</w:t>
      </w:r>
      <w:r>
        <w:rPr>
          <w:rFonts w:hint="eastAsia"/>
        </w:rPr>
        <w:t>JRE</w:t>
      </w:r>
      <w:r>
        <w:rPr>
          <w:rFonts w:hint="eastAsia"/>
        </w:rPr>
        <w:t>。一个平台下同时使用多套</w:t>
      </w:r>
      <w:r>
        <w:rPr>
          <w:rFonts w:hint="eastAsia"/>
        </w:rPr>
        <w:t>JRE</w:t>
      </w:r>
      <w:r>
        <w:rPr>
          <w:rFonts w:hint="eastAsia"/>
        </w:rPr>
        <w:t>环境是很麻烦的。一个兼容性差的产品就像一个不合群的人一样，会受到别人排挤的。我们对待产品也是一样，少数要服从多数，新来的要入乡随俗，只有那些能够向下兼容的产品才会被留下来。</w:t>
      </w:r>
    </w:p>
    <w:p w:rsidR="00A33CF1" w:rsidRDefault="00A33CF1" w:rsidP="00A33CF1">
      <w:pPr>
        <w:ind w:firstLine="480"/>
        <w:rPr>
          <w:rFonts w:hint="eastAsia"/>
        </w:rPr>
      </w:pPr>
      <w:r>
        <w:rPr>
          <w:rFonts w:hint="eastAsia"/>
        </w:rPr>
        <w:t xml:space="preserve">3. </w:t>
      </w:r>
      <w:r>
        <w:rPr>
          <w:rFonts w:hint="eastAsia"/>
        </w:rPr>
        <w:t>协议兼容性</w:t>
      </w:r>
    </w:p>
    <w:p w:rsidR="00A33CF1" w:rsidRDefault="00A33CF1" w:rsidP="00A33CF1">
      <w:pPr>
        <w:ind w:firstLine="480"/>
      </w:pPr>
    </w:p>
    <w:p w:rsidR="00A33CF1" w:rsidRDefault="00A33CF1" w:rsidP="00A33CF1">
      <w:pPr>
        <w:ind w:firstLine="480"/>
        <w:rPr>
          <w:rFonts w:hint="eastAsia"/>
        </w:rPr>
      </w:pPr>
      <w:r>
        <w:rPr>
          <w:rFonts w:hint="eastAsia"/>
        </w:rPr>
        <w:t>比较常用的协议有</w:t>
      </w:r>
      <w:r>
        <w:rPr>
          <w:rFonts w:hint="eastAsia"/>
        </w:rPr>
        <w:t>FTP</w:t>
      </w:r>
      <w:r>
        <w:rPr>
          <w:rFonts w:hint="eastAsia"/>
        </w:rPr>
        <w:t>、</w:t>
      </w:r>
      <w:r>
        <w:rPr>
          <w:rFonts w:hint="eastAsia"/>
        </w:rPr>
        <w:t>LDAP</w:t>
      </w:r>
      <w:r>
        <w:rPr>
          <w:rFonts w:hint="eastAsia"/>
        </w:rPr>
        <w:t>、</w:t>
      </w:r>
      <w:r>
        <w:rPr>
          <w:rFonts w:hint="eastAsia"/>
        </w:rPr>
        <w:t>HTTP</w:t>
      </w:r>
      <w:r>
        <w:rPr>
          <w:rFonts w:hint="eastAsia"/>
        </w:rPr>
        <w:t>、</w:t>
      </w:r>
      <w:r>
        <w:rPr>
          <w:rFonts w:hint="eastAsia"/>
        </w:rPr>
        <w:t>HTTPS</w:t>
      </w:r>
      <w:r>
        <w:rPr>
          <w:rFonts w:hint="eastAsia"/>
        </w:rPr>
        <w:t>、</w:t>
      </w:r>
      <w:r>
        <w:rPr>
          <w:rFonts w:hint="eastAsia"/>
        </w:rPr>
        <w:t>NTP</w:t>
      </w:r>
      <w:r>
        <w:rPr>
          <w:rFonts w:hint="eastAsia"/>
        </w:rPr>
        <w:t>、</w:t>
      </w:r>
      <w:r>
        <w:rPr>
          <w:rFonts w:hint="eastAsia"/>
        </w:rPr>
        <w:t>SMTP</w:t>
      </w:r>
      <w:r>
        <w:rPr>
          <w:rFonts w:hint="eastAsia"/>
        </w:rPr>
        <w:t>、</w:t>
      </w:r>
      <w:r>
        <w:rPr>
          <w:rFonts w:hint="eastAsia"/>
        </w:rPr>
        <w:t>SNMP</w:t>
      </w:r>
      <w:r>
        <w:rPr>
          <w:rFonts w:hint="eastAsia"/>
        </w:rPr>
        <w:t>、</w:t>
      </w:r>
      <w:r>
        <w:rPr>
          <w:rFonts w:hint="eastAsia"/>
        </w:rPr>
        <w:t>SSH</w:t>
      </w:r>
      <w:r>
        <w:rPr>
          <w:rFonts w:hint="eastAsia"/>
        </w:rPr>
        <w:t>、</w:t>
      </w:r>
      <w:r>
        <w:rPr>
          <w:rFonts w:hint="eastAsia"/>
        </w:rPr>
        <w:t>rsyslog</w:t>
      </w:r>
      <w:r>
        <w:rPr>
          <w:rFonts w:hint="eastAsia"/>
        </w:rPr>
        <w:t>等，而且类似</w:t>
      </w:r>
      <w:r>
        <w:rPr>
          <w:rFonts w:hint="eastAsia"/>
        </w:rPr>
        <w:t>SNMP</w:t>
      </w:r>
      <w:r>
        <w:rPr>
          <w:rFonts w:hint="eastAsia"/>
        </w:rPr>
        <w:t>、</w:t>
      </w:r>
      <w:r>
        <w:rPr>
          <w:rFonts w:hint="eastAsia"/>
        </w:rPr>
        <w:t>SSH</w:t>
      </w:r>
      <w:r>
        <w:rPr>
          <w:rFonts w:hint="eastAsia"/>
        </w:rPr>
        <w:t>等还有多个不同版本。对于产品所支持的协议的种类与版本，肯定是越多越好。</w:t>
      </w:r>
    </w:p>
    <w:p w:rsidR="00A33CF1" w:rsidRDefault="00A33CF1" w:rsidP="00A33CF1">
      <w:pPr>
        <w:ind w:firstLine="480"/>
        <w:rPr>
          <w:rFonts w:hint="eastAsia"/>
        </w:rPr>
      </w:pPr>
      <w:r>
        <w:rPr>
          <w:rFonts w:hint="eastAsia"/>
        </w:rPr>
        <w:t xml:space="preserve">4. </w:t>
      </w:r>
      <w:r>
        <w:rPr>
          <w:rFonts w:hint="eastAsia"/>
        </w:rPr>
        <w:t>硬件及驱动程序兼容性</w:t>
      </w:r>
    </w:p>
    <w:p w:rsidR="00A33CF1" w:rsidRDefault="00A33CF1" w:rsidP="00A33CF1">
      <w:pPr>
        <w:ind w:firstLine="480"/>
      </w:pPr>
    </w:p>
    <w:p w:rsidR="00A33CF1" w:rsidRDefault="00A33CF1" w:rsidP="00A33CF1">
      <w:pPr>
        <w:ind w:firstLine="480"/>
        <w:rPr>
          <w:rFonts w:hint="eastAsia"/>
        </w:rPr>
      </w:pPr>
      <w:r>
        <w:rPr>
          <w:rFonts w:hint="eastAsia"/>
        </w:rPr>
        <w:t>这个问题主要体现在和部署系统的配合上面。例如因为硬件特殊或是驱动程序的问题，使得部署系统无法识别，从而导致安装失败。这种问题严格来讲，不能全都赖在厂商这边。但是用户作为甲方，是有一定话语权的。能够解决问题是最好不过了，但如果解决不了，或者解决成本太高，有可能用户会因此令你出局。</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用户体验</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lastRenderedPageBreak/>
        <w:t>产品生产出来就是给人用的，评价一件产品的优劣往往是很主观的，这就是我们常说的用户体验。对于产品研发来说，良好的用户体验是至关重要的。如果你把产品当成一个人，当你和这个人接触过一段时间之后，他或多或少地都会给你留下一个印象，那么你对这个人的评价就来源于你对他的印象。当然，这个评价可能好的，也可能差的，就是所谓的用户体验。一个获得好评的人，双方以后相互往来的可能性就会增加，反之人们就会疏远他。同样的，如果一个产品的用户体验很差劲，那么用户最终的感受就是——“我再也不想见到你了”。</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用户体验是在用户使用产品的过程中建立起来的感受。但是对于一个界定明确的用户群体来讲，其用户体验的共性是能够经由良好的设计来实现的。产品设计的中心原则就是以用户为中心、以人为本。</w:t>
      </w:r>
    </w:p>
    <w:p w:rsidR="00A33CF1" w:rsidRDefault="00A33CF1" w:rsidP="00A33CF1">
      <w:pPr>
        <w:ind w:firstLine="480"/>
        <w:rPr>
          <w:rFonts w:hint="eastAsia"/>
        </w:rPr>
      </w:pPr>
      <w:r>
        <w:rPr>
          <w:rFonts w:hint="eastAsia"/>
        </w:rPr>
        <w:t xml:space="preserve">1. </w:t>
      </w:r>
      <w:r>
        <w:rPr>
          <w:rFonts w:hint="eastAsia"/>
        </w:rPr>
        <w:t>响应时间</w:t>
      </w:r>
    </w:p>
    <w:p w:rsidR="00A33CF1" w:rsidRDefault="00A33CF1" w:rsidP="00A33CF1">
      <w:pPr>
        <w:ind w:firstLine="480"/>
      </w:pPr>
    </w:p>
    <w:p w:rsidR="00A33CF1" w:rsidRDefault="00A33CF1" w:rsidP="00A33CF1">
      <w:pPr>
        <w:ind w:firstLine="480"/>
        <w:rPr>
          <w:rFonts w:hint="eastAsia"/>
        </w:rPr>
      </w:pPr>
      <w:r>
        <w:rPr>
          <w:rFonts w:hint="eastAsia"/>
        </w:rPr>
        <w:t>鲁迅先生说过：“生命是以时间为单位的，浪费别人的时间等于谋财害命；浪费自己的时间，等于慢性自杀。”不错的，我想这世界上没有比等待更令人烦躁的事情了。如果点击一个页面之后，等了半天没有反应，实在是很令人沮丧。在毫无提示的情况下，等待会让人不知所措。尤其是在我们急于得到结果的时候，这种慢吞吞的节奏令人感到非常的不合拍。</w:t>
      </w:r>
    </w:p>
    <w:p w:rsidR="00A33CF1" w:rsidRDefault="00A33CF1" w:rsidP="00A33CF1">
      <w:pPr>
        <w:ind w:firstLine="480"/>
        <w:rPr>
          <w:rFonts w:hint="eastAsia"/>
        </w:rPr>
      </w:pPr>
      <w:r>
        <w:rPr>
          <w:rFonts w:hint="eastAsia"/>
        </w:rPr>
        <w:t xml:space="preserve">2. </w:t>
      </w:r>
      <w:r>
        <w:rPr>
          <w:rFonts w:hint="eastAsia"/>
        </w:rPr>
        <w:t>用户界面</w:t>
      </w:r>
    </w:p>
    <w:p w:rsidR="00A33CF1" w:rsidRDefault="00A33CF1" w:rsidP="00A33CF1">
      <w:pPr>
        <w:ind w:firstLine="480"/>
      </w:pPr>
    </w:p>
    <w:p w:rsidR="00A33CF1" w:rsidRDefault="00A33CF1" w:rsidP="00A33CF1">
      <w:pPr>
        <w:ind w:firstLine="480"/>
        <w:rPr>
          <w:rFonts w:hint="eastAsia"/>
        </w:rPr>
      </w:pPr>
      <w:r>
        <w:rPr>
          <w:rFonts w:hint="eastAsia"/>
        </w:rPr>
        <w:t>我们不得不承认这是一个看脸的时代，“颜值”在产品里面也显得十分重要。</w:t>
      </w:r>
    </w:p>
    <w:p w:rsidR="00A33CF1" w:rsidRDefault="00A33CF1" w:rsidP="00A33CF1">
      <w:pPr>
        <w:ind w:firstLine="480"/>
      </w:pPr>
    </w:p>
    <w:p w:rsidR="00A33CF1" w:rsidRDefault="00A33CF1" w:rsidP="00A33CF1">
      <w:pPr>
        <w:ind w:firstLine="480"/>
        <w:rPr>
          <w:rFonts w:hint="eastAsia"/>
        </w:rPr>
      </w:pPr>
      <w:r>
        <w:rPr>
          <w:rFonts w:hint="eastAsia"/>
        </w:rPr>
        <w:t>我认为</w:t>
      </w:r>
      <w:r>
        <w:rPr>
          <w:rFonts w:hint="eastAsia"/>
        </w:rPr>
        <w:t>DELL</w:t>
      </w:r>
      <w:r>
        <w:rPr>
          <w:rFonts w:hint="eastAsia"/>
        </w:rPr>
        <w:t>的导航菜单做得最为出色。它的界面完全符合</w:t>
      </w:r>
      <w:r>
        <w:rPr>
          <w:rFonts w:hint="eastAsia"/>
        </w:rPr>
        <w:t>web</w:t>
      </w:r>
      <w:r>
        <w:rPr>
          <w:rFonts w:hint="eastAsia"/>
        </w:rPr>
        <w:t>页面的浏览习惯，隐藏类细节信息都会以加号展开的方式展现。操作方式也十分便捷，只需要点击两次鼠标，就完成大多数的操作与信息展示。</w:t>
      </w:r>
      <w:r>
        <w:rPr>
          <w:rFonts w:hint="eastAsia"/>
        </w:rPr>
        <w:t>DELL</w:t>
      </w:r>
      <w:r>
        <w:rPr>
          <w:rFonts w:hint="eastAsia"/>
        </w:rPr>
        <w:t>的所有操作和信息展示都是在同一个页面下完成的，而不会给你弹出一堆</w:t>
      </w:r>
      <w:r>
        <w:rPr>
          <w:rFonts w:hint="eastAsia"/>
        </w:rPr>
        <w:t>pop</w:t>
      </w:r>
      <w:r>
        <w:rPr>
          <w:rFonts w:hint="eastAsia"/>
        </w:rPr>
        <w:t>窗口，也不会利用超链接给你跳转到另一个页面去，如图</w:t>
      </w:r>
      <w:r>
        <w:rPr>
          <w:rFonts w:hint="eastAsia"/>
        </w:rPr>
        <w:t>1</w:t>
      </w:r>
      <w:r>
        <w:rPr>
          <w:rFonts w:hint="eastAsia"/>
        </w:rPr>
        <w:t>所示。</w:t>
      </w:r>
    </w:p>
    <w:p w:rsidR="00A33CF1" w:rsidRDefault="00A33CF1" w:rsidP="00A33CF1">
      <w:pPr>
        <w:ind w:firstLine="480"/>
      </w:pPr>
    </w:p>
    <w:p w:rsidR="00A33CF1" w:rsidRDefault="00A33CF1" w:rsidP="00A33CF1">
      <w:pPr>
        <w:ind w:firstLine="480"/>
      </w:pPr>
    </w:p>
    <w:p w:rsidR="00A33CF1" w:rsidRDefault="00A33CF1" w:rsidP="00A33CF1">
      <w:pPr>
        <w:ind w:firstLine="480"/>
      </w:pPr>
      <w:r>
        <w:t xml:space="preserve">640?wx_fmt=png </w:t>
      </w:r>
    </w:p>
    <w:p w:rsidR="00A33CF1" w:rsidRDefault="00A33CF1" w:rsidP="00A33CF1">
      <w:pPr>
        <w:ind w:firstLine="480"/>
      </w:pPr>
    </w:p>
    <w:p w:rsidR="00A33CF1" w:rsidRDefault="00A33CF1" w:rsidP="00A33CF1">
      <w:pPr>
        <w:ind w:firstLine="480"/>
        <w:rPr>
          <w:rFonts w:hint="eastAsia"/>
        </w:rPr>
      </w:pPr>
      <w:r>
        <w:rPr>
          <w:rFonts w:hint="eastAsia"/>
        </w:rPr>
        <w:t>图</w:t>
      </w:r>
      <w:r>
        <w:rPr>
          <w:rFonts w:hint="eastAsia"/>
        </w:rPr>
        <w:t>1  DELL</w:t>
      </w:r>
      <w:r>
        <w:rPr>
          <w:rFonts w:hint="eastAsia"/>
        </w:rPr>
        <w:t>服务器的带外管理界面</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H3C</w:t>
      </w:r>
      <w:r>
        <w:rPr>
          <w:rFonts w:hint="eastAsia"/>
        </w:rPr>
        <w:t>也很有特点，从管理界面和菜单结构上，还是可以看到很多</w:t>
      </w:r>
      <w:r>
        <w:rPr>
          <w:rFonts w:hint="eastAsia"/>
        </w:rPr>
        <w:t>HP</w:t>
      </w:r>
      <w:r>
        <w:rPr>
          <w:rFonts w:hint="eastAsia"/>
        </w:rPr>
        <w:t>的影子的。不过相比</w:t>
      </w:r>
      <w:r>
        <w:rPr>
          <w:rFonts w:hint="eastAsia"/>
        </w:rPr>
        <w:t>HP</w:t>
      </w:r>
      <w:r>
        <w:rPr>
          <w:rFonts w:hint="eastAsia"/>
        </w:rPr>
        <w:t>，我认为</w:t>
      </w:r>
      <w:r>
        <w:rPr>
          <w:rFonts w:hint="eastAsia"/>
        </w:rPr>
        <w:t>H3C</w:t>
      </w:r>
      <w:r>
        <w:rPr>
          <w:rFonts w:hint="eastAsia"/>
        </w:rPr>
        <w:t>还是有一些自己的特色在里面的。比如说</w:t>
      </w:r>
      <w:r>
        <w:rPr>
          <w:rFonts w:hint="eastAsia"/>
        </w:rPr>
        <w:t>Overview</w:t>
      </w:r>
      <w:r>
        <w:rPr>
          <w:rFonts w:hint="eastAsia"/>
        </w:rPr>
        <w:t>这个总览页面的右下角，汇集了很多常用的功能，点击对应的快捷方式可以方便的跳转到相应的功能当中去。如图</w:t>
      </w:r>
      <w:r>
        <w:rPr>
          <w:rFonts w:hint="eastAsia"/>
        </w:rPr>
        <w:t>2</w:t>
      </w:r>
      <w:r>
        <w:rPr>
          <w:rFonts w:hint="eastAsia"/>
        </w:rPr>
        <w:t>所示。</w:t>
      </w:r>
    </w:p>
    <w:p w:rsidR="00A33CF1" w:rsidRDefault="00A33CF1" w:rsidP="00A33CF1">
      <w:pPr>
        <w:ind w:firstLine="480"/>
      </w:pPr>
    </w:p>
    <w:p w:rsidR="00A33CF1" w:rsidRDefault="00A33CF1" w:rsidP="00A33CF1">
      <w:pPr>
        <w:ind w:firstLine="480"/>
      </w:pPr>
    </w:p>
    <w:p w:rsidR="00A33CF1" w:rsidRDefault="00A33CF1" w:rsidP="00A33CF1">
      <w:pPr>
        <w:ind w:firstLine="480"/>
        <w:rPr>
          <w:rFonts w:hint="eastAsia"/>
        </w:rPr>
      </w:pPr>
      <w:r>
        <w:rPr>
          <w:rFonts w:hint="eastAsia"/>
        </w:rPr>
        <w:t>本来对于超链接，我还是不太推荐的。因为很多产品在设计的时候，乱用超链接。看上去很方便，实则不停地跳转页面，像</w:t>
      </w:r>
      <w:r>
        <w:rPr>
          <w:rFonts w:hint="eastAsia"/>
        </w:rPr>
        <w:t>goto</w:t>
      </w:r>
      <w:r>
        <w:rPr>
          <w:rFonts w:hint="eastAsia"/>
        </w:rPr>
        <w:lastRenderedPageBreak/>
        <w:t>语句一样把用户搞得晕头转向。而</w:t>
      </w:r>
      <w:r>
        <w:rPr>
          <w:rFonts w:hint="eastAsia"/>
        </w:rPr>
        <w:t>H3C</w:t>
      </w:r>
      <w:r>
        <w:rPr>
          <w:rFonts w:hint="eastAsia"/>
        </w:rPr>
        <w:t>的这个超链接设计却是可行的。它把所有常用功能都放到了一起，相当是一个门户页面的结构，还有类似</w:t>
      </w:r>
      <w:r>
        <w:rPr>
          <w:rFonts w:hint="eastAsia"/>
        </w:rPr>
        <w:t>Dash Board</w:t>
      </w:r>
      <w:r>
        <w:rPr>
          <w:rFonts w:hint="eastAsia"/>
        </w:rPr>
        <w:t>的关键数据展示。这个设计思路还是很用心的。</w:t>
      </w:r>
    </w:p>
    <w:p w:rsidR="00A33CF1" w:rsidRDefault="00A33CF1" w:rsidP="00A33CF1">
      <w:pPr>
        <w:ind w:firstLine="480"/>
      </w:pPr>
    </w:p>
    <w:p w:rsidR="00A33CF1" w:rsidRDefault="00A33CF1" w:rsidP="00A33CF1">
      <w:pPr>
        <w:ind w:firstLine="480"/>
      </w:pPr>
    </w:p>
    <w:p w:rsidR="00A33CF1" w:rsidRDefault="00A33CF1" w:rsidP="00A33CF1">
      <w:pPr>
        <w:ind w:firstLine="480"/>
      </w:pPr>
      <w:r>
        <w:t>640?wx_fmt=png</w:t>
      </w:r>
    </w:p>
    <w:p w:rsidR="00A33CF1" w:rsidRDefault="00A33CF1" w:rsidP="00A33CF1">
      <w:pPr>
        <w:ind w:firstLine="480"/>
      </w:pPr>
    </w:p>
    <w:p w:rsidR="00A33CF1" w:rsidRDefault="00A33CF1" w:rsidP="00A33CF1">
      <w:pPr>
        <w:ind w:firstLine="480"/>
      </w:pPr>
      <w:r>
        <w:t xml:space="preserve"> </w:t>
      </w:r>
    </w:p>
    <w:p w:rsidR="00A33CF1" w:rsidRDefault="00A33CF1" w:rsidP="00A33CF1">
      <w:pPr>
        <w:ind w:firstLine="480"/>
      </w:pPr>
    </w:p>
    <w:p w:rsidR="00A33CF1" w:rsidRDefault="00A33CF1" w:rsidP="00A33CF1">
      <w:pPr>
        <w:ind w:firstLine="480"/>
        <w:rPr>
          <w:rFonts w:hint="eastAsia"/>
        </w:rPr>
      </w:pPr>
      <w:r>
        <w:rPr>
          <w:rFonts w:hint="eastAsia"/>
        </w:rPr>
        <w:t>图</w:t>
      </w:r>
      <w:r>
        <w:rPr>
          <w:rFonts w:hint="eastAsia"/>
        </w:rPr>
        <w:t>2  H3C</w:t>
      </w:r>
      <w:r>
        <w:rPr>
          <w:rFonts w:hint="eastAsia"/>
        </w:rPr>
        <w:t>服务器的带外管理界面</w:t>
      </w:r>
    </w:p>
    <w:p w:rsidR="00A33CF1" w:rsidRDefault="00A33CF1" w:rsidP="00A33CF1">
      <w:pPr>
        <w:ind w:firstLine="480"/>
        <w:rPr>
          <w:rFonts w:hint="eastAsia"/>
        </w:rPr>
      </w:pPr>
      <w:r>
        <w:rPr>
          <w:rFonts w:hint="eastAsia"/>
        </w:rPr>
        <w:t xml:space="preserve">3. </w:t>
      </w:r>
      <w:r>
        <w:rPr>
          <w:rFonts w:hint="eastAsia"/>
        </w:rPr>
        <w:t>产品逻辑</w:t>
      </w:r>
    </w:p>
    <w:p w:rsidR="00A33CF1" w:rsidRDefault="00A33CF1" w:rsidP="00A33CF1">
      <w:pPr>
        <w:ind w:firstLine="480"/>
      </w:pPr>
    </w:p>
    <w:p w:rsidR="00A33CF1" w:rsidRDefault="00A33CF1" w:rsidP="00A33CF1">
      <w:pPr>
        <w:ind w:firstLine="480"/>
        <w:rPr>
          <w:rFonts w:hint="eastAsia"/>
        </w:rPr>
      </w:pPr>
      <w:r>
        <w:rPr>
          <w:rFonts w:hint="eastAsia"/>
        </w:rPr>
        <w:t>产品设计的优先级顺序应该是：逻辑性</w:t>
      </w:r>
      <w:r>
        <w:rPr>
          <w:rFonts w:hint="eastAsia"/>
        </w:rPr>
        <w:t>&gt;</w:t>
      </w:r>
      <w:r>
        <w:rPr>
          <w:rFonts w:hint="eastAsia"/>
        </w:rPr>
        <w:t>稳定性</w:t>
      </w:r>
      <w:r>
        <w:rPr>
          <w:rFonts w:hint="eastAsia"/>
        </w:rPr>
        <w:t>&gt;</w:t>
      </w:r>
      <w:r>
        <w:rPr>
          <w:rFonts w:hint="eastAsia"/>
        </w:rPr>
        <w:t>性能</w:t>
      </w:r>
      <w:r>
        <w:rPr>
          <w:rFonts w:hint="eastAsia"/>
        </w:rPr>
        <w:t>&gt;</w:t>
      </w:r>
      <w:r>
        <w:rPr>
          <w:rFonts w:hint="eastAsia"/>
        </w:rPr>
        <w:t>功能。</w:t>
      </w:r>
    </w:p>
    <w:p w:rsidR="00A33CF1" w:rsidRDefault="00A33CF1" w:rsidP="00A33CF1">
      <w:pPr>
        <w:ind w:firstLine="480"/>
      </w:pPr>
    </w:p>
    <w:p w:rsidR="00A33CF1" w:rsidRDefault="00A33CF1" w:rsidP="00A33CF1">
      <w:pPr>
        <w:ind w:firstLine="480"/>
        <w:rPr>
          <w:rFonts w:hint="eastAsia"/>
        </w:rPr>
      </w:pPr>
      <w:r>
        <w:rPr>
          <w:rFonts w:hint="eastAsia"/>
        </w:rPr>
        <w:t>产品的逻辑性非常重要，一个产品的使用逻辑有问题，往往就带来极其糟糕的用户体验。使用一个逻辑混乱，结构模糊的产品，对用户就是一种折磨。</w:t>
      </w:r>
    </w:p>
    <w:p w:rsidR="00A33CF1" w:rsidRDefault="00A33CF1" w:rsidP="00A33CF1">
      <w:pPr>
        <w:ind w:firstLine="480"/>
      </w:pPr>
    </w:p>
    <w:p w:rsidR="00A33CF1" w:rsidRDefault="00A33CF1" w:rsidP="00A33CF1">
      <w:pPr>
        <w:ind w:firstLine="480"/>
        <w:rPr>
          <w:rFonts w:hint="eastAsia"/>
        </w:rPr>
      </w:pPr>
      <w:r>
        <w:rPr>
          <w:rFonts w:hint="eastAsia"/>
        </w:rPr>
        <w:t>在这里，我举两个例子。</w:t>
      </w:r>
    </w:p>
    <w:p w:rsidR="00A33CF1" w:rsidRDefault="00A33CF1" w:rsidP="00A33CF1">
      <w:pPr>
        <w:ind w:firstLine="480"/>
      </w:pPr>
    </w:p>
    <w:p w:rsidR="00A33CF1" w:rsidRDefault="00A33CF1" w:rsidP="00A33CF1">
      <w:pPr>
        <w:ind w:firstLine="480"/>
        <w:rPr>
          <w:rFonts w:hint="eastAsia"/>
        </w:rPr>
      </w:pPr>
      <w:r>
        <w:rPr>
          <w:rFonts w:hint="eastAsia"/>
        </w:rPr>
        <w:t>第一个例子是我们在调试一款产品的功能时发现的。我们要求服务器厂商提供的产品，在系统配置上必须有图形和命令行两套接口。图形主要适用于调试使用，而命令行则有利于我们日常的批量设置。我在配置一个新的参数时，发现在命令行里找不到这个参数，而且文档里面也没有提及。之所以我找不到，是因为图形界面里面菜单的组织形式和命令行中树形的组织形式不完全一样。这样一来，我没法根据图形界面的菜单去定位它在命令行树形结构中的位置。最后我不得不采取了一个笨办法，把根目录下的所有属性都列了出来，再通过过滤关键字的方式来搜索答案。</w:t>
      </w:r>
    </w:p>
    <w:p w:rsidR="00A33CF1" w:rsidRDefault="00A33CF1" w:rsidP="00A33CF1">
      <w:pPr>
        <w:ind w:firstLine="480"/>
      </w:pPr>
    </w:p>
    <w:p w:rsidR="00A33CF1" w:rsidRDefault="00A33CF1" w:rsidP="00A33CF1">
      <w:pPr>
        <w:ind w:firstLine="480"/>
        <w:rPr>
          <w:rFonts w:hint="eastAsia"/>
        </w:rPr>
      </w:pPr>
      <w:r>
        <w:rPr>
          <w:rFonts w:hint="eastAsia"/>
        </w:rPr>
        <w:t>第二个例子是在一次测试过程中遇到的。我个人负责产品测试，另外一个同事负责安装部署测试。有一款产品，我先对它做了功能评估的测试，然后转给同事去测试安装部署。过了一会，同事转过头跟我说，这个产品不行，好多硬件信息根本看不到。我笑着告诉他，其实信息是有的，只是它们因为害羞躲起来了。那些硬件信息的细节全部都被隐藏起来了，而且隐藏得太好了，导致我的同事根本没有发现。因为它们的打开方式并不统一，窗口、标签和链接，可以说是各式各样。如果不仔细看的话，就会给人造成信息缺失的假象。</w:t>
      </w:r>
    </w:p>
    <w:p w:rsidR="00A33CF1" w:rsidRDefault="00A33CF1" w:rsidP="00A33CF1">
      <w:pPr>
        <w:ind w:firstLine="480"/>
      </w:pPr>
    </w:p>
    <w:p w:rsidR="00A33CF1" w:rsidRPr="00A33CF1" w:rsidRDefault="00A33CF1" w:rsidP="00A33CF1">
      <w:pPr>
        <w:ind w:firstLine="480"/>
        <w:rPr>
          <w:rFonts w:hint="eastAsia"/>
        </w:rPr>
      </w:pPr>
      <w:r>
        <w:rPr>
          <w:rFonts w:hint="eastAsia"/>
        </w:rPr>
        <w:t>关于产品的逻辑问题还有很多，但我想原因只有一个，归根到底是设计人员从来不用自己设计的产品造成的。</w:t>
      </w:r>
      <w:bookmarkStart w:id="7" w:name="_GoBack"/>
      <w:bookmarkEnd w:id="7"/>
    </w:p>
    <w:sectPr w:rsidR="00A33CF1" w:rsidRPr="00A33CF1" w:rsidSect="00D708C1">
      <w:pgSz w:w="16838" w:h="11906" w:orient="landscape"/>
      <w:pgMar w:top="1800" w:right="1440" w:bottom="1800" w:left="144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BC9" w:rsidRDefault="00B84BC9" w:rsidP="00FC2DF0">
      <w:pPr>
        <w:ind w:firstLine="480"/>
      </w:pPr>
      <w:r>
        <w:separator/>
      </w:r>
    </w:p>
  </w:endnote>
  <w:endnote w:type="continuationSeparator" w:id="0">
    <w:p w:rsidR="00B84BC9" w:rsidRDefault="00B84BC9" w:rsidP="00FC2DF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306" w:rsidRDefault="00DD630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706741"/>
      <w:docPartObj>
        <w:docPartGallery w:val="Page Numbers (Bottom of Page)"/>
        <w:docPartUnique/>
      </w:docPartObj>
    </w:sdtPr>
    <w:sdtEndPr/>
    <w:sdtContent>
      <w:p w:rsidR="00DD6306" w:rsidRDefault="002039EF" w:rsidP="009F4E21">
        <w:pPr>
          <w:pStyle w:val="a5"/>
          <w:ind w:firstLine="360"/>
          <w:jc w:val="center"/>
        </w:pPr>
        <w:r>
          <w:fldChar w:fldCharType="begin"/>
        </w:r>
        <w:r>
          <w:instrText>PAGE   \* MERGEFORMAT</w:instrText>
        </w:r>
        <w:r>
          <w:fldChar w:fldCharType="separate"/>
        </w:r>
        <w:r w:rsidR="00342EA6" w:rsidRPr="00342EA6">
          <w:rPr>
            <w:noProof/>
            <w:lang w:val="zh-CN"/>
          </w:rPr>
          <w:t>9</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070627"/>
      <w:docPartObj>
        <w:docPartGallery w:val="Page Numbers (Bottom of Page)"/>
        <w:docPartUnique/>
      </w:docPartObj>
    </w:sdtPr>
    <w:sdtEndPr/>
    <w:sdtContent>
      <w:p w:rsidR="00DD6306" w:rsidRDefault="00BA369F" w:rsidP="002039EF">
        <w:pPr>
          <w:pStyle w:val="a5"/>
          <w:ind w:firstLine="360"/>
          <w:jc w:val="center"/>
        </w:pPr>
        <w:r>
          <w:fldChar w:fldCharType="begin"/>
        </w:r>
        <w:r>
          <w:instrText>PAGE   \* MERGEFORMAT</w:instrText>
        </w:r>
        <w:r>
          <w:fldChar w:fldCharType="separate"/>
        </w:r>
        <w:r w:rsidR="00342EA6" w:rsidRPr="00342EA6">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BC9" w:rsidRDefault="00B84BC9" w:rsidP="00FC2DF0">
      <w:pPr>
        <w:ind w:firstLine="480"/>
      </w:pPr>
      <w:r>
        <w:separator/>
      </w:r>
    </w:p>
  </w:footnote>
  <w:footnote w:type="continuationSeparator" w:id="0">
    <w:p w:rsidR="00B84BC9" w:rsidRDefault="00B84BC9" w:rsidP="00FC2DF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306" w:rsidRDefault="00DD630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306" w:rsidRDefault="00254B79" w:rsidP="00E46542">
    <w:pPr>
      <w:pStyle w:val="a3"/>
      <w:ind w:firstLineChars="0" w:firstLine="0"/>
      <w:jc w:val="both"/>
    </w:pPr>
    <w:bookmarkStart w:id="4" w:name="OLE_LINK1"/>
    <w:bookmarkStart w:id="5" w:name="OLE_LINK2"/>
    <w:bookmarkStart w:id="6" w:name="_Hlk474266845"/>
    <w:r>
      <w:rPr>
        <w:rFonts w:cs="Times New Roman" w:hint="eastAsia"/>
      </w:rPr>
      <w:t>Da</w:t>
    </w:r>
    <w:r>
      <w:rPr>
        <w:rFonts w:cs="Times New Roman"/>
      </w:rPr>
      <w:t>show</w:t>
    </w:r>
    <w:r>
      <w:rPr>
        <w:rFonts w:cs="Times New Roman" w:hint="eastAsia"/>
      </w:rPr>
      <w:t xml:space="preserve"> </w:t>
    </w:r>
    <w:r w:rsidR="00E46542" w:rsidRPr="00233395">
      <w:rPr>
        <w:rFonts w:cs="Times New Roman"/>
      </w:rPr>
      <w:t xml:space="preserve"> Document Original Standard </w:t>
    </w:r>
    <w:r w:rsidR="00E46542">
      <w:rPr>
        <w:rFonts w:cs="Times New Roman"/>
      </w:rPr>
      <w:t xml:space="preserve">                                           </w:t>
    </w:r>
    <w:r>
      <w:rPr>
        <w:rFonts w:cs="Times New Roman" w:hint="eastAsia"/>
      </w:rPr>
      <w:t>达秀</w:t>
    </w:r>
    <w:r w:rsidR="00E46542">
      <w:rPr>
        <w:rFonts w:hint="eastAsia"/>
      </w:rPr>
      <w:t>文档标准原本</w:t>
    </w:r>
    <w:bookmarkEnd w:id="4"/>
    <w:bookmarkEnd w:id="5"/>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306" w:rsidRDefault="00DD630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373"/>
    <w:multiLevelType w:val="hybridMultilevel"/>
    <w:tmpl w:val="8DA807DE"/>
    <w:lvl w:ilvl="0" w:tplc="43EC368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1D55CD"/>
    <w:multiLevelType w:val="multilevel"/>
    <w:tmpl w:val="0409001D"/>
    <w:numStyleLink w:val="1"/>
  </w:abstractNum>
  <w:abstractNum w:abstractNumId="2" w15:restartNumberingAfterBreak="0">
    <w:nsid w:val="0D2625B8"/>
    <w:multiLevelType w:val="hybridMultilevel"/>
    <w:tmpl w:val="6DA24BC0"/>
    <w:lvl w:ilvl="0" w:tplc="FFFFFFFF">
      <w:start w:val="1"/>
      <w:numFmt w:val="japaneseCounting"/>
      <w:lvlText w:val="%1、"/>
      <w:lvlJc w:val="left"/>
      <w:pPr>
        <w:tabs>
          <w:tab w:val="num" w:pos="420"/>
        </w:tabs>
        <w:ind w:left="420" w:hanging="420"/>
      </w:pPr>
      <w:rPr>
        <w:rFonts w:hint="eastAsia"/>
        <w:b/>
        <w:sz w:val="28"/>
        <w:szCs w:val="28"/>
      </w:rPr>
    </w:lvl>
    <w:lvl w:ilvl="1" w:tplc="FFFFFFFF">
      <w:start w:val="1"/>
      <w:numFmt w:val="decimal"/>
      <w:lvlText w:val="%2、"/>
      <w:lvlJc w:val="left"/>
      <w:pPr>
        <w:tabs>
          <w:tab w:val="num" w:pos="780"/>
        </w:tabs>
        <w:ind w:left="780" w:hanging="360"/>
      </w:pPr>
      <w:rPr>
        <w:rFonts w:hint="eastAsia"/>
      </w:rPr>
    </w:lvl>
    <w:lvl w:ilvl="2" w:tplc="FFFFFFFF">
      <w:start w:val="1"/>
      <w:numFmt w:val="decimal"/>
      <w:lvlText w:val="%3）"/>
      <w:lvlJc w:val="left"/>
      <w:pPr>
        <w:tabs>
          <w:tab w:val="num" w:pos="1200"/>
        </w:tabs>
        <w:ind w:left="1200" w:hanging="360"/>
      </w:pPr>
      <w:rPr>
        <w:rFonts w:hint="eastAsia"/>
      </w:rPr>
    </w:lvl>
    <w:lvl w:ilvl="3" w:tplc="FFFFFFFF">
      <w:start w:val="1"/>
      <w:numFmt w:val="ideographTraditional"/>
      <w:lvlText w:val="%4、"/>
      <w:lvlJc w:val="left"/>
      <w:pPr>
        <w:tabs>
          <w:tab w:val="num" w:pos="1665"/>
        </w:tabs>
        <w:ind w:left="1665" w:hanging="405"/>
      </w:pPr>
      <w:rPr>
        <w:rFonts w:hint="eastAsia"/>
      </w:r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13887FF2"/>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BD45D22"/>
    <w:multiLevelType w:val="hybridMultilevel"/>
    <w:tmpl w:val="4C84BBF4"/>
    <w:lvl w:ilvl="0" w:tplc="573A5FE9">
      <w:start w:val="1"/>
      <w:numFmt w:val="decimalEnclosedCircleChinese"/>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1B6FE9"/>
    <w:multiLevelType w:val="hybridMultilevel"/>
    <w:tmpl w:val="70DE7CC0"/>
    <w:lvl w:ilvl="0" w:tplc="573A5FE9">
      <w:start w:val="1"/>
      <w:numFmt w:val="decimalEnclosedCircleChinese"/>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E607F56"/>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707779B"/>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C3D4EF1"/>
    <w:multiLevelType w:val="hybridMultilevel"/>
    <w:tmpl w:val="E048BD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F3C575F"/>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0277D6B"/>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1641315"/>
    <w:multiLevelType w:val="hybridMultilevel"/>
    <w:tmpl w:val="6226B6D8"/>
    <w:lvl w:ilvl="0" w:tplc="571F04C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2800763"/>
    <w:multiLevelType w:val="hybridMultilevel"/>
    <w:tmpl w:val="34981C7C"/>
    <w:lvl w:ilvl="0" w:tplc="571F04C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3212AB2"/>
    <w:multiLevelType w:val="multilevel"/>
    <w:tmpl w:val="D522174C"/>
    <w:lvl w:ilvl="0">
      <w:start w:val="1"/>
      <w:numFmt w:val="decimal"/>
      <w:lvlText w:val="%1"/>
      <w:lvlJc w:val="left"/>
      <w:pPr>
        <w:ind w:left="432" w:hanging="432"/>
      </w:pPr>
      <w:rPr>
        <w:rFonts w:hint="default"/>
        <w:b w:val="0"/>
        <w:i w:val="0"/>
        <w:sz w:val="44"/>
      </w:rPr>
    </w:lvl>
    <w:lvl w:ilvl="1">
      <w:start w:val="1"/>
      <w:numFmt w:val="decimal"/>
      <w:lvlText w:val="%1.%2"/>
      <w:lvlJc w:val="left"/>
      <w:pPr>
        <w:ind w:left="576" w:hanging="576"/>
      </w:pPr>
      <w:rPr>
        <w:rFonts w:hint="default"/>
        <w:b/>
        <w:i w:val="0"/>
        <w:sz w:val="32"/>
      </w:rPr>
    </w:lvl>
    <w:lvl w:ilvl="2">
      <w:start w:val="1"/>
      <w:numFmt w:val="decimal"/>
      <w:suff w:val="space"/>
      <w:lvlText w:val="%1.%2.%3"/>
      <w:lvlJc w:val="left"/>
      <w:pPr>
        <w:ind w:left="720" w:hanging="720"/>
      </w:pPr>
      <w:rPr>
        <w:rFonts w:ascii="Times New Roman" w:eastAsia="黑体" w:hAnsi="Times New Roman" w:hint="default"/>
        <w:b/>
        <w:i w:val="0"/>
        <w:sz w:val="28"/>
      </w:rPr>
    </w:lvl>
    <w:lvl w:ilvl="3">
      <w:start w:val="1"/>
      <w:numFmt w:val="decimal"/>
      <w:suff w:val="space"/>
      <w:lvlText w:val="%1.%2.%3.%4"/>
      <w:lvlJc w:val="left"/>
      <w:pPr>
        <w:ind w:left="864" w:hanging="864"/>
      </w:pPr>
      <w:rPr>
        <w:rFonts w:ascii="Times New Roman" w:eastAsia="黑体" w:hAnsi="Times New Roman" w:hint="default"/>
        <w:b/>
        <w:i w:val="0"/>
        <w:sz w:val="24"/>
      </w:rPr>
    </w:lvl>
    <w:lvl w:ilvl="4">
      <w:start w:val="1"/>
      <w:numFmt w:val="decimal"/>
      <w:suff w:val="space"/>
      <w:lvlText w:val="%1.%2.%3.%4.%5"/>
      <w:lvlJc w:val="left"/>
      <w:pPr>
        <w:ind w:left="1008" w:hanging="1008"/>
      </w:pPr>
      <w:rPr>
        <w:rFonts w:ascii="Times New Roman" w:eastAsia="黑体" w:hAnsi="Times New Roman" w:hint="default"/>
        <w:b/>
        <w:i w:val="0"/>
        <w:sz w:val="24"/>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4" w15:restartNumberingAfterBreak="0">
    <w:nsid w:val="34AC6BFE"/>
    <w:multiLevelType w:val="hybridMultilevel"/>
    <w:tmpl w:val="4A96D300"/>
    <w:lvl w:ilvl="0" w:tplc="571F04C9">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5238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A516D94"/>
    <w:multiLevelType w:val="hybridMultilevel"/>
    <w:tmpl w:val="2BACD3C2"/>
    <w:lvl w:ilvl="0" w:tplc="573A5FE9">
      <w:start w:val="1"/>
      <w:numFmt w:val="decimalEnclosedCircleChinese"/>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1C55EC1"/>
    <w:multiLevelType w:val="hybridMultilevel"/>
    <w:tmpl w:val="176C0ABA"/>
    <w:lvl w:ilvl="0" w:tplc="573A5FE9">
      <w:start w:val="1"/>
      <w:numFmt w:val="decimalEnclosedCircleChinese"/>
      <w:lvlText w:val="%1　"/>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270DCF"/>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4FC4CDB"/>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9E75CB3"/>
    <w:multiLevelType w:val="hybridMultilevel"/>
    <w:tmpl w:val="55E00404"/>
    <w:lvl w:ilvl="0" w:tplc="573A5FE9">
      <w:start w:val="1"/>
      <w:numFmt w:val="decimalEnclosedCircleChinese"/>
      <w:lvlText w:val="%1　"/>
      <w:lvlJc w:val="left"/>
      <w:pPr>
        <w:ind w:left="1320" w:hanging="420"/>
      </w:pPr>
      <w:rPr>
        <w:rFonts w:hint="eastAsia"/>
      </w:r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start w:val="1"/>
      <w:numFmt w:val="lowerRoman"/>
      <w:lvlText w:val="%9."/>
      <w:lvlJc w:val="right"/>
      <w:pPr>
        <w:ind w:left="4680" w:hanging="420"/>
      </w:pPr>
    </w:lvl>
  </w:abstractNum>
  <w:abstractNum w:abstractNumId="21" w15:restartNumberingAfterBreak="0">
    <w:nsid w:val="4DDF3844"/>
    <w:multiLevelType w:val="multilevel"/>
    <w:tmpl w:val="CEFADC2E"/>
    <w:lvl w:ilvl="0">
      <w:start w:val="1"/>
      <w:numFmt w:val="decimal"/>
      <w:isLgl/>
      <w:suff w:val="space"/>
      <w:lvlText w:val="第%1章"/>
      <w:lvlJc w:val="left"/>
      <w:pPr>
        <w:ind w:left="432" w:hanging="432"/>
      </w:pPr>
      <w:rPr>
        <w:rFonts w:ascii="Times New Roman" w:eastAsia="黑体" w:hAnsi="Times New Roman" w:hint="default"/>
        <w:b/>
        <w:i w:val="0"/>
        <w:sz w:val="44"/>
      </w:rPr>
    </w:lvl>
    <w:lvl w:ilvl="1">
      <w:start w:val="1"/>
      <w:numFmt w:val="decimal"/>
      <w:isLgl/>
      <w:suff w:val="space"/>
      <w:lvlText w:val="%1.%2"/>
      <w:lvlJc w:val="left"/>
      <w:pPr>
        <w:ind w:left="576" w:hanging="576"/>
      </w:pPr>
      <w:rPr>
        <w:rFonts w:ascii="Times New Roman" w:eastAsia="黑体" w:hAnsi="Times New Roman" w:hint="default"/>
        <w:b/>
        <w:i w:val="0"/>
        <w:sz w:val="32"/>
      </w:rPr>
    </w:lvl>
    <w:lvl w:ilvl="2">
      <w:start w:val="1"/>
      <w:numFmt w:val="decimal"/>
      <w:isLgl/>
      <w:lvlText w:val="%1.%2.%3"/>
      <w:lvlJc w:val="left"/>
      <w:pPr>
        <w:ind w:left="720" w:hanging="720"/>
      </w:pPr>
      <w:rPr>
        <w:rFonts w:hint="default"/>
        <w:b/>
        <w:i w:val="0"/>
        <w:sz w:val="28"/>
      </w:rPr>
    </w:lvl>
    <w:lvl w:ilvl="3">
      <w:start w:val="1"/>
      <w:numFmt w:val="decimal"/>
      <w:isLgl/>
      <w:lvlText w:val="%1.%2.%3.%4"/>
      <w:lvlJc w:val="left"/>
      <w:pPr>
        <w:ind w:left="864" w:hanging="864"/>
      </w:pPr>
      <w:rPr>
        <w:rFonts w:hint="default"/>
        <w:b/>
        <w:i w:val="0"/>
        <w:sz w:val="24"/>
      </w:rPr>
    </w:lvl>
    <w:lvl w:ilvl="4">
      <w:start w:val="1"/>
      <w:numFmt w:val="decimal"/>
      <w:isLgl/>
      <w:lvlText w:val="%1.%2.%3.%4.%5"/>
      <w:lvlJc w:val="left"/>
      <w:pPr>
        <w:ind w:left="1008" w:hanging="1008"/>
      </w:pPr>
      <w:rPr>
        <w:rFonts w:hint="default"/>
        <w:b/>
        <w:i w:val="0"/>
        <w:sz w:val="24"/>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15:restartNumberingAfterBreak="0">
    <w:nsid w:val="4EE97361"/>
    <w:multiLevelType w:val="hybridMultilevel"/>
    <w:tmpl w:val="F5A8B2E0"/>
    <w:lvl w:ilvl="0" w:tplc="4F96C5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F884C14"/>
    <w:multiLevelType w:val="hybridMultilevel"/>
    <w:tmpl w:val="B1F80822"/>
    <w:lvl w:ilvl="0" w:tplc="9BD0FFE4">
      <w:start w:val="1"/>
      <w:numFmt w:val="decimal"/>
      <w:lvlText w:val="%1."/>
      <w:lvlJc w:val="left"/>
      <w:pPr>
        <w:ind w:left="900" w:hanging="420"/>
      </w:pPr>
      <w:rPr>
        <w:rFonts w:ascii="Times New Roman" w:eastAsiaTheme="minorEastAsia" w:hAnsi="Times New Roman" w:hint="default"/>
        <w:outline w:val="0"/>
        <w:shadow w:val="0"/>
        <w:emboss w:val="0"/>
        <w:imprint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04101BE"/>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6845BEC"/>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DE1469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F3417A9"/>
    <w:multiLevelType w:val="hybridMultilevel"/>
    <w:tmpl w:val="EA50C466"/>
    <w:lvl w:ilvl="0" w:tplc="571F04C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23A1483"/>
    <w:multiLevelType w:val="multilevel"/>
    <w:tmpl w:val="AF5CDE82"/>
    <w:lvl w:ilvl="0">
      <w:start w:val="1"/>
      <w:numFmt w:val="decimal"/>
      <w:lvlText w:val="第%1章"/>
      <w:lvlJc w:val="left"/>
      <w:pPr>
        <w:ind w:left="1134" w:hanging="425"/>
      </w:pPr>
      <w:rPr>
        <w:rFonts w:ascii="Times New Roman" w:eastAsia="黑体" w:hAnsi="Times New Roman" w:hint="default"/>
        <w:b/>
        <w:i w:val="0"/>
        <w:color w:val="auto"/>
        <w:sz w:val="44"/>
      </w:rPr>
    </w:lvl>
    <w:lvl w:ilvl="1">
      <w:start w:val="1"/>
      <w:numFmt w:val="decimal"/>
      <w:isLgl/>
      <w:lvlText w:val="%1.%2"/>
      <w:lvlJc w:val="left"/>
      <w:pPr>
        <w:ind w:left="992" w:hanging="567"/>
      </w:pPr>
      <w:rPr>
        <w:rFonts w:ascii="Times New Roman" w:eastAsia="黑体" w:hAnsi="Times New Roman" w:hint="default"/>
        <w:b/>
        <w:i w:val="0"/>
        <w:sz w:val="32"/>
      </w:rPr>
    </w:lvl>
    <w:lvl w:ilvl="2">
      <w:start w:val="1"/>
      <w:numFmt w:val="decimal"/>
      <w:lvlText w:val="%1.%2.%3"/>
      <w:lvlJc w:val="left"/>
      <w:pPr>
        <w:ind w:left="1418" w:hanging="993"/>
      </w:pPr>
      <w:rPr>
        <w:rFonts w:ascii="Times New Roman" w:eastAsia="黑体" w:hAnsi="Times New Roman" w:hint="default"/>
        <w:b/>
        <w:i w:val="0"/>
        <w:sz w:val="28"/>
      </w:rPr>
    </w:lvl>
    <w:lvl w:ilvl="3">
      <w:start w:val="1"/>
      <w:numFmt w:val="decimal"/>
      <w:lvlText w:val="%1.%2.%3.%4"/>
      <w:lvlJc w:val="left"/>
      <w:pPr>
        <w:ind w:left="1701" w:hanging="1276"/>
      </w:pPr>
      <w:rPr>
        <w:rFonts w:ascii="Times New Roman" w:eastAsia="黑体" w:hAnsi="Times New Roman" w:hint="default"/>
        <w:b/>
        <w:i w:val="0"/>
        <w:sz w:val="24"/>
      </w:rPr>
    </w:lvl>
    <w:lvl w:ilvl="4">
      <w:start w:val="1"/>
      <w:numFmt w:val="decimal"/>
      <w:lvlText w:val="%1.%2.%3.%4.%5"/>
      <w:lvlJc w:val="left"/>
      <w:pPr>
        <w:ind w:left="1843" w:hanging="1418"/>
      </w:pPr>
      <w:rPr>
        <w:rFonts w:ascii="Times New Roman" w:eastAsia="黑体" w:hAnsi="Times New Roman" w:hint="default"/>
        <w:b/>
        <w:i w:val="0"/>
        <w:color w:val="auto"/>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58859AD"/>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674374F"/>
    <w:multiLevelType w:val="multilevel"/>
    <w:tmpl w:val="137C016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BDC362A"/>
    <w:multiLevelType w:val="hybridMultilevel"/>
    <w:tmpl w:val="2D00CFE0"/>
    <w:lvl w:ilvl="0" w:tplc="573A5FE9">
      <w:start w:val="1"/>
      <w:numFmt w:val="decimalEnclosedCircleChinese"/>
      <w:lvlText w:val="%1　"/>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2" w15:restartNumberingAfterBreak="0">
    <w:nsid w:val="718A06EB"/>
    <w:multiLevelType w:val="hybridMultilevel"/>
    <w:tmpl w:val="6DFCDD16"/>
    <w:lvl w:ilvl="0" w:tplc="3F5ABA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23F3610"/>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5BC7CC4"/>
    <w:multiLevelType w:val="multilevel"/>
    <w:tmpl w:val="144E46C4"/>
    <w:lvl w:ilvl="0">
      <w:start w:val="1"/>
      <w:numFmt w:val="decimal"/>
      <w:pStyle w:val="10"/>
      <w:suff w:val="space"/>
      <w:lvlText w:val="第 %1章"/>
      <w:lvlJc w:val="left"/>
      <w:pPr>
        <w:ind w:left="432" w:hanging="432"/>
      </w:pPr>
      <w:rPr>
        <w:rFonts w:ascii="Times New Roman" w:eastAsia="黑体" w:hAnsi="Times New Roman" w:hint="default"/>
        <w:b/>
        <w:i w:val="0"/>
        <w:color w:val="auto"/>
        <w:sz w:val="44"/>
      </w:rPr>
    </w:lvl>
    <w:lvl w:ilvl="1">
      <w:start w:val="1"/>
      <w:numFmt w:val="decimal"/>
      <w:pStyle w:val="2"/>
      <w:suff w:val="space"/>
      <w:lvlText w:val="%1.%2"/>
      <w:lvlJc w:val="left"/>
      <w:pPr>
        <w:ind w:left="576" w:hanging="576"/>
      </w:pPr>
      <w:rPr>
        <w:rFonts w:ascii="Times New Roman" w:eastAsia="黑体" w:hAnsi="Times New Roman" w:hint="default"/>
        <w:b/>
        <w:i w:val="0"/>
        <w:sz w:val="32"/>
      </w:rPr>
    </w:lvl>
    <w:lvl w:ilvl="2">
      <w:start w:val="1"/>
      <w:numFmt w:val="decimal"/>
      <w:pStyle w:val="3"/>
      <w:isLgl/>
      <w:suff w:val="space"/>
      <w:lvlText w:val="%1.%2.%3"/>
      <w:lvlJc w:val="left"/>
      <w:pPr>
        <w:ind w:left="720" w:hanging="720"/>
      </w:pPr>
      <w:rPr>
        <w:rFonts w:ascii="Times New Roman" w:eastAsia="黑体" w:hAnsi="Times New Roman" w:hint="default"/>
        <w:b/>
        <w:bCs w:val="0"/>
        <w:i w:val="0"/>
        <w:iCs w:val="0"/>
        <w:caps w:val="0"/>
        <w:smallCaps w:val="0"/>
        <w:strike w:val="0"/>
        <w:dstrike w:val="0"/>
        <w:outline w:val="0"/>
        <w:shadow w:val="0"/>
        <w:emboss w:val="0"/>
        <w:imprint w:val="0"/>
        <w:noProof w:val="0"/>
        <w:vanish w:val="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ascii="Times New Roman" w:eastAsia="黑体" w:hAnsi="Times New Roman" w:hint="default"/>
        <w:b/>
        <w:i w:val="0"/>
        <w:sz w:val="24"/>
      </w:rPr>
    </w:lvl>
    <w:lvl w:ilvl="4">
      <w:start w:val="1"/>
      <w:numFmt w:val="decimal"/>
      <w:pStyle w:val="5"/>
      <w:suff w:val="space"/>
      <w:lvlText w:val="%1.%2.%3.%4.%5"/>
      <w:lvlJc w:val="left"/>
      <w:pPr>
        <w:ind w:left="1008" w:hanging="1008"/>
      </w:pPr>
      <w:rPr>
        <w:rFonts w:ascii="Times New Roman" w:eastAsia="黑体" w:hAnsi="Times New Roman" w:hint="default"/>
        <w:b/>
        <w:i w:val="0"/>
        <w:color w:val="auto"/>
        <w:sz w:val="24"/>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5" w15:restartNumberingAfterBreak="0">
    <w:nsid w:val="7E404271"/>
    <w:multiLevelType w:val="multilevel"/>
    <w:tmpl w:val="0409001F"/>
    <w:lvl w:ilvl="0">
      <w:start w:val="1"/>
      <w:numFmt w:val="decimal"/>
      <w:lvlText w:val="%1."/>
      <w:lvlJc w:val="left"/>
      <w:pPr>
        <w:ind w:left="425" w:hanging="425"/>
      </w:pPr>
      <w:rPr>
        <w:rFonts w:hint="default"/>
        <w:outline w:val="0"/>
        <w:shadow w:val="0"/>
        <w:emboss w:val="0"/>
        <w:imprint w: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0"/>
  </w:num>
  <w:num w:numId="2">
    <w:abstractNumId w:val="28"/>
  </w:num>
  <w:num w:numId="3">
    <w:abstractNumId w:val="7"/>
  </w:num>
  <w:num w:numId="4">
    <w:abstractNumId w:val="9"/>
  </w:num>
  <w:num w:numId="5">
    <w:abstractNumId w:val="3"/>
  </w:num>
  <w:num w:numId="6">
    <w:abstractNumId w:val="6"/>
  </w:num>
  <w:num w:numId="7">
    <w:abstractNumId w:val="25"/>
  </w:num>
  <w:num w:numId="8">
    <w:abstractNumId w:val="19"/>
  </w:num>
  <w:num w:numId="9">
    <w:abstractNumId w:val="33"/>
  </w:num>
  <w:num w:numId="10">
    <w:abstractNumId w:val="10"/>
  </w:num>
  <w:num w:numId="11">
    <w:abstractNumId w:val="18"/>
  </w:num>
  <w:num w:numId="12">
    <w:abstractNumId w:val="24"/>
  </w:num>
  <w:num w:numId="13">
    <w:abstractNumId w:val="29"/>
  </w:num>
  <w:num w:numId="14">
    <w:abstractNumId w:val="1"/>
  </w:num>
  <w:num w:numId="15">
    <w:abstractNumId w:val="8"/>
  </w:num>
  <w:num w:numId="16">
    <w:abstractNumId w:val="27"/>
  </w:num>
  <w:num w:numId="17">
    <w:abstractNumId w:val="20"/>
  </w:num>
  <w:num w:numId="18">
    <w:abstractNumId w:val="12"/>
  </w:num>
  <w:num w:numId="19">
    <w:abstractNumId w:val="16"/>
  </w:num>
  <w:num w:numId="20">
    <w:abstractNumId w:val="15"/>
  </w:num>
  <w:num w:numId="21">
    <w:abstractNumId w:val="13"/>
  </w:num>
  <w:num w:numId="22">
    <w:abstractNumId w:val="21"/>
  </w:num>
  <w:num w:numId="23">
    <w:abstractNumId w:val="34"/>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31"/>
  </w:num>
  <w:num w:numId="29">
    <w:abstractNumId w:val="32"/>
  </w:num>
  <w:num w:numId="30">
    <w:abstractNumId w:val="22"/>
  </w:num>
  <w:num w:numId="31">
    <w:abstractNumId w:val="35"/>
  </w:num>
  <w:num w:numId="32">
    <w:abstractNumId w:val="0"/>
  </w:num>
  <w:num w:numId="33">
    <w:abstractNumId w:val="14"/>
  </w:num>
  <w:num w:numId="34">
    <w:abstractNumId w:val="4"/>
  </w:num>
  <w:num w:numId="35">
    <w:abstractNumId w:val="17"/>
  </w:num>
  <w:num w:numId="36">
    <w:abstractNumId w:val="5"/>
  </w:num>
  <w:num w:numId="37">
    <w:abstractNumId w:val="23"/>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C9"/>
    <w:rsid w:val="00007F35"/>
    <w:rsid w:val="0001092D"/>
    <w:rsid w:val="00013D3E"/>
    <w:rsid w:val="00016FAB"/>
    <w:rsid w:val="0002287D"/>
    <w:rsid w:val="0003672B"/>
    <w:rsid w:val="0003768F"/>
    <w:rsid w:val="00066063"/>
    <w:rsid w:val="00074C6F"/>
    <w:rsid w:val="000777B0"/>
    <w:rsid w:val="000A17A0"/>
    <w:rsid w:val="000B6B6A"/>
    <w:rsid w:val="000D5F17"/>
    <w:rsid w:val="000F1601"/>
    <w:rsid w:val="000F49D6"/>
    <w:rsid w:val="00112EB9"/>
    <w:rsid w:val="00137358"/>
    <w:rsid w:val="0018326F"/>
    <w:rsid w:val="001E7A78"/>
    <w:rsid w:val="001F606B"/>
    <w:rsid w:val="002039EF"/>
    <w:rsid w:val="0020440F"/>
    <w:rsid w:val="00207A64"/>
    <w:rsid w:val="002128F7"/>
    <w:rsid w:val="00212C7E"/>
    <w:rsid w:val="00225EB9"/>
    <w:rsid w:val="002446C0"/>
    <w:rsid w:val="00254B79"/>
    <w:rsid w:val="00285C14"/>
    <w:rsid w:val="002A1C77"/>
    <w:rsid w:val="002C7846"/>
    <w:rsid w:val="003032D0"/>
    <w:rsid w:val="00316E01"/>
    <w:rsid w:val="00342EA6"/>
    <w:rsid w:val="00363BAD"/>
    <w:rsid w:val="00372081"/>
    <w:rsid w:val="00372AB7"/>
    <w:rsid w:val="00375478"/>
    <w:rsid w:val="00386153"/>
    <w:rsid w:val="003A611A"/>
    <w:rsid w:val="003C7D05"/>
    <w:rsid w:val="00437BD2"/>
    <w:rsid w:val="0050048D"/>
    <w:rsid w:val="00566AA4"/>
    <w:rsid w:val="00571494"/>
    <w:rsid w:val="005B1BF4"/>
    <w:rsid w:val="005C01F1"/>
    <w:rsid w:val="005E08A5"/>
    <w:rsid w:val="00600D46"/>
    <w:rsid w:val="0061128F"/>
    <w:rsid w:val="0061571A"/>
    <w:rsid w:val="0063475D"/>
    <w:rsid w:val="00640702"/>
    <w:rsid w:val="006525F8"/>
    <w:rsid w:val="006A1EA8"/>
    <w:rsid w:val="006B1AC6"/>
    <w:rsid w:val="006B4FEB"/>
    <w:rsid w:val="006C3E7C"/>
    <w:rsid w:val="007048C9"/>
    <w:rsid w:val="0072503B"/>
    <w:rsid w:val="00770839"/>
    <w:rsid w:val="007923E4"/>
    <w:rsid w:val="007B5820"/>
    <w:rsid w:val="007B6D54"/>
    <w:rsid w:val="007D18BF"/>
    <w:rsid w:val="00805080"/>
    <w:rsid w:val="00816DD3"/>
    <w:rsid w:val="00841299"/>
    <w:rsid w:val="008504CF"/>
    <w:rsid w:val="00883542"/>
    <w:rsid w:val="00896056"/>
    <w:rsid w:val="008A7988"/>
    <w:rsid w:val="008D20F7"/>
    <w:rsid w:val="008E277B"/>
    <w:rsid w:val="00924C71"/>
    <w:rsid w:val="00932D8C"/>
    <w:rsid w:val="00941D18"/>
    <w:rsid w:val="0096320E"/>
    <w:rsid w:val="00973033"/>
    <w:rsid w:val="009847E2"/>
    <w:rsid w:val="00996AAF"/>
    <w:rsid w:val="009D0268"/>
    <w:rsid w:val="009D5CF5"/>
    <w:rsid w:val="009F2A6A"/>
    <w:rsid w:val="009F4E21"/>
    <w:rsid w:val="00A20D73"/>
    <w:rsid w:val="00A33CF1"/>
    <w:rsid w:val="00A41767"/>
    <w:rsid w:val="00A63DD6"/>
    <w:rsid w:val="00AB7909"/>
    <w:rsid w:val="00AE2DE8"/>
    <w:rsid w:val="00AF2C75"/>
    <w:rsid w:val="00AF33E3"/>
    <w:rsid w:val="00B00C56"/>
    <w:rsid w:val="00B022EC"/>
    <w:rsid w:val="00B44B90"/>
    <w:rsid w:val="00B44C9D"/>
    <w:rsid w:val="00B53EDF"/>
    <w:rsid w:val="00B807E0"/>
    <w:rsid w:val="00B84BC9"/>
    <w:rsid w:val="00BA369F"/>
    <w:rsid w:val="00BE3FAC"/>
    <w:rsid w:val="00C30106"/>
    <w:rsid w:val="00C66938"/>
    <w:rsid w:val="00C7513E"/>
    <w:rsid w:val="00C767FD"/>
    <w:rsid w:val="00D0321F"/>
    <w:rsid w:val="00D045CD"/>
    <w:rsid w:val="00D108DE"/>
    <w:rsid w:val="00D16B35"/>
    <w:rsid w:val="00D64B60"/>
    <w:rsid w:val="00D708C1"/>
    <w:rsid w:val="00D71B90"/>
    <w:rsid w:val="00DA6E99"/>
    <w:rsid w:val="00DA74E7"/>
    <w:rsid w:val="00DD4A99"/>
    <w:rsid w:val="00DD6306"/>
    <w:rsid w:val="00DF2C08"/>
    <w:rsid w:val="00E03FDC"/>
    <w:rsid w:val="00E11D72"/>
    <w:rsid w:val="00E46542"/>
    <w:rsid w:val="00E80D5D"/>
    <w:rsid w:val="00E8266C"/>
    <w:rsid w:val="00E9192C"/>
    <w:rsid w:val="00EC2475"/>
    <w:rsid w:val="00ED1B1C"/>
    <w:rsid w:val="00F259A2"/>
    <w:rsid w:val="00F408F8"/>
    <w:rsid w:val="00F4153A"/>
    <w:rsid w:val="00F54AC3"/>
    <w:rsid w:val="00F671F5"/>
    <w:rsid w:val="00F87D22"/>
    <w:rsid w:val="00FA3C70"/>
    <w:rsid w:val="00FA448A"/>
    <w:rsid w:val="00FA6A5E"/>
    <w:rsid w:val="00FC2DF0"/>
    <w:rsid w:val="00FC34F9"/>
    <w:rsid w:val="00FC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352EC"/>
  <w15:chartTrackingRefBased/>
  <w15:docId w15:val="{45CA729B-19F6-4F43-B5B4-B1AFD4FD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F17"/>
    <w:pPr>
      <w:widowControl w:val="0"/>
      <w:spacing w:line="360" w:lineRule="auto"/>
      <w:ind w:firstLineChars="200" w:firstLine="200"/>
      <w:jc w:val="both"/>
    </w:pPr>
    <w:rPr>
      <w:rFonts w:ascii="Times New Roman" w:eastAsia="宋体" w:hAnsi="Times New Roman"/>
      <w:sz w:val="24"/>
    </w:rPr>
  </w:style>
  <w:style w:type="paragraph" w:styleId="10">
    <w:name w:val="heading 1"/>
    <w:basedOn w:val="a"/>
    <w:next w:val="a"/>
    <w:link w:val="11"/>
    <w:uiPriority w:val="9"/>
    <w:qFormat/>
    <w:rsid w:val="0072503B"/>
    <w:pPr>
      <w:keepNext/>
      <w:keepLines/>
      <w:numPr>
        <w:numId w:val="23"/>
      </w:numPr>
      <w:spacing w:before="340" w:after="330" w:line="578" w:lineRule="auto"/>
      <w:ind w:firstLineChars="0" w:firstLine="0"/>
      <w:outlineLvl w:val="0"/>
    </w:pPr>
    <w:rPr>
      <w:rFonts w:eastAsia="黑体"/>
      <w:b/>
      <w:bCs/>
      <w:kern w:val="44"/>
      <w:sz w:val="44"/>
      <w:szCs w:val="44"/>
    </w:rPr>
  </w:style>
  <w:style w:type="paragraph" w:styleId="2">
    <w:name w:val="heading 2"/>
    <w:basedOn w:val="a"/>
    <w:next w:val="a"/>
    <w:link w:val="20"/>
    <w:uiPriority w:val="9"/>
    <w:unhideWhenUsed/>
    <w:qFormat/>
    <w:rsid w:val="0072503B"/>
    <w:pPr>
      <w:keepNext/>
      <w:keepLines/>
      <w:numPr>
        <w:ilvl w:val="1"/>
        <w:numId w:val="23"/>
      </w:numPr>
      <w:spacing w:before="260" w:after="260" w:line="416"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72503B"/>
    <w:pPr>
      <w:keepNext/>
      <w:keepLines/>
      <w:numPr>
        <w:ilvl w:val="2"/>
        <w:numId w:val="23"/>
      </w:numPr>
      <w:spacing w:before="260" w:after="260" w:line="416"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72503B"/>
    <w:pPr>
      <w:keepNext/>
      <w:keepLines/>
      <w:numPr>
        <w:ilvl w:val="3"/>
        <w:numId w:val="23"/>
      </w:numPr>
      <w:spacing w:before="280" w:after="290" w:line="376" w:lineRule="auto"/>
      <w:ind w:firstLineChars="0" w:firstLine="0"/>
      <w:outlineLvl w:val="3"/>
    </w:pPr>
    <w:rPr>
      <w:rFonts w:cstheme="majorBidi"/>
      <w:b/>
      <w:bCs/>
      <w:sz w:val="28"/>
      <w:szCs w:val="28"/>
    </w:rPr>
  </w:style>
  <w:style w:type="paragraph" w:styleId="5">
    <w:name w:val="heading 5"/>
    <w:basedOn w:val="a"/>
    <w:next w:val="a"/>
    <w:link w:val="50"/>
    <w:uiPriority w:val="9"/>
    <w:unhideWhenUsed/>
    <w:qFormat/>
    <w:rsid w:val="00973033"/>
    <w:pPr>
      <w:keepNext/>
      <w:keepLines/>
      <w:numPr>
        <w:ilvl w:val="4"/>
        <w:numId w:val="23"/>
      </w:numPr>
      <w:spacing w:before="280" w:after="290" w:line="376" w:lineRule="auto"/>
      <w:ind w:firstLineChars="0" w:firstLine="0"/>
      <w:outlineLvl w:val="4"/>
    </w:pPr>
    <w:rPr>
      <w:b/>
      <w:bCs/>
      <w:szCs w:val="28"/>
    </w:rPr>
  </w:style>
  <w:style w:type="paragraph" w:styleId="6">
    <w:name w:val="heading 6"/>
    <w:basedOn w:val="a"/>
    <w:next w:val="a"/>
    <w:link w:val="60"/>
    <w:uiPriority w:val="9"/>
    <w:semiHidden/>
    <w:unhideWhenUsed/>
    <w:qFormat/>
    <w:rsid w:val="0072503B"/>
    <w:pPr>
      <w:keepNext/>
      <w:keepLines/>
      <w:numPr>
        <w:ilvl w:val="5"/>
        <w:numId w:val="21"/>
      </w:numPr>
      <w:spacing w:before="240" w:after="64" w:line="320" w:lineRule="auto"/>
      <w:ind w:firstLineChars="0" w:firstLine="0"/>
      <w:outlineLvl w:val="5"/>
    </w:pPr>
    <w:rPr>
      <w:rFonts w:eastAsiaTheme="majorEastAsia" w:cstheme="majorBidi"/>
      <w:b/>
      <w:bCs/>
      <w:szCs w:val="24"/>
    </w:rPr>
  </w:style>
  <w:style w:type="paragraph" w:styleId="7">
    <w:name w:val="heading 7"/>
    <w:basedOn w:val="a"/>
    <w:next w:val="a"/>
    <w:link w:val="70"/>
    <w:uiPriority w:val="9"/>
    <w:semiHidden/>
    <w:unhideWhenUsed/>
    <w:qFormat/>
    <w:rsid w:val="003C7D05"/>
    <w:pPr>
      <w:keepNext/>
      <w:keepLines/>
      <w:numPr>
        <w:ilvl w:val="6"/>
        <w:numId w:val="21"/>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3C7D05"/>
    <w:pPr>
      <w:keepNext/>
      <w:keepLines/>
      <w:numPr>
        <w:ilvl w:val="7"/>
        <w:numId w:val="2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3C7D05"/>
    <w:pPr>
      <w:keepNext/>
      <w:keepLines/>
      <w:numPr>
        <w:ilvl w:val="8"/>
        <w:numId w:val="2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72503B"/>
    <w:rPr>
      <w:rFonts w:ascii="Times New Roman" w:eastAsia="黑体" w:hAnsi="Times New Roman"/>
      <w:b/>
      <w:bCs/>
      <w:kern w:val="44"/>
      <w:sz w:val="44"/>
      <w:szCs w:val="44"/>
    </w:rPr>
  </w:style>
  <w:style w:type="character" w:customStyle="1" w:styleId="20">
    <w:name w:val="标题 2 字符"/>
    <w:basedOn w:val="a0"/>
    <w:link w:val="2"/>
    <w:uiPriority w:val="9"/>
    <w:rsid w:val="0072503B"/>
    <w:rPr>
      <w:rFonts w:ascii="Times New Roman" w:eastAsia="黑体" w:hAnsi="Times New Roman" w:cstheme="majorBidi"/>
      <w:b/>
      <w:bCs/>
      <w:sz w:val="32"/>
      <w:szCs w:val="32"/>
    </w:rPr>
  </w:style>
  <w:style w:type="character" w:customStyle="1" w:styleId="30">
    <w:name w:val="标题 3 字符"/>
    <w:basedOn w:val="a0"/>
    <w:link w:val="3"/>
    <w:uiPriority w:val="9"/>
    <w:rsid w:val="0072503B"/>
    <w:rPr>
      <w:rFonts w:ascii="Times New Roman" w:eastAsia="黑体" w:hAnsi="Times New Roman"/>
      <w:b/>
      <w:bCs/>
      <w:sz w:val="28"/>
      <w:szCs w:val="32"/>
    </w:rPr>
  </w:style>
  <w:style w:type="character" w:customStyle="1" w:styleId="40">
    <w:name w:val="标题 4 字符"/>
    <w:basedOn w:val="a0"/>
    <w:link w:val="4"/>
    <w:uiPriority w:val="9"/>
    <w:rsid w:val="0072503B"/>
    <w:rPr>
      <w:rFonts w:ascii="Times New Roman" w:eastAsia="宋体" w:hAnsi="Times New Roman" w:cstheme="majorBidi"/>
      <w:b/>
      <w:bCs/>
      <w:sz w:val="28"/>
      <w:szCs w:val="28"/>
    </w:rPr>
  </w:style>
  <w:style w:type="character" w:customStyle="1" w:styleId="50">
    <w:name w:val="标题 5 字符"/>
    <w:basedOn w:val="a0"/>
    <w:link w:val="5"/>
    <w:uiPriority w:val="9"/>
    <w:rsid w:val="00973033"/>
    <w:rPr>
      <w:rFonts w:eastAsia="宋体"/>
      <w:b/>
      <w:bCs/>
      <w:sz w:val="24"/>
      <w:szCs w:val="28"/>
    </w:rPr>
  </w:style>
  <w:style w:type="paragraph" w:styleId="a3">
    <w:name w:val="header"/>
    <w:basedOn w:val="a"/>
    <w:link w:val="a4"/>
    <w:unhideWhenUsed/>
    <w:qFormat/>
    <w:rsid w:val="00FC2D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C2DF0"/>
    <w:rPr>
      <w:rFonts w:eastAsia="宋体"/>
      <w:sz w:val="18"/>
      <w:szCs w:val="18"/>
    </w:rPr>
  </w:style>
  <w:style w:type="paragraph" w:styleId="a5">
    <w:name w:val="footer"/>
    <w:basedOn w:val="a"/>
    <w:link w:val="a6"/>
    <w:uiPriority w:val="99"/>
    <w:unhideWhenUsed/>
    <w:rsid w:val="00FC2DF0"/>
    <w:pPr>
      <w:tabs>
        <w:tab w:val="center" w:pos="4153"/>
        <w:tab w:val="right" w:pos="8306"/>
      </w:tabs>
      <w:snapToGrid w:val="0"/>
      <w:jc w:val="left"/>
    </w:pPr>
    <w:rPr>
      <w:sz w:val="18"/>
      <w:szCs w:val="18"/>
    </w:rPr>
  </w:style>
  <w:style w:type="character" w:customStyle="1" w:styleId="a6">
    <w:name w:val="页脚 字符"/>
    <w:basedOn w:val="a0"/>
    <w:link w:val="a5"/>
    <w:uiPriority w:val="99"/>
    <w:rsid w:val="00FC2DF0"/>
    <w:rPr>
      <w:rFonts w:eastAsia="宋体"/>
      <w:sz w:val="18"/>
      <w:szCs w:val="18"/>
    </w:rPr>
  </w:style>
  <w:style w:type="paragraph" w:styleId="a7">
    <w:name w:val="No Spacing"/>
    <w:link w:val="a8"/>
    <w:uiPriority w:val="1"/>
    <w:qFormat/>
    <w:rsid w:val="0072503B"/>
    <w:rPr>
      <w:rFonts w:ascii="Times New Roman" w:eastAsia="宋体" w:hAnsi="Times New Roman"/>
      <w:kern w:val="0"/>
      <w:sz w:val="22"/>
    </w:rPr>
  </w:style>
  <w:style w:type="character" w:customStyle="1" w:styleId="a8">
    <w:name w:val="无间隔 字符"/>
    <w:basedOn w:val="a0"/>
    <w:link w:val="a7"/>
    <w:uiPriority w:val="1"/>
    <w:rsid w:val="0072503B"/>
    <w:rPr>
      <w:rFonts w:ascii="Times New Roman" w:eastAsia="宋体" w:hAnsi="Times New Roman"/>
      <w:kern w:val="0"/>
      <w:sz w:val="22"/>
    </w:rPr>
  </w:style>
  <w:style w:type="paragraph" w:styleId="a9">
    <w:name w:val="Quote"/>
    <w:basedOn w:val="a"/>
    <w:next w:val="a"/>
    <w:link w:val="aa"/>
    <w:uiPriority w:val="29"/>
    <w:qFormat/>
    <w:rsid w:val="00212C7E"/>
    <w:pPr>
      <w:spacing w:before="200" w:after="160"/>
      <w:ind w:left="864" w:right="864"/>
      <w:jc w:val="center"/>
    </w:pPr>
    <w:rPr>
      <w:i/>
      <w:iCs/>
      <w:color w:val="404040" w:themeColor="text1" w:themeTint="BF"/>
    </w:rPr>
  </w:style>
  <w:style w:type="character" w:customStyle="1" w:styleId="aa">
    <w:name w:val="引用 字符"/>
    <w:basedOn w:val="a0"/>
    <w:link w:val="a9"/>
    <w:uiPriority w:val="29"/>
    <w:rsid w:val="00212C7E"/>
    <w:rPr>
      <w:rFonts w:eastAsia="宋体"/>
      <w:i/>
      <w:iCs/>
      <w:color w:val="404040" w:themeColor="text1" w:themeTint="BF"/>
    </w:rPr>
  </w:style>
  <w:style w:type="paragraph" w:styleId="ab">
    <w:name w:val="Title"/>
    <w:next w:val="a"/>
    <w:link w:val="ac"/>
    <w:autoRedefine/>
    <w:qFormat/>
    <w:rsid w:val="0072503B"/>
    <w:pPr>
      <w:spacing w:before="240" w:after="60"/>
      <w:ind w:firstLine="1044"/>
      <w:jc w:val="center"/>
      <w:outlineLvl w:val="0"/>
    </w:pPr>
    <w:rPr>
      <w:rFonts w:ascii="Times New Roman" w:eastAsia="宋体" w:hAnsi="Times New Roman" w:cstheme="majorBidi"/>
      <w:b/>
      <w:bCs/>
      <w:color w:val="4472C4" w:themeColor="accent1"/>
      <w:sz w:val="72"/>
      <w:szCs w:val="32"/>
    </w:rPr>
  </w:style>
  <w:style w:type="character" w:customStyle="1" w:styleId="ac">
    <w:name w:val="标题 字符"/>
    <w:basedOn w:val="a0"/>
    <w:link w:val="ab"/>
    <w:uiPriority w:val="10"/>
    <w:rsid w:val="0072503B"/>
    <w:rPr>
      <w:rFonts w:ascii="Times New Roman" w:eastAsia="宋体" w:hAnsi="Times New Roman" w:cstheme="majorBidi"/>
      <w:b/>
      <w:bCs/>
      <w:color w:val="4472C4" w:themeColor="accent1"/>
      <w:sz w:val="72"/>
      <w:szCs w:val="32"/>
    </w:rPr>
  </w:style>
  <w:style w:type="paragraph" w:styleId="ad">
    <w:name w:val="Subtitle"/>
    <w:basedOn w:val="a"/>
    <w:next w:val="a"/>
    <w:link w:val="ae"/>
    <w:autoRedefine/>
    <w:uiPriority w:val="11"/>
    <w:qFormat/>
    <w:rsid w:val="0072503B"/>
    <w:pPr>
      <w:spacing w:before="240" w:after="60" w:line="312" w:lineRule="auto"/>
      <w:jc w:val="center"/>
      <w:outlineLvl w:val="1"/>
    </w:pPr>
    <w:rPr>
      <w:b/>
      <w:bCs/>
      <w:color w:val="4472C4" w:themeColor="accent1"/>
      <w:kern w:val="28"/>
      <w:sz w:val="28"/>
      <w:szCs w:val="32"/>
    </w:rPr>
  </w:style>
  <w:style w:type="character" w:customStyle="1" w:styleId="ae">
    <w:name w:val="副标题 字符"/>
    <w:basedOn w:val="a0"/>
    <w:link w:val="ad"/>
    <w:uiPriority w:val="11"/>
    <w:rsid w:val="0072503B"/>
    <w:rPr>
      <w:rFonts w:ascii="Times New Roman" w:eastAsia="宋体" w:hAnsi="Times New Roman"/>
      <w:b/>
      <w:bCs/>
      <w:color w:val="4472C4" w:themeColor="accent1"/>
      <w:kern w:val="28"/>
      <w:sz w:val="28"/>
      <w:szCs w:val="32"/>
    </w:rPr>
  </w:style>
  <w:style w:type="paragraph" w:styleId="TOC">
    <w:name w:val="TOC Heading"/>
    <w:basedOn w:val="10"/>
    <w:next w:val="a"/>
    <w:uiPriority w:val="39"/>
    <w:unhideWhenUsed/>
    <w:qFormat/>
    <w:rsid w:val="000777B0"/>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EC2475"/>
    <w:pPr>
      <w:spacing w:before="120" w:after="120"/>
      <w:jc w:val="left"/>
    </w:pPr>
    <w:rPr>
      <w:rFonts w:eastAsia="黑体"/>
      <w:b/>
      <w:bCs/>
      <w:caps/>
      <w:szCs w:val="20"/>
    </w:rPr>
  </w:style>
  <w:style w:type="paragraph" w:styleId="TOC2">
    <w:name w:val="toc 2"/>
    <w:basedOn w:val="a"/>
    <w:next w:val="a"/>
    <w:autoRedefine/>
    <w:uiPriority w:val="39"/>
    <w:unhideWhenUsed/>
    <w:qFormat/>
    <w:rsid w:val="00EC2475"/>
    <w:pPr>
      <w:ind w:left="240"/>
      <w:jc w:val="left"/>
    </w:pPr>
    <w:rPr>
      <w:smallCaps/>
      <w:szCs w:val="20"/>
    </w:rPr>
  </w:style>
  <w:style w:type="paragraph" w:styleId="TOC3">
    <w:name w:val="toc 3"/>
    <w:basedOn w:val="a"/>
    <w:next w:val="a"/>
    <w:autoRedefine/>
    <w:uiPriority w:val="39"/>
    <w:unhideWhenUsed/>
    <w:qFormat/>
    <w:rsid w:val="00EC2475"/>
    <w:pPr>
      <w:ind w:left="480"/>
      <w:jc w:val="left"/>
    </w:pPr>
    <w:rPr>
      <w:iCs/>
      <w:szCs w:val="20"/>
    </w:rPr>
  </w:style>
  <w:style w:type="character" w:styleId="af">
    <w:name w:val="Hyperlink"/>
    <w:basedOn w:val="a0"/>
    <w:uiPriority w:val="99"/>
    <w:unhideWhenUsed/>
    <w:rsid w:val="000777B0"/>
    <w:rPr>
      <w:color w:val="0563C1" w:themeColor="hyperlink"/>
      <w:u w:val="single"/>
    </w:rPr>
  </w:style>
  <w:style w:type="table" w:styleId="af0">
    <w:name w:val="Table Grid"/>
    <w:basedOn w:val="a1"/>
    <w:uiPriority w:val="39"/>
    <w:rsid w:val="00F54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87D22"/>
    <w:pPr>
      <w:ind w:firstLine="420"/>
    </w:pPr>
  </w:style>
  <w:style w:type="numbering" w:customStyle="1" w:styleId="1">
    <w:name w:val="样式1"/>
    <w:uiPriority w:val="99"/>
    <w:rsid w:val="00112EB9"/>
    <w:pPr>
      <w:numPr>
        <w:numId w:val="13"/>
      </w:numPr>
    </w:pPr>
  </w:style>
  <w:style w:type="paragraph" w:styleId="TOC4">
    <w:name w:val="toc 4"/>
    <w:basedOn w:val="a"/>
    <w:next w:val="a"/>
    <w:autoRedefine/>
    <w:uiPriority w:val="39"/>
    <w:unhideWhenUsed/>
    <w:rsid w:val="00640702"/>
    <w:pPr>
      <w:ind w:left="720"/>
      <w:jc w:val="left"/>
    </w:pPr>
    <w:rPr>
      <w:rFonts w:eastAsiaTheme="minorHAnsi"/>
      <w:sz w:val="18"/>
      <w:szCs w:val="18"/>
    </w:rPr>
  </w:style>
  <w:style w:type="paragraph" w:styleId="TOC5">
    <w:name w:val="toc 5"/>
    <w:basedOn w:val="a"/>
    <w:next w:val="a"/>
    <w:autoRedefine/>
    <w:uiPriority w:val="39"/>
    <w:unhideWhenUsed/>
    <w:rsid w:val="00640702"/>
    <w:pPr>
      <w:ind w:left="960"/>
      <w:jc w:val="left"/>
    </w:pPr>
    <w:rPr>
      <w:rFonts w:eastAsiaTheme="minorHAnsi"/>
      <w:sz w:val="18"/>
      <w:szCs w:val="18"/>
    </w:rPr>
  </w:style>
  <w:style w:type="paragraph" w:styleId="TOC6">
    <w:name w:val="toc 6"/>
    <w:basedOn w:val="a"/>
    <w:next w:val="a"/>
    <w:autoRedefine/>
    <w:uiPriority w:val="39"/>
    <w:unhideWhenUsed/>
    <w:rsid w:val="00640702"/>
    <w:pPr>
      <w:ind w:left="1200"/>
      <w:jc w:val="left"/>
    </w:pPr>
    <w:rPr>
      <w:rFonts w:eastAsiaTheme="minorHAnsi"/>
      <w:sz w:val="18"/>
      <w:szCs w:val="18"/>
    </w:rPr>
  </w:style>
  <w:style w:type="paragraph" w:styleId="TOC7">
    <w:name w:val="toc 7"/>
    <w:basedOn w:val="a"/>
    <w:next w:val="a"/>
    <w:autoRedefine/>
    <w:uiPriority w:val="39"/>
    <w:unhideWhenUsed/>
    <w:rsid w:val="00640702"/>
    <w:pPr>
      <w:ind w:left="1440"/>
      <w:jc w:val="left"/>
    </w:pPr>
    <w:rPr>
      <w:rFonts w:eastAsiaTheme="minorHAnsi"/>
      <w:sz w:val="18"/>
      <w:szCs w:val="18"/>
    </w:rPr>
  </w:style>
  <w:style w:type="paragraph" w:styleId="TOC8">
    <w:name w:val="toc 8"/>
    <w:basedOn w:val="a"/>
    <w:next w:val="a"/>
    <w:autoRedefine/>
    <w:uiPriority w:val="39"/>
    <w:unhideWhenUsed/>
    <w:rsid w:val="00640702"/>
    <w:pPr>
      <w:ind w:left="1680"/>
      <w:jc w:val="left"/>
    </w:pPr>
    <w:rPr>
      <w:rFonts w:eastAsiaTheme="minorHAnsi"/>
      <w:sz w:val="18"/>
      <w:szCs w:val="18"/>
    </w:rPr>
  </w:style>
  <w:style w:type="paragraph" w:styleId="TOC9">
    <w:name w:val="toc 9"/>
    <w:basedOn w:val="a"/>
    <w:next w:val="a"/>
    <w:autoRedefine/>
    <w:uiPriority w:val="39"/>
    <w:unhideWhenUsed/>
    <w:rsid w:val="00640702"/>
    <w:pPr>
      <w:ind w:left="1920"/>
      <w:jc w:val="left"/>
    </w:pPr>
    <w:rPr>
      <w:rFonts w:eastAsiaTheme="minorHAnsi"/>
      <w:sz w:val="18"/>
      <w:szCs w:val="18"/>
    </w:rPr>
  </w:style>
  <w:style w:type="character" w:customStyle="1" w:styleId="60">
    <w:name w:val="标题 6 字符"/>
    <w:basedOn w:val="a0"/>
    <w:link w:val="6"/>
    <w:uiPriority w:val="9"/>
    <w:semiHidden/>
    <w:rsid w:val="0072503B"/>
    <w:rPr>
      <w:rFonts w:ascii="Times New Roman" w:eastAsiaTheme="majorEastAsia" w:hAnsi="Times New Roman" w:cstheme="majorBidi"/>
      <w:b/>
      <w:bCs/>
      <w:sz w:val="24"/>
      <w:szCs w:val="24"/>
    </w:rPr>
  </w:style>
  <w:style w:type="character" w:customStyle="1" w:styleId="70">
    <w:name w:val="标题 7 字符"/>
    <w:basedOn w:val="a0"/>
    <w:link w:val="7"/>
    <w:uiPriority w:val="9"/>
    <w:semiHidden/>
    <w:rsid w:val="003C7D05"/>
    <w:rPr>
      <w:rFonts w:eastAsia="宋体"/>
      <w:b/>
      <w:bCs/>
      <w:sz w:val="24"/>
      <w:szCs w:val="24"/>
    </w:rPr>
  </w:style>
  <w:style w:type="character" w:customStyle="1" w:styleId="80">
    <w:name w:val="标题 8 字符"/>
    <w:basedOn w:val="a0"/>
    <w:link w:val="8"/>
    <w:uiPriority w:val="9"/>
    <w:semiHidden/>
    <w:rsid w:val="003C7D0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C7D05"/>
    <w:rPr>
      <w:rFonts w:asciiTheme="majorHAnsi" w:eastAsiaTheme="majorEastAsia" w:hAnsiTheme="majorHAnsi" w:cstheme="majorBidi"/>
      <w:szCs w:val="21"/>
    </w:rPr>
  </w:style>
  <w:style w:type="paragraph" w:styleId="af2">
    <w:name w:val="Body Text Indent"/>
    <w:basedOn w:val="a"/>
    <w:link w:val="af3"/>
    <w:rsid w:val="000D5F17"/>
    <w:pPr>
      <w:spacing w:after="120"/>
      <w:ind w:leftChars="200" w:left="420" w:firstLineChars="0" w:firstLine="0"/>
    </w:pPr>
    <w:rPr>
      <w:rFonts w:cs="Times New Roman"/>
      <w:sz w:val="21"/>
      <w:szCs w:val="24"/>
    </w:rPr>
  </w:style>
  <w:style w:type="character" w:customStyle="1" w:styleId="af3">
    <w:name w:val="正文文本缩进 字符"/>
    <w:basedOn w:val="a0"/>
    <w:link w:val="af2"/>
    <w:rsid w:val="000D5F17"/>
    <w:rPr>
      <w:rFonts w:ascii="Times New Roman" w:eastAsia="宋体" w:hAnsi="Times New Roman" w:cs="Times New Roman"/>
      <w:szCs w:val="24"/>
    </w:rPr>
  </w:style>
  <w:style w:type="character" w:customStyle="1" w:styleId="Char">
    <w:name w:val="标题 Char"/>
    <w:rsid w:val="000D5F17"/>
    <w:rPr>
      <w:rFonts w:ascii="Cambria" w:hAnsi="Cambria"/>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28368">
      <w:bodyDiv w:val="1"/>
      <w:marLeft w:val="0"/>
      <w:marRight w:val="0"/>
      <w:marTop w:val="0"/>
      <w:marBottom w:val="0"/>
      <w:divBdr>
        <w:top w:val="none" w:sz="0" w:space="0" w:color="auto"/>
        <w:left w:val="none" w:sz="0" w:space="0" w:color="auto"/>
        <w:bottom w:val="none" w:sz="0" w:space="0" w:color="auto"/>
        <w:right w:val="none" w:sz="0" w:space="0" w:color="auto"/>
      </w:divBdr>
      <w:divsChild>
        <w:div w:id="1400396447">
          <w:marLeft w:val="0"/>
          <w:marRight w:val="0"/>
          <w:marTop w:val="0"/>
          <w:marBottom w:val="0"/>
          <w:divBdr>
            <w:top w:val="none" w:sz="0" w:space="0" w:color="auto"/>
            <w:left w:val="none" w:sz="0" w:space="0" w:color="auto"/>
            <w:bottom w:val="none" w:sz="0" w:space="0" w:color="auto"/>
            <w:right w:val="none" w:sz="0" w:space="0" w:color="auto"/>
          </w:divBdr>
        </w:div>
      </w:divsChild>
    </w:div>
    <w:div w:id="1023357647">
      <w:bodyDiv w:val="1"/>
      <w:marLeft w:val="0"/>
      <w:marRight w:val="0"/>
      <w:marTop w:val="0"/>
      <w:marBottom w:val="0"/>
      <w:divBdr>
        <w:top w:val="none" w:sz="0" w:space="0" w:color="auto"/>
        <w:left w:val="none" w:sz="0" w:space="0" w:color="auto"/>
        <w:bottom w:val="none" w:sz="0" w:space="0" w:color="auto"/>
        <w:right w:val="none" w:sz="0" w:space="0" w:color="auto"/>
      </w:divBdr>
    </w:div>
    <w:div w:id="107709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6%96%87%E6%9C%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4C9DF81B714CCB92F9E64A2C757A1E"/>
        <w:category>
          <w:name w:val="常规"/>
          <w:gallery w:val="placeholder"/>
        </w:category>
        <w:types>
          <w:type w:val="bbPlcHdr"/>
        </w:types>
        <w:behaviors>
          <w:behavior w:val="content"/>
        </w:behaviors>
        <w:guid w:val="{AA56F75A-85A8-4440-BF03-0669E8EE8FC5}"/>
      </w:docPartPr>
      <w:docPartBody>
        <w:p w:rsidR="00662078" w:rsidRDefault="00FF40DB" w:rsidP="00FF40DB">
          <w:pPr>
            <w:pStyle w:val="034C9DF81B714CCB92F9E64A2C757A1E"/>
          </w:pPr>
          <w:r>
            <w:rPr>
              <w:rFonts w:asciiTheme="majorHAnsi" w:eastAsiaTheme="majorEastAsia" w:hAnsiTheme="majorHAnsi" w:cstheme="majorBidi"/>
              <w:caps/>
              <w:color w:val="4472C4" w:themeColor="accent1"/>
              <w:sz w:val="80"/>
              <w:szCs w:val="80"/>
              <w:lang w:val="zh-CN"/>
            </w:rPr>
            <w:t>[文档标题]</w:t>
          </w:r>
        </w:p>
      </w:docPartBody>
    </w:docPart>
    <w:docPart>
      <w:docPartPr>
        <w:name w:val="84658BB47CE54F46B19F8A32153B0A80"/>
        <w:category>
          <w:name w:val="常规"/>
          <w:gallery w:val="placeholder"/>
        </w:category>
        <w:types>
          <w:type w:val="bbPlcHdr"/>
        </w:types>
        <w:behaviors>
          <w:behavior w:val="content"/>
        </w:behaviors>
        <w:guid w:val="{15C98B8A-580B-4935-88DB-72B78141F4D7}"/>
      </w:docPartPr>
      <w:docPartBody>
        <w:p w:rsidR="00662078" w:rsidRDefault="00FF40DB" w:rsidP="00FF40DB">
          <w:pPr>
            <w:pStyle w:val="84658BB47CE54F46B19F8A32153B0A80"/>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0DB"/>
    <w:rsid w:val="00030EE3"/>
    <w:rsid w:val="00041462"/>
    <w:rsid w:val="00303CFC"/>
    <w:rsid w:val="00367D72"/>
    <w:rsid w:val="00374A21"/>
    <w:rsid w:val="00376DA8"/>
    <w:rsid w:val="003B20E0"/>
    <w:rsid w:val="00492B1D"/>
    <w:rsid w:val="004967D2"/>
    <w:rsid w:val="00530966"/>
    <w:rsid w:val="005822AF"/>
    <w:rsid w:val="00621F48"/>
    <w:rsid w:val="00662078"/>
    <w:rsid w:val="006D023E"/>
    <w:rsid w:val="006D79AD"/>
    <w:rsid w:val="00730B07"/>
    <w:rsid w:val="00820FA9"/>
    <w:rsid w:val="00837332"/>
    <w:rsid w:val="008B44D2"/>
    <w:rsid w:val="00A25A1E"/>
    <w:rsid w:val="00B26B13"/>
    <w:rsid w:val="00B92B65"/>
    <w:rsid w:val="00C0499F"/>
    <w:rsid w:val="00C75565"/>
    <w:rsid w:val="00D5292B"/>
    <w:rsid w:val="00E06CB2"/>
    <w:rsid w:val="00EB0FB6"/>
    <w:rsid w:val="00EF2671"/>
    <w:rsid w:val="00F51F5A"/>
    <w:rsid w:val="00FB3426"/>
    <w:rsid w:val="00FE43FB"/>
    <w:rsid w:val="00FF4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4C9DF81B714CCB92F9E64A2C757A1E">
    <w:name w:val="034C9DF81B714CCB92F9E64A2C757A1E"/>
    <w:rsid w:val="00FF40DB"/>
    <w:pPr>
      <w:widowControl w:val="0"/>
      <w:jc w:val="both"/>
    </w:pPr>
  </w:style>
  <w:style w:type="paragraph" w:customStyle="1" w:styleId="84658BB47CE54F46B19F8A32153B0A80">
    <w:name w:val="84658BB47CE54F46B19F8A32153B0A80"/>
    <w:rsid w:val="00FF40DB"/>
    <w:pPr>
      <w:widowControl w:val="0"/>
      <w:jc w:val="both"/>
    </w:pPr>
  </w:style>
  <w:style w:type="paragraph" w:customStyle="1" w:styleId="2FAA506319964BFEA267DE64C8BC20D7">
    <w:name w:val="2FAA506319964BFEA267DE64C8BC20D7"/>
    <w:rsid w:val="003B20E0"/>
    <w:pPr>
      <w:widowControl w:val="0"/>
      <w:jc w:val="both"/>
    </w:pPr>
  </w:style>
  <w:style w:type="paragraph" w:customStyle="1" w:styleId="B9F14E56D2B646AABC8B5970030B598A">
    <w:name w:val="B9F14E56D2B646AABC8B5970030B598A"/>
    <w:rsid w:val="003B20E0"/>
    <w:pPr>
      <w:widowControl w:val="0"/>
      <w:jc w:val="both"/>
    </w:pPr>
  </w:style>
  <w:style w:type="paragraph" w:customStyle="1" w:styleId="7CB2F01C6CA54FBCAC6912988B6C4602">
    <w:name w:val="7CB2F01C6CA54FBCAC6912988B6C4602"/>
    <w:rsid w:val="005822AF"/>
    <w:pPr>
      <w:widowControl w:val="0"/>
      <w:jc w:val="both"/>
    </w:pPr>
  </w:style>
  <w:style w:type="paragraph" w:customStyle="1" w:styleId="2F24777CD33A4653B5DAF30F9D3D2019">
    <w:name w:val="2F24777CD33A4653B5DAF30F9D3D2019"/>
    <w:rsid w:val="005822AF"/>
    <w:pPr>
      <w:widowControl w:val="0"/>
      <w:jc w:val="both"/>
    </w:pPr>
  </w:style>
  <w:style w:type="paragraph" w:customStyle="1" w:styleId="58D900B0F18746AC945E52BCD5D62E3A">
    <w:name w:val="58D900B0F18746AC945E52BCD5D62E3A"/>
    <w:rsid w:val="005822AF"/>
    <w:pPr>
      <w:widowControl w:val="0"/>
      <w:jc w:val="both"/>
    </w:pPr>
  </w:style>
  <w:style w:type="paragraph" w:customStyle="1" w:styleId="664AC07528164CA8868EF2287842A1B9">
    <w:name w:val="664AC07528164CA8868EF2287842A1B9"/>
    <w:rsid w:val="005822AF"/>
    <w:pPr>
      <w:widowControl w:val="0"/>
      <w:jc w:val="both"/>
    </w:pPr>
  </w:style>
  <w:style w:type="character" w:styleId="a3">
    <w:name w:val="Placeholder Text"/>
    <w:basedOn w:val="a0"/>
    <w:uiPriority w:val="99"/>
    <w:rsid w:val="005822AF"/>
  </w:style>
  <w:style w:type="paragraph" w:customStyle="1" w:styleId="728D31E8E06840A5A8BC46584B795C8C">
    <w:name w:val="728D31E8E06840A5A8BC46584B795C8C"/>
    <w:rsid w:val="005822AF"/>
    <w:pPr>
      <w:widowControl w:val="0"/>
      <w:jc w:val="both"/>
    </w:pPr>
  </w:style>
  <w:style w:type="paragraph" w:customStyle="1" w:styleId="771E61D7C82C42B69ED6F06D0BB2C161">
    <w:name w:val="771E61D7C82C42B69ED6F06D0BB2C161"/>
    <w:rsid w:val="005822AF"/>
    <w:pPr>
      <w:widowControl w:val="0"/>
      <w:jc w:val="both"/>
    </w:pPr>
  </w:style>
  <w:style w:type="paragraph" w:customStyle="1" w:styleId="EFDB4B97E44D40A29A759747486283EE">
    <w:name w:val="EFDB4B97E44D40A29A759747486283EE"/>
    <w:rsid w:val="005822AF"/>
    <w:pPr>
      <w:widowControl w:val="0"/>
      <w:jc w:val="both"/>
    </w:pPr>
  </w:style>
  <w:style w:type="paragraph" w:customStyle="1" w:styleId="034D87946DE042B5BEDA9CB4BE2CD946">
    <w:name w:val="034D87946DE042B5BEDA9CB4BE2CD946"/>
    <w:rsid w:val="005822AF"/>
    <w:pPr>
      <w:widowControl w:val="0"/>
      <w:jc w:val="both"/>
    </w:pPr>
  </w:style>
  <w:style w:type="paragraph" w:customStyle="1" w:styleId="3150BCD106B845BBAA9AC0954EC5726F">
    <w:name w:val="3150BCD106B845BBAA9AC0954EC5726F"/>
    <w:rsid w:val="005822AF"/>
    <w:pPr>
      <w:widowControl w:val="0"/>
      <w:jc w:val="both"/>
    </w:pPr>
  </w:style>
  <w:style w:type="paragraph" w:customStyle="1" w:styleId="B1784D97E4024DB89584922DEA90AB88">
    <w:name w:val="B1784D97E4024DB89584922DEA90AB88"/>
    <w:rsid w:val="005822AF"/>
    <w:pPr>
      <w:widowControl w:val="0"/>
      <w:jc w:val="both"/>
    </w:pPr>
  </w:style>
  <w:style w:type="paragraph" w:customStyle="1" w:styleId="177F54F235AB4DB5A6060D07091EF9AE">
    <w:name w:val="177F54F235AB4DB5A6060D07091EF9AE"/>
    <w:rsid w:val="005822AF"/>
    <w:pPr>
      <w:widowControl w:val="0"/>
      <w:jc w:val="both"/>
    </w:pPr>
  </w:style>
  <w:style w:type="paragraph" w:customStyle="1" w:styleId="7A0241EC39D449D3A4DA897EA695A5F2">
    <w:name w:val="7A0241EC39D449D3A4DA897EA695A5F2"/>
    <w:rsid w:val="005822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FC554-A541-4662-A683-B2CDC050E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33</Pages>
  <Words>1901</Words>
  <Characters>10842</Characters>
  <Application>Microsoft Office Word</Application>
  <DocSecurity>0</DocSecurity>
  <Lines>90</Lines>
  <Paragraphs>25</Paragraphs>
  <ScaleCrop>false</ScaleCrop>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【达秀硬件采购合同】</dc:title>
  <dc:subject>[合同编号：16086-02]</dc:subject>
  <dc:creator>fooxer</dc:creator>
  <cp:keywords/>
  <dc:description/>
  <cp:lastModifiedBy>Fuqifeng</cp:lastModifiedBy>
  <cp:revision>86</cp:revision>
  <dcterms:created xsi:type="dcterms:W3CDTF">2017-01-06T07:54:00Z</dcterms:created>
  <dcterms:modified xsi:type="dcterms:W3CDTF">2019-02-21T03:51:00Z</dcterms:modified>
</cp:coreProperties>
</file>