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075" w:rsidRDefault="006F37B0">
      <w:pPr>
        <w:rPr>
          <w:rFonts w:hint="eastAsia"/>
        </w:rPr>
      </w:pPr>
      <w:r>
        <w:fldChar w:fldCharType="begin"/>
      </w:r>
      <w:r>
        <w:instrText xml:space="preserve"> HYPERLINK "</w:instrText>
      </w:r>
      <w:r w:rsidRPr="006F37B0">
        <w:instrText>http://csse.usc.edu/tools/COCOMOII.php</w:instrText>
      </w:r>
      <w:r>
        <w:instrText xml:space="preserve">" </w:instrText>
      </w:r>
      <w:r>
        <w:fldChar w:fldCharType="separate"/>
      </w:r>
      <w:r w:rsidRPr="00275ED7">
        <w:rPr>
          <w:rStyle w:val="a3"/>
        </w:rPr>
        <w:t>http://csse.usc.edu/tools/COCOMOII.php</w:t>
      </w:r>
      <w:r>
        <w:fldChar w:fldCharType="end"/>
      </w:r>
    </w:p>
    <w:p w:rsidR="006F37B0" w:rsidRDefault="006F37B0">
      <w:pPr>
        <w:rPr>
          <w:rFonts w:hint="eastAsia"/>
        </w:rPr>
      </w:pPr>
    </w:p>
    <w:p w:rsidR="006F37B0" w:rsidRDefault="006F37B0">
      <w:pPr>
        <w:rPr>
          <w:rFonts w:hint="eastAsia"/>
        </w:rPr>
      </w:pPr>
      <w:r>
        <w:rPr>
          <w:rFonts w:hint="eastAsia"/>
          <w:noProof/>
        </w:rPr>
        <w:drawing>
          <wp:inline distT="0" distB="0" distL="0" distR="0">
            <wp:extent cx="5274310" cy="23387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4C122.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338705"/>
                    </a:xfrm>
                    <a:prstGeom prst="rect">
                      <a:avLst/>
                    </a:prstGeom>
                  </pic:spPr>
                </pic:pic>
              </a:graphicData>
            </a:graphic>
          </wp:inline>
        </w:drawing>
      </w:r>
    </w:p>
    <w:p w:rsidR="006F37B0" w:rsidRDefault="006F37B0">
      <w:pPr>
        <w:rPr>
          <w:rFonts w:hint="eastAsia"/>
        </w:rPr>
      </w:pPr>
    </w:p>
    <w:p w:rsidR="006F37B0" w:rsidRDefault="006F37B0">
      <w:pPr>
        <w:rPr>
          <w:rFonts w:hint="eastAsia"/>
        </w:rPr>
      </w:pPr>
    </w:p>
    <w:p w:rsidR="006F37B0" w:rsidRDefault="006F37B0">
      <w:pPr>
        <w:rPr>
          <w:rFonts w:hint="eastAsia"/>
        </w:rPr>
      </w:pPr>
      <w:hyperlink r:id="rId7" w:history="1">
        <w:r w:rsidRPr="00275ED7">
          <w:rPr>
            <w:rStyle w:val="a3"/>
          </w:rPr>
          <w:t>http://www.ssm-ug.org/home/List1/101/101101_1_1_310</w:t>
        </w:r>
        <w:r w:rsidRPr="00275ED7">
          <w:rPr>
            <w:rStyle w:val="a3"/>
            <w:noProof/>
          </w:rPr>
          <w:drawing>
            <wp:inline distT="0" distB="0" distL="0" distR="0" wp14:anchorId="31C1083A" wp14:editId="556561F9">
              <wp:extent cx="5274310" cy="27997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4311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799715"/>
                      </a:xfrm>
                      <a:prstGeom prst="rect">
                        <a:avLst/>
                      </a:prstGeom>
                    </pic:spPr>
                  </pic:pic>
                </a:graphicData>
              </a:graphic>
            </wp:inline>
          </w:drawing>
        </w:r>
      </w:hyperlink>
    </w:p>
    <w:p w:rsidR="006F37B0" w:rsidRDefault="006F37B0">
      <w:pPr>
        <w:rPr>
          <w:rFonts w:hint="eastAsia"/>
        </w:rPr>
      </w:pPr>
    </w:p>
    <w:p w:rsidR="006F37B0" w:rsidRDefault="006F37B0">
      <w:pPr>
        <w:rPr>
          <w:rFonts w:hint="eastAsia"/>
        </w:rPr>
      </w:pPr>
    </w:p>
    <w:p w:rsidR="006F37B0" w:rsidRDefault="006F37B0">
      <w:pPr>
        <w:rPr>
          <w:rFonts w:hint="eastAsia"/>
        </w:rPr>
      </w:pPr>
    </w:p>
    <w:p w:rsidR="006F37B0" w:rsidRDefault="006F37B0">
      <w:pPr>
        <w:rPr>
          <w:rFonts w:hint="eastAsia"/>
        </w:rPr>
      </w:pPr>
      <w:r>
        <w:rPr>
          <w:rFonts w:hint="eastAsia"/>
        </w:rPr>
        <w:t>/////////////////////////////////////</w:t>
      </w:r>
    </w:p>
    <w:p w:rsidR="006F37B0" w:rsidRPr="006F37B0" w:rsidRDefault="006F37B0" w:rsidP="006F37B0">
      <w:pPr>
        <w:widowControl/>
        <w:shd w:val="clear" w:color="auto" w:fill="FFFFFF"/>
        <w:spacing w:before="690" w:after="600" w:line="270" w:lineRule="atLeast"/>
        <w:jc w:val="center"/>
        <w:outlineLvl w:val="2"/>
        <w:rPr>
          <w:rFonts w:ascii="Arial" w:eastAsia="宋体" w:hAnsi="Arial" w:cs="Arial"/>
          <w:b/>
          <w:bCs/>
          <w:color w:val="434343"/>
          <w:kern w:val="0"/>
          <w:sz w:val="24"/>
          <w:szCs w:val="24"/>
        </w:rPr>
      </w:pPr>
      <w:r w:rsidRPr="006F37B0">
        <w:rPr>
          <w:rFonts w:ascii="Arial" w:eastAsia="宋体" w:hAnsi="Arial" w:cs="Arial"/>
          <w:b/>
          <w:bCs/>
          <w:color w:val="434343"/>
          <w:kern w:val="0"/>
          <w:sz w:val="24"/>
          <w:szCs w:val="24"/>
        </w:rPr>
        <w:t>功能点五种方法比较</w:t>
      </w:r>
    </w:p>
    <w:p w:rsidR="006F37B0" w:rsidRPr="006F37B0" w:rsidRDefault="006F37B0" w:rsidP="006F37B0">
      <w:pPr>
        <w:widowControl/>
        <w:shd w:val="clear" w:color="auto" w:fill="FFFFFF"/>
        <w:spacing w:line="27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发表时间：</w:t>
      </w:r>
      <w:r w:rsidRPr="006F37B0">
        <w:rPr>
          <w:rFonts w:ascii="Arial" w:eastAsia="宋体" w:hAnsi="Arial" w:cs="Arial"/>
          <w:color w:val="434343"/>
          <w:kern w:val="0"/>
          <w:sz w:val="18"/>
          <w:szCs w:val="18"/>
        </w:rPr>
        <w:t>2015-11-17 14:02:50</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lastRenderedPageBreak/>
        <w:t>     </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b/>
          <w:bCs/>
          <w:color w:val="434343"/>
          <w:kern w:val="0"/>
          <w:sz w:val="18"/>
          <w:szCs w:val="18"/>
        </w:rPr>
        <w:t>1</w:t>
      </w:r>
      <w:r w:rsidRPr="006F37B0">
        <w:rPr>
          <w:rFonts w:ascii="Arial" w:eastAsia="宋体" w:hAnsi="Arial" w:cs="Arial"/>
          <w:b/>
          <w:bCs/>
          <w:color w:val="434343"/>
          <w:kern w:val="0"/>
          <w:sz w:val="18"/>
          <w:szCs w:val="18"/>
        </w:rPr>
        <w:t>、功能点方法概述</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b/>
          <w:bCs/>
          <w:color w:val="434343"/>
          <w:kern w:val="0"/>
          <w:sz w:val="18"/>
          <w:szCs w:val="18"/>
        </w:rPr>
        <w:t> </w:t>
      </w:r>
    </w:p>
    <w:p w:rsidR="006F37B0" w:rsidRPr="006F37B0" w:rsidRDefault="006F37B0" w:rsidP="006F37B0">
      <w:pPr>
        <w:widowControl/>
        <w:shd w:val="clear" w:color="auto" w:fill="FFFFFF"/>
        <w:spacing w:line="450" w:lineRule="atLeast"/>
        <w:ind w:firstLine="48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软件研发成本度量（包括估算与测量）方面，对于软件规模本身的评价是首要任务。根据软件行业的实践，目前评价软件规模的方法可以区分为两种评价方法：非标准评价方法和标准评价法。如软件源代码行方法，对象点（</w:t>
      </w:r>
      <w:r w:rsidRPr="006F37B0">
        <w:rPr>
          <w:rFonts w:ascii="Arial" w:eastAsia="宋体" w:hAnsi="Arial" w:cs="Arial"/>
          <w:color w:val="434343"/>
          <w:kern w:val="0"/>
          <w:sz w:val="18"/>
          <w:szCs w:val="18"/>
        </w:rPr>
        <w:t>Object Point</w:t>
      </w:r>
      <w:r w:rsidRPr="006F37B0">
        <w:rPr>
          <w:rFonts w:ascii="Arial" w:eastAsia="宋体" w:hAnsi="Arial" w:cs="Arial"/>
          <w:color w:val="434343"/>
          <w:kern w:val="0"/>
          <w:sz w:val="18"/>
          <w:szCs w:val="18"/>
        </w:rPr>
        <w:t>）评价法，需求数量评价法、</w:t>
      </w:r>
      <w:proofErr w:type="gramStart"/>
      <w:r w:rsidRPr="006F37B0">
        <w:rPr>
          <w:rFonts w:ascii="Arial" w:eastAsia="宋体" w:hAnsi="Arial" w:cs="Arial"/>
          <w:color w:val="434343"/>
          <w:kern w:val="0"/>
          <w:sz w:val="18"/>
          <w:szCs w:val="18"/>
        </w:rPr>
        <w:t>用例数评价</w:t>
      </w:r>
      <w:proofErr w:type="gramEnd"/>
      <w:r w:rsidRPr="006F37B0">
        <w:rPr>
          <w:rFonts w:ascii="Arial" w:eastAsia="宋体" w:hAnsi="Arial" w:cs="Arial"/>
          <w:color w:val="434343"/>
          <w:kern w:val="0"/>
          <w:sz w:val="18"/>
          <w:szCs w:val="18"/>
        </w:rPr>
        <w:t>法以及文档页码评价法等方法，都是非标准评价方法，特点是具有操作简单、容易实施，但不容易在项目干系人之间达成一致，往往会引起较多的分歧；标准评价法则较好地克服了非标准评价方法的不足，但因为其操作相对繁琐，因而在实际应用中也受到一定程度的限制。</w:t>
      </w:r>
    </w:p>
    <w:p w:rsidR="006F37B0" w:rsidRPr="006F37B0" w:rsidRDefault="006F37B0" w:rsidP="006F37B0">
      <w:pPr>
        <w:widowControl/>
        <w:shd w:val="clear" w:color="auto" w:fill="FFFFFF"/>
        <w:spacing w:line="450" w:lineRule="atLeast"/>
        <w:ind w:firstLine="48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上述各种非标准评价方法虽然在实际工作中也有着普遍的应用，但更多地局限于软件开发团队内部。如果要在业务部门与开发部门、甲方与乙方等外部组织约定软件开发的工期或费用等关键项目目标，则首先需要对软件项目规模进行标准、一致的评价与估算。目前的软件规模标准评价方法都同属一类方法，即功能点方法。使用功能点方法衡量软件项目规模，不同的人员对同一项目的软件功能可以得到一致的结果，从而克服软件规模非标准评价方法的不足。</w:t>
      </w:r>
    </w:p>
    <w:p w:rsidR="006F37B0" w:rsidRPr="006F37B0" w:rsidRDefault="006F37B0" w:rsidP="006F37B0">
      <w:pPr>
        <w:widowControl/>
        <w:shd w:val="clear" w:color="auto" w:fill="FFFFFF"/>
        <w:spacing w:line="450" w:lineRule="atLeast"/>
        <w:jc w:val="left"/>
        <w:rPr>
          <w:rFonts w:ascii="宋体" w:eastAsia="宋体" w:hAnsi="宋体" w:cs="宋体"/>
          <w:color w:val="434343"/>
          <w:kern w:val="0"/>
          <w:sz w:val="24"/>
          <w:szCs w:val="24"/>
        </w:rPr>
      </w:pPr>
      <w:r w:rsidRPr="006F37B0">
        <w:rPr>
          <w:rFonts w:ascii="宋体" w:eastAsia="宋体" w:hAnsi="宋体" w:cs="宋体"/>
          <w:color w:val="434343"/>
          <w:kern w:val="0"/>
          <w:sz w:val="24"/>
          <w:szCs w:val="24"/>
        </w:rPr>
        <w:t> </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b/>
          <w:bCs/>
          <w:color w:val="434343"/>
          <w:kern w:val="0"/>
          <w:sz w:val="18"/>
          <w:szCs w:val="18"/>
        </w:rPr>
        <w:t>2</w:t>
      </w:r>
      <w:r w:rsidRPr="006F37B0">
        <w:rPr>
          <w:rFonts w:ascii="Arial" w:eastAsia="宋体" w:hAnsi="Arial" w:cs="Arial"/>
          <w:b/>
          <w:bCs/>
          <w:color w:val="434343"/>
          <w:kern w:val="0"/>
          <w:sz w:val="18"/>
          <w:szCs w:val="18"/>
        </w:rPr>
        <w:t>、五种功能点度量方法介绍</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b/>
          <w:bCs/>
          <w:color w:val="434343"/>
          <w:kern w:val="0"/>
          <w:sz w:val="18"/>
          <w:szCs w:val="18"/>
        </w:rPr>
        <w:t> </w:t>
      </w:r>
    </w:p>
    <w:p w:rsidR="006F37B0" w:rsidRPr="006F37B0" w:rsidRDefault="006F37B0" w:rsidP="006F37B0">
      <w:pPr>
        <w:widowControl/>
        <w:shd w:val="clear" w:color="auto" w:fill="FFFFFF"/>
        <w:spacing w:line="450" w:lineRule="atLeast"/>
        <w:ind w:firstLine="48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1</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 xml:space="preserve">ISO/IEC 19761 </w:t>
      </w:r>
      <w:r w:rsidRPr="006F37B0">
        <w:rPr>
          <w:rFonts w:ascii="Arial" w:eastAsia="宋体" w:hAnsi="Arial" w:cs="Arial"/>
          <w:color w:val="434343"/>
          <w:kern w:val="0"/>
          <w:sz w:val="18"/>
          <w:szCs w:val="18"/>
        </w:rPr>
        <w:t>软件工程</w:t>
      </w:r>
      <w:r w:rsidRPr="006F37B0">
        <w:rPr>
          <w:rFonts w:ascii="Arial" w:eastAsia="宋体" w:hAnsi="Arial" w:cs="Arial"/>
          <w:color w:val="434343"/>
          <w:kern w:val="0"/>
          <w:sz w:val="18"/>
          <w:szCs w:val="18"/>
        </w:rPr>
        <w:t>—COSMIC</w:t>
      </w:r>
      <w:r w:rsidRPr="006F37B0">
        <w:rPr>
          <w:rFonts w:ascii="Arial" w:eastAsia="宋体" w:hAnsi="Arial" w:cs="Arial"/>
          <w:color w:val="434343"/>
          <w:kern w:val="0"/>
          <w:sz w:val="18"/>
          <w:szCs w:val="18"/>
        </w:rPr>
        <w:t>：一种功能规模度量方法（</w:t>
      </w:r>
      <w:r w:rsidRPr="006F37B0">
        <w:rPr>
          <w:rFonts w:ascii="Arial" w:eastAsia="宋体" w:hAnsi="Arial" w:cs="Arial"/>
          <w:color w:val="434343"/>
          <w:kern w:val="0"/>
          <w:sz w:val="18"/>
          <w:szCs w:val="18"/>
        </w:rPr>
        <w:t>Software engineering -- COSMIC: a functional size measurement method</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COSMIC</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Common Software Measurement International Consortium</w:t>
      </w:r>
      <w:r w:rsidRPr="006F37B0">
        <w:rPr>
          <w:rFonts w:ascii="Arial" w:eastAsia="宋体" w:hAnsi="Arial" w:cs="Arial"/>
          <w:color w:val="434343"/>
          <w:kern w:val="0"/>
          <w:sz w:val="18"/>
          <w:szCs w:val="18"/>
        </w:rPr>
        <w:t>，通用软件度量国际联盟）功能点的前身来源于</w:t>
      </w:r>
      <w:r w:rsidRPr="006F37B0">
        <w:rPr>
          <w:rFonts w:ascii="Arial" w:eastAsia="宋体" w:hAnsi="Arial" w:cs="Arial"/>
          <w:color w:val="434343"/>
          <w:kern w:val="0"/>
          <w:sz w:val="18"/>
          <w:szCs w:val="18"/>
        </w:rPr>
        <w:t>1997</w:t>
      </w:r>
      <w:r w:rsidRPr="006F37B0">
        <w:rPr>
          <w:rFonts w:ascii="Arial" w:eastAsia="宋体" w:hAnsi="Arial" w:cs="Arial"/>
          <w:color w:val="434343"/>
          <w:kern w:val="0"/>
          <w:sz w:val="18"/>
          <w:szCs w:val="18"/>
        </w:rPr>
        <w:t>年所提出的</w:t>
      </w:r>
      <w:r w:rsidRPr="006F37B0">
        <w:rPr>
          <w:rFonts w:ascii="Arial" w:eastAsia="宋体" w:hAnsi="Arial" w:cs="Arial"/>
          <w:color w:val="434343"/>
          <w:kern w:val="0"/>
          <w:sz w:val="18"/>
          <w:szCs w:val="18"/>
        </w:rPr>
        <w:t>FFP</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Full Function Point</w:t>
      </w:r>
      <w:r w:rsidRPr="006F37B0">
        <w:rPr>
          <w:rFonts w:ascii="Arial" w:eastAsia="宋体" w:hAnsi="Arial" w:cs="Arial"/>
          <w:color w:val="434343"/>
          <w:kern w:val="0"/>
          <w:sz w:val="18"/>
          <w:szCs w:val="18"/>
        </w:rPr>
        <w:t>，全面功能点）功能点标准，后来</w:t>
      </w:r>
      <w:r w:rsidRPr="006F37B0">
        <w:rPr>
          <w:rFonts w:ascii="Arial" w:eastAsia="宋体" w:hAnsi="Arial" w:cs="Arial"/>
          <w:color w:val="434343"/>
          <w:kern w:val="0"/>
          <w:sz w:val="18"/>
          <w:szCs w:val="18"/>
        </w:rPr>
        <w:t>FFP</w:t>
      </w:r>
      <w:r w:rsidRPr="006F37B0">
        <w:rPr>
          <w:rFonts w:ascii="Arial" w:eastAsia="宋体" w:hAnsi="Arial" w:cs="Arial"/>
          <w:color w:val="434343"/>
          <w:kern w:val="0"/>
          <w:sz w:val="18"/>
          <w:szCs w:val="18"/>
        </w:rPr>
        <w:t>组织又与</w:t>
      </w:r>
      <w:r w:rsidRPr="006F37B0">
        <w:rPr>
          <w:rFonts w:ascii="Arial" w:eastAsia="宋体" w:hAnsi="Arial" w:cs="Arial"/>
          <w:color w:val="434343"/>
          <w:kern w:val="0"/>
          <w:sz w:val="18"/>
          <w:szCs w:val="18"/>
        </w:rPr>
        <w:t>COSMIC</w:t>
      </w:r>
      <w:r w:rsidRPr="006F37B0">
        <w:rPr>
          <w:rFonts w:ascii="Arial" w:eastAsia="宋体" w:hAnsi="Arial" w:cs="Arial"/>
          <w:color w:val="434343"/>
          <w:kern w:val="0"/>
          <w:sz w:val="18"/>
          <w:szCs w:val="18"/>
        </w:rPr>
        <w:t>组织共同合作于</w:t>
      </w:r>
      <w:r w:rsidRPr="006F37B0">
        <w:rPr>
          <w:rFonts w:ascii="Arial" w:eastAsia="宋体" w:hAnsi="Arial" w:cs="Arial"/>
          <w:color w:val="434343"/>
          <w:kern w:val="0"/>
          <w:sz w:val="18"/>
          <w:szCs w:val="18"/>
        </w:rPr>
        <w:t>1999</w:t>
      </w:r>
      <w:r w:rsidRPr="006F37B0">
        <w:rPr>
          <w:rFonts w:ascii="Arial" w:eastAsia="宋体" w:hAnsi="Arial" w:cs="Arial"/>
          <w:color w:val="434343"/>
          <w:kern w:val="0"/>
          <w:sz w:val="18"/>
          <w:szCs w:val="18"/>
        </w:rPr>
        <w:t>年提出了</w:t>
      </w:r>
      <w:r w:rsidRPr="006F37B0">
        <w:rPr>
          <w:rFonts w:ascii="Arial" w:eastAsia="宋体" w:hAnsi="Arial" w:cs="Arial"/>
          <w:color w:val="434343"/>
          <w:kern w:val="0"/>
          <w:sz w:val="18"/>
          <w:szCs w:val="18"/>
        </w:rPr>
        <w:t>COSMIC</w:t>
      </w:r>
      <w:r w:rsidRPr="006F37B0">
        <w:rPr>
          <w:rFonts w:ascii="Arial" w:eastAsia="宋体" w:hAnsi="Arial" w:cs="Arial"/>
          <w:color w:val="434343"/>
          <w:kern w:val="0"/>
          <w:sz w:val="18"/>
          <w:szCs w:val="18"/>
        </w:rPr>
        <w:t>功能点标准，该标准历经修订，该标准也于</w:t>
      </w:r>
      <w:r w:rsidRPr="006F37B0">
        <w:rPr>
          <w:rFonts w:ascii="Arial" w:eastAsia="宋体" w:hAnsi="Arial" w:cs="Arial"/>
          <w:color w:val="434343"/>
          <w:kern w:val="0"/>
          <w:sz w:val="18"/>
          <w:szCs w:val="18"/>
        </w:rPr>
        <w:t>2003</w:t>
      </w:r>
      <w:r w:rsidRPr="006F37B0">
        <w:rPr>
          <w:rFonts w:ascii="Arial" w:eastAsia="宋体" w:hAnsi="Arial" w:cs="Arial"/>
          <w:color w:val="434343"/>
          <w:kern w:val="0"/>
          <w:sz w:val="18"/>
          <w:szCs w:val="18"/>
        </w:rPr>
        <w:t>年被</w:t>
      </w:r>
      <w:r w:rsidRPr="006F37B0">
        <w:rPr>
          <w:rFonts w:ascii="Arial" w:eastAsia="宋体" w:hAnsi="Arial" w:cs="Arial"/>
          <w:color w:val="434343"/>
          <w:kern w:val="0"/>
          <w:sz w:val="18"/>
          <w:szCs w:val="18"/>
        </w:rPr>
        <w:t>ISO</w:t>
      </w:r>
      <w:r w:rsidRPr="006F37B0">
        <w:rPr>
          <w:rFonts w:ascii="Arial" w:eastAsia="宋体" w:hAnsi="Arial" w:cs="Arial"/>
          <w:color w:val="434343"/>
          <w:kern w:val="0"/>
          <w:sz w:val="18"/>
          <w:szCs w:val="18"/>
        </w:rPr>
        <w:t>组织接纳成为国际标准。</w:t>
      </w:r>
    </w:p>
    <w:p w:rsidR="006F37B0" w:rsidRPr="006F37B0" w:rsidRDefault="006F37B0" w:rsidP="006F37B0">
      <w:pPr>
        <w:widowControl/>
        <w:shd w:val="clear" w:color="auto" w:fill="FFFFFF"/>
        <w:spacing w:line="450" w:lineRule="atLeast"/>
        <w:ind w:firstLine="48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2</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 xml:space="preserve">ISO/IEC 20926 </w:t>
      </w:r>
      <w:r w:rsidRPr="006F37B0">
        <w:rPr>
          <w:rFonts w:ascii="Arial" w:eastAsia="宋体" w:hAnsi="Arial" w:cs="Arial"/>
          <w:color w:val="434343"/>
          <w:kern w:val="0"/>
          <w:sz w:val="18"/>
          <w:szCs w:val="18"/>
        </w:rPr>
        <w:t>软件和系统工程</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软件度量</w:t>
      </w:r>
      <w:r w:rsidRPr="006F37B0">
        <w:rPr>
          <w:rFonts w:ascii="Arial" w:eastAsia="宋体" w:hAnsi="Arial" w:cs="Arial"/>
          <w:color w:val="434343"/>
          <w:kern w:val="0"/>
          <w:sz w:val="18"/>
          <w:szCs w:val="18"/>
        </w:rPr>
        <w:t>—IFPUG</w:t>
      </w:r>
      <w:r w:rsidRPr="006F37B0">
        <w:rPr>
          <w:rFonts w:ascii="Arial" w:eastAsia="宋体" w:hAnsi="Arial" w:cs="Arial"/>
          <w:color w:val="434343"/>
          <w:kern w:val="0"/>
          <w:sz w:val="18"/>
          <w:szCs w:val="18"/>
        </w:rPr>
        <w:t>功能规模度量方法</w:t>
      </w:r>
      <w:r w:rsidRPr="006F37B0">
        <w:rPr>
          <w:rFonts w:ascii="Arial" w:eastAsia="宋体" w:hAnsi="Arial" w:cs="Arial"/>
          <w:color w:val="434343"/>
          <w:kern w:val="0"/>
          <w:sz w:val="18"/>
          <w:szCs w:val="18"/>
        </w:rPr>
        <w:t>2009</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Software and systems engineering -- Software measurement -- IFPUG functional size measurement method 2009</w:t>
      </w:r>
      <w:r w:rsidRPr="006F37B0">
        <w:rPr>
          <w:rFonts w:ascii="Arial" w:eastAsia="宋体" w:hAnsi="Arial" w:cs="Arial"/>
          <w:color w:val="434343"/>
          <w:kern w:val="0"/>
          <w:sz w:val="18"/>
          <w:szCs w:val="18"/>
        </w:rPr>
        <w:t>）</w:t>
      </w:r>
    </w:p>
    <w:p w:rsidR="006F37B0" w:rsidRPr="006F37B0" w:rsidRDefault="006F37B0" w:rsidP="006F37B0">
      <w:pPr>
        <w:widowControl/>
        <w:shd w:val="clear" w:color="auto" w:fill="FFFFFF"/>
        <w:spacing w:line="450" w:lineRule="atLeast"/>
        <w:ind w:firstLine="48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IFPUG</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International Function Points User</w:t>
      </w:r>
      <w:proofErr w:type="gramStart"/>
      <w:r w:rsidRPr="006F37B0">
        <w:rPr>
          <w:rFonts w:ascii="Arial" w:eastAsia="宋体" w:hAnsi="Arial" w:cs="Arial"/>
          <w:color w:val="434343"/>
          <w:kern w:val="0"/>
          <w:sz w:val="18"/>
          <w:szCs w:val="18"/>
        </w:rPr>
        <w:t>’</w:t>
      </w:r>
      <w:proofErr w:type="gramEnd"/>
      <w:r w:rsidRPr="006F37B0">
        <w:rPr>
          <w:rFonts w:ascii="Arial" w:eastAsia="宋体" w:hAnsi="Arial" w:cs="Arial"/>
          <w:color w:val="434343"/>
          <w:kern w:val="0"/>
          <w:sz w:val="18"/>
          <w:szCs w:val="18"/>
        </w:rPr>
        <w:t>s Group</w:t>
      </w:r>
      <w:r w:rsidRPr="006F37B0">
        <w:rPr>
          <w:rFonts w:ascii="Arial" w:eastAsia="宋体" w:hAnsi="Arial" w:cs="Arial"/>
          <w:color w:val="434343"/>
          <w:kern w:val="0"/>
          <w:sz w:val="18"/>
          <w:szCs w:val="18"/>
        </w:rPr>
        <w:t>国际功能</w:t>
      </w:r>
      <w:proofErr w:type="gramStart"/>
      <w:r w:rsidRPr="006F37B0">
        <w:rPr>
          <w:rFonts w:ascii="Arial" w:eastAsia="宋体" w:hAnsi="Arial" w:cs="Arial"/>
          <w:color w:val="434343"/>
          <w:kern w:val="0"/>
          <w:sz w:val="18"/>
          <w:szCs w:val="18"/>
        </w:rPr>
        <w:t>点用户组</w:t>
      </w:r>
      <w:proofErr w:type="gramEnd"/>
      <w:r w:rsidRPr="006F37B0">
        <w:rPr>
          <w:rFonts w:ascii="Arial" w:eastAsia="宋体" w:hAnsi="Arial" w:cs="Arial"/>
          <w:color w:val="434343"/>
          <w:kern w:val="0"/>
          <w:sz w:val="18"/>
          <w:szCs w:val="18"/>
        </w:rPr>
        <w:t>）是一个非营利性组织，</w:t>
      </w:r>
      <w:r w:rsidRPr="006F37B0">
        <w:rPr>
          <w:rFonts w:ascii="Arial" w:eastAsia="宋体" w:hAnsi="Arial" w:cs="Arial"/>
          <w:color w:val="434343"/>
          <w:kern w:val="0"/>
          <w:sz w:val="18"/>
          <w:szCs w:val="18"/>
        </w:rPr>
        <w:t>1979</w:t>
      </w:r>
      <w:r w:rsidRPr="006F37B0">
        <w:rPr>
          <w:rFonts w:ascii="Arial" w:eastAsia="宋体" w:hAnsi="Arial" w:cs="Arial"/>
          <w:color w:val="434343"/>
          <w:kern w:val="0"/>
          <w:sz w:val="18"/>
          <w:szCs w:val="18"/>
        </w:rPr>
        <w:t>年</w:t>
      </w:r>
      <w:r w:rsidRPr="006F37B0">
        <w:rPr>
          <w:rFonts w:ascii="Arial" w:eastAsia="宋体" w:hAnsi="Arial" w:cs="Arial"/>
          <w:color w:val="434343"/>
          <w:kern w:val="0"/>
          <w:sz w:val="18"/>
          <w:szCs w:val="18"/>
        </w:rPr>
        <w:t>IBM</w:t>
      </w:r>
      <w:r w:rsidRPr="006F37B0">
        <w:rPr>
          <w:rFonts w:ascii="Arial" w:eastAsia="宋体" w:hAnsi="Arial" w:cs="Arial"/>
          <w:color w:val="434343"/>
          <w:kern w:val="0"/>
          <w:sz w:val="18"/>
          <w:szCs w:val="18"/>
        </w:rPr>
        <w:t>的</w:t>
      </w:r>
      <w:r w:rsidRPr="006F37B0">
        <w:rPr>
          <w:rFonts w:ascii="Arial" w:eastAsia="宋体" w:hAnsi="Arial" w:cs="Arial"/>
          <w:color w:val="434343"/>
          <w:kern w:val="0"/>
          <w:sz w:val="18"/>
          <w:szCs w:val="18"/>
        </w:rPr>
        <w:t>Allan Albrecht</w:t>
      </w:r>
      <w:r w:rsidRPr="006F37B0">
        <w:rPr>
          <w:rFonts w:ascii="Arial" w:eastAsia="宋体" w:hAnsi="Arial" w:cs="Arial"/>
          <w:color w:val="434343"/>
          <w:kern w:val="0"/>
          <w:sz w:val="18"/>
          <w:szCs w:val="18"/>
        </w:rPr>
        <w:t>提出功能点分析方法，</w:t>
      </w:r>
      <w:r w:rsidRPr="006F37B0">
        <w:rPr>
          <w:rFonts w:ascii="Arial" w:eastAsia="宋体" w:hAnsi="Arial" w:cs="Arial"/>
          <w:color w:val="434343"/>
          <w:kern w:val="0"/>
          <w:sz w:val="18"/>
          <w:szCs w:val="18"/>
        </w:rPr>
        <w:t>1984</w:t>
      </w:r>
      <w:r w:rsidRPr="006F37B0">
        <w:rPr>
          <w:rFonts w:ascii="Arial" w:eastAsia="宋体" w:hAnsi="Arial" w:cs="Arial"/>
          <w:color w:val="434343"/>
          <w:kern w:val="0"/>
          <w:sz w:val="18"/>
          <w:szCs w:val="18"/>
        </w:rPr>
        <w:t>年正式发布了第一个功能点使用指南，</w:t>
      </w:r>
      <w:r w:rsidRPr="006F37B0">
        <w:rPr>
          <w:rFonts w:ascii="Arial" w:eastAsia="宋体" w:hAnsi="Arial" w:cs="Arial"/>
          <w:color w:val="434343"/>
          <w:kern w:val="0"/>
          <w:sz w:val="18"/>
          <w:szCs w:val="18"/>
        </w:rPr>
        <w:t>1986</w:t>
      </w:r>
      <w:r w:rsidRPr="006F37B0">
        <w:rPr>
          <w:rFonts w:ascii="Arial" w:eastAsia="宋体" w:hAnsi="Arial" w:cs="Arial"/>
          <w:color w:val="434343"/>
          <w:kern w:val="0"/>
          <w:sz w:val="18"/>
          <w:szCs w:val="18"/>
        </w:rPr>
        <w:t>年成立</w:t>
      </w:r>
      <w:r w:rsidRPr="006F37B0">
        <w:rPr>
          <w:rFonts w:ascii="Arial" w:eastAsia="宋体" w:hAnsi="Arial" w:cs="Arial"/>
          <w:color w:val="434343"/>
          <w:kern w:val="0"/>
          <w:sz w:val="18"/>
          <w:szCs w:val="18"/>
        </w:rPr>
        <w:t>IFPUG</w:t>
      </w:r>
      <w:r w:rsidRPr="006F37B0">
        <w:rPr>
          <w:rFonts w:ascii="Arial" w:eastAsia="宋体" w:hAnsi="Arial" w:cs="Arial"/>
          <w:color w:val="434343"/>
          <w:kern w:val="0"/>
          <w:sz w:val="18"/>
          <w:szCs w:val="18"/>
        </w:rPr>
        <w:t>组织，</w:t>
      </w:r>
      <w:r w:rsidRPr="006F37B0">
        <w:rPr>
          <w:rFonts w:ascii="Arial" w:eastAsia="宋体" w:hAnsi="Arial" w:cs="Arial"/>
          <w:color w:val="434343"/>
          <w:kern w:val="0"/>
          <w:sz w:val="18"/>
          <w:szCs w:val="18"/>
        </w:rPr>
        <w:t>2003</w:t>
      </w:r>
      <w:r w:rsidRPr="006F37B0">
        <w:rPr>
          <w:rFonts w:ascii="Arial" w:eastAsia="宋体" w:hAnsi="Arial" w:cs="Arial"/>
          <w:color w:val="434343"/>
          <w:kern w:val="0"/>
          <w:sz w:val="18"/>
          <w:szCs w:val="18"/>
        </w:rPr>
        <w:t>年被</w:t>
      </w:r>
      <w:r w:rsidRPr="006F37B0">
        <w:rPr>
          <w:rFonts w:ascii="Arial" w:eastAsia="宋体" w:hAnsi="Arial" w:cs="Arial"/>
          <w:color w:val="434343"/>
          <w:kern w:val="0"/>
          <w:sz w:val="18"/>
          <w:szCs w:val="18"/>
        </w:rPr>
        <w:t>ISO</w:t>
      </w:r>
      <w:r w:rsidRPr="006F37B0">
        <w:rPr>
          <w:rFonts w:ascii="Arial" w:eastAsia="宋体" w:hAnsi="Arial" w:cs="Arial"/>
          <w:color w:val="434343"/>
          <w:kern w:val="0"/>
          <w:sz w:val="18"/>
          <w:szCs w:val="18"/>
        </w:rPr>
        <w:t>组织接纳成为国际标准。</w:t>
      </w:r>
    </w:p>
    <w:p w:rsidR="006F37B0" w:rsidRPr="006F37B0" w:rsidRDefault="006F37B0" w:rsidP="006F37B0">
      <w:pPr>
        <w:widowControl/>
        <w:shd w:val="clear" w:color="auto" w:fill="FFFFFF"/>
        <w:spacing w:line="450" w:lineRule="atLeast"/>
        <w:ind w:firstLine="48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3</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 xml:space="preserve">ISO/IEC 20968 </w:t>
      </w:r>
      <w:r w:rsidRPr="006F37B0">
        <w:rPr>
          <w:rFonts w:ascii="Arial" w:eastAsia="宋体" w:hAnsi="Arial" w:cs="Arial"/>
          <w:color w:val="434343"/>
          <w:kern w:val="0"/>
          <w:sz w:val="18"/>
          <w:szCs w:val="18"/>
        </w:rPr>
        <w:t>软件工程</w:t>
      </w:r>
      <w:r w:rsidRPr="006F37B0">
        <w:rPr>
          <w:rFonts w:ascii="Arial" w:eastAsia="宋体" w:hAnsi="Arial" w:cs="Arial"/>
          <w:color w:val="434343"/>
          <w:kern w:val="0"/>
          <w:sz w:val="18"/>
          <w:szCs w:val="18"/>
        </w:rPr>
        <w:t>—Mk</w:t>
      </w:r>
      <w:proofErr w:type="gramStart"/>
      <w:r w:rsidRPr="006F37B0">
        <w:rPr>
          <w:rFonts w:ascii="宋体" w:eastAsia="宋体" w:hAnsi="宋体" w:cs="宋体" w:hint="eastAsia"/>
          <w:color w:val="434343"/>
          <w:kern w:val="0"/>
          <w:sz w:val="18"/>
          <w:szCs w:val="18"/>
        </w:rPr>
        <w:t>Ⅱ</w:t>
      </w:r>
      <w:r w:rsidRPr="006F37B0">
        <w:rPr>
          <w:rFonts w:ascii="Arial" w:eastAsia="宋体" w:hAnsi="Arial" w:cs="Arial"/>
          <w:color w:val="434343"/>
          <w:kern w:val="0"/>
          <w:sz w:val="18"/>
          <w:szCs w:val="18"/>
        </w:rPr>
        <w:t>功能点</w:t>
      </w:r>
      <w:proofErr w:type="gramEnd"/>
      <w:r w:rsidRPr="006F37B0">
        <w:rPr>
          <w:rFonts w:ascii="Arial" w:eastAsia="宋体" w:hAnsi="Arial" w:cs="Arial"/>
          <w:color w:val="434343"/>
          <w:kern w:val="0"/>
          <w:sz w:val="18"/>
          <w:szCs w:val="18"/>
        </w:rPr>
        <w:t>分析</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计数实践手册（</w:t>
      </w:r>
      <w:r w:rsidRPr="006F37B0">
        <w:rPr>
          <w:rFonts w:ascii="Arial" w:eastAsia="宋体" w:hAnsi="Arial" w:cs="Arial"/>
          <w:color w:val="434343"/>
          <w:kern w:val="0"/>
          <w:sz w:val="18"/>
          <w:szCs w:val="18"/>
        </w:rPr>
        <w:t>Software engineering -- Mk</w:t>
      </w:r>
      <w:r w:rsidRPr="006F37B0">
        <w:rPr>
          <w:rFonts w:ascii="宋体" w:eastAsia="宋体" w:hAnsi="宋体" w:cs="宋体" w:hint="eastAsia"/>
          <w:color w:val="434343"/>
          <w:kern w:val="0"/>
          <w:sz w:val="18"/>
          <w:szCs w:val="18"/>
        </w:rPr>
        <w:t>Ⅱ</w:t>
      </w:r>
      <w:r w:rsidRPr="006F37B0">
        <w:rPr>
          <w:rFonts w:ascii="Arial" w:eastAsia="宋体" w:hAnsi="Arial" w:cs="Arial"/>
          <w:color w:val="434343"/>
          <w:kern w:val="0"/>
          <w:sz w:val="18"/>
          <w:szCs w:val="18"/>
        </w:rPr>
        <w:t xml:space="preserve"> Function Point Analysis -- Counting Practices Manual</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1991</w:t>
      </w:r>
      <w:r w:rsidRPr="006F37B0">
        <w:rPr>
          <w:rFonts w:ascii="Arial" w:eastAsia="宋体" w:hAnsi="Arial" w:cs="Arial"/>
          <w:color w:val="434343"/>
          <w:kern w:val="0"/>
          <w:sz w:val="18"/>
          <w:szCs w:val="18"/>
        </w:rPr>
        <w:t>年，英国人</w:t>
      </w:r>
      <w:r w:rsidRPr="006F37B0">
        <w:rPr>
          <w:rFonts w:ascii="Arial" w:eastAsia="宋体" w:hAnsi="Arial" w:cs="Arial"/>
          <w:color w:val="434343"/>
          <w:kern w:val="0"/>
          <w:sz w:val="18"/>
          <w:szCs w:val="18"/>
        </w:rPr>
        <w:t>Charles Symons</w:t>
      </w:r>
      <w:r w:rsidRPr="006F37B0">
        <w:rPr>
          <w:rFonts w:ascii="Arial" w:eastAsia="宋体" w:hAnsi="Arial" w:cs="Arial"/>
          <w:color w:val="434343"/>
          <w:kern w:val="0"/>
          <w:sz w:val="18"/>
          <w:szCs w:val="18"/>
        </w:rPr>
        <w:t>在自己的《</w:t>
      </w:r>
      <w:r w:rsidRPr="006F37B0">
        <w:rPr>
          <w:rFonts w:ascii="Arial" w:eastAsia="宋体" w:hAnsi="Arial" w:cs="Arial"/>
          <w:color w:val="434343"/>
          <w:kern w:val="0"/>
          <w:sz w:val="18"/>
          <w:szCs w:val="18"/>
        </w:rPr>
        <w:t xml:space="preserve">Software Sizing and Estimating: </w:t>
      </w:r>
      <w:proofErr w:type="spellStart"/>
      <w:r w:rsidRPr="006F37B0">
        <w:rPr>
          <w:rFonts w:ascii="Arial" w:eastAsia="宋体" w:hAnsi="Arial" w:cs="Arial"/>
          <w:color w:val="434343"/>
          <w:kern w:val="0"/>
          <w:sz w:val="18"/>
          <w:szCs w:val="18"/>
        </w:rPr>
        <w:t>MkII</w:t>
      </w:r>
      <w:proofErr w:type="spellEnd"/>
      <w:r w:rsidRPr="006F37B0">
        <w:rPr>
          <w:rFonts w:ascii="Arial" w:eastAsia="宋体" w:hAnsi="Arial" w:cs="Arial"/>
          <w:color w:val="434343"/>
          <w:kern w:val="0"/>
          <w:sz w:val="18"/>
          <w:szCs w:val="18"/>
        </w:rPr>
        <w:t xml:space="preserve"> Function Point Analysis</w:t>
      </w:r>
      <w:r w:rsidRPr="006F37B0">
        <w:rPr>
          <w:rFonts w:ascii="Arial" w:eastAsia="宋体" w:hAnsi="Arial" w:cs="Arial"/>
          <w:color w:val="434343"/>
          <w:kern w:val="0"/>
          <w:sz w:val="18"/>
          <w:szCs w:val="18"/>
        </w:rPr>
        <w:t>》一书中介绍了</w:t>
      </w:r>
      <w:proofErr w:type="spellStart"/>
      <w:r w:rsidRPr="006F37B0">
        <w:rPr>
          <w:rFonts w:ascii="Arial" w:eastAsia="宋体" w:hAnsi="Arial" w:cs="Arial"/>
          <w:color w:val="434343"/>
          <w:kern w:val="0"/>
          <w:sz w:val="18"/>
          <w:szCs w:val="18"/>
        </w:rPr>
        <w:t>MarkII</w:t>
      </w:r>
      <w:proofErr w:type="spellEnd"/>
      <w:r w:rsidRPr="006F37B0">
        <w:rPr>
          <w:rFonts w:ascii="Arial" w:eastAsia="宋体" w:hAnsi="Arial" w:cs="Arial"/>
          <w:color w:val="434343"/>
          <w:kern w:val="0"/>
          <w:sz w:val="18"/>
          <w:szCs w:val="18"/>
        </w:rPr>
        <w:t>功能点的操作方法。</w:t>
      </w:r>
      <w:proofErr w:type="spellStart"/>
      <w:r w:rsidRPr="006F37B0">
        <w:rPr>
          <w:rFonts w:ascii="Arial" w:eastAsia="宋体" w:hAnsi="Arial" w:cs="Arial"/>
          <w:color w:val="434343"/>
          <w:kern w:val="0"/>
          <w:sz w:val="18"/>
          <w:szCs w:val="18"/>
        </w:rPr>
        <w:t>Symnos</w:t>
      </w:r>
      <w:proofErr w:type="spellEnd"/>
      <w:r w:rsidRPr="006F37B0">
        <w:rPr>
          <w:rFonts w:ascii="Arial" w:eastAsia="宋体" w:hAnsi="Arial" w:cs="Arial"/>
          <w:color w:val="434343"/>
          <w:kern w:val="0"/>
          <w:sz w:val="18"/>
          <w:szCs w:val="18"/>
        </w:rPr>
        <w:t>先生在为毕马威咨询公司工作期间提出了</w:t>
      </w:r>
      <w:proofErr w:type="spellStart"/>
      <w:r w:rsidRPr="006F37B0">
        <w:rPr>
          <w:rFonts w:ascii="Arial" w:eastAsia="宋体" w:hAnsi="Arial" w:cs="Arial"/>
          <w:color w:val="434343"/>
          <w:kern w:val="0"/>
          <w:sz w:val="18"/>
          <w:szCs w:val="18"/>
        </w:rPr>
        <w:t>MarkII</w:t>
      </w:r>
      <w:proofErr w:type="spellEnd"/>
      <w:r w:rsidRPr="006F37B0">
        <w:rPr>
          <w:rFonts w:ascii="Arial" w:eastAsia="宋体" w:hAnsi="Arial" w:cs="Arial"/>
          <w:color w:val="434343"/>
          <w:kern w:val="0"/>
          <w:sz w:val="18"/>
          <w:szCs w:val="18"/>
        </w:rPr>
        <w:t>功能</w:t>
      </w:r>
      <w:proofErr w:type="gramStart"/>
      <w:r w:rsidRPr="006F37B0">
        <w:rPr>
          <w:rFonts w:ascii="Arial" w:eastAsia="宋体" w:hAnsi="Arial" w:cs="Arial"/>
          <w:color w:val="434343"/>
          <w:kern w:val="0"/>
          <w:sz w:val="18"/>
          <w:szCs w:val="18"/>
        </w:rPr>
        <w:t>点操作</w:t>
      </w:r>
      <w:proofErr w:type="gramEnd"/>
      <w:r w:rsidRPr="006F37B0">
        <w:rPr>
          <w:rFonts w:ascii="Arial" w:eastAsia="宋体" w:hAnsi="Arial" w:cs="Arial"/>
          <w:color w:val="434343"/>
          <w:kern w:val="0"/>
          <w:sz w:val="18"/>
          <w:szCs w:val="18"/>
        </w:rPr>
        <w:t>方法，在该操作方法的基础之上形成</w:t>
      </w:r>
      <w:r w:rsidRPr="006F37B0">
        <w:rPr>
          <w:rFonts w:ascii="Arial" w:eastAsia="宋体" w:hAnsi="Arial" w:cs="Arial"/>
          <w:color w:val="434343"/>
          <w:kern w:val="0"/>
          <w:sz w:val="18"/>
          <w:szCs w:val="18"/>
        </w:rPr>
        <w:lastRenderedPageBreak/>
        <w:t>了</w:t>
      </w:r>
      <w:proofErr w:type="spellStart"/>
      <w:r w:rsidRPr="006F37B0">
        <w:rPr>
          <w:rFonts w:ascii="Arial" w:eastAsia="宋体" w:hAnsi="Arial" w:cs="Arial"/>
          <w:color w:val="434343"/>
          <w:kern w:val="0"/>
          <w:sz w:val="18"/>
          <w:szCs w:val="18"/>
        </w:rPr>
        <w:t>MarkII</w:t>
      </w:r>
      <w:proofErr w:type="spellEnd"/>
      <w:r w:rsidRPr="006F37B0">
        <w:rPr>
          <w:rFonts w:ascii="Arial" w:eastAsia="宋体" w:hAnsi="Arial" w:cs="Arial"/>
          <w:color w:val="434343"/>
          <w:kern w:val="0"/>
          <w:sz w:val="18"/>
          <w:szCs w:val="18"/>
        </w:rPr>
        <w:t>功能点标准，该标准提出后被英国政府所采纳，目前该标准由英国软件行业协会维护。</w:t>
      </w:r>
      <w:r w:rsidRPr="006F37B0">
        <w:rPr>
          <w:rFonts w:ascii="Arial" w:eastAsia="宋体" w:hAnsi="Arial" w:cs="Arial"/>
          <w:color w:val="434343"/>
          <w:kern w:val="0"/>
          <w:sz w:val="18"/>
          <w:szCs w:val="18"/>
        </w:rPr>
        <w:t>2001</w:t>
      </w:r>
      <w:r w:rsidRPr="006F37B0">
        <w:rPr>
          <w:rFonts w:ascii="Arial" w:eastAsia="宋体" w:hAnsi="Arial" w:cs="Arial"/>
          <w:color w:val="434343"/>
          <w:kern w:val="0"/>
          <w:sz w:val="18"/>
          <w:szCs w:val="18"/>
        </w:rPr>
        <w:t>年被</w:t>
      </w:r>
      <w:r w:rsidRPr="006F37B0">
        <w:rPr>
          <w:rFonts w:ascii="Arial" w:eastAsia="宋体" w:hAnsi="Arial" w:cs="Arial"/>
          <w:color w:val="434343"/>
          <w:kern w:val="0"/>
          <w:sz w:val="18"/>
          <w:szCs w:val="18"/>
        </w:rPr>
        <w:t>ISO</w:t>
      </w:r>
      <w:r w:rsidRPr="006F37B0">
        <w:rPr>
          <w:rFonts w:ascii="Arial" w:eastAsia="宋体" w:hAnsi="Arial" w:cs="Arial"/>
          <w:color w:val="434343"/>
          <w:kern w:val="0"/>
          <w:sz w:val="18"/>
          <w:szCs w:val="18"/>
        </w:rPr>
        <w:t>组织接纳成为国际标准。</w:t>
      </w:r>
    </w:p>
    <w:p w:rsidR="006F37B0" w:rsidRPr="006F37B0" w:rsidRDefault="006F37B0" w:rsidP="006F37B0">
      <w:pPr>
        <w:widowControl/>
        <w:shd w:val="clear" w:color="auto" w:fill="FFFFFF"/>
        <w:spacing w:line="450" w:lineRule="atLeast"/>
        <w:ind w:firstLine="48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4</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 xml:space="preserve">ISO/IEC 24570 </w:t>
      </w:r>
      <w:r w:rsidRPr="006F37B0">
        <w:rPr>
          <w:rFonts w:ascii="Arial" w:eastAsia="宋体" w:hAnsi="Arial" w:cs="Arial"/>
          <w:color w:val="434343"/>
          <w:kern w:val="0"/>
          <w:sz w:val="18"/>
          <w:szCs w:val="18"/>
        </w:rPr>
        <w:t>软件工程</w:t>
      </w:r>
      <w:r w:rsidRPr="006F37B0">
        <w:rPr>
          <w:rFonts w:ascii="Arial" w:eastAsia="宋体" w:hAnsi="Arial" w:cs="Arial"/>
          <w:color w:val="434343"/>
          <w:kern w:val="0"/>
          <w:sz w:val="18"/>
          <w:szCs w:val="18"/>
        </w:rPr>
        <w:t>—NESMA</w:t>
      </w:r>
      <w:r w:rsidRPr="006F37B0">
        <w:rPr>
          <w:rFonts w:ascii="Arial" w:eastAsia="宋体" w:hAnsi="Arial" w:cs="Arial"/>
          <w:color w:val="434343"/>
          <w:kern w:val="0"/>
          <w:sz w:val="18"/>
          <w:szCs w:val="18"/>
        </w:rPr>
        <w:t>功能规模度量方法</w:t>
      </w:r>
      <w:r w:rsidRPr="006F37B0">
        <w:rPr>
          <w:rFonts w:ascii="Arial" w:eastAsia="宋体" w:hAnsi="Arial" w:cs="Arial"/>
          <w:color w:val="434343"/>
          <w:kern w:val="0"/>
          <w:sz w:val="18"/>
          <w:szCs w:val="18"/>
        </w:rPr>
        <w:t>2.1</w:t>
      </w:r>
      <w:r w:rsidRPr="006F37B0">
        <w:rPr>
          <w:rFonts w:ascii="Arial" w:eastAsia="宋体" w:hAnsi="Arial" w:cs="Arial"/>
          <w:color w:val="434343"/>
          <w:kern w:val="0"/>
          <w:sz w:val="18"/>
          <w:szCs w:val="18"/>
        </w:rPr>
        <w:t>版</w:t>
      </w:r>
      <w:proofErr w:type="gramStart"/>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功能点</w:t>
      </w:r>
      <w:proofErr w:type="gramEnd"/>
      <w:r w:rsidRPr="006F37B0">
        <w:rPr>
          <w:rFonts w:ascii="Arial" w:eastAsia="宋体" w:hAnsi="Arial" w:cs="Arial"/>
          <w:color w:val="434343"/>
          <w:kern w:val="0"/>
          <w:sz w:val="18"/>
          <w:szCs w:val="18"/>
        </w:rPr>
        <w:t>分析应用定义和计数指南（</w:t>
      </w:r>
      <w:r w:rsidRPr="006F37B0">
        <w:rPr>
          <w:rFonts w:ascii="Arial" w:eastAsia="宋体" w:hAnsi="Arial" w:cs="Arial"/>
          <w:color w:val="434343"/>
          <w:kern w:val="0"/>
          <w:sz w:val="18"/>
          <w:szCs w:val="18"/>
        </w:rPr>
        <w:t>Software engineering -- NESMA functional size measurement method version 2.1 -- Definitions and counting guidelines for the application of Function Point Analysis</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NESMA</w:t>
      </w:r>
      <w:r w:rsidRPr="006F37B0">
        <w:rPr>
          <w:rFonts w:ascii="Arial" w:eastAsia="宋体" w:hAnsi="Arial" w:cs="Arial"/>
          <w:color w:val="434343"/>
          <w:kern w:val="0"/>
          <w:sz w:val="18"/>
          <w:szCs w:val="18"/>
        </w:rPr>
        <w:t>为荷兰软件度量协会的简称（</w:t>
      </w:r>
      <w:r w:rsidRPr="006F37B0">
        <w:rPr>
          <w:rFonts w:ascii="Arial" w:eastAsia="宋体" w:hAnsi="Arial" w:cs="Arial"/>
          <w:color w:val="434343"/>
          <w:kern w:val="0"/>
          <w:sz w:val="18"/>
          <w:szCs w:val="18"/>
        </w:rPr>
        <w:t>Netherland Software Measurement Association</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NESMA</w:t>
      </w:r>
      <w:r w:rsidRPr="006F37B0">
        <w:rPr>
          <w:rFonts w:ascii="Arial" w:eastAsia="宋体" w:hAnsi="Arial" w:cs="Arial"/>
          <w:color w:val="434343"/>
          <w:kern w:val="0"/>
          <w:sz w:val="18"/>
          <w:szCs w:val="18"/>
        </w:rPr>
        <w:t>功能</w:t>
      </w:r>
      <w:proofErr w:type="gramStart"/>
      <w:r w:rsidRPr="006F37B0">
        <w:rPr>
          <w:rFonts w:ascii="Arial" w:eastAsia="宋体" w:hAnsi="Arial" w:cs="Arial"/>
          <w:color w:val="434343"/>
          <w:kern w:val="0"/>
          <w:sz w:val="18"/>
          <w:szCs w:val="18"/>
        </w:rPr>
        <w:t>点标准</w:t>
      </w:r>
      <w:proofErr w:type="gramEnd"/>
      <w:r w:rsidRPr="006F37B0">
        <w:rPr>
          <w:rFonts w:ascii="Arial" w:eastAsia="宋体" w:hAnsi="Arial" w:cs="Arial"/>
          <w:color w:val="434343"/>
          <w:kern w:val="0"/>
          <w:sz w:val="18"/>
          <w:szCs w:val="18"/>
        </w:rPr>
        <w:t>与</w:t>
      </w:r>
      <w:r w:rsidRPr="006F37B0">
        <w:rPr>
          <w:rFonts w:ascii="Arial" w:eastAsia="宋体" w:hAnsi="Arial" w:cs="Arial"/>
          <w:color w:val="434343"/>
          <w:kern w:val="0"/>
          <w:sz w:val="18"/>
          <w:szCs w:val="18"/>
        </w:rPr>
        <w:t>IFPUG</w:t>
      </w:r>
      <w:r w:rsidRPr="006F37B0">
        <w:rPr>
          <w:rFonts w:ascii="Arial" w:eastAsia="宋体" w:hAnsi="Arial" w:cs="Arial"/>
          <w:color w:val="434343"/>
          <w:kern w:val="0"/>
          <w:sz w:val="18"/>
          <w:szCs w:val="18"/>
        </w:rPr>
        <w:t>功能</w:t>
      </w:r>
      <w:proofErr w:type="gramStart"/>
      <w:r w:rsidRPr="006F37B0">
        <w:rPr>
          <w:rFonts w:ascii="Arial" w:eastAsia="宋体" w:hAnsi="Arial" w:cs="Arial"/>
          <w:color w:val="434343"/>
          <w:kern w:val="0"/>
          <w:sz w:val="18"/>
          <w:szCs w:val="18"/>
        </w:rPr>
        <w:t>点标准</w:t>
      </w:r>
      <w:proofErr w:type="gramEnd"/>
      <w:r w:rsidRPr="006F37B0">
        <w:rPr>
          <w:rFonts w:ascii="Arial" w:eastAsia="宋体" w:hAnsi="Arial" w:cs="Arial"/>
          <w:color w:val="434343"/>
          <w:kern w:val="0"/>
          <w:sz w:val="18"/>
          <w:szCs w:val="18"/>
        </w:rPr>
        <w:t>之间存在一定的差异</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，但与其他的功能</w:t>
      </w:r>
      <w:proofErr w:type="gramStart"/>
      <w:r w:rsidRPr="006F37B0">
        <w:rPr>
          <w:rFonts w:ascii="Arial" w:eastAsia="宋体" w:hAnsi="Arial" w:cs="Arial"/>
          <w:color w:val="434343"/>
          <w:kern w:val="0"/>
          <w:sz w:val="18"/>
          <w:szCs w:val="18"/>
        </w:rPr>
        <w:t>点标准</w:t>
      </w:r>
      <w:proofErr w:type="gramEnd"/>
      <w:r w:rsidRPr="006F37B0">
        <w:rPr>
          <w:rFonts w:ascii="Arial" w:eastAsia="宋体" w:hAnsi="Arial" w:cs="Arial"/>
          <w:color w:val="434343"/>
          <w:kern w:val="0"/>
          <w:sz w:val="18"/>
          <w:szCs w:val="18"/>
        </w:rPr>
        <w:t>相比较（</w:t>
      </w:r>
      <w:proofErr w:type="spellStart"/>
      <w:r w:rsidRPr="006F37B0">
        <w:rPr>
          <w:rFonts w:ascii="Arial" w:eastAsia="宋体" w:hAnsi="Arial" w:cs="Arial"/>
          <w:color w:val="434343"/>
          <w:kern w:val="0"/>
          <w:sz w:val="18"/>
          <w:szCs w:val="18"/>
        </w:rPr>
        <w:t>MarkII</w:t>
      </w:r>
      <w:proofErr w:type="spellEnd"/>
      <w:r w:rsidRPr="006F37B0">
        <w:rPr>
          <w:rFonts w:ascii="Arial" w:eastAsia="宋体" w:hAnsi="Arial" w:cs="Arial"/>
          <w:color w:val="434343"/>
          <w:kern w:val="0"/>
          <w:sz w:val="18"/>
          <w:szCs w:val="18"/>
        </w:rPr>
        <w:t>功能点标准、</w:t>
      </w:r>
      <w:r w:rsidRPr="006F37B0">
        <w:rPr>
          <w:rFonts w:ascii="Arial" w:eastAsia="宋体" w:hAnsi="Arial" w:cs="Arial"/>
          <w:color w:val="434343"/>
          <w:kern w:val="0"/>
          <w:sz w:val="18"/>
          <w:szCs w:val="18"/>
        </w:rPr>
        <w:t>COSMIC</w:t>
      </w:r>
      <w:r w:rsidRPr="006F37B0">
        <w:rPr>
          <w:rFonts w:ascii="Arial" w:eastAsia="宋体" w:hAnsi="Arial" w:cs="Arial"/>
          <w:color w:val="434343"/>
          <w:kern w:val="0"/>
          <w:sz w:val="18"/>
          <w:szCs w:val="18"/>
        </w:rPr>
        <w:t>功能</w:t>
      </w:r>
      <w:proofErr w:type="gramStart"/>
      <w:r w:rsidRPr="006F37B0">
        <w:rPr>
          <w:rFonts w:ascii="Arial" w:eastAsia="宋体" w:hAnsi="Arial" w:cs="Arial"/>
          <w:color w:val="434343"/>
          <w:kern w:val="0"/>
          <w:sz w:val="18"/>
          <w:szCs w:val="18"/>
        </w:rPr>
        <w:t>点标准</w:t>
      </w:r>
      <w:proofErr w:type="gramEnd"/>
      <w:r w:rsidRPr="006F37B0">
        <w:rPr>
          <w:rFonts w:ascii="Arial" w:eastAsia="宋体" w:hAnsi="Arial" w:cs="Arial"/>
          <w:color w:val="434343"/>
          <w:kern w:val="0"/>
          <w:sz w:val="18"/>
          <w:szCs w:val="18"/>
        </w:rPr>
        <w:t>和</w:t>
      </w:r>
      <w:r w:rsidRPr="006F37B0">
        <w:rPr>
          <w:rFonts w:ascii="Arial" w:eastAsia="宋体" w:hAnsi="Arial" w:cs="Arial"/>
          <w:color w:val="434343"/>
          <w:kern w:val="0"/>
          <w:sz w:val="18"/>
          <w:szCs w:val="18"/>
        </w:rPr>
        <w:t>FISMA</w:t>
      </w:r>
      <w:r w:rsidRPr="006F37B0">
        <w:rPr>
          <w:rFonts w:ascii="Arial" w:eastAsia="宋体" w:hAnsi="Arial" w:cs="Arial"/>
          <w:color w:val="434343"/>
          <w:kern w:val="0"/>
          <w:sz w:val="18"/>
          <w:szCs w:val="18"/>
        </w:rPr>
        <w:t>功能点标准），</w:t>
      </w:r>
      <w:r w:rsidRPr="006F37B0">
        <w:rPr>
          <w:rFonts w:ascii="Arial" w:eastAsia="宋体" w:hAnsi="Arial" w:cs="Arial"/>
          <w:color w:val="434343"/>
          <w:kern w:val="0"/>
          <w:sz w:val="18"/>
          <w:szCs w:val="18"/>
        </w:rPr>
        <w:t>NESMA</w:t>
      </w:r>
      <w:r w:rsidRPr="006F37B0">
        <w:rPr>
          <w:rFonts w:ascii="Arial" w:eastAsia="宋体" w:hAnsi="Arial" w:cs="Arial"/>
          <w:color w:val="434343"/>
          <w:kern w:val="0"/>
          <w:sz w:val="18"/>
          <w:szCs w:val="18"/>
        </w:rPr>
        <w:t>功能</w:t>
      </w:r>
      <w:proofErr w:type="gramStart"/>
      <w:r w:rsidRPr="006F37B0">
        <w:rPr>
          <w:rFonts w:ascii="Arial" w:eastAsia="宋体" w:hAnsi="Arial" w:cs="Arial"/>
          <w:color w:val="434343"/>
          <w:kern w:val="0"/>
          <w:sz w:val="18"/>
          <w:szCs w:val="18"/>
        </w:rPr>
        <w:t>点标准</w:t>
      </w:r>
      <w:proofErr w:type="gramEnd"/>
      <w:r w:rsidRPr="006F37B0">
        <w:rPr>
          <w:rFonts w:ascii="Arial" w:eastAsia="宋体" w:hAnsi="Arial" w:cs="Arial"/>
          <w:color w:val="434343"/>
          <w:kern w:val="0"/>
          <w:sz w:val="18"/>
          <w:szCs w:val="18"/>
        </w:rPr>
        <w:t>与</w:t>
      </w:r>
      <w:r w:rsidRPr="006F37B0">
        <w:rPr>
          <w:rFonts w:ascii="Arial" w:eastAsia="宋体" w:hAnsi="Arial" w:cs="Arial"/>
          <w:color w:val="434343"/>
          <w:kern w:val="0"/>
          <w:sz w:val="18"/>
          <w:szCs w:val="18"/>
        </w:rPr>
        <w:t>IFPUG</w:t>
      </w:r>
      <w:r w:rsidRPr="006F37B0">
        <w:rPr>
          <w:rFonts w:ascii="Arial" w:eastAsia="宋体" w:hAnsi="Arial" w:cs="Arial"/>
          <w:color w:val="434343"/>
          <w:kern w:val="0"/>
          <w:sz w:val="18"/>
          <w:szCs w:val="18"/>
        </w:rPr>
        <w:t>功能</w:t>
      </w:r>
      <w:proofErr w:type="gramStart"/>
      <w:r w:rsidRPr="006F37B0">
        <w:rPr>
          <w:rFonts w:ascii="Arial" w:eastAsia="宋体" w:hAnsi="Arial" w:cs="Arial"/>
          <w:color w:val="434343"/>
          <w:kern w:val="0"/>
          <w:sz w:val="18"/>
          <w:szCs w:val="18"/>
        </w:rPr>
        <w:t>点标准</w:t>
      </w:r>
      <w:proofErr w:type="gramEnd"/>
      <w:r w:rsidRPr="006F37B0">
        <w:rPr>
          <w:rFonts w:ascii="Arial" w:eastAsia="宋体" w:hAnsi="Arial" w:cs="Arial"/>
          <w:color w:val="434343"/>
          <w:kern w:val="0"/>
          <w:sz w:val="18"/>
          <w:szCs w:val="18"/>
        </w:rPr>
        <w:t>保持了最好的一致性。</w:t>
      </w:r>
    </w:p>
    <w:p w:rsidR="006F37B0" w:rsidRPr="006F37B0" w:rsidRDefault="006F37B0" w:rsidP="006F37B0">
      <w:pPr>
        <w:widowControl/>
        <w:shd w:val="clear" w:color="auto" w:fill="FFFFFF"/>
        <w:spacing w:line="450" w:lineRule="atLeast"/>
        <w:ind w:firstLine="48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5</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 xml:space="preserve">ISO/IEC 29881 </w:t>
      </w:r>
      <w:r w:rsidRPr="006F37B0">
        <w:rPr>
          <w:rFonts w:ascii="Arial" w:eastAsia="宋体" w:hAnsi="Arial" w:cs="Arial"/>
          <w:color w:val="434343"/>
          <w:kern w:val="0"/>
          <w:sz w:val="18"/>
          <w:szCs w:val="18"/>
        </w:rPr>
        <w:t>信息技术</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系统和软件工程</w:t>
      </w:r>
      <w:r w:rsidRPr="006F37B0">
        <w:rPr>
          <w:rFonts w:ascii="Arial" w:eastAsia="宋体" w:hAnsi="Arial" w:cs="Arial"/>
          <w:color w:val="434343"/>
          <w:kern w:val="0"/>
          <w:sz w:val="18"/>
          <w:szCs w:val="18"/>
        </w:rPr>
        <w:t>—FiSMA1.1</w:t>
      </w:r>
      <w:r w:rsidRPr="006F37B0">
        <w:rPr>
          <w:rFonts w:ascii="Arial" w:eastAsia="宋体" w:hAnsi="Arial" w:cs="Arial"/>
          <w:color w:val="434343"/>
          <w:kern w:val="0"/>
          <w:sz w:val="18"/>
          <w:szCs w:val="18"/>
        </w:rPr>
        <w:t>功能规模度量方法（</w:t>
      </w:r>
      <w:r w:rsidRPr="006F37B0">
        <w:rPr>
          <w:rFonts w:ascii="Arial" w:eastAsia="宋体" w:hAnsi="Arial" w:cs="Arial"/>
          <w:color w:val="434343"/>
          <w:kern w:val="0"/>
          <w:sz w:val="18"/>
          <w:szCs w:val="18"/>
        </w:rPr>
        <w:t xml:space="preserve">Information technology – Systems and software engineering -- </w:t>
      </w:r>
      <w:proofErr w:type="spellStart"/>
      <w:r w:rsidRPr="006F37B0">
        <w:rPr>
          <w:rFonts w:ascii="Arial" w:eastAsia="宋体" w:hAnsi="Arial" w:cs="Arial"/>
          <w:color w:val="434343"/>
          <w:kern w:val="0"/>
          <w:sz w:val="18"/>
          <w:szCs w:val="18"/>
        </w:rPr>
        <w:t>FiSMA</w:t>
      </w:r>
      <w:proofErr w:type="spellEnd"/>
      <w:r w:rsidRPr="006F37B0">
        <w:rPr>
          <w:rFonts w:ascii="Arial" w:eastAsia="宋体" w:hAnsi="Arial" w:cs="Arial"/>
          <w:color w:val="434343"/>
          <w:kern w:val="0"/>
          <w:sz w:val="18"/>
          <w:szCs w:val="18"/>
        </w:rPr>
        <w:t xml:space="preserve"> 1.1 functional size measurement method</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FISMA</w:t>
      </w:r>
      <w:r w:rsidRPr="006F37B0">
        <w:rPr>
          <w:rFonts w:ascii="Arial" w:eastAsia="宋体" w:hAnsi="Arial" w:cs="Arial"/>
          <w:color w:val="434343"/>
          <w:kern w:val="0"/>
          <w:sz w:val="18"/>
          <w:szCs w:val="18"/>
        </w:rPr>
        <w:t>（</w:t>
      </w:r>
      <w:proofErr w:type="spellStart"/>
      <w:r w:rsidRPr="006F37B0">
        <w:rPr>
          <w:rFonts w:ascii="Arial" w:eastAsia="宋体" w:hAnsi="Arial" w:cs="Arial"/>
          <w:color w:val="434343"/>
          <w:kern w:val="0"/>
          <w:sz w:val="18"/>
          <w:szCs w:val="18"/>
        </w:rPr>
        <w:t>FIland</w:t>
      </w:r>
      <w:proofErr w:type="spellEnd"/>
      <w:r w:rsidRPr="006F37B0">
        <w:rPr>
          <w:rFonts w:ascii="Arial" w:eastAsia="宋体" w:hAnsi="Arial" w:cs="Arial"/>
          <w:color w:val="434343"/>
          <w:kern w:val="0"/>
          <w:sz w:val="18"/>
          <w:szCs w:val="18"/>
        </w:rPr>
        <w:t xml:space="preserve"> Software Measurement Association</w:t>
      </w:r>
      <w:r w:rsidRPr="006F37B0">
        <w:rPr>
          <w:rFonts w:ascii="Arial" w:eastAsia="宋体" w:hAnsi="Arial" w:cs="Arial"/>
          <w:color w:val="434343"/>
          <w:kern w:val="0"/>
          <w:sz w:val="18"/>
          <w:szCs w:val="18"/>
        </w:rPr>
        <w:t>，芬兰软件度量行业协会）组织于</w:t>
      </w:r>
      <w:r w:rsidRPr="006F37B0">
        <w:rPr>
          <w:rFonts w:ascii="Arial" w:eastAsia="宋体" w:hAnsi="Arial" w:cs="Arial"/>
          <w:color w:val="434343"/>
          <w:kern w:val="0"/>
          <w:sz w:val="18"/>
          <w:szCs w:val="18"/>
        </w:rPr>
        <w:t>1997</w:t>
      </w:r>
      <w:r w:rsidRPr="006F37B0">
        <w:rPr>
          <w:rFonts w:ascii="Arial" w:eastAsia="宋体" w:hAnsi="Arial" w:cs="Arial"/>
          <w:color w:val="434343"/>
          <w:kern w:val="0"/>
          <w:sz w:val="18"/>
          <w:szCs w:val="18"/>
        </w:rPr>
        <w:t>年就提出了</w:t>
      </w:r>
      <w:r w:rsidRPr="006F37B0">
        <w:rPr>
          <w:rFonts w:ascii="Arial" w:eastAsia="宋体" w:hAnsi="Arial" w:cs="Arial"/>
          <w:color w:val="434343"/>
          <w:kern w:val="0"/>
          <w:sz w:val="18"/>
          <w:szCs w:val="18"/>
        </w:rPr>
        <w:t>FISMA1.1</w:t>
      </w:r>
      <w:r w:rsidRPr="006F37B0">
        <w:rPr>
          <w:rFonts w:ascii="Arial" w:eastAsia="宋体" w:hAnsi="Arial" w:cs="Arial"/>
          <w:color w:val="434343"/>
          <w:kern w:val="0"/>
          <w:sz w:val="18"/>
          <w:szCs w:val="18"/>
        </w:rPr>
        <w:t>功能</w:t>
      </w:r>
      <w:proofErr w:type="gramStart"/>
      <w:r w:rsidRPr="006F37B0">
        <w:rPr>
          <w:rFonts w:ascii="Arial" w:eastAsia="宋体" w:hAnsi="Arial" w:cs="Arial"/>
          <w:color w:val="434343"/>
          <w:kern w:val="0"/>
          <w:sz w:val="18"/>
          <w:szCs w:val="18"/>
        </w:rPr>
        <w:t>点标准</w:t>
      </w:r>
      <w:proofErr w:type="gramEnd"/>
      <w:r w:rsidRPr="006F37B0">
        <w:rPr>
          <w:rFonts w:ascii="Arial" w:eastAsia="宋体" w:hAnsi="Arial" w:cs="Arial"/>
          <w:color w:val="434343"/>
          <w:kern w:val="0"/>
          <w:sz w:val="18"/>
          <w:szCs w:val="18"/>
        </w:rPr>
        <w:t>的前身</w:t>
      </w:r>
      <w:r w:rsidRPr="006F37B0">
        <w:rPr>
          <w:rFonts w:ascii="Arial" w:eastAsia="宋体" w:hAnsi="Arial" w:cs="Arial"/>
          <w:color w:val="434343"/>
          <w:kern w:val="0"/>
          <w:sz w:val="18"/>
          <w:szCs w:val="18"/>
        </w:rPr>
        <w:t>——Experience 2.0 Function Point Analysis</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FPA</w:t>
      </w:r>
      <w:r w:rsidRPr="006F37B0">
        <w:rPr>
          <w:rFonts w:ascii="Arial" w:eastAsia="宋体" w:hAnsi="Arial" w:cs="Arial"/>
          <w:color w:val="434343"/>
          <w:kern w:val="0"/>
          <w:sz w:val="18"/>
          <w:szCs w:val="18"/>
        </w:rPr>
        <w:t>），目前该标准的应用主要集中于芬兰本国的软件开发组织。与其他的功能</w:t>
      </w:r>
      <w:proofErr w:type="gramStart"/>
      <w:r w:rsidRPr="006F37B0">
        <w:rPr>
          <w:rFonts w:ascii="Arial" w:eastAsia="宋体" w:hAnsi="Arial" w:cs="Arial"/>
          <w:color w:val="434343"/>
          <w:kern w:val="0"/>
          <w:sz w:val="18"/>
          <w:szCs w:val="18"/>
        </w:rPr>
        <w:t>点标准</w:t>
      </w:r>
      <w:proofErr w:type="gramEnd"/>
      <w:r w:rsidRPr="006F37B0">
        <w:rPr>
          <w:rFonts w:ascii="Arial" w:eastAsia="宋体" w:hAnsi="Arial" w:cs="Arial"/>
          <w:color w:val="434343"/>
          <w:kern w:val="0"/>
          <w:sz w:val="18"/>
          <w:szCs w:val="18"/>
        </w:rPr>
        <w:t>相比较，</w:t>
      </w:r>
      <w:r w:rsidRPr="006F37B0">
        <w:rPr>
          <w:rFonts w:ascii="Arial" w:eastAsia="宋体" w:hAnsi="Arial" w:cs="Arial"/>
          <w:color w:val="434343"/>
          <w:kern w:val="0"/>
          <w:sz w:val="18"/>
          <w:szCs w:val="18"/>
        </w:rPr>
        <w:t>FISMA</w:t>
      </w:r>
      <w:r w:rsidRPr="006F37B0">
        <w:rPr>
          <w:rFonts w:ascii="Arial" w:eastAsia="宋体" w:hAnsi="Arial" w:cs="Arial"/>
          <w:color w:val="434343"/>
          <w:kern w:val="0"/>
          <w:sz w:val="18"/>
          <w:szCs w:val="18"/>
        </w:rPr>
        <w:t>功能</w:t>
      </w:r>
      <w:proofErr w:type="gramStart"/>
      <w:r w:rsidRPr="006F37B0">
        <w:rPr>
          <w:rFonts w:ascii="Arial" w:eastAsia="宋体" w:hAnsi="Arial" w:cs="Arial"/>
          <w:color w:val="434343"/>
          <w:kern w:val="0"/>
          <w:sz w:val="18"/>
          <w:szCs w:val="18"/>
        </w:rPr>
        <w:t>点标准</w:t>
      </w:r>
      <w:proofErr w:type="gramEnd"/>
      <w:r w:rsidRPr="006F37B0">
        <w:rPr>
          <w:rFonts w:ascii="Arial" w:eastAsia="宋体" w:hAnsi="Arial" w:cs="Arial"/>
          <w:color w:val="434343"/>
          <w:kern w:val="0"/>
          <w:sz w:val="18"/>
          <w:szCs w:val="18"/>
        </w:rPr>
        <w:t>突出了</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服务</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概念，不再强调</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功能</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概念。另外，</w:t>
      </w:r>
      <w:r w:rsidRPr="006F37B0">
        <w:rPr>
          <w:rFonts w:ascii="Arial" w:eastAsia="宋体" w:hAnsi="Arial" w:cs="Arial"/>
          <w:color w:val="434343"/>
          <w:kern w:val="0"/>
          <w:sz w:val="18"/>
          <w:szCs w:val="18"/>
        </w:rPr>
        <w:t>FISMA</w:t>
      </w:r>
      <w:r w:rsidRPr="006F37B0">
        <w:rPr>
          <w:rFonts w:ascii="Arial" w:eastAsia="宋体" w:hAnsi="Arial" w:cs="Arial"/>
          <w:color w:val="434343"/>
          <w:kern w:val="0"/>
          <w:sz w:val="18"/>
          <w:szCs w:val="18"/>
        </w:rPr>
        <w:t>将软件的典型功能区分为</w:t>
      </w:r>
      <w:r w:rsidRPr="006F37B0">
        <w:rPr>
          <w:rFonts w:ascii="Arial" w:eastAsia="宋体" w:hAnsi="Arial" w:cs="Arial"/>
          <w:color w:val="434343"/>
          <w:kern w:val="0"/>
          <w:sz w:val="18"/>
          <w:szCs w:val="18"/>
        </w:rPr>
        <w:t>28</w:t>
      </w:r>
      <w:r w:rsidRPr="006F37B0">
        <w:rPr>
          <w:rFonts w:ascii="Arial" w:eastAsia="宋体" w:hAnsi="Arial" w:cs="Arial"/>
          <w:color w:val="434343"/>
          <w:kern w:val="0"/>
          <w:sz w:val="18"/>
          <w:szCs w:val="18"/>
        </w:rPr>
        <w:t>种服务，从而使得服务类型的划分更为细致，但同时也增加了操作方面的不便。</w:t>
      </w:r>
    </w:p>
    <w:p w:rsidR="006F37B0" w:rsidRPr="006F37B0" w:rsidRDefault="006F37B0" w:rsidP="006F37B0">
      <w:pPr>
        <w:widowControl/>
        <w:shd w:val="clear" w:color="auto" w:fill="FFFFFF"/>
        <w:spacing w:line="450" w:lineRule="atLeast"/>
        <w:jc w:val="left"/>
        <w:rPr>
          <w:rFonts w:ascii="宋体" w:eastAsia="宋体" w:hAnsi="宋体" w:cs="宋体"/>
          <w:color w:val="434343"/>
          <w:kern w:val="0"/>
          <w:sz w:val="24"/>
          <w:szCs w:val="24"/>
        </w:rPr>
      </w:pPr>
      <w:r w:rsidRPr="006F37B0">
        <w:rPr>
          <w:rFonts w:ascii="宋体" w:eastAsia="宋体" w:hAnsi="宋体" w:cs="宋体"/>
          <w:color w:val="434343"/>
          <w:kern w:val="0"/>
          <w:sz w:val="24"/>
          <w:szCs w:val="24"/>
        </w:rPr>
        <w:t> </w:t>
      </w:r>
    </w:p>
    <w:p w:rsidR="006F37B0" w:rsidRPr="006F37B0" w:rsidRDefault="006F37B0" w:rsidP="006F37B0">
      <w:pPr>
        <w:widowControl/>
        <w:shd w:val="clear" w:color="auto" w:fill="FFFFFF"/>
        <w:spacing w:line="450" w:lineRule="atLeast"/>
        <w:ind w:firstLine="480"/>
        <w:jc w:val="left"/>
        <w:rPr>
          <w:rFonts w:ascii="宋体" w:eastAsia="宋体" w:hAnsi="宋体" w:cs="宋体"/>
          <w:color w:val="434343"/>
          <w:kern w:val="0"/>
          <w:sz w:val="24"/>
          <w:szCs w:val="24"/>
        </w:rPr>
      </w:pPr>
      <w:r w:rsidRPr="006F37B0">
        <w:rPr>
          <w:rFonts w:ascii="宋体" w:eastAsia="宋体" w:hAnsi="宋体" w:cs="宋体"/>
          <w:color w:val="434343"/>
          <w:kern w:val="0"/>
          <w:sz w:val="24"/>
          <w:szCs w:val="24"/>
        </w:rPr>
        <w:t>目前纳入国际标准的功能点方法有5种，因此行业标准中5种方法都支持。但在行业标准中提到应根据需求的详细程度选择合适的规模估算方法，而在5种国际标准中，只有NESMA方法定义了3种应用场景以支持不同粒度的估算，因此如果使用行业标准进行早期估算（如编制预算、招投标），则应采用NESMA方法中的预估功能点或估算功能点方法。</w:t>
      </w:r>
    </w:p>
    <w:p w:rsidR="006F37B0" w:rsidRDefault="006F37B0" w:rsidP="006F37B0">
      <w:pPr>
        <w:widowControl/>
        <w:shd w:val="clear" w:color="auto" w:fill="FFFFFF"/>
        <w:spacing w:line="450" w:lineRule="atLeast"/>
        <w:ind w:firstLine="480"/>
        <w:jc w:val="left"/>
        <w:rPr>
          <w:rFonts w:ascii="宋体" w:eastAsia="宋体" w:hAnsi="宋体" w:cs="宋体" w:hint="eastAsia"/>
          <w:color w:val="434343"/>
          <w:kern w:val="0"/>
          <w:sz w:val="24"/>
          <w:szCs w:val="24"/>
        </w:rPr>
      </w:pPr>
      <w:r w:rsidRPr="006F37B0">
        <w:rPr>
          <w:rFonts w:ascii="宋体" w:eastAsia="宋体" w:hAnsi="宋体" w:cs="宋体"/>
          <w:color w:val="434343"/>
          <w:kern w:val="0"/>
          <w:sz w:val="24"/>
          <w:szCs w:val="24"/>
        </w:rPr>
        <w:t>目前在全球使用功能点方法的企业中，超过90%使用IFPUG/NESMA方法，而NESMA方法中详细功能点方法与IFPUG方法基本等效。</w:t>
      </w:r>
    </w:p>
    <w:p w:rsidR="006F37B0" w:rsidRDefault="006F37B0" w:rsidP="006F37B0">
      <w:pPr>
        <w:widowControl/>
        <w:shd w:val="clear" w:color="auto" w:fill="FFFFFF"/>
        <w:spacing w:line="450" w:lineRule="atLeast"/>
        <w:ind w:firstLine="480"/>
        <w:jc w:val="left"/>
        <w:rPr>
          <w:rFonts w:ascii="宋体" w:eastAsia="宋体" w:hAnsi="宋体" w:cs="宋体" w:hint="eastAsia"/>
          <w:color w:val="434343"/>
          <w:kern w:val="0"/>
          <w:sz w:val="24"/>
          <w:szCs w:val="24"/>
        </w:rPr>
      </w:pPr>
    </w:p>
    <w:p w:rsidR="006F37B0" w:rsidRDefault="006F37B0" w:rsidP="006F37B0">
      <w:pPr>
        <w:widowControl/>
        <w:shd w:val="clear" w:color="auto" w:fill="FFFFFF"/>
        <w:spacing w:line="450" w:lineRule="atLeast"/>
        <w:ind w:firstLine="480"/>
        <w:jc w:val="left"/>
        <w:rPr>
          <w:rFonts w:ascii="宋体" w:eastAsia="宋体" w:hAnsi="宋体" w:cs="宋体" w:hint="eastAsia"/>
          <w:color w:val="434343"/>
          <w:kern w:val="0"/>
          <w:sz w:val="24"/>
          <w:szCs w:val="24"/>
        </w:rPr>
      </w:pPr>
    </w:p>
    <w:p w:rsidR="006F37B0" w:rsidRDefault="006F37B0" w:rsidP="006F37B0">
      <w:pPr>
        <w:widowControl/>
        <w:shd w:val="clear" w:color="auto" w:fill="FFFFFF"/>
        <w:spacing w:line="450" w:lineRule="atLeast"/>
        <w:ind w:firstLine="480"/>
        <w:jc w:val="left"/>
        <w:rPr>
          <w:rFonts w:ascii="宋体" w:eastAsia="宋体" w:hAnsi="宋体" w:cs="宋体" w:hint="eastAsia"/>
          <w:color w:val="434343"/>
          <w:kern w:val="0"/>
          <w:sz w:val="24"/>
          <w:szCs w:val="24"/>
        </w:rPr>
      </w:pPr>
    </w:p>
    <w:p w:rsidR="006F37B0" w:rsidRDefault="006F37B0" w:rsidP="006F37B0">
      <w:pPr>
        <w:widowControl/>
        <w:shd w:val="clear" w:color="auto" w:fill="FFFFFF"/>
        <w:spacing w:line="450" w:lineRule="atLeast"/>
        <w:ind w:firstLine="480"/>
        <w:jc w:val="left"/>
        <w:rPr>
          <w:rFonts w:ascii="宋体" w:eastAsia="宋体" w:hAnsi="宋体" w:cs="宋体" w:hint="eastAsia"/>
          <w:color w:val="434343"/>
          <w:kern w:val="0"/>
          <w:sz w:val="24"/>
          <w:szCs w:val="24"/>
        </w:rPr>
      </w:pPr>
      <w:r>
        <w:rPr>
          <w:rFonts w:ascii="宋体" w:eastAsia="宋体" w:hAnsi="宋体" w:cs="宋体"/>
          <w:color w:val="434343"/>
          <w:kern w:val="0"/>
          <w:sz w:val="24"/>
          <w:szCs w:val="24"/>
        </w:rPr>
        <w:t>…………………</w:t>
      </w:r>
      <w:r>
        <w:rPr>
          <w:rFonts w:ascii="宋体" w:eastAsia="宋体" w:hAnsi="宋体" w:cs="宋体" w:hint="eastAsia"/>
          <w:color w:val="434343"/>
          <w:kern w:val="0"/>
          <w:sz w:val="24"/>
          <w:szCs w:val="24"/>
        </w:rPr>
        <w:t>.</w:t>
      </w:r>
    </w:p>
    <w:p w:rsidR="006F37B0" w:rsidRPr="006F37B0" w:rsidRDefault="006F37B0" w:rsidP="006F37B0">
      <w:pPr>
        <w:widowControl/>
        <w:shd w:val="clear" w:color="auto" w:fill="FFFFFF"/>
        <w:spacing w:before="690" w:after="600" w:line="270" w:lineRule="atLeast"/>
        <w:jc w:val="center"/>
        <w:outlineLvl w:val="2"/>
        <w:rPr>
          <w:rFonts w:ascii="Arial" w:eastAsia="宋体" w:hAnsi="Arial" w:cs="Arial"/>
          <w:b/>
          <w:bCs/>
          <w:color w:val="434343"/>
          <w:kern w:val="0"/>
          <w:sz w:val="24"/>
          <w:szCs w:val="24"/>
        </w:rPr>
      </w:pPr>
      <w:r w:rsidRPr="006F37B0">
        <w:rPr>
          <w:rFonts w:ascii="Arial" w:eastAsia="宋体" w:hAnsi="Arial" w:cs="Arial"/>
          <w:b/>
          <w:bCs/>
          <w:color w:val="434343"/>
          <w:kern w:val="0"/>
          <w:sz w:val="24"/>
          <w:szCs w:val="24"/>
        </w:rPr>
        <w:t>快速识别</w:t>
      </w:r>
      <w:r w:rsidRPr="006F37B0">
        <w:rPr>
          <w:rFonts w:ascii="Arial" w:eastAsia="宋体" w:hAnsi="Arial" w:cs="Arial"/>
          <w:b/>
          <w:bCs/>
          <w:color w:val="434343"/>
          <w:kern w:val="0"/>
          <w:sz w:val="24"/>
          <w:szCs w:val="24"/>
        </w:rPr>
        <w:t>EI\EO\EQ</w:t>
      </w:r>
    </w:p>
    <w:p w:rsidR="006F37B0" w:rsidRPr="006F37B0" w:rsidRDefault="006F37B0" w:rsidP="006F37B0">
      <w:pPr>
        <w:widowControl/>
        <w:shd w:val="clear" w:color="auto" w:fill="FFFFFF"/>
        <w:spacing w:line="27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lastRenderedPageBreak/>
        <w:t>发表时间：</w:t>
      </w:r>
      <w:r w:rsidRPr="006F37B0">
        <w:rPr>
          <w:rFonts w:ascii="Arial" w:eastAsia="宋体" w:hAnsi="Arial" w:cs="Arial"/>
          <w:color w:val="434343"/>
          <w:kern w:val="0"/>
          <w:sz w:val="18"/>
          <w:szCs w:val="18"/>
        </w:rPr>
        <w:t>2015-11-12 15:47:05</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在</w:t>
      </w:r>
      <w:r w:rsidRPr="006F37B0">
        <w:rPr>
          <w:rFonts w:ascii="Arial" w:eastAsia="宋体" w:hAnsi="Arial" w:cs="Arial"/>
          <w:color w:val="434343"/>
          <w:kern w:val="0"/>
          <w:sz w:val="18"/>
          <w:szCs w:val="18"/>
        </w:rPr>
        <w:t>IFPUG</w:t>
      </w:r>
      <w:r w:rsidRPr="006F37B0">
        <w:rPr>
          <w:rFonts w:ascii="Arial" w:eastAsia="宋体" w:hAnsi="Arial" w:cs="Arial"/>
          <w:color w:val="434343"/>
          <w:kern w:val="0"/>
          <w:sz w:val="18"/>
          <w:szCs w:val="18"/>
        </w:rPr>
        <w:t>软件规模度量方法中，功能点计数</w:t>
      </w:r>
      <w:proofErr w:type="gramStart"/>
      <w:r w:rsidRPr="006F37B0">
        <w:rPr>
          <w:rFonts w:ascii="Arial" w:eastAsia="宋体" w:hAnsi="Arial" w:cs="Arial"/>
          <w:color w:val="434343"/>
          <w:kern w:val="0"/>
          <w:sz w:val="18"/>
          <w:szCs w:val="18"/>
        </w:rPr>
        <w:t>项包括</w:t>
      </w:r>
      <w:proofErr w:type="gramEnd"/>
      <w:r w:rsidRPr="006F37B0">
        <w:rPr>
          <w:rFonts w:ascii="Arial" w:eastAsia="宋体" w:hAnsi="Arial" w:cs="Arial"/>
          <w:color w:val="434343"/>
          <w:kern w:val="0"/>
          <w:sz w:val="18"/>
          <w:szCs w:val="18"/>
        </w:rPr>
        <w:t>以下</w:t>
      </w:r>
      <w:r w:rsidRPr="006F37B0">
        <w:rPr>
          <w:rFonts w:ascii="Arial" w:eastAsia="宋体" w:hAnsi="Arial" w:cs="Arial"/>
          <w:color w:val="434343"/>
          <w:kern w:val="0"/>
          <w:sz w:val="18"/>
          <w:szCs w:val="18"/>
        </w:rPr>
        <w:t>5</w:t>
      </w:r>
      <w:r w:rsidRPr="006F37B0">
        <w:rPr>
          <w:rFonts w:ascii="Arial" w:eastAsia="宋体" w:hAnsi="Arial" w:cs="Arial"/>
          <w:color w:val="434343"/>
          <w:kern w:val="0"/>
          <w:sz w:val="18"/>
          <w:szCs w:val="18"/>
        </w:rPr>
        <w:t>中类型：</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1</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 xml:space="preserve">   </w:t>
      </w:r>
      <w:r w:rsidRPr="006F37B0">
        <w:rPr>
          <w:rFonts w:ascii="Arial" w:eastAsia="宋体" w:hAnsi="Arial" w:cs="Arial"/>
          <w:color w:val="434343"/>
          <w:kern w:val="0"/>
          <w:sz w:val="18"/>
          <w:szCs w:val="18"/>
        </w:rPr>
        <w:t>内部逻辑文件（</w:t>
      </w:r>
      <w:r w:rsidRPr="006F37B0">
        <w:rPr>
          <w:rFonts w:ascii="Arial" w:eastAsia="宋体" w:hAnsi="Arial" w:cs="Arial"/>
          <w:color w:val="434343"/>
          <w:kern w:val="0"/>
          <w:sz w:val="18"/>
          <w:szCs w:val="18"/>
        </w:rPr>
        <w:t>Internal Logical File</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ILF</w:t>
      </w:r>
      <w:r w:rsidRPr="006F37B0">
        <w:rPr>
          <w:rFonts w:ascii="Arial" w:eastAsia="宋体" w:hAnsi="Arial" w:cs="Arial"/>
          <w:color w:val="434343"/>
          <w:kern w:val="0"/>
          <w:sz w:val="18"/>
          <w:szCs w:val="18"/>
        </w:rPr>
        <w:t>）</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软件内部需要维护的数据。</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2</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 xml:space="preserve">    </w:t>
      </w:r>
      <w:r w:rsidRPr="006F37B0">
        <w:rPr>
          <w:rFonts w:ascii="Arial" w:eastAsia="宋体" w:hAnsi="Arial" w:cs="Arial"/>
          <w:color w:val="434343"/>
          <w:kern w:val="0"/>
          <w:sz w:val="18"/>
          <w:szCs w:val="18"/>
        </w:rPr>
        <w:t>外部接口文件（</w:t>
      </w:r>
      <w:r w:rsidRPr="006F37B0">
        <w:rPr>
          <w:rFonts w:ascii="Arial" w:eastAsia="宋体" w:hAnsi="Arial" w:cs="Arial"/>
          <w:color w:val="434343"/>
          <w:kern w:val="0"/>
          <w:sz w:val="18"/>
          <w:szCs w:val="18"/>
        </w:rPr>
        <w:t>External Interface File</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EIF</w:t>
      </w:r>
      <w:r w:rsidRPr="006F37B0">
        <w:rPr>
          <w:rFonts w:ascii="Arial" w:eastAsia="宋体" w:hAnsi="Arial" w:cs="Arial"/>
          <w:color w:val="434343"/>
          <w:kern w:val="0"/>
          <w:sz w:val="18"/>
          <w:szCs w:val="18"/>
        </w:rPr>
        <w:t>）</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在其他系统中维护，但本系统需要调用的数据；</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3</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 xml:space="preserve">    </w:t>
      </w:r>
      <w:r w:rsidRPr="006F37B0">
        <w:rPr>
          <w:rFonts w:ascii="Arial" w:eastAsia="宋体" w:hAnsi="Arial" w:cs="Arial"/>
          <w:color w:val="434343"/>
          <w:kern w:val="0"/>
          <w:sz w:val="18"/>
          <w:szCs w:val="18"/>
        </w:rPr>
        <w:t>外部输入（</w:t>
      </w:r>
      <w:r w:rsidRPr="006F37B0">
        <w:rPr>
          <w:rFonts w:ascii="Arial" w:eastAsia="宋体" w:hAnsi="Arial" w:cs="Arial"/>
          <w:color w:val="434343"/>
          <w:kern w:val="0"/>
          <w:sz w:val="18"/>
          <w:szCs w:val="18"/>
        </w:rPr>
        <w:t>External Input</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EI</w:t>
      </w:r>
      <w:r w:rsidRPr="006F37B0">
        <w:rPr>
          <w:rFonts w:ascii="Arial" w:eastAsia="宋体" w:hAnsi="Arial" w:cs="Arial"/>
          <w:color w:val="434343"/>
          <w:kern w:val="0"/>
          <w:sz w:val="18"/>
          <w:szCs w:val="18"/>
        </w:rPr>
        <w:t>）</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向软件输入数据或发送命令。</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4</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 xml:space="preserve">    </w:t>
      </w:r>
      <w:r w:rsidRPr="006F37B0">
        <w:rPr>
          <w:rFonts w:ascii="Arial" w:eastAsia="宋体" w:hAnsi="Arial" w:cs="Arial"/>
          <w:color w:val="434343"/>
          <w:kern w:val="0"/>
          <w:sz w:val="18"/>
          <w:szCs w:val="18"/>
        </w:rPr>
        <w:t>外部输出（</w:t>
      </w:r>
      <w:r w:rsidRPr="006F37B0">
        <w:rPr>
          <w:rFonts w:ascii="Arial" w:eastAsia="宋体" w:hAnsi="Arial" w:cs="Arial"/>
          <w:color w:val="434343"/>
          <w:kern w:val="0"/>
          <w:sz w:val="18"/>
          <w:szCs w:val="18"/>
        </w:rPr>
        <w:t>External Output</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EO</w:t>
      </w:r>
      <w:r w:rsidRPr="006F37B0">
        <w:rPr>
          <w:rFonts w:ascii="Arial" w:eastAsia="宋体" w:hAnsi="Arial" w:cs="Arial"/>
          <w:color w:val="434343"/>
          <w:kern w:val="0"/>
          <w:sz w:val="18"/>
          <w:szCs w:val="18"/>
        </w:rPr>
        <w:t>）</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软件向使用者或其他系统输出的数据或发送的命令；</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5</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 xml:space="preserve">     </w:t>
      </w:r>
      <w:r w:rsidRPr="006F37B0">
        <w:rPr>
          <w:rFonts w:ascii="Arial" w:eastAsia="宋体" w:hAnsi="Arial" w:cs="Arial"/>
          <w:color w:val="434343"/>
          <w:kern w:val="0"/>
          <w:sz w:val="18"/>
          <w:szCs w:val="18"/>
        </w:rPr>
        <w:t>外部查询（</w:t>
      </w:r>
      <w:r w:rsidRPr="006F37B0">
        <w:rPr>
          <w:rFonts w:ascii="Arial" w:eastAsia="宋体" w:hAnsi="Arial" w:cs="Arial"/>
          <w:color w:val="434343"/>
          <w:kern w:val="0"/>
          <w:sz w:val="18"/>
          <w:szCs w:val="18"/>
        </w:rPr>
        <w:t>External Query</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EQ</w:t>
      </w:r>
      <w:r w:rsidRPr="006F37B0">
        <w:rPr>
          <w:rFonts w:ascii="Arial" w:eastAsia="宋体" w:hAnsi="Arial" w:cs="Arial"/>
          <w:color w:val="434343"/>
          <w:kern w:val="0"/>
          <w:sz w:val="18"/>
          <w:szCs w:val="18"/>
        </w:rPr>
        <w:t>）</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ILF</w:t>
      </w:r>
      <w:r w:rsidRPr="006F37B0">
        <w:rPr>
          <w:rFonts w:ascii="Arial" w:eastAsia="宋体" w:hAnsi="Arial" w:cs="Arial"/>
          <w:color w:val="434343"/>
          <w:kern w:val="0"/>
          <w:sz w:val="18"/>
          <w:szCs w:val="18"/>
        </w:rPr>
        <w:t>和</w:t>
      </w:r>
      <w:r w:rsidRPr="006F37B0">
        <w:rPr>
          <w:rFonts w:ascii="Arial" w:eastAsia="宋体" w:hAnsi="Arial" w:cs="Arial"/>
          <w:color w:val="434343"/>
          <w:kern w:val="0"/>
          <w:sz w:val="18"/>
          <w:szCs w:val="18"/>
        </w:rPr>
        <w:t>EIF</w:t>
      </w:r>
      <w:r w:rsidRPr="006F37B0">
        <w:rPr>
          <w:rFonts w:ascii="Arial" w:eastAsia="宋体" w:hAnsi="Arial" w:cs="Arial"/>
          <w:color w:val="434343"/>
          <w:kern w:val="0"/>
          <w:sz w:val="18"/>
          <w:szCs w:val="18"/>
        </w:rPr>
        <w:t>属于数据类型功能点，在此我们不过多叙述，本文中主要讲解一下如何快速识别</w:t>
      </w:r>
      <w:r w:rsidRPr="006F37B0">
        <w:rPr>
          <w:rFonts w:ascii="Arial" w:eastAsia="宋体" w:hAnsi="Arial" w:cs="Arial"/>
          <w:color w:val="434343"/>
          <w:kern w:val="0"/>
          <w:sz w:val="18"/>
          <w:szCs w:val="18"/>
        </w:rPr>
        <w:t>EI</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EO</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EQ</w:t>
      </w:r>
      <w:r w:rsidRPr="006F37B0">
        <w:rPr>
          <w:rFonts w:ascii="Arial" w:eastAsia="宋体" w:hAnsi="Arial" w:cs="Arial"/>
          <w:color w:val="434343"/>
          <w:kern w:val="0"/>
          <w:sz w:val="18"/>
          <w:szCs w:val="18"/>
        </w:rPr>
        <w:t>事务类型功能点。</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EI</w:t>
      </w:r>
      <w:r w:rsidRPr="006F37B0">
        <w:rPr>
          <w:rFonts w:ascii="Arial" w:eastAsia="宋体" w:hAnsi="Arial" w:cs="Arial"/>
          <w:color w:val="434343"/>
          <w:kern w:val="0"/>
          <w:sz w:val="18"/>
          <w:szCs w:val="18"/>
        </w:rPr>
        <w:t>是处理来自应用程序边界外部的一组数据输入。它的主要目的是维护一个或多个</w:t>
      </w:r>
      <w:r w:rsidRPr="006F37B0">
        <w:rPr>
          <w:rFonts w:ascii="Arial" w:eastAsia="宋体" w:hAnsi="Arial" w:cs="Arial"/>
          <w:color w:val="434343"/>
          <w:kern w:val="0"/>
          <w:sz w:val="18"/>
          <w:szCs w:val="18"/>
        </w:rPr>
        <w:t>ILF</w:t>
      </w:r>
      <w:r w:rsidRPr="006F37B0">
        <w:rPr>
          <w:rFonts w:ascii="Arial" w:eastAsia="宋体" w:hAnsi="Arial" w:cs="Arial"/>
          <w:color w:val="434343"/>
          <w:kern w:val="0"/>
          <w:sz w:val="18"/>
          <w:szCs w:val="18"/>
        </w:rPr>
        <w:t>，或者更改系统的行为。</w:t>
      </w:r>
      <w:r w:rsidRPr="006F37B0">
        <w:rPr>
          <w:rFonts w:ascii="Arial" w:eastAsia="宋体" w:hAnsi="Arial" w:cs="Arial"/>
          <w:color w:val="434343"/>
          <w:kern w:val="0"/>
          <w:sz w:val="18"/>
          <w:szCs w:val="18"/>
        </w:rPr>
        <w:t> </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EO</w:t>
      </w:r>
      <w:r w:rsidRPr="006F37B0">
        <w:rPr>
          <w:rFonts w:ascii="Arial" w:eastAsia="宋体" w:hAnsi="Arial" w:cs="Arial"/>
          <w:color w:val="434343"/>
          <w:kern w:val="0"/>
          <w:sz w:val="18"/>
          <w:szCs w:val="18"/>
        </w:rPr>
        <w:t>是输出数据到应用程序边界外部的过程。它的主要目的是向用户呈现经过处理的信息。该处理过程必须包含至少一个数学公式或计算方法，或生成派生数据。一个</w:t>
      </w:r>
      <w:r w:rsidRPr="006F37B0">
        <w:rPr>
          <w:rFonts w:ascii="Arial" w:eastAsia="宋体" w:hAnsi="Arial" w:cs="Arial"/>
          <w:color w:val="434343"/>
          <w:kern w:val="0"/>
          <w:sz w:val="18"/>
          <w:szCs w:val="18"/>
        </w:rPr>
        <w:t>EO</w:t>
      </w:r>
      <w:r w:rsidRPr="006F37B0">
        <w:rPr>
          <w:rFonts w:ascii="Arial" w:eastAsia="宋体" w:hAnsi="Arial" w:cs="Arial"/>
          <w:color w:val="434343"/>
          <w:kern w:val="0"/>
          <w:sz w:val="18"/>
          <w:szCs w:val="18"/>
        </w:rPr>
        <w:t>也可以维护一个或多个</w:t>
      </w:r>
      <w:r w:rsidRPr="006F37B0">
        <w:rPr>
          <w:rFonts w:ascii="Arial" w:eastAsia="宋体" w:hAnsi="Arial" w:cs="Arial"/>
          <w:color w:val="434343"/>
          <w:kern w:val="0"/>
          <w:sz w:val="18"/>
          <w:szCs w:val="18"/>
        </w:rPr>
        <w:t>ILF</w:t>
      </w:r>
      <w:r w:rsidRPr="006F37B0">
        <w:rPr>
          <w:rFonts w:ascii="Arial" w:eastAsia="宋体" w:hAnsi="Arial" w:cs="Arial"/>
          <w:color w:val="434343"/>
          <w:kern w:val="0"/>
          <w:sz w:val="18"/>
          <w:szCs w:val="18"/>
        </w:rPr>
        <w:t>，或者改变了系统行为。</w:t>
      </w:r>
      <w:r w:rsidRPr="006F37B0">
        <w:rPr>
          <w:rFonts w:ascii="Arial" w:eastAsia="宋体" w:hAnsi="Arial" w:cs="Arial"/>
          <w:color w:val="434343"/>
          <w:kern w:val="0"/>
          <w:sz w:val="18"/>
          <w:szCs w:val="18"/>
        </w:rPr>
        <w:t> </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EQ</w:t>
      </w:r>
      <w:r w:rsidRPr="006F37B0">
        <w:rPr>
          <w:rFonts w:ascii="Arial" w:eastAsia="宋体" w:hAnsi="Arial" w:cs="Arial"/>
          <w:color w:val="434343"/>
          <w:kern w:val="0"/>
          <w:sz w:val="18"/>
          <w:szCs w:val="18"/>
        </w:rPr>
        <w:t>是向应用程序边界外发送数据的基本处理的过程。其主要目的是从</w:t>
      </w:r>
      <w:r w:rsidRPr="006F37B0">
        <w:rPr>
          <w:rFonts w:ascii="Arial" w:eastAsia="宋体" w:hAnsi="Arial" w:cs="Arial"/>
          <w:color w:val="434343"/>
          <w:kern w:val="0"/>
          <w:sz w:val="18"/>
          <w:szCs w:val="18"/>
        </w:rPr>
        <w:t>ILF</w:t>
      </w:r>
      <w:r w:rsidRPr="006F37B0">
        <w:rPr>
          <w:rFonts w:ascii="Arial" w:eastAsia="宋体" w:hAnsi="Arial" w:cs="Arial"/>
          <w:color w:val="434343"/>
          <w:kern w:val="0"/>
          <w:sz w:val="18"/>
          <w:szCs w:val="18"/>
        </w:rPr>
        <w:t>或</w:t>
      </w:r>
      <w:r w:rsidRPr="006F37B0">
        <w:rPr>
          <w:rFonts w:ascii="Arial" w:eastAsia="宋体" w:hAnsi="Arial" w:cs="Arial"/>
          <w:color w:val="434343"/>
          <w:kern w:val="0"/>
          <w:sz w:val="18"/>
          <w:szCs w:val="18"/>
        </w:rPr>
        <w:t>EIF</w:t>
      </w:r>
      <w:r w:rsidRPr="006F37B0">
        <w:rPr>
          <w:rFonts w:ascii="Arial" w:eastAsia="宋体" w:hAnsi="Arial" w:cs="Arial"/>
          <w:color w:val="434343"/>
          <w:kern w:val="0"/>
          <w:sz w:val="18"/>
          <w:szCs w:val="18"/>
        </w:rPr>
        <w:t>中通过恢复数据信息来向用户呈现。该处理逻辑不包括任何数学公式或计算方法，也不会生成任何派生数据。</w:t>
      </w:r>
      <w:r w:rsidRPr="006F37B0">
        <w:rPr>
          <w:rFonts w:ascii="Arial" w:eastAsia="宋体" w:hAnsi="Arial" w:cs="Arial"/>
          <w:color w:val="434343"/>
          <w:kern w:val="0"/>
          <w:sz w:val="18"/>
          <w:szCs w:val="18"/>
        </w:rPr>
        <w:t>EQ</w:t>
      </w:r>
      <w:r w:rsidRPr="006F37B0">
        <w:rPr>
          <w:rFonts w:ascii="Arial" w:eastAsia="宋体" w:hAnsi="Arial" w:cs="Arial"/>
          <w:color w:val="434343"/>
          <w:kern w:val="0"/>
          <w:sz w:val="18"/>
          <w:szCs w:val="18"/>
        </w:rPr>
        <w:t>不会维护任何一个</w:t>
      </w:r>
      <w:r w:rsidRPr="006F37B0">
        <w:rPr>
          <w:rFonts w:ascii="Arial" w:eastAsia="宋体" w:hAnsi="Arial" w:cs="Arial"/>
          <w:color w:val="434343"/>
          <w:kern w:val="0"/>
          <w:sz w:val="18"/>
          <w:szCs w:val="18"/>
        </w:rPr>
        <w:t>ILF</w:t>
      </w:r>
      <w:r w:rsidRPr="006F37B0">
        <w:rPr>
          <w:rFonts w:ascii="Arial" w:eastAsia="宋体" w:hAnsi="Arial" w:cs="Arial"/>
          <w:color w:val="434343"/>
          <w:kern w:val="0"/>
          <w:sz w:val="18"/>
          <w:szCs w:val="18"/>
        </w:rPr>
        <w:t>，也不会改变应用程序的系统行为。</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表</w:t>
      </w:r>
      <w:r w:rsidRPr="006F37B0">
        <w:rPr>
          <w:rFonts w:ascii="Arial" w:eastAsia="宋体" w:hAnsi="Arial" w:cs="Arial"/>
          <w:color w:val="434343"/>
          <w:kern w:val="0"/>
          <w:sz w:val="18"/>
          <w:szCs w:val="18"/>
        </w:rPr>
        <w:t>1 EI</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EO</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EQ</w:t>
      </w:r>
      <w:r w:rsidRPr="006F37B0">
        <w:rPr>
          <w:rFonts w:ascii="Arial" w:eastAsia="宋体" w:hAnsi="Arial" w:cs="Arial"/>
          <w:color w:val="434343"/>
          <w:kern w:val="0"/>
          <w:sz w:val="18"/>
          <w:szCs w:val="18"/>
        </w:rPr>
        <w:t>的主要行为对比</w:t>
      </w:r>
    </w:p>
    <w:tbl>
      <w:tblPr>
        <w:tblW w:w="9690" w:type="dxa"/>
        <w:tblInd w:w="450" w:type="dxa"/>
        <w:tblBorders>
          <w:top w:val="single" w:sz="12" w:space="0" w:color="4B4B4B"/>
          <w:left w:val="single" w:sz="12" w:space="0" w:color="4B4B4B"/>
          <w:bottom w:val="single" w:sz="12" w:space="0" w:color="4B4B4B"/>
          <w:right w:val="single" w:sz="12" w:space="0" w:color="4B4B4B"/>
        </w:tblBorders>
        <w:tblCellMar>
          <w:left w:w="0" w:type="dxa"/>
          <w:right w:w="0" w:type="dxa"/>
        </w:tblCellMar>
        <w:tblLook w:val="04A0" w:firstRow="1" w:lastRow="0" w:firstColumn="1" w:lastColumn="0" w:noHBand="0" w:noVBand="1"/>
      </w:tblPr>
      <w:tblGrid>
        <w:gridCol w:w="4805"/>
        <w:gridCol w:w="1946"/>
        <w:gridCol w:w="1946"/>
        <w:gridCol w:w="993"/>
      </w:tblGrid>
      <w:tr w:rsidR="006F37B0" w:rsidRPr="006F37B0" w:rsidTr="006F37B0">
        <w:trPr>
          <w:trHeight w:val="660"/>
        </w:trPr>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行为</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EI</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EO</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EQ</w:t>
            </w:r>
          </w:p>
        </w:tc>
      </w:tr>
      <w:tr w:rsidR="006F37B0" w:rsidRPr="006F37B0" w:rsidTr="006F37B0">
        <w:trPr>
          <w:trHeight w:val="660"/>
        </w:trPr>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数学公式或计算被执行</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可以</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至少选择一次</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不可以</w:t>
            </w:r>
          </w:p>
        </w:tc>
      </w:tr>
      <w:tr w:rsidR="006F37B0" w:rsidRPr="006F37B0" w:rsidTr="006F37B0">
        <w:trPr>
          <w:trHeight w:val="660"/>
        </w:trPr>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至少一个ILF被修改</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至少选择一次</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至少选择一次</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不可以</w:t>
            </w:r>
          </w:p>
        </w:tc>
      </w:tr>
      <w:tr w:rsidR="006F37B0" w:rsidRPr="006F37B0" w:rsidTr="006F37B0">
        <w:trPr>
          <w:trHeight w:val="660"/>
        </w:trPr>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至少一个ILF或EIF被引用</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可选</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可选</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必选</w:t>
            </w:r>
          </w:p>
        </w:tc>
      </w:tr>
      <w:tr w:rsidR="006F37B0" w:rsidRPr="006F37B0" w:rsidTr="006F37B0">
        <w:trPr>
          <w:trHeight w:val="660"/>
        </w:trPr>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数据被重新恢复</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可选</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可选</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必选</w:t>
            </w:r>
          </w:p>
        </w:tc>
      </w:tr>
      <w:tr w:rsidR="006F37B0" w:rsidRPr="006F37B0" w:rsidTr="006F37B0">
        <w:trPr>
          <w:trHeight w:val="660"/>
        </w:trPr>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派生数据被创建</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可选</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至少选择一次</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可选</w:t>
            </w:r>
          </w:p>
        </w:tc>
      </w:tr>
      <w:tr w:rsidR="006F37B0" w:rsidRPr="006F37B0" w:rsidTr="006F37B0">
        <w:trPr>
          <w:trHeight w:val="660"/>
        </w:trPr>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lastRenderedPageBreak/>
              <w:t>应用程序的行为或属性被修改</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至少选择一次</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至少选择一次</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可选</w:t>
            </w:r>
          </w:p>
        </w:tc>
      </w:tr>
      <w:tr w:rsidR="006F37B0" w:rsidRPr="006F37B0" w:rsidTr="006F37B0">
        <w:trPr>
          <w:trHeight w:val="660"/>
        </w:trPr>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准备或呈现信息到系统边界外</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可选</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必选</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必选</w:t>
            </w:r>
          </w:p>
        </w:tc>
      </w:tr>
      <w:tr w:rsidR="006F37B0" w:rsidRPr="006F37B0" w:rsidTr="006F37B0">
        <w:trPr>
          <w:trHeight w:val="660"/>
        </w:trPr>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接受进入系统边界内的数据的能力</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必须</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可选</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可选</w:t>
            </w:r>
          </w:p>
        </w:tc>
      </w:tr>
    </w:tbl>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每个</w:t>
      </w:r>
      <w:r w:rsidRPr="006F37B0">
        <w:rPr>
          <w:rFonts w:ascii="Arial" w:eastAsia="宋体" w:hAnsi="Arial" w:cs="Arial"/>
          <w:color w:val="434343"/>
          <w:kern w:val="0"/>
          <w:sz w:val="18"/>
          <w:szCs w:val="18"/>
        </w:rPr>
        <w:t>EI</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EO</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EQ</w:t>
      </w:r>
      <w:r w:rsidRPr="006F37B0">
        <w:rPr>
          <w:rFonts w:ascii="Arial" w:eastAsia="宋体" w:hAnsi="Arial" w:cs="Arial"/>
          <w:color w:val="434343"/>
          <w:kern w:val="0"/>
          <w:sz w:val="18"/>
          <w:szCs w:val="18"/>
        </w:rPr>
        <w:t>都是一个基本过程，是用户可以明确感知其业务意义的一次操作。</w:t>
      </w:r>
      <w:proofErr w:type="gramStart"/>
      <w:r w:rsidRPr="006F37B0">
        <w:rPr>
          <w:rFonts w:ascii="Arial" w:eastAsia="宋体" w:hAnsi="Arial" w:cs="Arial"/>
          <w:color w:val="434343"/>
          <w:kern w:val="0"/>
          <w:sz w:val="18"/>
          <w:szCs w:val="18"/>
        </w:rPr>
        <w:t>某需求</w:t>
      </w:r>
      <w:proofErr w:type="gramEnd"/>
      <w:r w:rsidRPr="006F37B0">
        <w:rPr>
          <w:rFonts w:ascii="Arial" w:eastAsia="宋体" w:hAnsi="Arial" w:cs="Arial"/>
          <w:color w:val="434343"/>
          <w:kern w:val="0"/>
          <w:sz w:val="18"/>
          <w:szCs w:val="18"/>
        </w:rPr>
        <w:t>举例如下：</w:t>
      </w:r>
    </w:p>
    <w:tbl>
      <w:tblPr>
        <w:tblW w:w="9690" w:type="dxa"/>
        <w:tblInd w:w="450" w:type="dxa"/>
        <w:tblBorders>
          <w:top w:val="single" w:sz="12" w:space="0" w:color="4B4B4B"/>
          <w:left w:val="single" w:sz="12" w:space="0" w:color="4B4B4B"/>
          <w:bottom w:val="single" w:sz="12" w:space="0" w:color="4B4B4B"/>
          <w:right w:val="single" w:sz="12" w:space="0" w:color="4B4B4B"/>
        </w:tblBorders>
        <w:tblCellMar>
          <w:left w:w="0" w:type="dxa"/>
          <w:right w:w="0" w:type="dxa"/>
        </w:tblCellMar>
        <w:tblLook w:val="04A0" w:firstRow="1" w:lastRow="0" w:firstColumn="1" w:lastColumn="0" w:noHBand="0" w:noVBand="1"/>
      </w:tblPr>
      <w:tblGrid>
        <w:gridCol w:w="741"/>
        <w:gridCol w:w="819"/>
        <w:gridCol w:w="5045"/>
        <w:gridCol w:w="2305"/>
        <w:gridCol w:w="780"/>
      </w:tblGrid>
      <w:tr w:rsidR="006F37B0" w:rsidRPr="006F37B0" w:rsidTr="006F37B0">
        <w:trPr>
          <w:trHeight w:val="660"/>
        </w:trPr>
        <w:tc>
          <w:tcPr>
            <w:tcW w:w="0" w:type="auto"/>
            <w:gridSpan w:val="2"/>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名称*</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新闻内容发布管理</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标识符*</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 </w:t>
            </w:r>
          </w:p>
        </w:tc>
      </w:tr>
      <w:tr w:rsidR="006F37B0" w:rsidRPr="006F37B0" w:rsidTr="006F37B0">
        <w:trPr>
          <w:trHeight w:val="660"/>
        </w:trPr>
        <w:tc>
          <w:tcPr>
            <w:tcW w:w="0" w:type="auto"/>
            <w:gridSpan w:val="2"/>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功能描述*</w:t>
            </w:r>
          </w:p>
        </w:tc>
        <w:tc>
          <w:tcPr>
            <w:tcW w:w="0" w:type="auto"/>
            <w:gridSpan w:val="3"/>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当某个具有对新闻操作的时候，可以向前台发布一些学校、学院等一系列新闻，在前台就会相应的显示出这些新闻</w:t>
            </w:r>
          </w:p>
        </w:tc>
      </w:tr>
      <w:tr w:rsidR="006F37B0" w:rsidRPr="006F37B0" w:rsidTr="006F37B0">
        <w:trPr>
          <w:trHeight w:val="660"/>
        </w:trPr>
        <w:tc>
          <w:tcPr>
            <w:tcW w:w="0" w:type="auto"/>
            <w:gridSpan w:val="2"/>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角色及权限*</w:t>
            </w:r>
          </w:p>
        </w:tc>
        <w:tc>
          <w:tcPr>
            <w:tcW w:w="0" w:type="auto"/>
            <w:gridSpan w:val="3"/>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具有对新闻操作的人</w:t>
            </w:r>
          </w:p>
        </w:tc>
      </w:tr>
      <w:tr w:rsidR="006F37B0" w:rsidRPr="006F37B0" w:rsidTr="006F37B0">
        <w:trPr>
          <w:trHeight w:val="660"/>
        </w:trPr>
        <w:tc>
          <w:tcPr>
            <w:tcW w:w="0" w:type="auto"/>
            <w:gridSpan w:val="2"/>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假设和约束*</w:t>
            </w:r>
          </w:p>
        </w:tc>
        <w:tc>
          <w:tcPr>
            <w:tcW w:w="0" w:type="auto"/>
            <w:gridSpan w:val="3"/>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 </w:t>
            </w:r>
          </w:p>
        </w:tc>
      </w:tr>
      <w:tr w:rsidR="006F37B0" w:rsidRPr="006F37B0" w:rsidTr="006F37B0">
        <w:trPr>
          <w:trHeight w:val="660"/>
        </w:trPr>
        <w:tc>
          <w:tcPr>
            <w:tcW w:w="0" w:type="auto"/>
            <w:vMerge w:val="restart"/>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处理要求</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基础流程*</w:t>
            </w:r>
          </w:p>
        </w:tc>
        <w:tc>
          <w:tcPr>
            <w:tcW w:w="0" w:type="auto"/>
            <w:gridSpan w:val="3"/>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1、新增内容</w:t>
            </w:r>
          </w:p>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2、修改内容</w:t>
            </w:r>
          </w:p>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3、删除内容</w:t>
            </w:r>
          </w:p>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4、查看内容</w:t>
            </w:r>
          </w:p>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5、下载内容</w:t>
            </w:r>
          </w:p>
        </w:tc>
      </w:tr>
      <w:tr w:rsidR="006F37B0" w:rsidRPr="006F37B0" w:rsidTr="006F37B0">
        <w:trPr>
          <w:trHeight w:val="660"/>
        </w:trPr>
        <w:tc>
          <w:tcPr>
            <w:tcW w:w="0" w:type="auto"/>
            <w:vMerge/>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jc w:val="left"/>
              <w:rPr>
                <w:rFonts w:ascii="宋体" w:eastAsia="宋体" w:hAnsi="宋体" w:cs="宋体"/>
                <w:b/>
                <w:bCs/>
                <w:color w:val="000000"/>
                <w:kern w:val="0"/>
                <w:sz w:val="24"/>
                <w:szCs w:val="24"/>
              </w:rPr>
            </w:pP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扩展流*</w:t>
            </w:r>
          </w:p>
        </w:tc>
        <w:tc>
          <w:tcPr>
            <w:tcW w:w="0" w:type="auto"/>
            <w:gridSpan w:val="3"/>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无。</w:t>
            </w:r>
          </w:p>
        </w:tc>
      </w:tr>
      <w:tr w:rsidR="006F37B0" w:rsidRPr="006F37B0" w:rsidTr="006F37B0">
        <w:trPr>
          <w:trHeight w:val="660"/>
        </w:trPr>
        <w:tc>
          <w:tcPr>
            <w:tcW w:w="0" w:type="auto"/>
            <w:vMerge w:val="restart"/>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输出要求</w:t>
            </w: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成功*</w:t>
            </w:r>
          </w:p>
        </w:tc>
        <w:tc>
          <w:tcPr>
            <w:tcW w:w="0" w:type="auto"/>
            <w:gridSpan w:val="3"/>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1、新增内容成功</w:t>
            </w:r>
          </w:p>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2、修改内容成功</w:t>
            </w:r>
          </w:p>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3、删除内容成功</w:t>
            </w:r>
          </w:p>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4、查询出想要的内容</w:t>
            </w:r>
          </w:p>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5、下载想要的内容</w:t>
            </w:r>
          </w:p>
        </w:tc>
      </w:tr>
      <w:tr w:rsidR="006F37B0" w:rsidRPr="006F37B0" w:rsidTr="006F37B0">
        <w:trPr>
          <w:trHeight w:val="660"/>
        </w:trPr>
        <w:tc>
          <w:tcPr>
            <w:tcW w:w="0" w:type="auto"/>
            <w:vMerge/>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jc w:val="left"/>
              <w:rPr>
                <w:rFonts w:ascii="宋体" w:eastAsia="宋体" w:hAnsi="宋体" w:cs="宋体"/>
                <w:b/>
                <w:bCs/>
                <w:color w:val="000000"/>
                <w:kern w:val="0"/>
                <w:sz w:val="24"/>
                <w:szCs w:val="24"/>
              </w:rPr>
            </w:pPr>
          </w:p>
        </w:tc>
        <w:tc>
          <w:tcPr>
            <w:tcW w:w="0" w:type="auto"/>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失败*</w:t>
            </w:r>
          </w:p>
        </w:tc>
        <w:tc>
          <w:tcPr>
            <w:tcW w:w="0" w:type="auto"/>
            <w:gridSpan w:val="3"/>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1、新增内容失败</w:t>
            </w:r>
          </w:p>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2、修改内容失败</w:t>
            </w:r>
          </w:p>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3、删除内容失败</w:t>
            </w:r>
          </w:p>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4、未能显示要查看的内容</w:t>
            </w:r>
          </w:p>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5、未能下载想要的内容</w:t>
            </w:r>
          </w:p>
        </w:tc>
      </w:tr>
      <w:tr w:rsidR="006F37B0" w:rsidRPr="006F37B0" w:rsidTr="006F37B0">
        <w:trPr>
          <w:trHeight w:val="660"/>
        </w:trPr>
        <w:tc>
          <w:tcPr>
            <w:tcW w:w="0" w:type="auto"/>
            <w:gridSpan w:val="2"/>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lastRenderedPageBreak/>
              <w:t>业务规则*</w:t>
            </w:r>
          </w:p>
        </w:tc>
        <w:tc>
          <w:tcPr>
            <w:tcW w:w="0" w:type="auto"/>
            <w:gridSpan w:val="3"/>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 </w:t>
            </w:r>
          </w:p>
        </w:tc>
      </w:tr>
      <w:tr w:rsidR="006F37B0" w:rsidRPr="006F37B0" w:rsidTr="006F37B0">
        <w:trPr>
          <w:trHeight w:val="660"/>
        </w:trPr>
        <w:tc>
          <w:tcPr>
            <w:tcW w:w="0" w:type="auto"/>
            <w:gridSpan w:val="2"/>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附录</w:t>
            </w:r>
          </w:p>
        </w:tc>
        <w:tc>
          <w:tcPr>
            <w:tcW w:w="0" w:type="auto"/>
            <w:gridSpan w:val="3"/>
            <w:tcBorders>
              <w:top w:val="single" w:sz="12" w:space="0" w:color="4B4B4B"/>
              <w:left w:val="single" w:sz="12" w:space="0" w:color="4B4B4B"/>
              <w:bottom w:val="single" w:sz="12" w:space="0" w:color="4B4B4B"/>
              <w:right w:val="single" w:sz="12" w:space="0" w:color="4B4B4B"/>
            </w:tcBorders>
            <w:vAlign w:val="center"/>
            <w:hideMark/>
          </w:tcPr>
          <w:p w:rsidR="006F37B0" w:rsidRPr="006F37B0" w:rsidRDefault="006F37B0" w:rsidP="006F37B0">
            <w:pPr>
              <w:widowControl/>
              <w:spacing w:line="450" w:lineRule="atLeast"/>
              <w:jc w:val="center"/>
              <w:rPr>
                <w:rFonts w:ascii="宋体" w:eastAsia="宋体" w:hAnsi="宋体" w:cs="宋体"/>
                <w:b/>
                <w:bCs/>
                <w:color w:val="000000"/>
                <w:kern w:val="0"/>
                <w:sz w:val="24"/>
                <w:szCs w:val="24"/>
              </w:rPr>
            </w:pPr>
            <w:r w:rsidRPr="006F37B0">
              <w:rPr>
                <w:rFonts w:ascii="宋体" w:eastAsia="宋体" w:hAnsi="宋体" w:cs="宋体"/>
                <w:b/>
                <w:bCs/>
                <w:color w:val="000000"/>
                <w:kern w:val="0"/>
                <w:sz w:val="24"/>
                <w:szCs w:val="24"/>
              </w:rPr>
              <w:t>无。</w:t>
            </w:r>
          </w:p>
        </w:tc>
      </w:tr>
    </w:tbl>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针对上述需求描述，我们可以识别的事务</w:t>
      </w:r>
      <w:proofErr w:type="gramStart"/>
      <w:r w:rsidRPr="006F37B0">
        <w:rPr>
          <w:rFonts w:ascii="Arial" w:eastAsia="宋体" w:hAnsi="Arial" w:cs="Arial"/>
          <w:color w:val="434343"/>
          <w:kern w:val="0"/>
          <w:sz w:val="18"/>
          <w:szCs w:val="18"/>
        </w:rPr>
        <w:t>型功能点</w:t>
      </w:r>
      <w:proofErr w:type="gramEnd"/>
      <w:r w:rsidRPr="006F37B0">
        <w:rPr>
          <w:rFonts w:ascii="Arial" w:eastAsia="宋体" w:hAnsi="Arial" w:cs="Arial"/>
          <w:color w:val="434343"/>
          <w:kern w:val="0"/>
          <w:sz w:val="18"/>
          <w:szCs w:val="18"/>
        </w:rPr>
        <w:t>有：新增内容：</w:t>
      </w:r>
      <w:r w:rsidRPr="006F37B0">
        <w:rPr>
          <w:rFonts w:ascii="Arial" w:eastAsia="宋体" w:hAnsi="Arial" w:cs="Arial"/>
          <w:color w:val="434343"/>
          <w:kern w:val="0"/>
          <w:sz w:val="18"/>
          <w:szCs w:val="18"/>
        </w:rPr>
        <w:t>EI</w:t>
      </w:r>
      <w:r w:rsidRPr="006F37B0">
        <w:rPr>
          <w:rFonts w:ascii="Arial" w:eastAsia="宋体" w:hAnsi="Arial" w:cs="Arial"/>
          <w:color w:val="434343"/>
          <w:kern w:val="0"/>
          <w:sz w:val="18"/>
          <w:szCs w:val="18"/>
        </w:rPr>
        <w:t>；修改内容：</w:t>
      </w:r>
      <w:r w:rsidRPr="006F37B0">
        <w:rPr>
          <w:rFonts w:ascii="Arial" w:eastAsia="宋体" w:hAnsi="Arial" w:cs="Arial"/>
          <w:color w:val="434343"/>
          <w:kern w:val="0"/>
          <w:sz w:val="18"/>
          <w:szCs w:val="18"/>
        </w:rPr>
        <w:t>EI</w:t>
      </w:r>
      <w:r w:rsidRPr="006F37B0">
        <w:rPr>
          <w:rFonts w:ascii="Arial" w:eastAsia="宋体" w:hAnsi="Arial" w:cs="Arial"/>
          <w:color w:val="434343"/>
          <w:kern w:val="0"/>
          <w:sz w:val="18"/>
          <w:szCs w:val="18"/>
        </w:rPr>
        <w:t>；删除内容：</w:t>
      </w:r>
      <w:r w:rsidRPr="006F37B0">
        <w:rPr>
          <w:rFonts w:ascii="Arial" w:eastAsia="宋体" w:hAnsi="Arial" w:cs="Arial"/>
          <w:color w:val="434343"/>
          <w:kern w:val="0"/>
          <w:sz w:val="18"/>
          <w:szCs w:val="18"/>
        </w:rPr>
        <w:t>EI</w:t>
      </w:r>
      <w:r w:rsidRPr="006F37B0">
        <w:rPr>
          <w:rFonts w:ascii="Arial" w:eastAsia="宋体" w:hAnsi="Arial" w:cs="Arial"/>
          <w:color w:val="434343"/>
          <w:kern w:val="0"/>
          <w:sz w:val="18"/>
          <w:szCs w:val="18"/>
        </w:rPr>
        <w:t>；查看内容：</w:t>
      </w:r>
      <w:r w:rsidRPr="006F37B0">
        <w:rPr>
          <w:rFonts w:ascii="Arial" w:eastAsia="宋体" w:hAnsi="Arial" w:cs="Arial"/>
          <w:color w:val="434343"/>
          <w:kern w:val="0"/>
          <w:sz w:val="18"/>
          <w:szCs w:val="18"/>
        </w:rPr>
        <w:t>EQ</w:t>
      </w:r>
      <w:r w:rsidRPr="006F37B0">
        <w:rPr>
          <w:rFonts w:ascii="Arial" w:eastAsia="宋体" w:hAnsi="Arial" w:cs="Arial"/>
          <w:color w:val="434343"/>
          <w:kern w:val="0"/>
          <w:sz w:val="18"/>
          <w:szCs w:val="18"/>
        </w:rPr>
        <w:t>；下载内容：</w:t>
      </w:r>
      <w:r w:rsidRPr="006F37B0">
        <w:rPr>
          <w:rFonts w:ascii="Arial" w:eastAsia="宋体" w:hAnsi="Arial" w:cs="Arial"/>
          <w:color w:val="434343"/>
          <w:kern w:val="0"/>
          <w:sz w:val="18"/>
          <w:szCs w:val="18"/>
        </w:rPr>
        <w:t>EO</w:t>
      </w:r>
      <w:r w:rsidRPr="006F37B0">
        <w:rPr>
          <w:rFonts w:ascii="Arial" w:eastAsia="宋体" w:hAnsi="Arial" w:cs="Arial"/>
          <w:color w:val="434343"/>
          <w:kern w:val="0"/>
          <w:sz w:val="18"/>
          <w:szCs w:val="18"/>
        </w:rPr>
        <w:t>；</w:t>
      </w:r>
    </w:p>
    <w:p w:rsidR="006F37B0" w:rsidRDefault="006F37B0" w:rsidP="006F37B0">
      <w:pPr>
        <w:widowControl/>
        <w:shd w:val="clear" w:color="auto" w:fill="FFFFFF"/>
        <w:spacing w:line="450" w:lineRule="atLeast"/>
        <w:ind w:firstLine="480"/>
        <w:jc w:val="left"/>
        <w:rPr>
          <w:rFonts w:ascii="宋体" w:eastAsia="宋体" w:hAnsi="宋体" w:cs="宋体" w:hint="eastAsia"/>
          <w:color w:val="434343"/>
          <w:kern w:val="0"/>
          <w:sz w:val="24"/>
          <w:szCs w:val="24"/>
        </w:rPr>
      </w:pPr>
      <w:r>
        <w:rPr>
          <w:rFonts w:ascii="宋体" w:eastAsia="宋体" w:hAnsi="宋体" w:cs="宋体"/>
          <w:color w:val="434343"/>
          <w:kern w:val="0"/>
          <w:sz w:val="24"/>
          <w:szCs w:val="24"/>
        </w:rPr>
        <w:t>………………………</w:t>
      </w:r>
    </w:p>
    <w:p w:rsidR="006F37B0" w:rsidRDefault="006F37B0" w:rsidP="006F37B0">
      <w:pPr>
        <w:widowControl/>
        <w:shd w:val="clear" w:color="auto" w:fill="FFFFFF"/>
        <w:spacing w:line="450" w:lineRule="atLeast"/>
        <w:ind w:firstLine="480"/>
        <w:jc w:val="left"/>
        <w:rPr>
          <w:rFonts w:ascii="宋体" w:eastAsia="宋体" w:hAnsi="宋体" w:cs="宋体" w:hint="eastAsia"/>
          <w:color w:val="434343"/>
          <w:kern w:val="0"/>
          <w:sz w:val="24"/>
          <w:szCs w:val="24"/>
        </w:rPr>
      </w:pPr>
    </w:p>
    <w:p w:rsidR="006F37B0" w:rsidRDefault="006F37B0" w:rsidP="006F37B0">
      <w:pPr>
        <w:widowControl/>
        <w:shd w:val="clear" w:color="auto" w:fill="FFFFFF"/>
        <w:spacing w:line="450" w:lineRule="atLeast"/>
        <w:ind w:firstLine="480"/>
        <w:jc w:val="left"/>
        <w:rPr>
          <w:rFonts w:ascii="宋体" w:eastAsia="宋体" w:hAnsi="宋体" w:cs="宋体" w:hint="eastAsia"/>
          <w:color w:val="434343"/>
          <w:kern w:val="0"/>
          <w:sz w:val="24"/>
          <w:szCs w:val="24"/>
        </w:rPr>
      </w:pPr>
    </w:p>
    <w:p w:rsidR="006F37B0" w:rsidRPr="006F37B0" w:rsidRDefault="006F37B0" w:rsidP="006F37B0">
      <w:pPr>
        <w:widowControl/>
        <w:shd w:val="clear" w:color="auto" w:fill="FFFFFF"/>
        <w:spacing w:before="690" w:after="600" w:line="270" w:lineRule="atLeast"/>
        <w:jc w:val="center"/>
        <w:outlineLvl w:val="2"/>
        <w:rPr>
          <w:rFonts w:ascii="Arial" w:eastAsia="宋体" w:hAnsi="Arial" w:cs="Arial"/>
          <w:b/>
          <w:bCs/>
          <w:color w:val="434343"/>
          <w:kern w:val="0"/>
          <w:sz w:val="24"/>
          <w:szCs w:val="24"/>
        </w:rPr>
      </w:pPr>
      <w:r w:rsidRPr="006F37B0">
        <w:rPr>
          <w:rFonts w:ascii="Arial" w:eastAsia="宋体" w:hAnsi="Arial" w:cs="Arial"/>
          <w:b/>
          <w:bCs/>
          <w:color w:val="434343"/>
          <w:kern w:val="0"/>
          <w:sz w:val="24"/>
          <w:szCs w:val="24"/>
        </w:rPr>
        <w:t>增强开发时对逻辑文件的计数</w:t>
      </w:r>
    </w:p>
    <w:p w:rsidR="006F37B0" w:rsidRPr="006F37B0" w:rsidRDefault="006F37B0" w:rsidP="006F37B0">
      <w:pPr>
        <w:widowControl/>
        <w:shd w:val="clear" w:color="auto" w:fill="FFFFFF"/>
        <w:spacing w:line="27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发表时间：</w:t>
      </w:r>
      <w:r w:rsidRPr="006F37B0">
        <w:rPr>
          <w:rFonts w:ascii="Arial" w:eastAsia="宋体" w:hAnsi="Arial" w:cs="Arial"/>
          <w:color w:val="434343"/>
          <w:kern w:val="0"/>
          <w:sz w:val="18"/>
          <w:szCs w:val="18"/>
        </w:rPr>
        <w:t>2015-11-12 15:44:46</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    </w:t>
      </w:r>
    </w:p>
    <w:p w:rsidR="006F37B0" w:rsidRPr="006F37B0" w:rsidRDefault="006F37B0" w:rsidP="006F37B0">
      <w:pPr>
        <w:widowControl/>
        <w:shd w:val="clear" w:color="auto" w:fill="FFFFFF"/>
        <w:spacing w:line="450" w:lineRule="atLeast"/>
        <w:jc w:val="left"/>
        <w:rPr>
          <w:rFonts w:ascii="宋体" w:eastAsia="宋体" w:hAnsi="宋体" w:cs="宋体"/>
          <w:color w:val="434343"/>
          <w:kern w:val="0"/>
          <w:sz w:val="24"/>
          <w:szCs w:val="24"/>
        </w:rPr>
      </w:pPr>
      <w:r w:rsidRPr="006F37B0">
        <w:rPr>
          <w:rFonts w:ascii="宋体" w:eastAsia="宋体" w:hAnsi="宋体" w:cs="宋体"/>
          <w:color w:val="434343"/>
          <w:kern w:val="0"/>
          <w:sz w:val="24"/>
          <w:szCs w:val="24"/>
        </w:rPr>
        <w:t>    在用功能点方法进行软件度量过程中，首先要确定计数类型，如果计数类型为增强开发时，如何对逻辑文件进行计数呢？</w:t>
      </w:r>
    </w:p>
    <w:p w:rsidR="006F37B0" w:rsidRPr="006F37B0" w:rsidRDefault="006F37B0" w:rsidP="006F37B0">
      <w:pPr>
        <w:widowControl/>
        <w:shd w:val="clear" w:color="auto" w:fill="FFFFFF"/>
        <w:spacing w:line="450" w:lineRule="atLeast"/>
        <w:jc w:val="left"/>
        <w:rPr>
          <w:rFonts w:ascii="宋体" w:eastAsia="宋体" w:hAnsi="宋体" w:cs="宋体"/>
          <w:color w:val="434343"/>
          <w:kern w:val="0"/>
          <w:sz w:val="24"/>
          <w:szCs w:val="24"/>
        </w:rPr>
      </w:pPr>
      <w:r w:rsidRPr="006F37B0">
        <w:rPr>
          <w:rFonts w:ascii="宋体" w:eastAsia="宋体" w:hAnsi="宋体" w:cs="宋体"/>
          <w:color w:val="434343"/>
          <w:kern w:val="0"/>
          <w:sz w:val="24"/>
          <w:szCs w:val="24"/>
        </w:rPr>
        <w:t>    在增强开发时，如果仅仅是事务功能变化，则不需对数据功能进行计数。在发生以下情况之一时，才有修改的逻辑文件产生：</w:t>
      </w:r>
    </w:p>
    <w:p w:rsidR="006F37B0" w:rsidRPr="006F37B0" w:rsidRDefault="006F37B0" w:rsidP="006F37B0">
      <w:pPr>
        <w:widowControl/>
        <w:shd w:val="clear" w:color="auto" w:fill="FFFFFF"/>
        <w:spacing w:line="450" w:lineRule="atLeast"/>
        <w:ind w:left="570" w:hanging="36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1</w:t>
      </w:r>
      <w:r w:rsidRPr="006F37B0">
        <w:rPr>
          <w:rFonts w:ascii="Arial" w:eastAsia="宋体" w:hAnsi="Arial" w:cs="Arial"/>
          <w:color w:val="434343"/>
          <w:kern w:val="0"/>
          <w:sz w:val="18"/>
          <w:szCs w:val="18"/>
        </w:rPr>
        <w:t>、有新增的逻辑文件，则需对新增的逻辑文件进行计数</w:t>
      </w:r>
    </w:p>
    <w:p w:rsidR="006F37B0" w:rsidRPr="006F37B0" w:rsidRDefault="006F37B0" w:rsidP="006F37B0">
      <w:pPr>
        <w:widowControl/>
        <w:shd w:val="clear" w:color="auto" w:fill="FFFFFF"/>
        <w:spacing w:line="450" w:lineRule="atLeast"/>
        <w:ind w:left="570" w:hanging="36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2</w:t>
      </w:r>
      <w:r w:rsidRPr="006F37B0">
        <w:rPr>
          <w:rFonts w:ascii="Arial" w:eastAsia="宋体" w:hAnsi="Arial" w:cs="Arial"/>
          <w:color w:val="434343"/>
          <w:kern w:val="0"/>
          <w:sz w:val="18"/>
          <w:szCs w:val="18"/>
        </w:rPr>
        <w:t>、有修改或删除的逻辑文件</w:t>
      </w:r>
    </w:p>
    <w:p w:rsidR="006F37B0" w:rsidRPr="006F37B0" w:rsidRDefault="006F37B0" w:rsidP="006F37B0">
      <w:pPr>
        <w:widowControl/>
        <w:shd w:val="clear" w:color="auto" w:fill="FFFFFF"/>
        <w:spacing w:line="450" w:lineRule="atLeast"/>
        <w:ind w:firstLine="480"/>
        <w:jc w:val="left"/>
        <w:rPr>
          <w:rFonts w:ascii="宋体" w:eastAsia="宋体" w:hAnsi="宋体" w:cs="宋体"/>
          <w:color w:val="434343"/>
          <w:kern w:val="0"/>
          <w:sz w:val="24"/>
          <w:szCs w:val="24"/>
        </w:rPr>
      </w:pPr>
      <w:r w:rsidRPr="006F37B0">
        <w:rPr>
          <w:rFonts w:ascii="宋体" w:eastAsia="宋体" w:hAnsi="宋体" w:cs="宋体"/>
          <w:color w:val="434343"/>
          <w:kern w:val="0"/>
          <w:sz w:val="24"/>
          <w:szCs w:val="24"/>
        </w:rPr>
        <w:t>对逻辑文件进行修改是指用户可以感知的数据元素产生变化。例如，当逻辑文件存储在数据库中时，仅有数据库结构发生变化（包括增减字段，隐藏/启用字段）时，才视为逻辑文件变化，而仅仅是记录数增加或某个字段的取值范围变化（例如，客户类型由原有的一般、VIP两类改为一般、VIP、SVIP三类）不属于逻辑文件变化。修改或删除的逻辑文件按照修改类型进行计数。</w:t>
      </w:r>
    </w:p>
    <w:p w:rsidR="006F37B0" w:rsidRDefault="006F37B0" w:rsidP="006F37B0">
      <w:pPr>
        <w:widowControl/>
        <w:shd w:val="clear" w:color="auto" w:fill="FFFFFF"/>
        <w:spacing w:line="450" w:lineRule="atLeast"/>
        <w:ind w:firstLine="480"/>
        <w:jc w:val="left"/>
        <w:rPr>
          <w:rFonts w:ascii="宋体" w:eastAsia="宋体" w:hAnsi="宋体" w:cs="宋体" w:hint="eastAsia"/>
          <w:color w:val="434343"/>
          <w:kern w:val="0"/>
          <w:sz w:val="24"/>
          <w:szCs w:val="24"/>
        </w:rPr>
      </w:pPr>
    </w:p>
    <w:p w:rsidR="006F37B0" w:rsidRDefault="006F37B0" w:rsidP="006F37B0">
      <w:pPr>
        <w:widowControl/>
        <w:shd w:val="clear" w:color="auto" w:fill="FFFFFF"/>
        <w:spacing w:line="450" w:lineRule="atLeast"/>
        <w:ind w:firstLine="480"/>
        <w:jc w:val="left"/>
        <w:rPr>
          <w:rFonts w:ascii="宋体" w:eastAsia="宋体" w:hAnsi="宋体" w:cs="宋体" w:hint="eastAsia"/>
          <w:color w:val="434343"/>
          <w:kern w:val="0"/>
          <w:sz w:val="24"/>
          <w:szCs w:val="24"/>
        </w:rPr>
      </w:pPr>
    </w:p>
    <w:p w:rsidR="006F37B0" w:rsidRDefault="006F37B0" w:rsidP="006F37B0">
      <w:pPr>
        <w:widowControl/>
        <w:shd w:val="clear" w:color="auto" w:fill="FFFFFF"/>
        <w:spacing w:line="450" w:lineRule="atLeast"/>
        <w:ind w:firstLine="480"/>
        <w:jc w:val="left"/>
        <w:rPr>
          <w:rFonts w:ascii="宋体" w:eastAsia="宋体" w:hAnsi="宋体" w:cs="宋体" w:hint="eastAsia"/>
          <w:color w:val="434343"/>
          <w:kern w:val="0"/>
          <w:sz w:val="24"/>
          <w:szCs w:val="24"/>
        </w:rPr>
      </w:pPr>
      <w:r>
        <w:rPr>
          <w:rFonts w:ascii="宋体" w:eastAsia="宋体" w:hAnsi="宋体" w:cs="宋体" w:hint="eastAsia"/>
          <w:color w:val="434343"/>
          <w:kern w:val="0"/>
          <w:sz w:val="24"/>
          <w:szCs w:val="24"/>
        </w:rPr>
        <w:t>////////////////////</w:t>
      </w:r>
    </w:p>
    <w:p w:rsidR="006F37B0" w:rsidRDefault="006F37B0" w:rsidP="006F37B0">
      <w:pPr>
        <w:widowControl/>
        <w:shd w:val="clear" w:color="auto" w:fill="FFFFFF"/>
        <w:spacing w:line="450" w:lineRule="atLeast"/>
        <w:ind w:firstLine="480"/>
        <w:jc w:val="left"/>
        <w:rPr>
          <w:rFonts w:ascii="宋体" w:eastAsia="宋体" w:hAnsi="宋体" w:cs="宋体" w:hint="eastAsia"/>
          <w:color w:val="434343"/>
          <w:kern w:val="0"/>
          <w:sz w:val="24"/>
          <w:szCs w:val="24"/>
        </w:rPr>
      </w:pPr>
    </w:p>
    <w:p w:rsidR="006F37B0" w:rsidRPr="006F37B0" w:rsidRDefault="006F37B0" w:rsidP="006F37B0">
      <w:pPr>
        <w:widowControl/>
        <w:spacing w:before="690" w:after="600"/>
        <w:jc w:val="center"/>
        <w:outlineLvl w:val="2"/>
        <w:rPr>
          <w:rFonts w:ascii="宋体" w:eastAsia="宋体" w:hAnsi="宋体" w:cs="宋体"/>
          <w:b/>
          <w:bCs/>
          <w:color w:val="434343"/>
          <w:kern w:val="0"/>
          <w:sz w:val="24"/>
          <w:szCs w:val="24"/>
        </w:rPr>
      </w:pPr>
      <w:r w:rsidRPr="006F37B0">
        <w:rPr>
          <w:rFonts w:ascii="宋体" w:eastAsia="宋体" w:hAnsi="宋体" w:cs="宋体"/>
          <w:b/>
          <w:bCs/>
          <w:color w:val="434343"/>
          <w:kern w:val="0"/>
          <w:sz w:val="24"/>
          <w:szCs w:val="24"/>
        </w:rPr>
        <w:lastRenderedPageBreak/>
        <w:t>快速功能点方法的一般流程</w:t>
      </w:r>
    </w:p>
    <w:p w:rsidR="006F37B0" w:rsidRPr="006F37B0" w:rsidRDefault="006F37B0" w:rsidP="006F37B0">
      <w:pPr>
        <w:widowControl/>
        <w:jc w:val="left"/>
        <w:rPr>
          <w:rFonts w:ascii="宋体" w:eastAsia="宋体" w:hAnsi="宋体" w:cs="宋体"/>
          <w:color w:val="434343"/>
          <w:kern w:val="0"/>
          <w:sz w:val="24"/>
          <w:szCs w:val="24"/>
        </w:rPr>
      </w:pPr>
      <w:r w:rsidRPr="006F37B0">
        <w:rPr>
          <w:rFonts w:ascii="宋体" w:eastAsia="宋体" w:hAnsi="宋体" w:cs="宋体"/>
          <w:color w:val="434343"/>
          <w:kern w:val="0"/>
          <w:sz w:val="24"/>
          <w:szCs w:val="24"/>
        </w:rPr>
        <w:t>发表时间：2015-11-12 15:39:07</w:t>
      </w:r>
    </w:p>
    <w:p w:rsidR="006F37B0" w:rsidRPr="006F37B0" w:rsidRDefault="006F37B0" w:rsidP="006F37B0">
      <w:pPr>
        <w:widowControl/>
        <w:shd w:val="clear" w:color="auto" w:fill="FFFFFF"/>
        <w:spacing w:line="450" w:lineRule="atLeast"/>
        <w:ind w:firstLine="420"/>
        <w:jc w:val="left"/>
        <w:rPr>
          <w:rFonts w:ascii="Arial" w:eastAsia="宋体" w:hAnsi="Arial" w:cs="Arial"/>
          <w:color w:val="434343"/>
          <w:kern w:val="0"/>
          <w:sz w:val="18"/>
          <w:szCs w:val="18"/>
        </w:rPr>
      </w:pPr>
    </w:p>
    <w:p w:rsidR="006F37B0" w:rsidRPr="006F37B0" w:rsidRDefault="006F37B0" w:rsidP="006F37B0">
      <w:pPr>
        <w:widowControl/>
        <w:shd w:val="clear" w:color="auto" w:fill="FFFFFF"/>
        <w:spacing w:line="450" w:lineRule="atLeast"/>
        <w:ind w:firstLine="420"/>
        <w:jc w:val="left"/>
        <w:rPr>
          <w:rFonts w:ascii="Arial" w:eastAsia="宋体" w:hAnsi="Arial" w:cs="Arial"/>
          <w:color w:val="434343"/>
          <w:kern w:val="0"/>
          <w:sz w:val="18"/>
          <w:szCs w:val="18"/>
        </w:rPr>
      </w:pPr>
    </w:p>
    <w:p w:rsidR="006F37B0" w:rsidRPr="006F37B0" w:rsidRDefault="006F37B0" w:rsidP="006F37B0">
      <w:pPr>
        <w:widowControl/>
        <w:shd w:val="clear" w:color="auto" w:fill="FFFFFF"/>
        <w:spacing w:line="450" w:lineRule="atLeast"/>
        <w:ind w:firstLine="420"/>
        <w:jc w:val="left"/>
        <w:rPr>
          <w:rFonts w:ascii="Arial" w:eastAsia="宋体" w:hAnsi="Arial" w:cs="Arial"/>
          <w:color w:val="434343"/>
          <w:kern w:val="0"/>
          <w:sz w:val="18"/>
          <w:szCs w:val="18"/>
        </w:rPr>
      </w:pPr>
    </w:p>
    <w:p w:rsidR="006F37B0" w:rsidRPr="006F37B0" w:rsidRDefault="006F37B0" w:rsidP="006F37B0">
      <w:pPr>
        <w:widowControl/>
        <w:shd w:val="clear" w:color="auto" w:fill="FFFFFF"/>
        <w:spacing w:line="450" w:lineRule="atLeast"/>
        <w:ind w:firstLine="42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功能点方法从用户角度即业务视角度量软件规模，将系统分为数据功能和事务功能两大类，分别根据具体的规则来计算功能规模，进而计算出整个系统的功能规模，单位为功能点（</w:t>
      </w:r>
      <w:r w:rsidRPr="006F37B0">
        <w:rPr>
          <w:rFonts w:ascii="Arial" w:eastAsia="宋体" w:hAnsi="Arial" w:cs="Arial"/>
          <w:color w:val="434343"/>
          <w:kern w:val="0"/>
          <w:sz w:val="18"/>
          <w:szCs w:val="18"/>
        </w:rPr>
        <w:t>FP</w:t>
      </w:r>
      <w:r w:rsidRPr="006F37B0">
        <w:rPr>
          <w:rFonts w:ascii="Arial" w:eastAsia="宋体" w:hAnsi="Arial" w:cs="Arial"/>
          <w:color w:val="434343"/>
          <w:kern w:val="0"/>
          <w:sz w:val="18"/>
          <w:szCs w:val="18"/>
        </w:rPr>
        <w:t>）。</w:t>
      </w:r>
    </w:p>
    <w:p w:rsidR="006F37B0" w:rsidRPr="006F37B0" w:rsidRDefault="006F37B0" w:rsidP="006F37B0">
      <w:pPr>
        <w:widowControl/>
        <w:shd w:val="clear" w:color="auto" w:fill="FFFFFF"/>
        <w:spacing w:line="450" w:lineRule="atLeast"/>
        <w:ind w:firstLine="42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在利用快速功能点方法进行软件度量的过程中一般遵循以下基本步骤：</w:t>
      </w:r>
    </w:p>
    <w:p w:rsidR="006F37B0" w:rsidRPr="006F37B0" w:rsidRDefault="006F37B0" w:rsidP="006F37B0">
      <w:pPr>
        <w:widowControl/>
        <w:shd w:val="clear" w:color="auto" w:fill="FFFFFF"/>
        <w:spacing w:line="450" w:lineRule="atLeast"/>
        <w:ind w:firstLine="420"/>
        <w:jc w:val="left"/>
        <w:rPr>
          <w:rFonts w:ascii="Arial" w:eastAsia="宋体" w:hAnsi="Arial" w:cs="Arial"/>
          <w:color w:val="434343"/>
          <w:kern w:val="0"/>
          <w:sz w:val="18"/>
          <w:szCs w:val="18"/>
        </w:rPr>
      </w:pPr>
      <w:r>
        <w:rPr>
          <w:rFonts w:ascii="Arial" w:eastAsia="宋体" w:hAnsi="Arial" w:cs="Arial"/>
          <w:noProof/>
          <w:color w:val="434343"/>
          <w:kern w:val="0"/>
          <w:sz w:val="18"/>
          <w:szCs w:val="18"/>
        </w:rPr>
        <w:drawing>
          <wp:inline distT="0" distB="0" distL="0" distR="0">
            <wp:extent cx="4981575" cy="600075"/>
            <wp:effectExtent l="0" t="0" r="9525" b="9525"/>
            <wp:docPr id="5" name="图片 5" descr="http://www.ssm-ug.org/Content/Admin/KindEditor/attached/image/20151112/20151112153847_7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sm-ug.org/Content/Admin/KindEditor/attached/image/20151112/20151112153847_76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600075"/>
                    </a:xfrm>
                    <a:prstGeom prst="rect">
                      <a:avLst/>
                    </a:prstGeom>
                    <a:noFill/>
                    <a:ln>
                      <a:noFill/>
                    </a:ln>
                  </pic:spPr>
                </pic:pic>
              </a:graphicData>
            </a:graphic>
          </wp:inline>
        </w:drawing>
      </w:r>
    </w:p>
    <w:p w:rsidR="006F37B0" w:rsidRPr="006F37B0" w:rsidRDefault="006F37B0" w:rsidP="006F37B0">
      <w:pPr>
        <w:widowControl/>
        <w:shd w:val="clear" w:color="auto" w:fill="FFFFFF"/>
        <w:spacing w:line="450" w:lineRule="atLeast"/>
        <w:jc w:val="center"/>
        <w:rPr>
          <w:rFonts w:ascii="Arial" w:eastAsia="宋体" w:hAnsi="Arial" w:cs="Arial"/>
          <w:color w:val="434343"/>
          <w:kern w:val="0"/>
          <w:sz w:val="18"/>
          <w:szCs w:val="18"/>
        </w:rPr>
      </w:pPr>
      <w:r w:rsidRPr="006F37B0">
        <w:rPr>
          <w:rFonts w:ascii="Arial" w:eastAsia="宋体" w:hAnsi="Arial" w:cs="Arial"/>
          <w:color w:val="434343"/>
          <w:kern w:val="0"/>
          <w:sz w:val="18"/>
          <w:szCs w:val="18"/>
        </w:rPr>
        <w:t>图</w:t>
      </w:r>
      <w:r w:rsidRPr="006F37B0">
        <w:rPr>
          <w:rFonts w:ascii="Arial" w:eastAsia="宋体" w:hAnsi="Arial" w:cs="Arial"/>
          <w:color w:val="434343"/>
          <w:kern w:val="0"/>
          <w:sz w:val="18"/>
          <w:szCs w:val="18"/>
        </w:rPr>
        <w:t xml:space="preserve">1 </w:t>
      </w:r>
      <w:r w:rsidRPr="006F37B0">
        <w:rPr>
          <w:rFonts w:ascii="Arial" w:eastAsia="宋体" w:hAnsi="Arial" w:cs="Arial"/>
          <w:color w:val="434343"/>
          <w:kern w:val="0"/>
          <w:sz w:val="18"/>
          <w:szCs w:val="18"/>
        </w:rPr>
        <w:t>功能点计数流程</w:t>
      </w:r>
    </w:p>
    <w:p w:rsidR="006F37B0" w:rsidRPr="006F37B0" w:rsidRDefault="006F37B0" w:rsidP="006F37B0">
      <w:pPr>
        <w:widowControl/>
        <w:shd w:val="clear" w:color="auto" w:fill="FFFFFF"/>
        <w:spacing w:line="450" w:lineRule="atLeast"/>
        <w:ind w:left="570" w:hanging="360"/>
        <w:jc w:val="left"/>
        <w:rPr>
          <w:rFonts w:ascii="Arial" w:eastAsia="宋体" w:hAnsi="Arial" w:cs="Arial"/>
          <w:color w:val="434343"/>
          <w:kern w:val="0"/>
          <w:sz w:val="18"/>
          <w:szCs w:val="18"/>
        </w:rPr>
      </w:pPr>
      <w:bookmarkStart w:id="0" w:name="_Toc425330257"/>
      <w:bookmarkEnd w:id="0"/>
      <w:r w:rsidRPr="006F37B0">
        <w:rPr>
          <w:rFonts w:ascii="Arial" w:eastAsia="宋体" w:hAnsi="Arial" w:cs="Arial"/>
          <w:color w:val="434343"/>
          <w:kern w:val="0"/>
          <w:sz w:val="18"/>
          <w:szCs w:val="18"/>
        </w:rPr>
        <w:t>1</w:t>
      </w:r>
      <w:r w:rsidRPr="006F37B0">
        <w:rPr>
          <w:rFonts w:ascii="Arial" w:eastAsia="宋体" w:hAnsi="Arial" w:cs="Arial"/>
          <w:color w:val="434343"/>
          <w:kern w:val="0"/>
          <w:sz w:val="18"/>
          <w:szCs w:val="18"/>
        </w:rPr>
        <w:t>、确定计数类型</w:t>
      </w:r>
    </w:p>
    <w:p w:rsidR="006F37B0" w:rsidRPr="006F37B0" w:rsidRDefault="006F37B0" w:rsidP="006F37B0">
      <w:pPr>
        <w:widowControl/>
        <w:shd w:val="clear" w:color="auto" w:fill="FFFFFF"/>
        <w:spacing w:line="450" w:lineRule="atLeast"/>
        <w:ind w:left="570" w:firstLine="48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根据需求或项目的类型确定计数类型。计数类型分为三种：新开发、延续开发及已有系统计数。</w:t>
      </w:r>
    </w:p>
    <w:p w:rsidR="006F37B0" w:rsidRPr="006F37B0" w:rsidRDefault="006F37B0" w:rsidP="006F37B0">
      <w:pPr>
        <w:widowControl/>
        <w:shd w:val="clear" w:color="auto" w:fill="FFFFFF"/>
        <w:spacing w:line="450" w:lineRule="atLeast"/>
        <w:ind w:left="1060" w:firstLine="12"/>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 xml:space="preserve">l  </w:t>
      </w:r>
      <w:r w:rsidRPr="006F37B0">
        <w:rPr>
          <w:rFonts w:ascii="Arial" w:eastAsia="宋体" w:hAnsi="Arial" w:cs="Arial"/>
          <w:color w:val="434343"/>
          <w:kern w:val="0"/>
          <w:sz w:val="18"/>
          <w:szCs w:val="18"/>
        </w:rPr>
        <w:t>对于新开发需求或项目，对预计（或实际）投产的功能进行计数；</w:t>
      </w:r>
    </w:p>
    <w:p w:rsidR="006F37B0" w:rsidRPr="006F37B0" w:rsidRDefault="006F37B0" w:rsidP="006F37B0">
      <w:pPr>
        <w:widowControl/>
        <w:shd w:val="clear" w:color="auto" w:fill="FFFFFF"/>
        <w:spacing w:line="450" w:lineRule="atLeast"/>
        <w:ind w:left="1060" w:firstLine="12"/>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 xml:space="preserve">l  </w:t>
      </w:r>
      <w:r w:rsidRPr="006F37B0">
        <w:rPr>
          <w:rFonts w:ascii="Arial" w:eastAsia="宋体" w:hAnsi="Arial" w:cs="Arial"/>
          <w:color w:val="434343"/>
          <w:kern w:val="0"/>
          <w:sz w:val="18"/>
          <w:szCs w:val="18"/>
        </w:rPr>
        <w:t>对于延续开发需求或项目，对预计（或实际）新增、修改及删除的功能均进行计数；</w:t>
      </w:r>
    </w:p>
    <w:p w:rsidR="006F37B0" w:rsidRPr="006F37B0" w:rsidRDefault="006F37B0" w:rsidP="006F37B0">
      <w:pPr>
        <w:widowControl/>
        <w:shd w:val="clear" w:color="auto" w:fill="FFFFFF"/>
        <w:spacing w:line="450" w:lineRule="atLeast"/>
        <w:ind w:left="1060" w:firstLine="12"/>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 xml:space="preserve">l  </w:t>
      </w:r>
      <w:r w:rsidRPr="006F37B0">
        <w:rPr>
          <w:rFonts w:ascii="Arial" w:eastAsia="宋体" w:hAnsi="Arial" w:cs="Arial"/>
          <w:color w:val="434343"/>
          <w:kern w:val="0"/>
          <w:sz w:val="18"/>
          <w:szCs w:val="18"/>
        </w:rPr>
        <w:t>对于已有系统</w:t>
      </w:r>
      <w:r w:rsidRPr="006F37B0">
        <w:rPr>
          <w:rFonts w:ascii="Arial" w:eastAsia="宋体" w:hAnsi="Arial" w:cs="Arial"/>
          <w:color w:val="434343"/>
          <w:kern w:val="0"/>
          <w:sz w:val="18"/>
          <w:szCs w:val="18"/>
        </w:rPr>
        <w:t xml:space="preserve"> </w:t>
      </w:r>
      <w:r w:rsidRPr="006F37B0">
        <w:rPr>
          <w:rFonts w:ascii="Arial" w:eastAsia="宋体" w:hAnsi="Arial" w:cs="Arial"/>
          <w:color w:val="434343"/>
          <w:kern w:val="0"/>
          <w:sz w:val="18"/>
          <w:szCs w:val="18"/>
        </w:rPr>
        <w:t>，对实际的功能进行计数。</w:t>
      </w:r>
    </w:p>
    <w:p w:rsidR="006F37B0" w:rsidRPr="006F37B0" w:rsidRDefault="006F37B0" w:rsidP="006F37B0">
      <w:pPr>
        <w:widowControl/>
        <w:shd w:val="clear" w:color="auto" w:fill="FFFFFF"/>
        <w:spacing w:line="450" w:lineRule="atLeast"/>
        <w:ind w:left="570" w:hanging="36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2</w:t>
      </w:r>
      <w:r w:rsidRPr="006F37B0">
        <w:rPr>
          <w:rFonts w:ascii="Arial" w:eastAsia="宋体" w:hAnsi="Arial" w:cs="Arial"/>
          <w:color w:val="434343"/>
          <w:kern w:val="0"/>
          <w:sz w:val="18"/>
          <w:szCs w:val="18"/>
        </w:rPr>
        <w:t>、识别系统边界</w:t>
      </w:r>
    </w:p>
    <w:p w:rsidR="006F37B0" w:rsidRPr="006F37B0" w:rsidRDefault="006F37B0" w:rsidP="006F37B0">
      <w:pPr>
        <w:widowControl/>
        <w:shd w:val="clear" w:color="auto" w:fill="FFFFFF"/>
        <w:spacing w:line="450" w:lineRule="atLeast"/>
        <w:ind w:left="57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 xml:space="preserve">    </w:t>
      </w:r>
      <w:r w:rsidRPr="006F37B0">
        <w:rPr>
          <w:rFonts w:ascii="Arial" w:eastAsia="宋体" w:hAnsi="Arial" w:cs="Arial"/>
          <w:color w:val="434343"/>
          <w:kern w:val="0"/>
          <w:sz w:val="18"/>
          <w:szCs w:val="18"/>
        </w:rPr>
        <w:t>从用户视角出发，识别系统边界，不受系统实现影响。识别系统边界后可以区分数据功能</w:t>
      </w:r>
      <w:r w:rsidRPr="006F37B0">
        <w:rPr>
          <w:rFonts w:ascii="Arial" w:eastAsia="宋体" w:hAnsi="Arial" w:cs="Arial"/>
          <w:color w:val="434343"/>
          <w:kern w:val="0"/>
          <w:sz w:val="18"/>
          <w:szCs w:val="18"/>
        </w:rPr>
        <w:t>ILF</w:t>
      </w:r>
      <w:r w:rsidRPr="006F37B0">
        <w:rPr>
          <w:rFonts w:ascii="Arial" w:eastAsia="宋体" w:hAnsi="Arial" w:cs="Arial"/>
          <w:color w:val="434343"/>
          <w:kern w:val="0"/>
          <w:sz w:val="18"/>
          <w:szCs w:val="18"/>
        </w:rPr>
        <w:t>与</w:t>
      </w:r>
      <w:r w:rsidRPr="006F37B0">
        <w:rPr>
          <w:rFonts w:ascii="Arial" w:eastAsia="宋体" w:hAnsi="Arial" w:cs="Arial"/>
          <w:color w:val="434343"/>
          <w:kern w:val="0"/>
          <w:sz w:val="18"/>
          <w:szCs w:val="18"/>
        </w:rPr>
        <w:t>EIF</w:t>
      </w:r>
      <w:r w:rsidRPr="006F37B0">
        <w:rPr>
          <w:rFonts w:ascii="Arial" w:eastAsia="宋体" w:hAnsi="Arial" w:cs="Arial"/>
          <w:color w:val="434343"/>
          <w:kern w:val="0"/>
          <w:sz w:val="18"/>
          <w:szCs w:val="18"/>
        </w:rPr>
        <w:t>，事务功能应穿越系统边界。</w:t>
      </w:r>
    </w:p>
    <w:p w:rsidR="006F37B0" w:rsidRPr="006F37B0" w:rsidRDefault="006F37B0" w:rsidP="006F37B0">
      <w:pPr>
        <w:widowControl/>
        <w:shd w:val="clear" w:color="auto" w:fill="FFFFFF"/>
        <w:spacing w:line="450" w:lineRule="atLeast"/>
        <w:ind w:left="570" w:hanging="360"/>
        <w:jc w:val="left"/>
        <w:rPr>
          <w:rFonts w:ascii="Arial" w:eastAsia="宋体" w:hAnsi="Arial" w:cs="Arial"/>
          <w:color w:val="434343"/>
          <w:kern w:val="0"/>
          <w:sz w:val="18"/>
          <w:szCs w:val="18"/>
        </w:rPr>
      </w:pPr>
      <w:bookmarkStart w:id="1" w:name="_Toc425330259"/>
      <w:bookmarkEnd w:id="1"/>
      <w:r w:rsidRPr="006F37B0">
        <w:rPr>
          <w:rFonts w:ascii="Arial" w:eastAsia="宋体" w:hAnsi="Arial" w:cs="Arial"/>
          <w:color w:val="434343"/>
          <w:kern w:val="0"/>
          <w:sz w:val="18"/>
          <w:szCs w:val="18"/>
        </w:rPr>
        <w:t>3</w:t>
      </w:r>
      <w:r w:rsidRPr="006F37B0">
        <w:rPr>
          <w:rFonts w:ascii="Arial" w:eastAsia="宋体" w:hAnsi="Arial" w:cs="Arial"/>
          <w:color w:val="434343"/>
          <w:kern w:val="0"/>
          <w:sz w:val="18"/>
          <w:szCs w:val="18"/>
        </w:rPr>
        <w:t>、识别功能点计数项</w:t>
      </w:r>
    </w:p>
    <w:p w:rsidR="006F37B0" w:rsidRPr="006F37B0" w:rsidRDefault="006F37B0" w:rsidP="006F37B0">
      <w:pPr>
        <w:widowControl/>
        <w:shd w:val="clear" w:color="auto" w:fill="FFFFFF"/>
        <w:spacing w:line="450" w:lineRule="atLeast"/>
        <w:ind w:left="570" w:firstLine="48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功能点计数项分为数据功能和事务功能两类。数据功能包括内部逻辑文件（</w:t>
      </w:r>
      <w:r w:rsidRPr="006F37B0">
        <w:rPr>
          <w:rFonts w:ascii="Arial" w:eastAsia="宋体" w:hAnsi="Arial" w:cs="Arial"/>
          <w:color w:val="434343"/>
          <w:kern w:val="0"/>
          <w:sz w:val="18"/>
          <w:szCs w:val="18"/>
        </w:rPr>
        <w:t>ILF</w:t>
      </w:r>
      <w:r w:rsidRPr="006F37B0">
        <w:rPr>
          <w:rFonts w:ascii="Arial" w:eastAsia="宋体" w:hAnsi="Arial" w:cs="Arial"/>
          <w:color w:val="434343"/>
          <w:kern w:val="0"/>
          <w:sz w:val="18"/>
          <w:szCs w:val="18"/>
        </w:rPr>
        <w:t>）、外部接口文件（</w:t>
      </w:r>
      <w:r w:rsidRPr="006F37B0">
        <w:rPr>
          <w:rFonts w:ascii="Arial" w:eastAsia="宋体" w:hAnsi="Arial" w:cs="Arial"/>
          <w:color w:val="434343"/>
          <w:kern w:val="0"/>
          <w:sz w:val="18"/>
          <w:szCs w:val="18"/>
        </w:rPr>
        <w:t>EIF</w:t>
      </w:r>
      <w:r w:rsidRPr="006F37B0">
        <w:rPr>
          <w:rFonts w:ascii="Arial" w:eastAsia="宋体" w:hAnsi="Arial" w:cs="Arial"/>
          <w:color w:val="434343"/>
          <w:kern w:val="0"/>
          <w:sz w:val="18"/>
          <w:szCs w:val="18"/>
        </w:rPr>
        <w:t>）；交易功能包括外部输入（</w:t>
      </w:r>
      <w:r w:rsidRPr="006F37B0">
        <w:rPr>
          <w:rFonts w:ascii="Arial" w:eastAsia="宋体" w:hAnsi="Arial" w:cs="Arial"/>
          <w:color w:val="434343"/>
          <w:kern w:val="0"/>
          <w:sz w:val="18"/>
          <w:szCs w:val="18"/>
        </w:rPr>
        <w:t>EI</w:t>
      </w:r>
      <w:r w:rsidRPr="006F37B0">
        <w:rPr>
          <w:rFonts w:ascii="Arial" w:eastAsia="宋体" w:hAnsi="Arial" w:cs="Arial"/>
          <w:color w:val="434343"/>
          <w:kern w:val="0"/>
          <w:sz w:val="18"/>
          <w:szCs w:val="18"/>
        </w:rPr>
        <w:t>）、外部输出（</w:t>
      </w:r>
      <w:r w:rsidRPr="006F37B0">
        <w:rPr>
          <w:rFonts w:ascii="Arial" w:eastAsia="宋体" w:hAnsi="Arial" w:cs="Arial"/>
          <w:color w:val="434343"/>
          <w:kern w:val="0"/>
          <w:sz w:val="18"/>
          <w:szCs w:val="18"/>
        </w:rPr>
        <w:t>EO</w:t>
      </w:r>
      <w:r w:rsidRPr="006F37B0">
        <w:rPr>
          <w:rFonts w:ascii="Arial" w:eastAsia="宋体" w:hAnsi="Arial" w:cs="Arial"/>
          <w:color w:val="434343"/>
          <w:kern w:val="0"/>
          <w:sz w:val="18"/>
          <w:szCs w:val="18"/>
        </w:rPr>
        <w:t>）、外部查询（</w:t>
      </w:r>
      <w:r w:rsidRPr="006F37B0">
        <w:rPr>
          <w:rFonts w:ascii="Arial" w:eastAsia="宋体" w:hAnsi="Arial" w:cs="Arial"/>
          <w:color w:val="434343"/>
          <w:kern w:val="0"/>
          <w:sz w:val="18"/>
          <w:szCs w:val="18"/>
        </w:rPr>
        <w:t>EQ</w:t>
      </w:r>
      <w:r w:rsidRPr="006F37B0">
        <w:rPr>
          <w:rFonts w:ascii="Arial" w:eastAsia="宋体" w:hAnsi="Arial" w:cs="Arial"/>
          <w:color w:val="434343"/>
          <w:kern w:val="0"/>
          <w:sz w:val="18"/>
          <w:szCs w:val="18"/>
        </w:rPr>
        <w:t>）。</w:t>
      </w:r>
    </w:p>
    <w:p w:rsidR="006F37B0" w:rsidRPr="006F37B0" w:rsidRDefault="006F37B0" w:rsidP="006F37B0">
      <w:pPr>
        <w:widowControl/>
        <w:shd w:val="clear" w:color="auto" w:fill="FFFFFF"/>
        <w:spacing w:line="450" w:lineRule="atLeast"/>
        <w:ind w:left="570" w:firstLine="48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1</w:t>
      </w:r>
      <w:r w:rsidRPr="006F37B0">
        <w:rPr>
          <w:rFonts w:ascii="Arial" w:eastAsia="宋体" w:hAnsi="Arial" w:cs="Arial"/>
          <w:color w:val="434343"/>
          <w:kern w:val="0"/>
          <w:sz w:val="18"/>
          <w:szCs w:val="18"/>
        </w:rPr>
        <w:t>）数据功能是系统提供给用户的满足产品内部和外部数据需求的功能，即本系统管理或使用那些业务数据（业务对象），如</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客户信息</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账户交易记录</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等。</w:t>
      </w:r>
    </w:p>
    <w:p w:rsidR="006F37B0" w:rsidRPr="006F37B0" w:rsidRDefault="006F37B0" w:rsidP="006F37B0">
      <w:pPr>
        <w:widowControl/>
        <w:shd w:val="clear" w:color="auto" w:fill="FFFFFF"/>
        <w:spacing w:line="450" w:lineRule="atLeast"/>
        <w:ind w:left="570" w:firstLine="48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内部逻辑文件或外部接口文件所指的</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文件</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不是传统数据处理意义上的文件，而是指一组户可识别的、逻辑上相互关联的数据或者控制信息。因此，这些文件和物理上的数据集合（如数据库表）没有必然的对应关系。</w:t>
      </w:r>
    </w:p>
    <w:p w:rsidR="006F37B0" w:rsidRPr="006F37B0" w:rsidRDefault="006F37B0" w:rsidP="006F37B0">
      <w:pPr>
        <w:widowControl/>
        <w:shd w:val="clear" w:color="auto" w:fill="FFFFFF"/>
        <w:spacing w:line="450" w:lineRule="atLeast"/>
        <w:ind w:left="570" w:firstLine="48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lastRenderedPageBreak/>
        <w:t>2</w:t>
      </w:r>
      <w:r w:rsidRPr="006F37B0">
        <w:rPr>
          <w:rFonts w:ascii="Arial" w:eastAsia="宋体" w:hAnsi="Arial" w:cs="Arial"/>
          <w:color w:val="434343"/>
          <w:kern w:val="0"/>
          <w:sz w:val="18"/>
          <w:szCs w:val="18"/>
        </w:rPr>
        <w:t>）交易功能是系统提供给用户的处理数据的功能，即本系统如何处理和使用那些业务数据（业务对象），如</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转账</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修改黑名单生成规则</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查询交易记录</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等。</w:t>
      </w:r>
    </w:p>
    <w:p w:rsidR="006F37B0" w:rsidRPr="006F37B0" w:rsidRDefault="006F37B0" w:rsidP="006F37B0">
      <w:pPr>
        <w:widowControl/>
        <w:shd w:val="clear" w:color="auto" w:fill="FFFFFF"/>
        <w:spacing w:line="450" w:lineRule="atLeast"/>
        <w:ind w:left="570" w:firstLine="48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交易功能又称为基本过程，是用户可识别的，业务上的一组原子操作，可能由多个处理逻辑构成。例如，</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添加柜员信息</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这个基本过程可能包含</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信息校验</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修改确认</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修改结果反馈</w:t>
      </w:r>
      <w:r w:rsidRPr="006F37B0">
        <w:rPr>
          <w:rFonts w:ascii="Arial" w:eastAsia="宋体" w:hAnsi="Arial" w:cs="Arial"/>
          <w:color w:val="434343"/>
          <w:kern w:val="0"/>
          <w:sz w:val="18"/>
          <w:szCs w:val="18"/>
        </w:rPr>
        <w:t>”</w:t>
      </w:r>
      <w:r w:rsidRPr="006F37B0">
        <w:rPr>
          <w:rFonts w:ascii="Arial" w:eastAsia="宋体" w:hAnsi="Arial" w:cs="Arial"/>
          <w:color w:val="434343"/>
          <w:kern w:val="0"/>
          <w:sz w:val="18"/>
          <w:szCs w:val="18"/>
        </w:rPr>
        <w:t>等一系列处理逻辑。</w:t>
      </w:r>
    </w:p>
    <w:p w:rsidR="006F37B0" w:rsidRPr="006F37B0" w:rsidRDefault="006F37B0" w:rsidP="006F37B0">
      <w:pPr>
        <w:widowControl/>
        <w:shd w:val="clear" w:color="auto" w:fill="FFFFFF"/>
        <w:spacing w:line="450" w:lineRule="atLeast"/>
        <w:ind w:left="570" w:hanging="360"/>
        <w:jc w:val="left"/>
        <w:rPr>
          <w:rFonts w:ascii="Arial" w:eastAsia="宋体" w:hAnsi="Arial" w:cs="Arial"/>
          <w:color w:val="434343"/>
          <w:kern w:val="0"/>
          <w:sz w:val="18"/>
          <w:szCs w:val="18"/>
        </w:rPr>
      </w:pPr>
      <w:bookmarkStart w:id="2" w:name="_Toc425330263"/>
      <w:bookmarkEnd w:id="2"/>
      <w:r w:rsidRPr="006F37B0">
        <w:rPr>
          <w:rFonts w:ascii="Arial" w:eastAsia="宋体" w:hAnsi="Arial" w:cs="Arial"/>
          <w:color w:val="434343"/>
          <w:kern w:val="0"/>
          <w:sz w:val="18"/>
          <w:szCs w:val="18"/>
        </w:rPr>
        <w:t>4</w:t>
      </w:r>
      <w:r w:rsidRPr="006F37B0">
        <w:rPr>
          <w:rFonts w:ascii="Arial" w:eastAsia="宋体" w:hAnsi="Arial" w:cs="Arial"/>
          <w:color w:val="434343"/>
          <w:kern w:val="0"/>
          <w:sz w:val="18"/>
          <w:szCs w:val="18"/>
        </w:rPr>
        <w:t>、计算未调整的功能点数</w:t>
      </w:r>
    </w:p>
    <w:p w:rsidR="006F37B0" w:rsidRPr="006F37B0" w:rsidRDefault="006F37B0" w:rsidP="006F37B0">
      <w:pPr>
        <w:widowControl/>
        <w:shd w:val="clear" w:color="auto" w:fill="FFFFFF"/>
        <w:spacing w:line="450" w:lineRule="atLeast"/>
        <w:ind w:left="57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采用</w:t>
      </w:r>
      <w:r w:rsidRPr="006F37B0">
        <w:rPr>
          <w:rFonts w:ascii="Arial" w:eastAsia="宋体" w:hAnsi="Arial" w:cs="Arial"/>
          <w:b/>
          <w:bCs/>
          <w:color w:val="434343"/>
          <w:kern w:val="0"/>
          <w:sz w:val="18"/>
          <w:szCs w:val="18"/>
        </w:rPr>
        <w:t>估算功能点</w:t>
      </w:r>
      <w:r w:rsidRPr="006F37B0">
        <w:rPr>
          <w:rFonts w:ascii="Arial" w:eastAsia="宋体" w:hAnsi="Arial" w:cs="Arial"/>
          <w:color w:val="434343"/>
          <w:kern w:val="0"/>
          <w:sz w:val="18"/>
          <w:szCs w:val="18"/>
        </w:rPr>
        <w:t>进行计数，计算公式如下：</w:t>
      </w:r>
    </w:p>
    <w:p w:rsidR="006F37B0" w:rsidRPr="006F37B0" w:rsidRDefault="006F37B0" w:rsidP="006F37B0">
      <w:pPr>
        <w:widowControl/>
        <w:shd w:val="clear" w:color="auto" w:fill="FFFFFF"/>
        <w:spacing w:line="450" w:lineRule="atLeast"/>
        <w:ind w:left="57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FP=10×ILF+7×EIF+4×EI+5×EO+4×EQ</w:t>
      </w:r>
    </w:p>
    <w:p w:rsidR="006F37B0" w:rsidRPr="006F37B0" w:rsidRDefault="006F37B0" w:rsidP="006F37B0">
      <w:pPr>
        <w:widowControl/>
        <w:shd w:val="clear" w:color="auto" w:fill="FFFFFF"/>
        <w:spacing w:line="450" w:lineRule="atLeast"/>
        <w:ind w:left="57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—FP</w:t>
      </w:r>
      <w:r w:rsidRPr="006F37B0">
        <w:rPr>
          <w:rFonts w:ascii="Arial" w:eastAsia="宋体" w:hAnsi="Arial" w:cs="Arial"/>
          <w:color w:val="434343"/>
          <w:kern w:val="0"/>
          <w:sz w:val="18"/>
          <w:szCs w:val="18"/>
        </w:rPr>
        <w:t>：未调整的功能点数，单位为功能点；</w:t>
      </w:r>
    </w:p>
    <w:p w:rsidR="006F37B0" w:rsidRPr="006F37B0" w:rsidRDefault="006F37B0" w:rsidP="006F37B0">
      <w:pPr>
        <w:widowControl/>
        <w:shd w:val="clear" w:color="auto" w:fill="FFFFFF"/>
        <w:spacing w:line="450" w:lineRule="atLeast"/>
        <w:ind w:left="57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—ILF</w:t>
      </w:r>
      <w:r w:rsidRPr="006F37B0">
        <w:rPr>
          <w:rFonts w:ascii="Arial" w:eastAsia="宋体" w:hAnsi="Arial" w:cs="Arial"/>
          <w:color w:val="434343"/>
          <w:kern w:val="0"/>
          <w:sz w:val="18"/>
          <w:szCs w:val="18"/>
        </w:rPr>
        <w:t>：内部逻辑文件的数量；</w:t>
      </w:r>
    </w:p>
    <w:p w:rsidR="006F37B0" w:rsidRPr="006F37B0" w:rsidRDefault="006F37B0" w:rsidP="006F37B0">
      <w:pPr>
        <w:widowControl/>
        <w:shd w:val="clear" w:color="auto" w:fill="FFFFFF"/>
        <w:spacing w:line="450" w:lineRule="atLeast"/>
        <w:ind w:left="57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—EIF</w:t>
      </w:r>
      <w:r w:rsidRPr="006F37B0">
        <w:rPr>
          <w:rFonts w:ascii="Arial" w:eastAsia="宋体" w:hAnsi="Arial" w:cs="Arial"/>
          <w:color w:val="434343"/>
          <w:kern w:val="0"/>
          <w:sz w:val="18"/>
          <w:szCs w:val="18"/>
        </w:rPr>
        <w:t>：外部接口文件的数量；</w:t>
      </w:r>
    </w:p>
    <w:p w:rsidR="006F37B0" w:rsidRPr="006F37B0" w:rsidRDefault="006F37B0" w:rsidP="006F37B0">
      <w:pPr>
        <w:widowControl/>
        <w:shd w:val="clear" w:color="auto" w:fill="FFFFFF"/>
        <w:spacing w:line="450" w:lineRule="atLeast"/>
        <w:ind w:left="57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 xml:space="preserve">—EI </w:t>
      </w:r>
      <w:r w:rsidRPr="006F37B0">
        <w:rPr>
          <w:rFonts w:ascii="Arial" w:eastAsia="宋体" w:hAnsi="Arial" w:cs="Arial"/>
          <w:color w:val="434343"/>
          <w:kern w:val="0"/>
          <w:sz w:val="18"/>
          <w:szCs w:val="18"/>
        </w:rPr>
        <w:t>：外部输入的数量；</w:t>
      </w:r>
    </w:p>
    <w:p w:rsidR="006F37B0" w:rsidRPr="006F37B0" w:rsidRDefault="006F37B0" w:rsidP="006F37B0">
      <w:pPr>
        <w:widowControl/>
        <w:shd w:val="clear" w:color="auto" w:fill="FFFFFF"/>
        <w:spacing w:line="450" w:lineRule="atLeast"/>
        <w:ind w:left="57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—EO</w:t>
      </w:r>
      <w:r w:rsidRPr="006F37B0">
        <w:rPr>
          <w:rFonts w:ascii="Arial" w:eastAsia="宋体" w:hAnsi="Arial" w:cs="Arial"/>
          <w:color w:val="434343"/>
          <w:kern w:val="0"/>
          <w:sz w:val="18"/>
          <w:szCs w:val="18"/>
        </w:rPr>
        <w:t>：外部输出的数量；</w:t>
      </w:r>
    </w:p>
    <w:p w:rsidR="006F37B0" w:rsidRPr="006F37B0" w:rsidRDefault="006F37B0" w:rsidP="006F37B0">
      <w:pPr>
        <w:widowControl/>
        <w:shd w:val="clear" w:color="auto" w:fill="FFFFFF"/>
        <w:spacing w:line="450" w:lineRule="atLeast"/>
        <w:ind w:left="57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—EQ</w:t>
      </w:r>
      <w:r w:rsidRPr="006F37B0">
        <w:rPr>
          <w:rFonts w:ascii="Arial" w:eastAsia="宋体" w:hAnsi="Arial" w:cs="Arial"/>
          <w:color w:val="434343"/>
          <w:kern w:val="0"/>
          <w:sz w:val="18"/>
          <w:szCs w:val="18"/>
        </w:rPr>
        <w:t>：外部查询的数量。</w:t>
      </w:r>
    </w:p>
    <w:p w:rsidR="006F37B0" w:rsidRPr="006F37B0" w:rsidRDefault="006F37B0" w:rsidP="006F37B0">
      <w:pPr>
        <w:widowControl/>
        <w:shd w:val="clear" w:color="auto" w:fill="FFFFFF"/>
        <w:spacing w:line="450" w:lineRule="atLeast"/>
        <w:ind w:left="570" w:hanging="36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5</w:t>
      </w:r>
      <w:r w:rsidRPr="006F37B0">
        <w:rPr>
          <w:rFonts w:ascii="Arial" w:eastAsia="宋体" w:hAnsi="Arial" w:cs="Arial"/>
          <w:color w:val="434343"/>
          <w:kern w:val="0"/>
          <w:sz w:val="18"/>
          <w:szCs w:val="18"/>
        </w:rPr>
        <w:t>、计算调整后功能点</w:t>
      </w:r>
    </w:p>
    <w:p w:rsidR="006F37B0" w:rsidRPr="006F37B0" w:rsidRDefault="006F37B0" w:rsidP="006F37B0">
      <w:pPr>
        <w:widowControl/>
        <w:shd w:val="clear" w:color="auto" w:fill="FFFFFF"/>
        <w:spacing w:line="450" w:lineRule="atLeast"/>
        <w:ind w:left="570"/>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 xml:space="preserve">    </w:t>
      </w:r>
      <w:r w:rsidRPr="006F37B0">
        <w:rPr>
          <w:rFonts w:ascii="Arial" w:eastAsia="宋体" w:hAnsi="Arial" w:cs="Arial"/>
          <w:color w:val="434343"/>
          <w:kern w:val="0"/>
          <w:sz w:val="18"/>
          <w:szCs w:val="18"/>
        </w:rPr>
        <w:t>主要根据功能点的修改类型对功能规模进行调整，功能点修改类型包括功能点新增、修改和删除，得到调整后的功能点</w:t>
      </w:r>
      <w:r w:rsidRPr="006F37B0">
        <w:rPr>
          <w:rFonts w:ascii="Arial" w:eastAsia="宋体" w:hAnsi="Arial" w:cs="Arial"/>
          <w:color w:val="434343"/>
          <w:kern w:val="0"/>
          <w:sz w:val="18"/>
          <w:szCs w:val="18"/>
        </w:rPr>
        <w:t>AFP</w:t>
      </w:r>
      <w:r w:rsidRPr="006F37B0">
        <w:rPr>
          <w:rFonts w:ascii="Arial" w:eastAsia="宋体" w:hAnsi="Arial" w:cs="Arial"/>
          <w:color w:val="434343"/>
          <w:kern w:val="0"/>
          <w:sz w:val="18"/>
          <w:szCs w:val="18"/>
        </w:rPr>
        <w:t>，快速功能点方法暂不考虑</w:t>
      </w:r>
      <w:r w:rsidRPr="006F37B0">
        <w:rPr>
          <w:rFonts w:ascii="Arial" w:eastAsia="宋体" w:hAnsi="Arial" w:cs="Arial"/>
          <w:color w:val="434343"/>
          <w:kern w:val="0"/>
          <w:sz w:val="18"/>
          <w:szCs w:val="18"/>
        </w:rPr>
        <w:t>GSC</w:t>
      </w:r>
      <w:r w:rsidRPr="006F37B0">
        <w:rPr>
          <w:rFonts w:ascii="Arial" w:eastAsia="宋体" w:hAnsi="Arial" w:cs="Arial"/>
          <w:color w:val="434343"/>
          <w:kern w:val="0"/>
          <w:sz w:val="18"/>
          <w:szCs w:val="18"/>
        </w:rPr>
        <w:t>因子对功能规模的影响。</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p>
    <w:p w:rsidR="006F37B0" w:rsidRPr="006F37B0" w:rsidRDefault="006F37B0" w:rsidP="006F37B0">
      <w:pPr>
        <w:widowControl/>
        <w:shd w:val="clear" w:color="auto" w:fill="FFFFFF"/>
        <w:spacing w:line="450" w:lineRule="atLeast"/>
        <w:ind w:firstLine="480"/>
        <w:jc w:val="left"/>
        <w:rPr>
          <w:rFonts w:ascii="宋体" w:eastAsia="宋体" w:hAnsi="宋体" w:cs="宋体"/>
          <w:color w:val="434343"/>
          <w:kern w:val="0"/>
          <w:sz w:val="24"/>
          <w:szCs w:val="24"/>
        </w:rPr>
      </w:pPr>
    </w:p>
    <w:p w:rsidR="006F37B0" w:rsidRDefault="006F37B0">
      <w:pPr>
        <w:rPr>
          <w:rFonts w:hint="eastAsia"/>
        </w:rPr>
      </w:pPr>
      <w:r>
        <w:t>………………</w:t>
      </w:r>
      <w:r>
        <w:rPr>
          <w:rFonts w:hint="eastAsia"/>
        </w:rPr>
        <w:t>.</w:t>
      </w:r>
    </w:p>
    <w:p w:rsidR="006F37B0" w:rsidRPr="006F37B0" w:rsidRDefault="006F37B0" w:rsidP="006F37B0">
      <w:pPr>
        <w:widowControl/>
        <w:spacing w:before="690" w:after="600"/>
        <w:jc w:val="center"/>
        <w:outlineLvl w:val="2"/>
        <w:rPr>
          <w:rFonts w:ascii="宋体" w:eastAsia="宋体" w:hAnsi="宋体" w:cs="宋体"/>
          <w:b/>
          <w:bCs/>
          <w:color w:val="434343"/>
          <w:kern w:val="0"/>
          <w:sz w:val="24"/>
          <w:szCs w:val="24"/>
        </w:rPr>
      </w:pPr>
      <w:r w:rsidRPr="006F37B0">
        <w:rPr>
          <w:rFonts w:ascii="宋体" w:eastAsia="宋体" w:hAnsi="宋体" w:cs="宋体"/>
          <w:b/>
          <w:bCs/>
          <w:color w:val="434343"/>
          <w:kern w:val="0"/>
          <w:sz w:val="24"/>
          <w:szCs w:val="24"/>
        </w:rPr>
        <w:t>基准数据库的建立</w:t>
      </w:r>
    </w:p>
    <w:p w:rsidR="006F37B0" w:rsidRPr="006F37B0" w:rsidRDefault="006F37B0" w:rsidP="006F37B0">
      <w:pPr>
        <w:widowControl/>
        <w:jc w:val="left"/>
        <w:rPr>
          <w:rFonts w:ascii="宋体" w:eastAsia="宋体" w:hAnsi="宋体" w:cs="宋体"/>
          <w:color w:val="434343"/>
          <w:kern w:val="0"/>
          <w:sz w:val="24"/>
          <w:szCs w:val="24"/>
        </w:rPr>
      </w:pPr>
      <w:r w:rsidRPr="006F37B0">
        <w:rPr>
          <w:rFonts w:ascii="宋体" w:eastAsia="宋体" w:hAnsi="宋体" w:cs="宋体"/>
          <w:color w:val="434343"/>
          <w:kern w:val="0"/>
          <w:sz w:val="24"/>
          <w:szCs w:val="24"/>
        </w:rPr>
        <w:t>发表时间：2015-11-12 15:09:59</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     </w:t>
      </w:r>
      <w:r w:rsidRPr="006F37B0">
        <w:rPr>
          <w:rFonts w:ascii="Arial" w:eastAsia="宋体" w:hAnsi="Arial" w:cs="Arial"/>
          <w:color w:val="434343"/>
          <w:kern w:val="0"/>
          <w:sz w:val="18"/>
          <w:szCs w:val="18"/>
        </w:rPr>
        <w:t>量化管理水平的高低是一个组织成熟度水平的重要标志，也是衡量一个行业是否走向成熟的重要衡量指标。软件研发经验表明：结合实践中的数据观测和度量，借鉴已有研究成果中的理论、模型与经验数据，反馈给软件研发实践，可以提高量化管理水平，而这中间最关键步骤是收集历史项目数据、建立基准数据库。国际上软件产业发展水平较好的国家（如美国、印度、芬兰、荷兰、日本、韩国等）都已经建立了</w:t>
      </w:r>
      <w:proofErr w:type="gramStart"/>
      <w:r w:rsidRPr="006F37B0">
        <w:rPr>
          <w:rFonts w:ascii="Arial" w:eastAsia="宋体" w:hAnsi="Arial" w:cs="Arial"/>
          <w:color w:val="434343"/>
          <w:kern w:val="0"/>
          <w:sz w:val="18"/>
          <w:szCs w:val="18"/>
        </w:rPr>
        <w:t>行业级软件</w:t>
      </w:r>
      <w:proofErr w:type="gramEnd"/>
      <w:r w:rsidRPr="006F37B0">
        <w:rPr>
          <w:rFonts w:ascii="Arial" w:eastAsia="宋体" w:hAnsi="Arial" w:cs="Arial"/>
          <w:color w:val="434343"/>
          <w:kern w:val="0"/>
          <w:sz w:val="18"/>
          <w:szCs w:val="18"/>
        </w:rPr>
        <w:t>过程基准数据库，与此同时，很多国际基准比对标准组织从上个世纪九十年代就开始收集软件历史项目数据。</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lastRenderedPageBreak/>
        <w:t>     </w:t>
      </w:r>
      <w:r w:rsidRPr="006F37B0">
        <w:rPr>
          <w:rFonts w:ascii="Arial" w:eastAsia="宋体" w:hAnsi="Arial" w:cs="Arial"/>
          <w:color w:val="434343"/>
          <w:kern w:val="0"/>
          <w:sz w:val="18"/>
          <w:szCs w:val="18"/>
        </w:rPr>
        <w:t>基准数据库主要是通过收集历史项目数据，分析项目规模、工作量、成本、工期，开展行业基准比对、准确定位企业研发管理的改进点，促进企业生产力的持续改进。</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     </w:t>
      </w:r>
      <w:r w:rsidRPr="006F37B0">
        <w:rPr>
          <w:rFonts w:ascii="Arial" w:eastAsia="宋体" w:hAnsi="Arial" w:cs="Arial"/>
          <w:color w:val="434343"/>
          <w:kern w:val="0"/>
          <w:sz w:val="18"/>
          <w:szCs w:val="18"/>
        </w:rPr>
        <w:t>为了确保采集数据的完整、真实、可信，我们必须遵循以下准则：</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     </w:t>
      </w:r>
      <w:r w:rsidRPr="006F37B0">
        <w:rPr>
          <w:rFonts w:ascii="Arial" w:eastAsia="宋体" w:hAnsi="Arial" w:cs="Arial"/>
          <w:color w:val="434343"/>
          <w:kern w:val="0"/>
          <w:sz w:val="18"/>
          <w:szCs w:val="18"/>
        </w:rPr>
        <w:t>真实性准则：采集的数据要满足规格说明；要在有效值域内；数据信息是完整的；通过公式计算得来的数据要验证其准确性。</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     </w:t>
      </w:r>
      <w:r w:rsidRPr="006F37B0">
        <w:rPr>
          <w:rFonts w:ascii="Arial" w:eastAsia="宋体" w:hAnsi="Arial" w:cs="Arial"/>
          <w:color w:val="434343"/>
          <w:kern w:val="0"/>
          <w:sz w:val="18"/>
          <w:szCs w:val="18"/>
        </w:rPr>
        <w:t>同步性准则：确保数据采集者或使用者对度量数据的属性和描述理解是一致的。</w:t>
      </w:r>
    </w:p>
    <w:p w:rsidR="006F37B0" w:rsidRPr="006F37B0" w:rsidRDefault="006F37B0" w:rsidP="006F37B0">
      <w:pPr>
        <w:widowControl/>
        <w:shd w:val="clear" w:color="auto" w:fill="FFFFFF"/>
        <w:spacing w:line="450" w:lineRule="atLeast"/>
        <w:jc w:val="left"/>
        <w:rPr>
          <w:rFonts w:ascii="Arial" w:eastAsia="宋体" w:hAnsi="Arial" w:cs="Arial"/>
          <w:color w:val="434343"/>
          <w:kern w:val="0"/>
          <w:sz w:val="18"/>
          <w:szCs w:val="18"/>
        </w:rPr>
      </w:pPr>
      <w:r w:rsidRPr="006F37B0">
        <w:rPr>
          <w:rFonts w:ascii="Arial" w:eastAsia="宋体" w:hAnsi="Arial" w:cs="Arial"/>
          <w:color w:val="434343"/>
          <w:kern w:val="0"/>
          <w:sz w:val="18"/>
          <w:szCs w:val="18"/>
        </w:rPr>
        <w:t>     </w:t>
      </w:r>
      <w:r w:rsidRPr="006F37B0">
        <w:rPr>
          <w:rFonts w:ascii="Arial" w:eastAsia="宋体" w:hAnsi="Arial" w:cs="Arial"/>
          <w:color w:val="434343"/>
          <w:kern w:val="0"/>
          <w:sz w:val="18"/>
          <w:szCs w:val="18"/>
        </w:rPr>
        <w:t>有效性准则：度量规则及度量值符合定义；度量定义或数据采集的方法有明确陈述。</w:t>
      </w:r>
    </w:p>
    <w:p w:rsidR="006F37B0" w:rsidRPr="006F37B0" w:rsidRDefault="006F37B0" w:rsidP="006F37B0">
      <w:pPr>
        <w:widowControl/>
        <w:shd w:val="clear" w:color="auto" w:fill="FFFFFF"/>
        <w:spacing w:line="450" w:lineRule="atLeast"/>
        <w:jc w:val="center"/>
        <w:rPr>
          <w:rFonts w:ascii="Arial" w:eastAsia="宋体" w:hAnsi="Arial" w:cs="Arial"/>
          <w:color w:val="434343"/>
          <w:kern w:val="0"/>
          <w:sz w:val="18"/>
          <w:szCs w:val="18"/>
        </w:rPr>
      </w:pPr>
      <w:r w:rsidRPr="006F37B0">
        <w:rPr>
          <w:rFonts w:ascii="Arial" w:eastAsia="宋体" w:hAnsi="Arial" w:cs="Arial"/>
          <w:color w:val="434343"/>
          <w:kern w:val="0"/>
          <w:sz w:val="18"/>
          <w:szCs w:val="18"/>
        </w:rPr>
        <w:t>表</w:t>
      </w:r>
      <w:r w:rsidRPr="006F37B0">
        <w:rPr>
          <w:rFonts w:ascii="Arial" w:eastAsia="宋体" w:hAnsi="Arial" w:cs="Arial"/>
          <w:color w:val="434343"/>
          <w:kern w:val="0"/>
          <w:sz w:val="18"/>
          <w:szCs w:val="18"/>
        </w:rPr>
        <w:t xml:space="preserve">1 </w:t>
      </w:r>
      <w:r w:rsidRPr="006F37B0">
        <w:rPr>
          <w:rFonts w:ascii="Arial" w:eastAsia="宋体" w:hAnsi="Arial" w:cs="Arial"/>
          <w:color w:val="434343"/>
          <w:kern w:val="0"/>
          <w:sz w:val="18"/>
          <w:szCs w:val="18"/>
        </w:rPr>
        <w:t>数据采集的主要字段示例</w:t>
      </w:r>
    </w:p>
    <w:tbl>
      <w:tblPr>
        <w:tblW w:w="9690" w:type="dxa"/>
        <w:tblInd w:w="450" w:type="dxa"/>
        <w:tblBorders>
          <w:top w:val="single" w:sz="12" w:space="0" w:color="4B4B4B"/>
          <w:left w:val="single" w:sz="12" w:space="0" w:color="4B4B4B"/>
          <w:bottom w:val="single" w:sz="12" w:space="0" w:color="4B4B4B"/>
          <w:right w:val="single" w:sz="12" w:space="0" w:color="4B4B4B"/>
        </w:tblBorders>
        <w:shd w:val="clear" w:color="auto" w:fill="FFFFFF"/>
        <w:tblCellMar>
          <w:left w:w="0" w:type="dxa"/>
          <w:right w:w="0" w:type="dxa"/>
        </w:tblCellMar>
        <w:tblLook w:val="04A0" w:firstRow="1" w:lastRow="0" w:firstColumn="1" w:lastColumn="0" w:noHBand="0" w:noVBand="1"/>
      </w:tblPr>
      <w:tblGrid>
        <w:gridCol w:w="1038"/>
        <w:gridCol w:w="8652"/>
      </w:tblGrid>
      <w:tr w:rsidR="006F37B0" w:rsidRPr="006F37B0" w:rsidTr="006F37B0">
        <w:trPr>
          <w:trHeight w:val="660"/>
        </w:trPr>
        <w:tc>
          <w:tcPr>
            <w:tcW w:w="0" w:type="auto"/>
            <w:tcBorders>
              <w:top w:val="single" w:sz="12" w:space="0" w:color="4B4B4B"/>
              <w:left w:val="single" w:sz="12" w:space="0" w:color="4B4B4B"/>
              <w:bottom w:val="single" w:sz="12" w:space="0" w:color="4B4B4B"/>
              <w:right w:val="single" w:sz="12" w:space="0" w:color="4B4B4B"/>
            </w:tcBorders>
            <w:shd w:val="clear" w:color="auto" w:fill="FFFFFF"/>
            <w:vAlign w:val="center"/>
            <w:hideMark/>
          </w:tcPr>
          <w:p w:rsidR="006F37B0" w:rsidRPr="006F37B0" w:rsidRDefault="006F37B0" w:rsidP="006F37B0">
            <w:pPr>
              <w:widowControl/>
              <w:spacing w:line="450" w:lineRule="atLeast"/>
              <w:jc w:val="center"/>
              <w:rPr>
                <w:rFonts w:ascii="Arial" w:eastAsia="宋体" w:hAnsi="Arial" w:cs="Arial"/>
                <w:b/>
                <w:bCs/>
                <w:color w:val="000000"/>
                <w:kern w:val="0"/>
                <w:sz w:val="18"/>
                <w:szCs w:val="18"/>
              </w:rPr>
            </w:pPr>
            <w:r w:rsidRPr="006F37B0">
              <w:rPr>
                <w:rFonts w:ascii="Arial" w:eastAsia="宋体" w:hAnsi="Arial" w:cs="Arial"/>
                <w:b/>
                <w:bCs/>
                <w:color w:val="000000"/>
                <w:kern w:val="0"/>
                <w:sz w:val="18"/>
                <w:szCs w:val="18"/>
              </w:rPr>
              <w:t>属性</w:t>
            </w:r>
          </w:p>
        </w:tc>
        <w:tc>
          <w:tcPr>
            <w:tcW w:w="0" w:type="auto"/>
            <w:tcBorders>
              <w:top w:val="single" w:sz="12" w:space="0" w:color="4B4B4B"/>
              <w:left w:val="single" w:sz="12" w:space="0" w:color="4B4B4B"/>
              <w:bottom w:val="single" w:sz="12" w:space="0" w:color="4B4B4B"/>
              <w:right w:val="single" w:sz="12" w:space="0" w:color="4B4B4B"/>
            </w:tcBorders>
            <w:shd w:val="clear" w:color="auto" w:fill="FFFFFF"/>
            <w:vAlign w:val="center"/>
            <w:hideMark/>
          </w:tcPr>
          <w:p w:rsidR="006F37B0" w:rsidRPr="006F37B0" w:rsidRDefault="006F37B0" w:rsidP="006F37B0">
            <w:pPr>
              <w:widowControl/>
              <w:spacing w:line="450" w:lineRule="atLeast"/>
              <w:jc w:val="center"/>
              <w:rPr>
                <w:rFonts w:ascii="Arial" w:eastAsia="宋体" w:hAnsi="Arial" w:cs="Arial"/>
                <w:b/>
                <w:bCs/>
                <w:color w:val="000000"/>
                <w:kern w:val="0"/>
                <w:sz w:val="18"/>
                <w:szCs w:val="18"/>
              </w:rPr>
            </w:pPr>
            <w:r w:rsidRPr="006F37B0">
              <w:rPr>
                <w:rFonts w:ascii="Arial" w:eastAsia="宋体" w:hAnsi="Arial" w:cs="Arial"/>
                <w:b/>
                <w:bCs/>
                <w:color w:val="000000"/>
                <w:kern w:val="0"/>
                <w:sz w:val="18"/>
                <w:szCs w:val="18"/>
              </w:rPr>
              <w:t>字段</w:t>
            </w:r>
          </w:p>
        </w:tc>
      </w:tr>
      <w:tr w:rsidR="006F37B0" w:rsidRPr="006F37B0" w:rsidTr="006F37B0">
        <w:trPr>
          <w:trHeight w:val="660"/>
        </w:trPr>
        <w:tc>
          <w:tcPr>
            <w:tcW w:w="0" w:type="auto"/>
            <w:tcBorders>
              <w:top w:val="single" w:sz="12" w:space="0" w:color="4B4B4B"/>
              <w:left w:val="single" w:sz="12" w:space="0" w:color="4B4B4B"/>
              <w:bottom w:val="single" w:sz="12" w:space="0" w:color="4B4B4B"/>
              <w:right w:val="single" w:sz="12" w:space="0" w:color="4B4B4B"/>
            </w:tcBorders>
            <w:shd w:val="clear" w:color="auto" w:fill="FFFFFF"/>
            <w:vAlign w:val="center"/>
            <w:hideMark/>
          </w:tcPr>
          <w:p w:rsidR="006F37B0" w:rsidRPr="006F37B0" w:rsidRDefault="006F37B0" w:rsidP="006F37B0">
            <w:pPr>
              <w:widowControl/>
              <w:spacing w:line="450" w:lineRule="atLeast"/>
              <w:jc w:val="center"/>
              <w:rPr>
                <w:rFonts w:ascii="Arial" w:eastAsia="宋体" w:hAnsi="Arial" w:cs="Arial"/>
                <w:b/>
                <w:bCs/>
                <w:color w:val="000000"/>
                <w:kern w:val="0"/>
                <w:sz w:val="18"/>
                <w:szCs w:val="18"/>
              </w:rPr>
            </w:pPr>
            <w:r w:rsidRPr="006F37B0">
              <w:rPr>
                <w:rFonts w:ascii="Arial" w:eastAsia="宋体" w:hAnsi="Arial" w:cs="Arial"/>
                <w:b/>
                <w:bCs/>
                <w:color w:val="000000"/>
                <w:kern w:val="0"/>
                <w:sz w:val="18"/>
                <w:szCs w:val="18"/>
              </w:rPr>
              <w:t>项目基本信息</w:t>
            </w:r>
          </w:p>
        </w:tc>
        <w:tc>
          <w:tcPr>
            <w:tcW w:w="0" w:type="auto"/>
            <w:tcBorders>
              <w:top w:val="single" w:sz="12" w:space="0" w:color="4B4B4B"/>
              <w:left w:val="single" w:sz="12" w:space="0" w:color="4B4B4B"/>
              <w:bottom w:val="single" w:sz="12" w:space="0" w:color="4B4B4B"/>
              <w:right w:val="single" w:sz="12" w:space="0" w:color="4B4B4B"/>
            </w:tcBorders>
            <w:shd w:val="clear" w:color="auto" w:fill="FFFFFF"/>
            <w:vAlign w:val="center"/>
            <w:hideMark/>
          </w:tcPr>
          <w:p w:rsidR="006F37B0" w:rsidRPr="006F37B0" w:rsidRDefault="006F37B0" w:rsidP="006F37B0">
            <w:pPr>
              <w:widowControl/>
              <w:spacing w:line="450" w:lineRule="atLeast"/>
              <w:jc w:val="center"/>
              <w:rPr>
                <w:rFonts w:ascii="Arial" w:eastAsia="宋体" w:hAnsi="Arial" w:cs="Arial"/>
                <w:b/>
                <w:bCs/>
                <w:color w:val="000000"/>
                <w:kern w:val="0"/>
                <w:sz w:val="18"/>
                <w:szCs w:val="18"/>
              </w:rPr>
            </w:pPr>
            <w:r w:rsidRPr="006F37B0">
              <w:rPr>
                <w:rFonts w:ascii="Arial" w:eastAsia="宋体" w:hAnsi="Arial" w:cs="Arial"/>
                <w:b/>
                <w:bCs/>
                <w:color w:val="000000"/>
                <w:kern w:val="0"/>
                <w:sz w:val="18"/>
                <w:szCs w:val="18"/>
              </w:rPr>
              <w:t>度量方法、开发地区、业务领域、开发类型、编程语言、操作系统、生存周期模型、开发技术、团队规模、需求稳定性</w:t>
            </w:r>
          </w:p>
        </w:tc>
      </w:tr>
      <w:tr w:rsidR="006F37B0" w:rsidRPr="006F37B0" w:rsidTr="006F37B0">
        <w:trPr>
          <w:trHeight w:val="660"/>
        </w:trPr>
        <w:tc>
          <w:tcPr>
            <w:tcW w:w="0" w:type="auto"/>
            <w:tcBorders>
              <w:top w:val="single" w:sz="12" w:space="0" w:color="4B4B4B"/>
              <w:left w:val="single" w:sz="12" w:space="0" w:color="4B4B4B"/>
              <w:bottom w:val="single" w:sz="12" w:space="0" w:color="4B4B4B"/>
              <w:right w:val="single" w:sz="12" w:space="0" w:color="4B4B4B"/>
            </w:tcBorders>
            <w:shd w:val="clear" w:color="auto" w:fill="FFFFFF"/>
            <w:vAlign w:val="center"/>
            <w:hideMark/>
          </w:tcPr>
          <w:p w:rsidR="006F37B0" w:rsidRPr="006F37B0" w:rsidRDefault="006F37B0" w:rsidP="006F37B0">
            <w:pPr>
              <w:widowControl/>
              <w:spacing w:line="450" w:lineRule="atLeast"/>
              <w:jc w:val="center"/>
              <w:rPr>
                <w:rFonts w:ascii="Arial" w:eastAsia="宋体" w:hAnsi="Arial" w:cs="Arial"/>
                <w:b/>
                <w:bCs/>
                <w:color w:val="000000"/>
                <w:kern w:val="0"/>
                <w:sz w:val="18"/>
                <w:szCs w:val="18"/>
              </w:rPr>
            </w:pPr>
            <w:r w:rsidRPr="006F37B0">
              <w:rPr>
                <w:rFonts w:ascii="Arial" w:eastAsia="宋体" w:hAnsi="Arial" w:cs="Arial"/>
                <w:b/>
                <w:bCs/>
                <w:color w:val="000000"/>
                <w:kern w:val="0"/>
                <w:sz w:val="18"/>
                <w:szCs w:val="18"/>
              </w:rPr>
              <w:t>规模</w:t>
            </w:r>
          </w:p>
        </w:tc>
        <w:tc>
          <w:tcPr>
            <w:tcW w:w="0" w:type="auto"/>
            <w:tcBorders>
              <w:top w:val="single" w:sz="12" w:space="0" w:color="4B4B4B"/>
              <w:left w:val="single" w:sz="12" w:space="0" w:color="4B4B4B"/>
              <w:bottom w:val="single" w:sz="12" w:space="0" w:color="4B4B4B"/>
              <w:right w:val="single" w:sz="12" w:space="0" w:color="4B4B4B"/>
            </w:tcBorders>
            <w:shd w:val="clear" w:color="auto" w:fill="FFFFFF"/>
            <w:vAlign w:val="center"/>
            <w:hideMark/>
          </w:tcPr>
          <w:p w:rsidR="006F37B0" w:rsidRPr="006F37B0" w:rsidRDefault="006F37B0" w:rsidP="006F37B0">
            <w:pPr>
              <w:widowControl/>
              <w:spacing w:line="450" w:lineRule="atLeast"/>
              <w:jc w:val="center"/>
              <w:rPr>
                <w:rFonts w:ascii="Arial" w:eastAsia="宋体" w:hAnsi="Arial" w:cs="Arial"/>
                <w:b/>
                <w:bCs/>
                <w:color w:val="000000"/>
                <w:kern w:val="0"/>
                <w:sz w:val="18"/>
                <w:szCs w:val="18"/>
              </w:rPr>
            </w:pPr>
            <w:r w:rsidRPr="006F37B0">
              <w:rPr>
                <w:rFonts w:ascii="Arial" w:eastAsia="宋体" w:hAnsi="Arial" w:cs="Arial"/>
                <w:b/>
                <w:bCs/>
                <w:color w:val="000000"/>
                <w:kern w:val="0"/>
                <w:sz w:val="18"/>
                <w:szCs w:val="18"/>
              </w:rPr>
              <w:t>软件规模、需求变更规模</w:t>
            </w:r>
          </w:p>
        </w:tc>
      </w:tr>
      <w:tr w:rsidR="006F37B0" w:rsidRPr="006F37B0" w:rsidTr="006F37B0">
        <w:trPr>
          <w:trHeight w:val="660"/>
        </w:trPr>
        <w:tc>
          <w:tcPr>
            <w:tcW w:w="0" w:type="auto"/>
            <w:tcBorders>
              <w:top w:val="single" w:sz="12" w:space="0" w:color="4B4B4B"/>
              <w:left w:val="single" w:sz="12" w:space="0" w:color="4B4B4B"/>
              <w:bottom w:val="single" w:sz="12" w:space="0" w:color="4B4B4B"/>
              <w:right w:val="single" w:sz="12" w:space="0" w:color="4B4B4B"/>
            </w:tcBorders>
            <w:shd w:val="clear" w:color="auto" w:fill="FFFFFF"/>
            <w:vAlign w:val="center"/>
            <w:hideMark/>
          </w:tcPr>
          <w:p w:rsidR="006F37B0" w:rsidRPr="006F37B0" w:rsidRDefault="006F37B0" w:rsidP="006F37B0">
            <w:pPr>
              <w:widowControl/>
              <w:spacing w:line="450" w:lineRule="atLeast"/>
              <w:jc w:val="center"/>
              <w:rPr>
                <w:rFonts w:ascii="Arial" w:eastAsia="宋体" w:hAnsi="Arial" w:cs="Arial"/>
                <w:b/>
                <w:bCs/>
                <w:color w:val="000000"/>
                <w:kern w:val="0"/>
                <w:sz w:val="18"/>
                <w:szCs w:val="18"/>
              </w:rPr>
            </w:pPr>
            <w:r w:rsidRPr="006F37B0">
              <w:rPr>
                <w:rFonts w:ascii="Arial" w:eastAsia="宋体" w:hAnsi="Arial" w:cs="Arial"/>
                <w:b/>
                <w:bCs/>
                <w:color w:val="000000"/>
                <w:kern w:val="0"/>
                <w:sz w:val="18"/>
                <w:szCs w:val="18"/>
              </w:rPr>
              <w:t>进度</w:t>
            </w:r>
          </w:p>
        </w:tc>
        <w:tc>
          <w:tcPr>
            <w:tcW w:w="0" w:type="auto"/>
            <w:tcBorders>
              <w:top w:val="single" w:sz="12" w:space="0" w:color="4B4B4B"/>
              <w:left w:val="single" w:sz="12" w:space="0" w:color="4B4B4B"/>
              <w:bottom w:val="single" w:sz="12" w:space="0" w:color="4B4B4B"/>
              <w:right w:val="single" w:sz="12" w:space="0" w:color="4B4B4B"/>
            </w:tcBorders>
            <w:shd w:val="clear" w:color="auto" w:fill="FFFFFF"/>
            <w:vAlign w:val="center"/>
            <w:hideMark/>
          </w:tcPr>
          <w:p w:rsidR="006F37B0" w:rsidRPr="006F37B0" w:rsidRDefault="006F37B0" w:rsidP="006F37B0">
            <w:pPr>
              <w:widowControl/>
              <w:spacing w:line="450" w:lineRule="atLeast"/>
              <w:jc w:val="center"/>
              <w:rPr>
                <w:rFonts w:ascii="Arial" w:eastAsia="宋体" w:hAnsi="Arial" w:cs="Arial"/>
                <w:b/>
                <w:bCs/>
                <w:color w:val="000000"/>
                <w:kern w:val="0"/>
                <w:sz w:val="18"/>
                <w:szCs w:val="18"/>
              </w:rPr>
            </w:pPr>
            <w:r w:rsidRPr="006F37B0">
              <w:rPr>
                <w:rFonts w:ascii="Arial" w:eastAsia="宋体" w:hAnsi="Arial" w:cs="Arial"/>
                <w:b/>
                <w:bCs/>
                <w:color w:val="000000"/>
                <w:kern w:val="0"/>
                <w:sz w:val="18"/>
                <w:szCs w:val="18"/>
              </w:rPr>
              <w:t>项目总周期、阶段周期、休眠周期、</w:t>
            </w:r>
          </w:p>
        </w:tc>
      </w:tr>
      <w:tr w:rsidR="006F37B0" w:rsidRPr="006F37B0" w:rsidTr="006F37B0">
        <w:trPr>
          <w:trHeight w:val="660"/>
        </w:trPr>
        <w:tc>
          <w:tcPr>
            <w:tcW w:w="0" w:type="auto"/>
            <w:tcBorders>
              <w:top w:val="single" w:sz="12" w:space="0" w:color="4B4B4B"/>
              <w:left w:val="single" w:sz="12" w:space="0" w:color="4B4B4B"/>
              <w:bottom w:val="single" w:sz="12" w:space="0" w:color="4B4B4B"/>
              <w:right w:val="single" w:sz="12" w:space="0" w:color="4B4B4B"/>
            </w:tcBorders>
            <w:shd w:val="clear" w:color="auto" w:fill="FFFFFF"/>
            <w:vAlign w:val="center"/>
            <w:hideMark/>
          </w:tcPr>
          <w:p w:rsidR="006F37B0" w:rsidRPr="006F37B0" w:rsidRDefault="006F37B0" w:rsidP="006F37B0">
            <w:pPr>
              <w:widowControl/>
              <w:spacing w:line="450" w:lineRule="atLeast"/>
              <w:jc w:val="center"/>
              <w:rPr>
                <w:rFonts w:ascii="Arial" w:eastAsia="宋体" w:hAnsi="Arial" w:cs="Arial"/>
                <w:b/>
                <w:bCs/>
                <w:color w:val="000000"/>
                <w:kern w:val="0"/>
                <w:sz w:val="18"/>
                <w:szCs w:val="18"/>
              </w:rPr>
            </w:pPr>
            <w:r w:rsidRPr="006F37B0">
              <w:rPr>
                <w:rFonts w:ascii="Arial" w:eastAsia="宋体" w:hAnsi="Arial" w:cs="Arial"/>
                <w:b/>
                <w:bCs/>
                <w:color w:val="000000"/>
                <w:kern w:val="0"/>
                <w:sz w:val="18"/>
                <w:szCs w:val="18"/>
              </w:rPr>
              <w:t>工作量</w:t>
            </w:r>
          </w:p>
        </w:tc>
        <w:tc>
          <w:tcPr>
            <w:tcW w:w="0" w:type="auto"/>
            <w:tcBorders>
              <w:top w:val="single" w:sz="12" w:space="0" w:color="4B4B4B"/>
              <w:left w:val="single" w:sz="12" w:space="0" w:color="4B4B4B"/>
              <w:bottom w:val="single" w:sz="12" w:space="0" w:color="4B4B4B"/>
              <w:right w:val="single" w:sz="12" w:space="0" w:color="4B4B4B"/>
            </w:tcBorders>
            <w:shd w:val="clear" w:color="auto" w:fill="FFFFFF"/>
            <w:vAlign w:val="center"/>
            <w:hideMark/>
          </w:tcPr>
          <w:p w:rsidR="006F37B0" w:rsidRPr="006F37B0" w:rsidRDefault="006F37B0" w:rsidP="006F37B0">
            <w:pPr>
              <w:widowControl/>
              <w:spacing w:line="450" w:lineRule="atLeast"/>
              <w:jc w:val="center"/>
              <w:rPr>
                <w:rFonts w:ascii="Arial" w:eastAsia="宋体" w:hAnsi="Arial" w:cs="Arial"/>
                <w:b/>
                <w:bCs/>
                <w:color w:val="000000"/>
                <w:kern w:val="0"/>
                <w:sz w:val="18"/>
                <w:szCs w:val="18"/>
              </w:rPr>
            </w:pPr>
            <w:r w:rsidRPr="006F37B0">
              <w:rPr>
                <w:rFonts w:ascii="Arial" w:eastAsia="宋体" w:hAnsi="Arial" w:cs="Arial"/>
                <w:b/>
                <w:bCs/>
                <w:color w:val="000000"/>
                <w:kern w:val="0"/>
                <w:sz w:val="18"/>
                <w:szCs w:val="18"/>
              </w:rPr>
              <w:t>项目总工作量、阶段工作量、</w:t>
            </w:r>
          </w:p>
        </w:tc>
      </w:tr>
      <w:tr w:rsidR="006F37B0" w:rsidRPr="006F37B0" w:rsidTr="006F37B0">
        <w:trPr>
          <w:trHeight w:val="660"/>
        </w:trPr>
        <w:tc>
          <w:tcPr>
            <w:tcW w:w="0" w:type="auto"/>
            <w:tcBorders>
              <w:top w:val="single" w:sz="12" w:space="0" w:color="4B4B4B"/>
              <w:left w:val="single" w:sz="12" w:space="0" w:color="4B4B4B"/>
              <w:bottom w:val="single" w:sz="12" w:space="0" w:color="4B4B4B"/>
              <w:right w:val="single" w:sz="12" w:space="0" w:color="4B4B4B"/>
            </w:tcBorders>
            <w:shd w:val="clear" w:color="auto" w:fill="FFFFFF"/>
            <w:vAlign w:val="center"/>
            <w:hideMark/>
          </w:tcPr>
          <w:p w:rsidR="006F37B0" w:rsidRPr="006F37B0" w:rsidRDefault="006F37B0" w:rsidP="006F37B0">
            <w:pPr>
              <w:widowControl/>
              <w:spacing w:line="450" w:lineRule="atLeast"/>
              <w:jc w:val="center"/>
              <w:rPr>
                <w:rFonts w:ascii="Arial" w:eastAsia="宋体" w:hAnsi="Arial" w:cs="Arial"/>
                <w:b/>
                <w:bCs/>
                <w:color w:val="000000"/>
                <w:kern w:val="0"/>
                <w:sz w:val="18"/>
                <w:szCs w:val="18"/>
              </w:rPr>
            </w:pPr>
            <w:r w:rsidRPr="006F37B0">
              <w:rPr>
                <w:rFonts w:ascii="Arial" w:eastAsia="宋体" w:hAnsi="Arial" w:cs="Arial"/>
                <w:b/>
                <w:bCs/>
                <w:color w:val="000000"/>
                <w:kern w:val="0"/>
                <w:sz w:val="18"/>
                <w:szCs w:val="18"/>
              </w:rPr>
              <w:t>质量</w:t>
            </w:r>
          </w:p>
        </w:tc>
        <w:tc>
          <w:tcPr>
            <w:tcW w:w="0" w:type="auto"/>
            <w:tcBorders>
              <w:top w:val="single" w:sz="12" w:space="0" w:color="4B4B4B"/>
              <w:left w:val="single" w:sz="12" w:space="0" w:color="4B4B4B"/>
              <w:bottom w:val="single" w:sz="12" w:space="0" w:color="4B4B4B"/>
              <w:right w:val="single" w:sz="12" w:space="0" w:color="4B4B4B"/>
            </w:tcBorders>
            <w:shd w:val="clear" w:color="auto" w:fill="FFFFFF"/>
            <w:vAlign w:val="center"/>
            <w:hideMark/>
          </w:tcPr>
          <w:p w:rsidR="006F37B0" w:rsidRPr="006F37B0" w:rsidRDefault="006F37B0" w:rsidP="006F37B0">
            <w:pPr>
              <w:widowControl/>
              <w:spacing w:line="450" w:lineRule="atLeast"/>
              <w:jc w:val="center"/>
              <w:rPr>
                <w:rFonts w:ascii="Arial" w:eastAsia="宋体" w:hAnsi="Arial" w:cs="Arial"/>
                <w:b/>
                <w:bCs/>
                <w:color w:val="000000"/>
                <w:kern w:val="0"/>
                <w:sz w:val="18"/>
                <w:szCs w:val="18"/>
              </w:rPr>
            </w:pPr>
            <w:r w:rsidRPr="006F37B0">
              <w:rPr>
                <w:rFonts w:ascii="Arial" w:eastAsia="宋体" w:hAnsi="Arial" w:cs="Arial"/>
                <w:b/>
                <w:bCs/>
                <w:color w:val="000000"/>
                <w:kern w:val="0"/>
                <w:sz w:val="18"/>
                <w:szCs w:val="18"/>
              </w:rPr>
              <w:t>缺陷密度、缺陷数</w:t>
            </w:r>
          </w:p>
        </w:tc>
      </w:tr>
    </w:tbl>
    <w:p w:rsidR="006F37B0" w:rsidRPr="006F37B0" w:rsidRDefault="006F37B0">
      <w:bookmarkStart w:id="3" w:name="_GoBack"/>
      <w:bookmarkEnd w:id="3"/>
    </w:p>
    <w:sectPr w:rsidR="006F37B0" w:rsidRPr="006F37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C88"/>
    <w:rsid w:val="00453C88"/>
    <w:rsid w:val="006F37B0"/>
    <w:rsid w:val="00EE0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F37B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37B0"/>
    <w:rPr>
      <w:color w:val="0000FF" w:themeColor="hyperlink"/>
      <w:u w:val="single"/>
    </w:rPr>
  </w:style>
  <w:style w:type="paragraph" w:styleId="a4">
    <w:name w:val="Balloon Text"/>
    <w:basedOn w:val="a"/>
    <w:link w:val="Char"/>
    <w:uiPriority w:val="99"/>
    <w:semiHidden/>
    <w:unhideWhenUsed/>
    <w:rsid w:val="006F37B0"/>
    <w:rPr>
      <w:sz w:val="18"/>
      <w:szCs w:val="18"/>
    </w:rPr>
  </w:style>
  <w:style w:type="character" w:customStyle="1" w:styleId="Char">
    <w:name w:val="批注框文本 Char"/>
    <w:basedOn w:val="a0"/>
    <w:link w:val="a4"/>
    <w:uiPriority w:val="99"/>
    <w:semiHidden/>
    <w:rsid w:val="006F37B0"/>
    <w:rPr>
      <w:sz w:val="18"/>
      <w:szCs w:val="18"/>
    </w:rPr>
  </w:style>
  <w:style w:type="character" w:customStyle="1" w:styleId="3Char">
    <w:name w:val="标题 3 Char"/>
    <w:basedOn w:val="a0"/>
    <w:link w:val="3"/>
    <w:uiPriority w:val="9"/>
    <w:rsid w:val="006F37B0"/>
    <w:rPr>
      <w:rFonts w:ascii="宋体" w:eastAsia="宋体" w:hAnsi="宋体" w:cs="宋体"/>
      <w:b/>
      <w:bCs/>
      <w:kern w:val="0"/>
      <w:sz w:val="27"/>
      <w:szCs w:val="27"/>
    </w:rPr>
  </w:style>
  <w:style w:type="paragraph" w:styleId="a5">
    <w:name w:val="Normal (Web)"/>
    <w:basedOn w:val="a"/>
    <w:uiPriority w:val="99"/>
    <w:unhideWhenUsed/>
    <w:rsid w:val="006F37B0"/>
    <w:pPr>
      <w:widowControl/>
      <w:spacing w:before="100" w:beforeAutospacing="1" w:after="100" w:afterAutospacing="1"/>
      <w:jc w:val="left"/>
    </w:pPr>
    <w:rPr>
      <w:rFonts w:ascii="宋体" w:eastAsia="宋体" w:hAnsi="宋体" w:cs="宋体"/>
      <w:kern w:val="0"/>
      <w:sz w:val="24"/>
      <w:szCs w:val="24"/>
    </w:rPr>
  </w:style>
  <w:style w:type="paragraph" w:customStyle="1" w:styleId="a6">
    <w:name w:val="a"/>
    <w:basedOn w:val="a"/>
    <w:rsid w:val="006F37B0"/>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6F37B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F37B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37B0"/>
    <w:rPr>
      <w:color w:val="0000FF" w:themeColor="hyperlink"/>
      <w:u w:val="single"/>
    </w:rPr>
  </w:style>
  <w:style w:type="paragraph" w:styleId="a4">
    <w:name w:val="Balloon Text"/>
    <w:basedOn w:val="a"/>
    <w:link w:val="Char"/>
    <w:uiPriority w:val="99"/>
    <w:semiHidden/>
    <w:unhideWhenUsed/>
    <w:rsid w:val="006F37B0"/>
    <w:rPr>
      <w:sz w:val="18"/>
      <w:szCs w:val="18"/>
    </w:rPr>
  </w:style>
  <w:style w:type="character" w:customStyle="1" w:styleId="Char">
    <w:name w:val="批注框文本 Char"/>
    <w:basedOn w:val="a0"/>
    <w:link w:val="a4"/>
    <w:uiPriority w:val="99"/>
    <w:semiHidden/>
    <w:rsid w:val="006F37B0"/>
    <w:rPr>
      <w:sz w:val="18"/>
      <w:szCs w:val="18"/>
    </w:rPr>
  </w:style>
  <w:style w:type="character" w:customStyle="1" w:styleId="3Char">
    <w:name w:val="标题 3 Char"/>
    <w:basedOn w:val="a0"/>
    <w:link w:val="3"/>
    <w:uiPriority w:val="9"/>
    <w:rsid w:val="006F37B0"/>
    <w:rPr>
      <w:rFonts w:ascii="宋体" w:eastAsia="宋体" w:hAnsi="宋体" w:cs="宋体"/>
      <w:b/>
      <w:bCs/>
      <w:kern w:val="0"/>
      <w:sz w:val="27"/>
      <w:szCs w:val="27"/>
    </w:rPr>
  </w:style>
  <w:style w:type="paragraph" w:styleId="a5">
    <w:name w:val="Normal (Web)"/>
    <w:basedOn w:val="a"/>
    <w:uiPriority w:val="99"/>
    <w:unhideWhenUsed/>
    <w:rsid w:val="006F37B0"/>
    <w:pPr>
      <w:widowControl/>
      <w:spacing w:before="100" w:beforeAutospacing="1" w:after="100" w:afterAutospacing="1"/>
      <w:jc w:val="left"/>
    </w:pPr>
    <w:rPr>
      <w:rFonts w:ascii="宋体" w:eastAsia="宋体" w:hAnsi="宋体" w:cs="宋体"/>
      <w:kern w:val="0"/>
      <w:sz w:val="24"/>
      <w:szCs w:val="24"/>
    </w:rPr>
  </w:style>
  <w:style w:type="paragraph" w:customStyle="1" w:styleId="a6">
    <w:name w:val="a"/>
    <w:basedOn w:val="a"/>
    <w:rsid w:val="006F37B0"/>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6F37B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738977">
      <w:bodyDiv w:val="1"/>
      <w:marLeft w:val="0"/>
      <w:marRight w:val="0"/>
      <w:marTop w:val="0"/>
      <w:marBottom w:val="0"/>
      <w:divBdr>
        <w:top w:val="none" w:sz="0" w:space="0" w:color="auto"/>
        <w:left w:val="none" w:sz="0" w:space="0" w:color="auto"/>
        <w:bottom w:val="none" w:sz="0" w:space="0" w:color="auto"/>
        <w:right w:val="none" w:sz="0" w:space="0" w:color="auto"/>
      </w:divBdr>
      <w:divsChild>
        <w:div w:id="1607809180">
          <w:marLeft w:val="0"/>
          <w:marRight w:val="0"/>
          <w:marTop w:val="0"/>
          <w:marBottom w:val="0"/>
          <w:divBdr>
            <w:top w:val="none" w:sz="0" w:space="0" w:color="auto"/>
            <w:left w:val="none" w:sz="0" w:space="0" w:color="auto"/>
            <w:bottom w:val="none" w:sz="0" w:space="0" w:color="auto"/>
            <w:right w:val="none" w:sz="0" w:space="0" w:color="auto"/>
          </w:divBdr>
        </w:div>
        <w:div w:id="1680500594">
          <w:marLeft w:val="210"/>
          <w:marRight w:val="150"/>
          <w:marTop w:val="0"/>
          <w:marBottom w:val="360"/>
          <w:divBdr>
            <w:top w:val="none" w:sz="0" w:space="0" w:color="auto"/>
            <w:left w:val="none" w:sz="0" w:space="0" w:color="auto"/>
            <w:bottom w:val="none" w:sz="0" w:space="0" w:color="auto"/>
            <w:right w:val="none" w:sz="0" w:space="0" w:color="auto"/>
          </w:divBdr>
        </w:div>
      </w:divsChild>
    </w:div>
    <w:div w:id="581305443">
      <w:bodyDiv w:val="1"/>
      <w:marLeft w:val="0"/>
      <w:marRight w:val="0"/>
      <w:marTop w:val="0"/>
      <w:marBottom w:val="0"/>
      <w:divBdr>
        <w:top w:val="none" w:sz="0" w:space="0" w:color="auto"/>
        <w:left w:val="none" w:sz="0" w:space="0" w:color="auto"/>
        <w:bottom w:val="none" w:sz="0" w:space="0" w:color="auto"/>
        <w:right w:val="none" w:sz="0" w:space="0" w:color="auto"/>
      </w:divBdr>
      <w:divsChild>
        <w:div w:id="722869088">
          <w:marLeft w:val="0"/>
          <w:marRight w:val="0"/>
          <w:marTop w:val="0"/>
          <w:marBottom w:val="0"/>
          <w:divBdr>
            <w:top w:val="none" w:sz="0" w:space="0" w:color="auto"/>
            <w:left w:val="none" w:sz="0" w:space="0" w:color="auto"/>
            <w:bottom w:val="none" w:sz="0" w:space="0" w:color="auto"/>
            <w:right w:val="none" w:sz="0" w:space="0" w:color="auto"/>
          </w:divBdr>
        </w:div>
        <w:div w:id="1254052644">
          <w:marLeft w:val="210"/>
          <w:marRight w:val="150"/>
          <w:marTop w:val="0"/>
          <w:marBottom w:val="360"/>
          <w:divBdr>
            <w:top w:val="none" w:sz="0" w:space="0" w:color="auto"/>
            <w:left w:val="none" w:sz="0" w:space="0" w:color="auto"/>
            <w:bottom w:val="none" w:sz="0" w:space="0" w:color="auto"/>
            <w:right w:val="none" w:sz="0" w:space="0" w:color="auto"/>
          </w:divBdr>
        </w:div>
      </w:divsChild>
    </w:div>
    <w:div w:id="880629188">
      <w:bodyDiv w:val="1"/>
      <w:marLeft w:val="0"/>
      <w:marRight w:val="0"/>
      <w:marTop w:val="0"/>
      <w:marBottom w:val="0"/>
      <w:divBdr>
        <w:top w:val="none" w:sz="0" w:space="0" w:color="auto"/>
        <w:left w:val="none" w:sz="0" w:space="0" w:color="auto"/>
        <w:bottom w:val="none" w:sz="0" w:space="0" w:color="auto"/>
        <w:right w:val="none" w:sz="0" w:space="0" w:color="auto"/>
      </w:divBdr>
      <w:divsChild>
        <w:div w:id="73553854">
          <w:marLeft w:val="0"/>
          <w:marRight w:val="0"/>
          <w:marTop w:val="0"/>
          <w:marBottom w:val="0"/>
          <w:divBdr>
            <w:top w:val="none" w:sz="0" w:space="0" w:color="auto"/>
            <w:left w:val="none" w:sz="0" w:space="0" w:color="auto"/>
            <w:bottom w:val="none" w:sz="0" w:space="0" w:color="auto"/>
            <w:right w:val="none" w:sz="0" w:space="0" w:color="auto"/>
          </w:divBdr>
        </w:div>
        <w:div w:id="820192790">
          <w:marLeft w:val="210"/>
          <w:marRight w:val="150"/>
          <w:marTop w:val="0"/>
          <w:marBottom w:val="360"/>
          <w:divBdr>
            <w:top w:val="none" w:sz="0" w:space="0" w:color="auto"/>
            <w:left w:val="none" w:sz="0" w:space="0" w:color="auto"/>
            <w:bottom w:val="none" w:sz="0" w:space="0" w:color="auto"/>
            <w:right w:val="none" w:sz="0" w:space="0" w:color="auto"/>
          </w:divBdr>
        </w:div>
      </w:divsChild>
    </w:div>
    <w:div w:id="2005425285">
      <w:bodyDiv w:val="1"/>
      <w:marLeft w:val="0"/>
      <w:marRight w:val="0"/>
      <w:marTop w:val="0"/>
      <w:marBottom w:val="0"/>
      <w:divBdr>
        <w:top w:val="none" w:sz="0" w:space="0" w:color="auto"/>
        <w:left w:val="none" w:sz="0" w:space="0" w:color="auto"/>
        <w:bottom w:val="none" w:sz="0" w:space="0" w:color="auto"/>
        <w:right w:val="none" w:sz="0" w:space="0" w:color="auto"/>
      </w:divBdr>
      <w:divsChild>
        <w:div w:id="2000113199">
          <w:marLeft w:val="0"/>
          <w:marRight w:val="0"/>
          <w:marTop w:val="0"/>
          <w:marBottom w:val="0"/>
          <w:divBdr>
            <w:top w:val="none" w:sz="0" w:space="0" w:color="auto"/>
            <w:left w:val="none" w:sz="0" w:space="0" w:color="auto"/>
            <w:bottom w:val="none" w:sz="0" w:space="0" w:color="auto"/>
            <w:right w:val="none" w:sz="0" w:space="0" w:color="auto"/>
          </w:divBdr>
        </w:div>
        <w:div w:id="1846626215">
          <w:marLeft w:val="210"/>
          <w:marRight w:val="150"/>
          <w:marTop w:val="0"/>
          <w:marBottom w:val="360"/>
          <w:divBdr>
            <w:top w:val="none" w:sz="0" w:space="0" w:color="auto"/>
            <w:left w:val="none" w:sz="0" w:space="0" w:color="auto"/>
            <w:bottom w:val="none" w:sz="0" w:space="0" w:color="auto"/>
            <w:right w:val="none" w:sz="0" w:space="0" w:color="auto"/>
          </w:divBdr>
        </w:div>
      </w:divsChild>
    </w:div>
    <w:div w:id="2087267024">
      <w:bodyDiv w:val="1"/>
      <w:marLeft w:val="0"/>
      <w:marRight w:val="0"/>
      <w:marTop w:val="0"/>
      <w:marBottom w:val="0"/>
      <w:divBdr>
        <w:top w:val="none" w:sz="0" w:space="0" w:color="auto"/>
        <w:left w:val="none" w:sz="0" w:space="0" w:color="auto"/>
        <w:bottom w:val="none" w:sz="0" w:space="0" w:color="auto"/>
        <w:right w:val="none" w:sz="0" w:space="0" w:color="auto"/>
      </w:divBdr>
      <w:divsChild>
        <w:div w:id="1797674849">
          <w:marLeft w:val="0"/>
          <w:marRight w:val="0"/>
          <w:marTop w:val="0"/>
          <w:marBottom w:val="0"/>
          <w:divBdr>
            <w:top w:val="none" w:sz="0" w:space="0" w:color="auto"/>
            <w:left w:val="none" w:sz="0" w:space="0" w:color="auto"/>
            <w:bottom w:val="none" w:sz="0" w:space="0" w:color="auto"/>
            <w:right w:val="none" w:sz="0" w:space="0" w:color="auto"/>
          </w:divBdr>
        </w:div>
        <w:div w:id="1480073391">
          <w:marLeft w:val="210"/>
          <w:marRight w:val="15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microsoft.com/office/2007/relationships/stylesWithEffects" Target="stylesWithEffects.xml"/><Relationship Id="rId7" Type="http://schemas.openxmlformats.org/officeDocument/2006/relationships/hyperlink" Target="http://www.ssm-ug.org/home/List1/101/101101_1_1_31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03665-1848-4142-A0F2-985717BC6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dc:creator>
  <cp:keywords/>
  <dc:description/>
  <cp:lastModifiedBy>302</cp:lastModifiedBy>
  <cp:revision>2</cp:revision>
  <dcterms:created xsi:type="dcterms:W3CDTF">2015-12-09T02:18:00Z</dcterms:created>
  <dcterms:modified xsi:type="dcterms:W3CDTF">2015-12-09T02:27:00Z</dcterms:modified>
</cp:coreProperties>
</file>