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-387265930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:rsidR="00FC2DF0" w:rsidRDefault="00FC2DF0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Style w:val="ac"/>
              <w:rFonts w:hint="eastAsia"/>
            </w:rPr>
            <w:alias w:val="标题"/>
            <w:tag w:val=""/>
            <w:id w:val="1735040861"/>
            <w:placeholder>
              <w:docPart w:val="034C9DF81B714CCB92F9E64A2C757A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ac"/>
            </w:rPr>
          </w:sdtEndPr>
          <w:sdtContent>
            <w:p w:rsidR="00FC2DF0" w:rsidRDefault="009936C6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Style w:val="ac"/>
                  <w:rFonts w:hint="eastAsia"/>
                </w:rPr>
                <w:t>【</w:t>
              </w:r>
              <w:r w:rsidR="00FC2DF0" w:rsidRPr="00F54AC3">
                <w:rPr>
                  <w:rStyle w:val="ac"/>
                  <w:rFonts w:hint="eastAsia"/>
                </w:rPr>
                <w:t>海颐文档标准简</w:t>
              </w:r>
              <w:r w:rsidR="00D64B60" w:rsidRPr="00F54AC3">
                <w:rPr>
                  <w:rStyle w:val="ac"/>
                  <w:rFonts w:hint="eastAsia"/>
                </w:rPr>
                <w:t>版</w:t>
              </w:r>
              <w:r>
                <w:rPr>
                  <w:rStyle w:val="ac"/>
                  <w:rFonts w:hint="eastAsia"/>
                </w:rPr>
                <w:t>】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4658BB47CE54F46B19F8A32153B0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C2DF0" w:rsidRDefault="00FC2DF0">
              <w:pPr>
                <w:pStyle w:val="a7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0777B0">
                <w:rPr>
                  <w:rStyle w:val="ae"/>
                  <w:rFonts w:hint="eastAsia"/>
                </w:rPr>
                <w:t>[</w:t>
              </w:r>
              <w:r w:rsidRPr="000777B0">
                <w:rPr>
                  <w:rStyle w:val="ae"/>
                  <w:rFonts w:hint="eastAsia"/>
                </w:rPr>
                <w:t>文档副标题</w:t>
              </w:r>
              <w:r w:rsidRPr="000777B0">
                <w:rPr>
                  <w:rStyle w:val="ae"/>
                  <w:rFonts w:hint="eastAsia"/>
                </w:rPr>
                <w:t>]</w:t>
              </w:r>
            </w:p>
          </w:sdtContent>
        </w:sdt>
        <w:p w:rsidR="00FC2DF0" w:rsidRDefault="00FC2DF0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C2DF0" w:rsidRDefault="000F49D6">
          <w:pPr>
            <w:widowControl/>
            <w:ind w:firstLine="1044"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rFonts w:ascii="宋体" w:hAnsi="宋体" w:hint="eastAsia"/>
              <w:b/>
              <w:noProof/>
              <w:kern w:val="44"/>
              <w:sz w:val="52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6DDEE4" wp14:editId="1D0C7ACA">
                    <wp:simplePos x="0" y="0"/>
                    <wp:positionH relativeFrom="column">
                      <wp:posOffset>858328</wp:posOffset>
                    </wp:positionH>
                    <wp:positionV relativeFrom="paragraph">
                      <wp:posOffset>78787</wp:posOffset>
                    </wp:positionV>
                    <wp:extent cx="3578860" cy="4097547"/>
                    <wp:effectExtent l="0" t="0" r="0" b="0"/>
                    <wp:wrapNone/>
                    <wp:docPr id="22" name="文本框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78860" cy="40975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拟    </w:t>
                                </w:r>
                                <w:bookmarkStart w:id="0" w:name="_Author#2378636391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制：</w:t>
                                </w:r>
                                <w:r w:rsidR="00D108DE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[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</w:t>
                                </w:r>
                                <w:r w:rsidR="00D108DE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]</w:t>
                                </w:r>
                                <w:bookmarkEnd w:id="0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bookmarkStart w:id="1" w:name="_Email#719136646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拟制日期：</w:t>
                                </w:r>
                                <w:r w:rsidR="00316E01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]</w:t>
                                </w:r>
                                <w:bookmarkEnd w:id="1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评    </w:t>
                                </w:r>
                                <w:bookmarkStart w:id="2" w:name="_Phone#1198133455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审：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]</w:t>
                                </w:r>
                                <w:bookmarkEnd w:id="2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评审日期：</w:t>
                                </w:r>
                                <w:bookmarkStart w:id="3" w:name="_Address#468153921"/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]</w:t>
                                </w:r>
                                <w:bookmarkEnd w:id="3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批    准：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]</w:t>
                                </w:r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批准日期</w:t>
                                </w: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]</w:t>
                                </w:r>
                              </w:p>
                              <w:p w:rsidR="000F49D6" w:rsidRPr="00530B39" w:rsidRDefault="00016FAB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center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Dashow</w:t>
                                </w:r>
                                <w:r w:rsidR="000F49D6"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 Software Company</w:t>
                                </w:r>
                              </w:p>
                              <w:p w:rsidR="000F49D6" w:rsidRPr="00530B39" w:rsidRDefault="00016FAB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center"/>
                                  <w:rPr>
                                    <w:rFonts w:ascii="黑体" w:eastAsia="黑体" w:hAnsi="宋体" w:cs="黑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达秀软件</w:t>
                                </w:r>
                                <w:r w:rsidR="00F671F5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有限</w:t>
                                </w:r>
                                <w:r w:rsidR="000F49D6"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公司</w:t>
                                </w:r>
                              </w:p>
                              <w:p w:rsidR="000F49D6" w:rsidRPr="00530B39" w:rsidRDefault="000F49D6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left"/>
                                  <w:rPr>
                                    <w:rFonts w:ascii="黑体" w:eastAsia="黑体" w:hAnsi="宋体" w:cs="黑体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6DDEE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2" o:spid="_x0000_s1026" type="#_x0000_t202" style="position:absolute;left:0;text-align:left;margin-left:67.6pt;margin-top:6.2pt;width:281.8pt;height:3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" filled="f" stroked="f">
                    <v:textbox>
                      <w:txbxContent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拟    </w:t>
                          </w:r>
                          <w:bookmarkStart w:id="4" w:name="_Author#2378636391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制：</w:t>
                          </w:r>
                          <w:r w:rsidR="00D108DE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[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</w:t>
                          </w:r>
                          <w:r w:rsidR="00D108DE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]</w:t>
                          </w:r>
                          <w:bookmarkEnd w:id="4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bookmarkStart w:id="5" w:name="_Email#719136646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拟制日期：</w:t>
                          </w:r>
                          <w:r w:rsidR="00316E01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]</w:t>
                          </w:r>
                          <w:bookmarkEnd w:id="5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评    </w:t>
                          </w:r>
                          <w:bookmarkStart w:id="6" w:name="_Phone#1198133455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审：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]</w:t>
                          </w:r>
                          <w:bookmarkEnd w:id="6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评审日期：</w:t>
                          </w:r>
                          <w:bookmarkStart w:id="7" w:name="_Address#468153921"/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]</w:t>
                          </w:r>
                          <w:bookmarkEnd w:id="7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批    准：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]</w:t>
                          </w:r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批准日期</w:t>
                          </w: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]</w:t>
                          </w:r>
                        </w:p>
                        <w:p w:rsidR="000F49D6" w:rsidRPr="00530B39" w:rsidRDefault="00016FAB" w:rsidP="000F49D6">
                          <w:pPr>
                            <w:spacing w:afterLines="50" w:after="163"/>
                            <w:ind w:rightChars="39" w:right="94" w:firstLine="562"/>
                            <w:jc w:val="center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  <w:t>Dashow</w:t>
                          </w:r>
                          <w:r w:rsidR="000F49D6"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 Software Company</w:t>
                          </w:r>
                        </w:p>
                        <w:p w:rsidR="000F49D6" w:rsidRPr="00530B39" w:rsidRDefault="00016FAB" w:rsidP="000F49D6">
                          <w:pPr>
                            <w:spacing w:afterLines="50" w:after="163"/>
                            <w:ind w:rightChars="39" w:right="94" w:firstLine="562"/>
                            <w:jc w:val="center"/>
                            <w:rPr>
                              <w:rFonts w:ascii="黑体" w:eastAsia="黑体" w:hAnsi="宋体" w:cs="黑体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达秀软件</w:t>
                          </w:r>
                          <w:r w:rsidR="00F671F5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  <w:t>有限</w:t>
                          </w:r>
                          <w:r w:rsidR="000F49D6"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公司</w:t>
                          </w:r>
                        </w:p>
                        <w:p w:rsidR="000F49D6" w:rsidRPr="00530B39" w:rsidRDefault="000F49D6" w:rsidP="000F49D6">
                          <w:pPr>
                            <w:spacing w:afterLines="50" w:after="163"/>
                            <w:ind w:rightChars="39" w:right="94" w:firstLine="562"/>
                            <w:jc w:val="left"/>
                            <w:rPr>
                              <w:rFonts w:ascii="黑体" w:eastAsia="黑体" w:hAnsi="宋体" w:cs="黑体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C2DF0">
            <w:br w:type="page"/>
          </w:r>
        </w:p>
      </w:sdtContent>
    </w:sdt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77"/>
        <w:gridCol w:w="2686"/>
        <w:gridCol w:w="2111"/>
        <w:gridCol w:w="2122"/>
      </w:tblGrid>
      <w:tr w:rsidR="0003672B" w:rsidRPr="00E80D5D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4"/>
          </w:tcPr>
          <w:p w:rsidR="0003672B" w:rsidRPr="00016FAB" w:rsidRDefault="0003672B" w:rsidP="00A41A12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</w:rPr>
              <w:lastRenderedPageBreak/>
              <w:t>文档基本信息</w:t>
            </w:r>
          </w:p>
        </w:tc>
      </w:tr>
      <w:tr w:rsidR="00E80D5D" w:rsidRPr="00E80D5D" w:rsidTr="00016FAB">
        <w:trPr>
          <w:trHeight w:val="121"/>
        </w:trPr>
        <w:tc>
          <w:tcPr>
            <w:tcW w:w="830" w:type="pct"/>
          </w:tcPr>
          <w:p w:rsidR="00E80D5D" w:rsidRPr="00016FAB" w:rsidRDefault="00E80D5D" w:rsidP="00E80D5D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文档名称</w:t>
            </w:r>
          </w:p>
        </w:tc>
        <w:tc>
          <w:tcPr>
            <w:tcW w:w="4170" w:type="pct"/>
            <w:gridSpan w:val="3"/>
          </w:tcPr>
          <w:p w:rsidR="00E80D5D" w:rsidRPr="00E80D5D" w:rsidRDefault="00016FAB" w:rsidP="00016FAB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达秀软件文档标准原本</w:t>
            </w:r>
          </w:p>
        </w:tc>
      </w:tr>
      <w:tr w:rsidR="00E80D5D" w:rsidRPr="00E80D5D" w:rsidTr="00016FAB">
        <w:trPr>
          <w:trHeight w:val="121"/>
        </w:trPr>
        <w:tc>
          <w:tcPr>
            <w:tcW w:w="830" w:type="pct"/>
          </w:tcPr>
          <w:p w:rsidR="00E80D5D" w:rsidRPr="00016FAB" w:rsidRDefault="00E80D5D" w:rsidP="00E80D5D">
            <w:pPr>
              <w:ind w:firstLineChars="0" w:firstLine="0"/>
              <w:rPr>
                <w:b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文档类型</w:t>
            </w:r>
          </w:p>
        </w:tc>
        <w:tc>
          <w:tcPr>
            <w:tcW w:w="4170" w:type="pct"/>
            <w:gridSpan w:val="3"/>
          </w:tcPr>
          <w:p w:rsidR="00E80D5D" w:rsidRPr="00E80D5D" w:rsidRDefault="00E80D5D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 w:rsidRPr="00E80D5D">
              <w:rPr>
                <w:rFonts w:ascii="宋体" w:hAnsi="宋体" w:cs="Times New Roman" w:hint="eastAsia"/>
                <w:sz w:val="21"/>
                <w:szCs w:val="21"/>
              </w:rPr>
              <w:t>□原型稿   ■初稿   □征集意见稿   □送审稿   □最终稿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文档编号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DOC</w:t>
            </w:r>
            <w:r>
              <w:rPr>
                <w:rFonts w:ascii="宋体" w:hAnsi="宋体" w:cs="宋体"/>
                <w:color w:val="000000"/>
                <w:sz w:val="21"/>
              </w:rPr>
              <w:t>100001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文档版本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文档密级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四级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内部版本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编制人名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付栖凤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编制时间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2</w:t>
            </w:r>
            <w:r>
              <w:rPr>
                <w:rFonts w:ascii="宋体" w:hAnsi="宋体" w:cs="宋体"/>
                <w:color w:val="000000"/>
                <w:sz w:val="21"/>
              </w:rPr>
              <w:t>018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11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10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审   核</w:t>
            </w:r>
          </w:p>
        </w:tc>
        <w:tc>
          <w:tcPr>
            <w:tcW w:w="1619" w:type="pct"/>
          </w:tcPr>
          <w:p w:rsidR="00F671F5" w:rsidRPr="00941D18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审核时间</w:t>
            </w:r>
          </w:p>
        </w:tc>
        <w:tc>
          <w:tcPr>
            <w:tcW w:w="1279" w:type="pct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隶属项目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 xml:space="preserve">MyPro信息系统 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项目编号</w:t>
            </w:r>
          </w:p>
        </w:tc>
        <w:tc>
          <w:tcPr>
            <w:tcW w:w="1279" w:type="pct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F671F5" w:rsidRPr="00E80D5D" w:rsidTr="00016FAB">
        <w:trPr>
          <w:trHeight w:val="90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b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文档备注</w:t>
            </w:r>
          </w:p>
        </w:tc>
        <w:tc>
          <w:tcPr>
            <w:tcW w:w="4170" w:type="pct"/>
            <w:gridSpan w:val="3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F54AC3" w:rsidRPr="00941D18" w:rsidRDefault="00D25102" w:rsidP="00941D18">
      <w:pPr>
        <w:ind w:firstLineChars="0" w:firstLine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文档密级：核心技术类（一级），交付性文件（二级），培训学习类（三级），草稿模板类（四级）。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55"/>
        <w:gridCol w:w="1171"/>
        <w:gridCol w:w="3670"/>
        <w:gridCol w:w="1178"/>
        <w:gridCol w:w="1122"/>
      </w:tblGrid>
      <w:tr w:rsidR="00016FAB" w:rsidRPr="00941D18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5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</w:rPr>
              <w:t>文档变更信息</w:t>
            </w: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版本编号</w:t>
            </w:r>
          </w:p>
        </w:tc>
        <w:tc>
          <w:tcPr>
            <w:tcW w:w="70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变化状态</w:t>
            </w:r>
          </w:p>
        </w:tc>
        <w:tc>
          <w:tcPr>
            <w:tcW w:w="2212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简要说明（变更内容和变更范围）</w:t>
            </w:r>
          </w:p>
        </w:tc>
        <w:tc>
          <w:tcPr>
            <w:tcW w:w="710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日期</w:t>
            </w:r>
          </w:p>
        </w:tc>
        <w:tc>
          <w:tcPr>
            <w:tcW w:w="67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变更人</w:t>
            </w: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 w:rsidRPr="00941D18">
              <w:rPr>
                <w:rFonts w:ascii="宋体" w:hAnsi="宋体" w:cs="宋体" w:hint="eastAsia"/>
                <w:color w:val="000000"/>
                <w:sz w:val="21"/>
                <w:szCs w:val="20"/>
                <w:lang w:bidi="ar"/>
              </w:rPr>
              <w:t>V1.</w:t>
            </w:r>
            <w:r w:rsidR="00D25102">
              <w:rPr>
                <w:rFonts w:ascii="宋体" w:hAnsi="宋体" w:cs="宋体"/>
                <w:color w:val="000000"/>
                <w:sz w:val="21"/>
                <w:szCs w:val="20"/>
                <w:lang w:bidi="ar"/>
              </w:rPr>
              <w:t>1</w:t>
            </w:r>
          </w:p>
        </w:tc>
        <w:tc>
          <w:tcPr>
            <w:tcW w:w="706" w:type="pct"/>
          </w:tcPr>
          <w:p w:rsidR="00016FAB" w:rsidRPr="00941D18" w:rsidRDefault="00D25102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建立</w:t>
            </w:r>
          </w:p>
        </w:tc>
        <w:tc>
          <w:tcPr>
            <w:tcW w:w="2212" w:type="pct"/>
          </w:tcPr>
          <w:p w:rsidR="00016FAB" w:rsidRPr="00941D18" w:rsidRDefault="00D25102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建立并描述数据库概念实体</w:t>
            </w:r>
          </w:p>
        </w:tc>
        <w:tc>
          <w:tcPr>
            <w:tcW w:w="710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2</w:t>
            </w:r>
          </w:p>
        </w:tc>
        <w:tc>
          <w:tcPr>
            <w:tcW w:w="70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修改</w:t>
            </w:r>
          </w:p>
        </w:tc>
        <w:tc>
          <w:tcPr>
            <w:tcW w:w="2212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审核并修订实体关系</w:t>
            </w: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V1.</w:t>
            </w:r>
            <w:r>
              <w:rPr>
                <w:rFonts w:ascii="宋体" w:hAnsi="宋体" w:cs="宋体"/>
                <w:color w:val="000000"/>
                <w:sz w:val="21"/>
              </w:rPr>
              <w:t>3</w:t>
            </w:r>
          </w:p>
        </w:tc>
        <w:tc>
          <w:tcPr>
            <w:tcW w:w="70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修改</w:t>
            </w:r>
          </w:p>
        </w:tc>
        <w:tc>
          <w:tcPr>
            <w:tcW w:w="2212" w:type="pct"/>
          </w:tcPr>
          <w:p w:rsidR="00016FAB" w:rsidRPr="00941D18" w:rsidRDefault="00916D36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对有</w:t>
            </w:r>
            <w:r w:rsidR="00D25102">
              <w:rPr>
                <w:rFonts w:ascii="宋体" w:hAnsi="宋体" w:cs="宋体" w:hint="eastAsia"/>
                <w:color w:val="000000"/>
                <w:sz w:val="21"/>
              </w:rPr>
              <w:t>继承关系</w:t>
            </w:r>
            <w:r>
              <w:rPr>
                <w:rFonts w:ascii="宋体" w:hAnsi="宋体" w:cs="宋体" w:hint="eastAsia"/>
                <w:color w:val="000000"/>
                <w:sz w:val="21"/>
              </w:rPr>
              <w:t>的实体进行扩展或合并</w:t>
            </w: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90"/>
        </w:trPr>
        <w:tc>
          <w:tcPr>
            <w:tcW w:w="69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941D18" w:rsidRPr="00941D18" w:rsidRDefault="00941D18" w:rsidP="00941D18">
      <w:pPr>
        <w:ind w:firstLineChars="0" w:firstLine="0"/>
        <w:rPr>
          <w:rFonts w:ascii="宋体" w:hAnsi="宋体"/>
          <w:sz w:val="21"/>
        </w:rPr>
      </w:pPr>
      <w:r w:rsidRPr="00941D18">
        <w:rPr>
          <w:rFonts w:ascii="宋体" w:hAnsi="宋体" w:cs="宋体" w:hint="eastAsia"/>
          <w:sz w:val="21"/>
          <w:szCs w:val="20"/>
          <w:lang w:bidi="ar"/>
        </w:rPr>
        <w:t>变化状态：建立、修改、增加、删除</w:t>
      </w:r>
      <w:r w:rsidR="00D25102">
        <w:rPr>
          <w:rFonts w:ascii="宋体" w:hAnsi="宋体" w:cs="宋体" w:hint="eastAsia"/>
          <w:sz w:val="21"/>
          <w:szCs w:val="20"/>
          <w:lang w:bidi="ar"/>
        </w:rPr>
        <w:t>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26"/>
        <w:gridCol w:w="853"/>
        <w:gridCol w:w="908"/>
        <w:gridCol w:w="1719"/>
        <w:gridCol w:w="903"/>
        <w:gridCol w:w="2787"/>
      </w:tblGrid>
      <w:tr w:rsidR="00941D18" w:rsidRPr="00941D18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6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  <w:szCs w:val="20"/>
                <w:lang w:bidi="ar"/>
              </w:rPr>
              <w:t>文档审批信息</w:t>
            </w: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016FAB" w:rsidRDefault="009847E2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版本编号</w:t>
            </w:r>
          </w:p>
        </w:tc>
        <w:tc>
          <w:tcPr>
            <w:tcW w:w="514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审批人</w:t>
            </w:r>
          </w:p>
        </w:tc>
        <w:tc>
          <w:tcPr>
            <w:tcW w:w="547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角色</w:t>
            </w:r>
          </w:p>
        </w:tc>
        <w:tc>
          <w:tcPr>
            <w:tcW w:w="1036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审批日期</w:t>
            </w:r>
          </w:p>
        </w:tc>
        <w:tc>
          <w:tcPr>
            <w:tcW w:w="544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签字</w:t>
            </w:r>
          </w:p>
        </w:tc>
        <w:tc>
          <w:tcPr>
            <w:tcW w:w="1680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备注</w:t>
            </w: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941D18" w:rsidRPr="00941D18" w:rsidRDefault="00941D18" w:rsidP="00941D18">
      <w:pPr>
        <w:ind w:firstLine="420"/>
        <w:rPr>
          <w:rFonts w:ascii="宋体" w:hAnsi="宋体"/>
          <w:sz w:val="21"/>
        </w:rPr>
      </w:pPr>
    </w:p>
    <w:p w:rsidR="00916D36" w:rsidRDefault="00EC2475">
      <w:pPr>
        <w:pStyle w:val="12"/>
        <w:tabs>
          <w:tab w:val="right" w:leader="dot" w:pos="8296"/>
        </w:tabs>
        <w:ind w:firstLine="480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lastRenderedPageBreak/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530667203" w:history="1">
        <w:r w:rsidR="00916D36" w:rsidRPr="00FD0B60">
          <w:rPr>
            <w:rStyle w:val="af"/>
            <w:noProof/>
            <w:kern w:val="0"/>
          </w:rPr>
          <w:t>[</w:t>
        </w:r>
        <w:r w:rsidR="00916D36" w:rsidRPr="00FD0B60">
          <w:rPr>
            <w:rStyle w:val="af"/>
            <w:noProof/>
            <w:kern w:val="0"/>
          </w:rPr>
          <w:t>海颐文档标准简版</w:t>
        </w:r>
        <w:r w:rsidR="00916D36" w:rsidRPr="00FD0B60">
          <w:rPr>
            <w:rStyle w:val="af"/>
            <w:noProof/>
            <w:kern w:val="0"/>
          </w:rPr>
          <w:t>]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_Toc530667203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1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0025A2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4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1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_Toc530667204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3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0025A2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5" w:history="1">
        <w:r w:rsidR="00916D36" w:rsidRPr="00FD0B60">
          <w:rPr>
            <w:rStyle w:val="af"/>
            <w:noProof/>
          </w:rPr>
          <w:t xml:space="preserve">1.1 </w:t>
        </w:r>
        <w:r w:rsidR="00916D36" w:rsidRPr="00FD0B60">
          <w:rPr>
            <w:rStyle w:val="af"/>
            <w:noProof/>
          </w:rPr>
          <w:t>标题约束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_Toc530667205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0025A2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6" w:history="1">
        <w:r w:rsidR="00916D36" w:rsidRPr="00FD0B60">
          <w:rPr>
            <w:rStyle w:val="af"/>
            <w:noProof/>
          </w:rPr>
          <w:t xml:space="preserve">1.2 </w:t>
        </w:r>
        <w:r w:rsidR="00916D36" w:rsidRPr="00FD0B60">
          <w:rPr>
            <w:rStyle w:val="af"/>
            <w:noProof/>
          </w:rPr>
          <w:t>正文约束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_Toc530667206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0025A2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7" w:history="1">
        <w:r w:rsidR="00916D36" w:rsidRPr="00FD0B60">
          <w:rPr>
            <w:rStyle w:val="af"/>
            <w:noProof/>
          </w:rPr>
          <w:t xml:space="preserve">1.3 </w:t>
        </w:r>
        <w:r w:rsidR="00916D36" w:rsidRPr="00FD0B60">
          <w:rPr>
            <w:rStyle w:val="af"/>
            <w:noProof/>
          </w:rPr>
          <w:t>序号约束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_Toc530667207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0025A2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8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2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文档说明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_Toc530667208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5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0025A2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9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3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附录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_Toc530667209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5</w:t>
        </w:r>
        <w:r w:rsidR="00916D36">
          <w:rPr>
            <w:noProof/>
            <w:webHidden/>
          </w:rPr>
          <w:fldChar w:fldCharType="end"/>
        </w:r>
      </w:hyperlink>
    </w:p>
    <w:p w:rsidR="002039EF" w:rsidRDefault="00EC2475" w:rsidP="00D64B60">
      <w:pPr>
        <w:ind w:firstLineChars="0" w:firstLine="0"/>
      </w:pPr>
      <w:r>
        <w:rPr>
          <w:rFonts w:eastAsia="黑体"/>
          <w:b/>
          <w:bCs/>
          <w:caps/>
          <w:szCs w:val="20"/>
        </w:rPr>
        <w:fldChar w:fldCharType="end"/>
      </w: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0777B0" w:rsidRDefault="000777B0" w:rsidP="00D64B60">
      <w:pPr>
        <w:ind w:firstLineChars="0" w:firstLine="0"/>
      </w:pPr>
    </w:p>
    <w:p w:rsidR="000777B0" w:rsidRDefault="000777B0" w:rsidP="00D64B60">
      <w:pPr>
        <w:ind w:firstLineChars="0" w:firstLine="0"/>
      </w:pPr>
    </w:p>
    <w:p w:rsidR="000777B0" w:rsidRDefault="000777B0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3D16D7" w:rsidRPr="003D16D7" w:rsidRDefault="003D16D7" w:rsidP="003D16D7">
      <w:pPr>
        <w:pStyle w:val="10"/>
      </w:pPr>
      <w:r>
        <w:rPr>
          <w:rFonts w:hint="eastAsia"/>
        </w:rPr>
        <w:t>绪论</w:t>
      </w:r>
    </w:p>
    <w:p w:rsidR="00BE3FAC" w:rsidRDefault="00BE3FAC" w:rsidP="00BE3FAC">
      <w:pPr>
        <w:ind w:firstLine="480"/>
        <w:rPr>
          <w:sz w:val="21"/>
        </w:rPr>
      </w:pPr>
      <w:r>
        <w:rPr>
          <w:rFonts w:hint="eastAsia"/>
        </w:rPr>
        <w:t>本文档为</w:t>
      </w:r>
      <w:r w:rsidR="003D16D7">
        <w:rPr>
          <w:rFonts w:hint="eastAsia"/>
        </w:rPr>
        <w:t>X</w:t>
      </w:r>
      <w:r w:rsidR="003D16D7">
        <w:t>X</w:t>
      </w:r>
      <w:r w:rsidR="003D16D7">
        <w:rPr>
          <w:rFonts w:hint="eastAsia"/>
        </w:rPr>
        <w:t>项目在“项目规划阶段”的项目调研综述文档，文档描述了前期的调研任务安排、调研过程、调研结果结论</w:t>
      </w:r>
      <w:r>
        <w:rPr>
          <w:rFonts w:hint="eastAsia"/>
        </w:rPr>
        <w:t>。</w:t>
      </w:r>
    </w:p>
    <w:p w:rsidR="00BE3FAC" w:rsidRPr="00BE3FAC" w:rsidRDefault="00BE3FAC" w:rsidP="00BE3FAC">
      <w:pPr>
        <w:ind w:firstLine="480"/>
      </w:pPr>
    </w:p>
    <w:p w:rsidR="00FA448A" w:rsidRDefault="003D16D7" w:rsidP="003D16D7">
      <w:pPr>
        <w:pStyle w:val="10"/>
      </w:pPr>
      <w:r>
        <w:rPr>
          <w:rFonts w:hint="eastAsia"/>
        </w:rPr>
        <w:lastRenderedPageBreak/>
        <w:t>调研任务</w:t>
      </w:r>
    </w:p>
    <w:p w:rsidR="00012BCA" w:rsidRDefault="00012BCA" w:rsidP="00012BCA">
      <w:pPr>
        <w:pStyle w:val="2"/>
      </w:pPr>
      <w:r>
        <w:rPr>
          <w:rFonts w:hint="eastAsia"/>
        </w:rPr>
        <w:t>旧系统集成接口调研</w:t>
      </w:r>
    </w:p>
    <w:p w:rsidR="00B81CF9" w:rsidRPr="00B81CF9" w:rsidRDefault="00D52626" w:rsidP="00B81CF9">
      <w:pPr>
        <w:pStyle w:val="3"/>
      </w:pPr>
      <w:r>
        <w:rPr>
          <w:rFonts w:hint="eastAsia"/>
        </w:rPr>
        <w:t>接口</w:t>
      </w:r>
      <w:r w:rsidR="00B81CF9">
        <w:rPr>
          <w:rFonts w:hint="eastAsia"/>
        </w:rPr>
        <w:t>业务调研</w:t>
      </w:r>
    </w:p>
    <w:p w:rsidR="009847E2" w:rsidRDefault="00012BCA" w:rsidP="00012BCA">
      <w:pPr>
        <w:ind w:firstLine="480"/>
      </w:pPr>
      <w:r>
        <w:rPr>
          <w:rFonts w:hint="eastAsia"/>
        </w:rPr>
        <w:t>描述当前业务系统与其它系统交互时的业务场景、场景存在的问题，并对此问题提出优化建议，然后进行相关场景评审。通过</w:t>
      </w:r>
      <w:r>
        <w:rPr>
          <w:rFonts w:hint="eastAsia"/>
        </w:rPr>
        <w:t>IPO</w:t>
      </w:r>
      <w:r>
        <w:rPr>
          <w:rFonts w:hint="eastAsia"/>
        </w:rPr>
        <w:t>图来描述；</w:t>
      </w:r>
    </w:p>
    <w:p w:rsidR="00012BCA" w:rsidRDefault="00012BCA" w:rsidP="00012BCA">
      <w:pPr>
        <w:ind w:firstLine="480"/>
      </w:pPr>
    </w:p>
    <w:tbl>
      <w:tblPr>
        <w:tblStyle w:val="af0"/>
        <w:tblW w:w="8926" w:type="dxa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1701"/>
        <w:gridCol w:w="1985"/>
        <w:gridCol w:w="1134"/>
      </w:tblGrid>
      <w:tr w:rsidR="001B09B4" w:rsidTr="001B0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4" w:type="dxa"/>
          </w:tcPr>
          <w:p w:rsidR="001B09B4" w:rsidRDefault="001B09B4" w:rsidP="00734683">
            <w:pPr>
              <w:pStyle w:val="af2"/>
            </w:pPr>
            <w:r>
              <w:rPr>
                <w:rFonts w:hint="eastAsia"/>
              </w:rPr>
              <w:t>时序</w:t>
            </w:r>
          </w:p>
        </w:tc>
        <w:tc>
          <w:tcPr>
            <w:tcW w:w="1701" w:type="dxa"/>
          </w:tcPr>
          <w:p w:rsidR="001B09B4" w:rsidRDefault="001B09B4" w:rsidP="00734683">
            <w:pPr>
              <w:pStyle w:val="af2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系统输入发起</w:t>
            </w:r>
          </w:p>
        </w:tc>
        <w:tc>
          <w:tcPr>
            <w:tcW w:w="1701" w:type="dxa"/>
          </w:tcPr>
          <w:p w:rsidR="001B09B4" w:rsidRDefault="001B09B4" w:rsidP="00734683">
            <w:pPr>
              <w:pStyle w:val="af2"/>
            </w:pPr>
            <w:r>
              <w:rPr>
                <w:rFonts w:hint="eastAsia"/>
              </w:rPr>
              <w:t>协议或约束说明</w:t>
            </w:r>
          </w:p>
        </w:tc>
        <w:tc>
          <w:tcPr>
            <w:tcW w:w="1701" w:type="dxa"/>
          </w:tcPr>
          <w:p w:rsidR="001B09B4" w:rsidRDefault="001B09B4" w:rsidP="00734683">
            <w:pPr>
              <w:pStyle w:val="af2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系统响应输出</w:t>
            </w:r>
          </w:p>
        </w:tc>
        <w:tc>
          <w:tcPr>
            <w:tcW w:w="1985" w:type="dxa"/>
          </w:tcPr>
          <w:p w:rsidR="001B09B4" w:rsidRDefault="001B09B4" w:rsidP="00734683">
            <w:pPr>
              <w:pStyle w:val="af2"/>
            </w:pPr>
            <w:r>
              <w:rPr>
                <w:rFonts w:hint="eastAsia"/>
              </w:rPr>
              <w:t>业务场景评审意见</w:t>
            </w:r>
          </w:p>
        </w:tc>
        <w:tc>
          <w:tcPr>
            <w:tcW w:w="1134" w:type="dxa"/>
          </w:tcPr>
          <w:p w:rsidR="001B09B4" w:rsidRDefault="001B09B4" w:rsidP="00734683">
            <w:pPr>
              <w:pStyle w:val="af2"/>
            </w:pPr>
            <w:r>
              <w:rPr>
                <w:rFonts w:hint="eastAsia"/>
              </w:rPr>
              <w:t>专家签名</w:t>
            </w:r>
          </w:p>
        </w:tc>
      </w:tr>
      <w:tr w:rsidR="001B09B4" w:rsidTr="001B09B4">
        <w:tc>
          <w:tcPr>
            <w:tcW w:w="704" w:type="dxa"/>
          </w:tcPr>
          <w:p w:rsidR="001B09B4" w:rsidRDefault="001B09B4" w:rsidP="00734683">
            <w:pPr>
              <w:pStyle w:val="af2"/>
            </w:pPr>
          </w:p>
        </w:tc>
        <w:tc>
          <w:tcPr>
            <w:tcW w:w="1701" w:type="dxa"/>
          </w:tcPr>
          <w:p w:rsidR="001B09B4" w:rsidRDefault="001B09B4" w:rsidP="00734683">
            <w:pPr>
              <w:pStyle w:val="af2"/>
            </w:pPr>
          </w:p>
        </w:tc>
        <w:tc>
          <w:tcPr>
            <w:tcW w:w="1701" w:type="dxa"/>
          </w:tcPr>
          <w:p w:rsidR="001B09B4" w:rsidRDefault="001B09B4" w:rsidP="00734683">
            <w:pPr>
              <w:pStyle w:val="af2"/>
            </w:pPr>
          </w:p>
        </w:tc>
        <w:tc>
          <w:tcPr>
            <w:tcW w:w="1701" w:type="dxa"/>
          </w:tcPr>
          <w:p w:rsidR="001B09B4" w:rsidRDefault="001B09B4" w:rsidP="00734683">
            <w:pPr>
              <w:pStyle w:val="af2"/>
            </w:pPr>
          </w:p>
        </w:tc>
        <w:tc>
          <w:tcPr>
            <w:tcW w:w="1985" w:type="dxa"/>
          </w:tcPr>
          <w:p w:rsidR="001B09B4" w:rsidRDefault="001B09B4" w:rsidP="00734683">
            <w:pPr>
              <w:pStyle w:val="af2"/>
            </w:pPr>
          </w:p>
        </w:tc>
        <w:tc>
          <w:tcPr>
            <w:tcW w:w="1134" w:type="dxa"/>
          </w:tcPr>
          <w:p w:rsidR="001B09B4" w:rsidRDefault="001B09B4" w:rsidP="00734683">
            <w:pPr>
              <w:pStyle w:val="af2"/>
            </w:pPr>
          </w:p>
        </w:tc>
      </w:tr>
      <w:tr w:rsidR="009F14E6" w:rsidTr="001134FC">
        <w:tc>
          <w:tcPr>
            <w:tcW w:w="2405" w:type="dxa"/>
            <w:gridSpan w:val="2"/>
          </w:tcPr>
          <w:p w:rsidR="009F14E6" w:rsidRDefault="009F14E6" w:rsidP="00734683">
            <w:pPr>
              <w:pStyle w:val="af2"/>
            </w:pPr>
            <w:r>
              <w:rPr>
                <w:rFonts w:hint="eastAsia"/>
              </w:rPr>
              <w:t>场景操作流程说明</w:t>
            </w:r>
          </w:p>
        </w:tc>
        <w:tc>
          <w:tcPr>
            <w:tcW w:w="6521" w:type="dxa"/>
            <w:gridSpan w:val="4"/>
          </w:tcPr>
          <w:p w:rsidR="009F14E6" w:rsidRDefault="009F14E6" w:rsidP="00734683">
            <w:pPr>
              <w:pStyle w:val="af2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操作手册</w:t>
            </w:r>
            <w:r>
              <w:rPr>
                <w:rFonts w:hint="eastAsia"/>
              </w:rPr>
              <w:t>.</w:t>
            </w:r>
            <w:r>
              <w:t>docx</w:t>
            </w:r>
          </w:p>
        </w:tc>
      </w:tr>
    </w:tbl>
    <w:p w:rsidR="00012BCA" w:rsidRDefault="00C502EE" w:rsidP="00B81CF9">
      <w:pPr>
        <w:pStyle w:val="3"/>
      </w:pPr>
      <w:r>
        <w:rPr>
          <w:rFonts w:hint="eastAsia"/>
        </w:rPr>
        <w:t>系统集成的通信方式</w:t>
      </w:r>
    </w:p>
    <w:p w:rsidR="00A17E37" w:rsidRDefault="00A17E37" w:rsidP="00A17E37">
      <w:pPr>
        <w:ind w:firstLine="480"/>
        <w:rPr>
          <w:rFonts w:hint="eastAsia"/>
        </w:rPr>
      </w:pPr>
      <w:r>
        <w:rPr>
          <w:rFonts w:hint="eastAsia"/>
        </w:rPr>
        <w:t>术语：数据载荷</w:t>
      </w:r>
      <w:r>
        <w:rPr>
          <w:rFonts w:hint="eastAsia"/>
        </w:rPr>
        <w:t>、</w:t>
      </w:r>
      <w:r>
        <w:rPr>
          <w:rFonts w:hint="eastAsia"/>
        </w:rPr>
        <w:t>报文</w:t>
      </w:r>
      <w:r>
        <w:rPr>
          <w:rFonts w:hint="eastAsia"/>
        </w:rPr>
        <w:t>、</w:t>
      </w:r>
      <w:r>
        <w:rPr>
          <w:rFonts w:hint="eastAsia"/>
        </w:rPr>
        <w:t>头部、尾部</w:t>
      </w:r>
      <w:r>
        <w:rPr>
          <w:rFonts w:hint="eastAsia"/>
        </w:rPr>
        <w:t>、</w:t>
      </w:r>
      <w:r>
        <w:rPr>
          <w:rFonts w:hint="eastAsia"/>
        </w:rPr>
        <w:t>封装、解封装</w:t>
      </w:r>
      <w:r>
        <w:rPr>
          <w:rFonts w:hint="eastAsia"/>
        </w:rPr>
        <w:t>、</w:t>
      </w:r>
      <w:r>
        <w:rPr>
          <w:rFonts w:hint="eastAsia"/>
        </w:rPr>
        <w:t>网关、路由器</w:t>
      </w:r>
      <w:r>
        <w:rPr>
          <w:rFonts w:hint="eastAsia"/>
        </w:rPr>
        <w:t>。</w:t>
      </w:r>
    </w:p>
    <w:p w:rsidR="00A17E37" w:rsidRDefault="00A17E37" w:rsidP="00A17E37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参考：《</w:t>
      </w:r>
      <w:r>
        <w:rPr>
          <w:rFonts w:hint="eastAsia"/>
        </w:rPr>
        <w:t>HCNA</w:t>
      </w:r>
      <w:r>
        <w:rPr>
          <w:rFonts w:hint="eastAsia"/>
        </w:rPr>
        <w:t>网络技术学习指南》华为技术有限公司</w:t>
      </w:r>
      <w:r>
        <w:rPr>
          <w:rFonts w:hint="eastAsia"/>
        </w:rPr>
        <w:t xml:space="preserve"> </w:t>
      </w:r>
      <w:r>
        <w:rPr>
          <w:rFonts w:hint="eastAsia"/>
        </w:rPr>
        <w:t>主编</w:t>
      </w:r>
      <w:r>
        <w:rPr>
          <w:rFonts w:hint="eastAsia"/>
        </w:rPr>
        <w:t xml:space="preserve"> </w:t>
      </w:r>
      <w:r>
        <w:rPr>
          <w:rFonts w:hint="eastAsia"/>
        </w:rPr>
        <w:t>中国工信出版集团</w:t>
      </w:r>
      <w:r>
        <w:rPr>
          <w:rFonts w:hint="eastAsia"/>
        </w:rPr>
        <w:t xml:space="preserve"> </w:t>
      </w:r>
      <w:r>
        <w:rPr>
          <w:rFonts w:hint="eastAsia"/>
        </w:rPr>
        <w:t>人民邮电出版社</w:t>
      </w:r>
    </w:p>
    <w:p w:rsidR="00A17E37" w:rsidRPr="00A17E37" w:rsidRDefault="00A17E37" w:rsidP="00A17E37">
      <w:pPr>
        <w:ind w:firstLine="480"/>
        <w:rPr>
          <w:rFonts w:hint="eastAsia"/>
        </w:rPr>
      </w:pPr>
    </w:p>
    <w:p w:rsidR="00C502EE" w:rsidRPr="00C502EE" w:rsidRDefault="00C502EE" w:rsidP="00C502EE">
      <w:pPr>
        <w:ind w:firstLine="480"/>
      </w:pPr>
      <w:r>
        <w:rPr>
          <w:rFonts w:hint="eastAsia"/>
        </w:rPr>
        <w:t>从网络通信层面来看，通信参考模型如下图所示：</w:t>
      </w:r>
    </w:p>
    <w:p w:rsidR="00C502EE" w:rsidRDefault="00C502EE" w:rsidP="00C502EE">
      <w:pPr>
        <w:ind w:firstLine="480"/>
      </w:pPr>
      <w:r>
        <w:rPr>
          <w:noProof/>
        </w:rPr>
        <w:drawing>
          <wp:inline distT="0" distB="0" distL="114300" distR="114300" wp14:anchorId="1A5B84F6" wp14:editId="440886CB">
            <wp:extent cx="4809490" cy="30473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7E37" w:rsidRDefault="00A17E37" w:rsidP="00A17E37">
      <w:pPr>
        <w:ind w:firstLine="480"/>
      </w:pPr>
      <w:r>
        <w:rPr>
          <w:rFonts w:hint="eastAsia"/>
        </w:rPr>
        <w:lastRenderedPageBreak/>
        <w:t>TCP/IP</w:t>
      </w:r>
      <w:r>
        <w:rPr>
          <w:rFonts w:hint="eastAsia"/>
        </w:rPr>
        <w:t>协议簇：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402"/>
        <w:gridCol w:w="1497"/>
      </w:tblGrid>
      <w:tr w:rsidR="00A17E37" w:rsidTr="00B70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4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层级</w:t>
            </w:r>
          </w:p>
        </w:tc>
        <w:tc>
          <w:tcPr>
            <w:tcW w:w="2693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网络层</w:t>
            </w:r>
          </w:p>
        </w:tc>
        <w:tc>
          <w:tcPr>
            <w:tcW w:w="3402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通信协议</w:t>
            </w:r>
          </w:p>
        </w:tc>
        <w:tc>
          <w:tcPr>
            <w:tcW w:w="1497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通信方式举例</w:t>
            </w:r>
          </w:p>
        </w:tc>
      </w:tr>
      <w:tr w:rsidR="00A17E37" w:rsidTr="00B70992">
        <w:tc>
          <w:tcPr>
            <w:tcW w:w="704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应用层、表示层、会话层</w:t>
            </w:r>
          </w:p>
        </w:tc>
        <w:tc>
          <w:tcPr>
            <w:tcW w:w="3402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SNMP</w:t>
            </w:r>
            <w:r>
              <w:rPr>
                <w:rFonts w:hint="eastAsia"/>
              </w:rPr>
              <w:t>……</w:t>
            </w:r>
          </w:p>
        </w:tc>
        <w:tc>
          <w:tcPr>
            <w:tcW w:w="1497" w:type="dxa"/>
          </w:tcPr>
          <w:p w:rsidR="00A17E37" w:rsidRDefault="00A17E37" w:rsidP="00B70992">
            <w:pPr>
              <w:pStyle w:val="af2"/>
            </w:pPr>
          </w:p>
        </w:tc>
      </w:tr>
      <w:tr w:rsidR="00A17E37" w:rsidTr="00B70992">
        <w:tc>
          <w:tcPr>
            <w:tcW w:w="704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传输层</w:t>
            </w:r>
          </w:p>
        </w:tc>
        <w:tc>
          <w:tcPr>
            <w:tcW w:w="3402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……</w:t>
            </w:r>
          </w:p>
        </w:tc>
        <w:tc>
          <w:tcPr>
            <w:tcW w:w="1497" w:type="dxa"/>
          </w:tcPr>
          <w:p w:rsidR="00A17E37" w:rsidRDefault="00A17E37" w:rsidP="00B70992">
            <w:pPr>
              <w:pStyle w:val="af2"/>
            </w:pPr>
          </w:p>
        </w:tc>
      </w:tr>
      <w:tr w:rsidR="00A17E37" w:rsidTr="00B70992">
        <w:tc>
          <w:tcPr>
            <w:tcW w:w="704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网络层</w:t>
            </w:r>
          </w:p>
        </w:tc>
        <w:tc>
          <w:tcPr>
            <w:tcW w:w="3402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ICMP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IGMP</w:t>
            </w:r>
            <w:r>
              <w:rPr>
                <w:rFonts w:hint="eastAsia"/>
              </w:rPr>
              <w:t>……</w:t>
            </w:r>
          </w:p>
        </w:tc>
        <w:tc>
          <w:tcPr>
            <w:tcW w:w="1497" w:type="dxa"/>
          </w:tcPr>
          <w:p w:rsidR="00A17E37" w:rsidRDefault="00A17E37" w:rsidP="00B70992">
            <w:pPr>
              <w:pStyle w:val="af2"/>
            </w:pPr>
          </w:p>
        </w:tc>
      </w:tr>
      <w:tr w:rsidR="00A17E37" w:rsidTr="00B70992">
        <w:tc>
          <w:tcPr>
            <w:tcW w:w="704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数据链路层</w:t>
            </w:r>
          </w:p>
        </w:tc>
        <w:tc>
          <w:tcPr>
            <w:tcW w:w="3402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SLIP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PPP</w:t>
            </w:r>
            <w:r>
              <w:rPr>
                <w:rFonts w:hint="eastAsia"/>
              </w:rPr>
              <w:t>……</w:t>
            </w:r>
          </w:p>
        </w:tc>
        <w:tc>
          <w:tcPr>
            <w:tcW w:w="1497" w:type="dxa"/>
          </w:tcPr>
          <w:p w:rsidR="00A17E37" w:rsidRDefault="00A17E37" w:rsidP="00B70992">
            <w:pPr>
              <w:pStyle w:val="af2"/>
            </w:pPr>
          </w:p>
        </w:tc>
      </w:tr>
      <w:tr w:rsidR="00A17E37" w:rsidTr="00B70992">
        <w:tc>
          <w:tcPr>
            <w:tcW w:w="704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物理层</w:t>
            </w:r>
          </w:p>
        </w:tc>
        <w:tc>
          <w:tcPr>
            <w:tcW w:w="3402" w:type="dxa"/>
          </w:tcPr>
          <w:p w:rsidR="00A17E37" w:rsidRDefault="00A17E37" w:rsidP="00B70992">
            <w:pPr>
              <w:pStyle w:val="af2"/>
            </w:pPr>
            <w:r>
              <w:rPr>
                <w:rFonts w:hint="eastAsia"/>
              </w:rPr>
              <w:t>……</w:t>
            </w:r>
          </w:p>
        </w:tc>
        <w:tc>
          <w:tcPr>
            <w:tcW w:w="1497" w:type="dxa"/>
          </w:tcPr>
          <w:p w:rsidR="00A17E37" w:rsidRDefault="00A17E37" w:rsidP="00B70992">
            <w:pPr>
              <w:pStyle w:val="af2"/>
            </w:pPr>
          </w:p>
        </w:tc>
      </w:tr>
    </w:tbl>
    <w:p w:rsidR="00A17E37" w:rsidRDefault="00A17E37" w:rsidP="00A17E37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应用层、表示层、会话层间的远程通信方式有：</w:t>
      </w:r>
    </w:p>
    <w:p w:rsidR="00A17E37" w:rsidRDefault="00A17E37" w:rsidP="00A17E37">
      <w:pPr>
        <w:ind w:firstLine="480"/>
      </w:pPr>
      <w:r>
        <w:rPr>
          <w:rFonts w:hint="eastAsia"/>
        </w:rPr>
        <w:t>远程过程调用（</w:t>
      </w:r>
      <w:r>
        <w:rPr>
          <w:rFonts w:hint="eastAsia"/>
        </w:rPr>
        <w:t>RPC</w:t>
      </w:r>
      <w:r>
        <w:rPr>
          <w:rFonts w:hint="eastAsia"/>
        </w:rPr>
        <w:t>）、网络服务（</w:t>
      </w:r>
      <w:r>
        <w:rPr>
          <w:rFonts w:hint="eastAsia"/>
        </w:rPr>
        <w:t>WebService</w:t>
      </w:r>
      <w:r>
        <w:rPr>
          <w:rFonts w:hint="eastAsia"/>
        </w:rPr>
        <w:t>）、远程方法调用（</w:t>
      </w:r>
      <w:r>
        <w:rPr>
          <w:rFonts w:hint="eastAsia"/>
        </w:rPr>
        <w:t>RMI</w:t>
      </w:r>
      <w:r>
        <w:rPr>
          <w:rFonts w:hint="eastAsia"/>
        </w:rPr>
        <w:t>）、消息中间件（</w:t>
      </w:r>
      <w:r>
        <w:rPr>
          <w:rFonts w:hint="eastAsia"/>
        </w:rPr>
        <w:t>JMS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套接字（</w:t>
      </w:r>
      <w:r>
        <w:rPr>
          <w:rFonts w:hint="eastAsia"/>
        </w:rPr>
        <w:t>Socket</w:t>
      </w:r>
      <w:r>
        <w:rPr>
          <w:rFonts w:hint="eastAsia"/>
        </w:rPr>
        <w:t>），它们是基于</w:t>
      </w:r>
      <w:r>
        <w:rPr>
          <w:rFonts w:hint="eastAsia"/>
        </w:rPr>
        <w:t>Http</w:t>
      </w:r>
      <w:r>
        <w:rPr>
          <w:rFonts w:hint="eastAsia"/>
        </w:rPr>
        <w:t>或</w:t>
      </w:r>
      <w:r>
        <w:rPr>
          <w:rFonts w:hint="eastAsia"/>
        </w:rPr>
        <w:t>TCP/IP</w:t>
      </w:r>
      <w:r>
        <w:rPr>
          <w:rFonts w:hint="eastAsia"/>
        </w:rPr>
        <w:t>协议的。</w:t>
      </w:r>
    </w:p>
    <w:p w:rsidR="00A17E37" w:rsidRDefault="00A17E37" w:rsidP="00A17E37">
      <w:pPr>
        <w:ind w:firstLine="480"/>
      </w:pPr>
      <w:r>
        <w:rPr>
          <w:rFonts w:hint="eastAsia"/>
        </w:rPr>
        <w:t>RPC</w:t>
      </w:r>
      <w:r>
        <w:rPr>
          <w:rFonts w:hint="eastAsia"/>
        </w:rPr>
        <w:t>使用</w:t>
      </w:r>
      <w:r>
        <w:rPr>
          <w:rFonts w:hint="eastAsia"/>
        </w:rPr>
        <w:t>C/S</w:t>
      </w:r>
      <w:r>
        <w:rPr>
          <w:rFonts w:hint="eastAsia"/>
        </w:rPr>
        <w:t>方式，采用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rPr>
          <w:rFonts w:hint="eastAsia"/>
        </w:rPr>
        <w:t>发送请求到服务器，等待服务器返回结果。这个请求包括一个参数集和一个文本集，通常形成“</w:t>
      </w:r>
      <w:r>
        <w:rPr>
          <w:rFonts w:hint="eastAsia"/>
        </w:rPr>
        <w:t>classname.methodname</w:t>
      </w:r>
      <w:r>
        <w:rPr>
          <w:rFonts w:hint="eastAsia"/>
        </w:rPr>
        <w:t>”形式。优点是跨语言跨平台，</w:t>
      </w:r>
      <w:r>
        <w:rPr>
          <w:rFonts w:hint="eastAsia"/>
        </w:rPr>
        <w:t>C</w:t>
      </w:r>
      <w:r>
        <w:rPr>
          <w:rFonts w:hint="eastAsia"/>
        </w:rPr>
        <w:t>端、</w:t>
      </w:r>
      <w:r>
        <w:rPr>
          <w:rFonts w:hint="eastAsia"/>
        </w:rPr>
        <w:t>S</w:t>
      </w:r>
      <w:r>
        <w:rPr>
          <w:rFonts w:hint="eastAsia"/>
        </w:rPr>
        <w:t>端有更大的独立性，缺点是不支持对象，无法在编译器检查错误，只能在运行期检查。</w:t>
      </w:r>
    </w:p>
    <w:p w:rsidR="00A17E37" w:rsidRDefault="00A17E37" w:rsidP="00A17E37">
      <w:pPr>
        <w:ind w:firstLine="480"/>
      </w:pPr>
      <w:r>
        <w:rPr>
          <w:rFonts w:hint="eastAsia"/>
        </w:rPr>
        <w:t>Web Service</w:t>
      </w:r>
      <w:r>
        <w:rPr>
          <w:rFonts w:hint="eastAsia"/>
        </w:rPr>
        <w:t>提供的服务是基于</w:t>
      </w:r>
      <w:r>
        <w:rPr>
          <w:rFonts w:hint="eastAsia"/>
        </w:rPr>
        <w:t>web</w:t>
      </w:r>
      <w:r>
        <w:rPr>
          <w:rFonts w:hint="eastAsia"/>
        </w:rPr>
        <w:t>容器的，底层使用</w:t>
      </w:r>
      <w:r>
        <w:rPr>
          <w:rFonts w:hint="eastAsia"/>
        </w:rPr>
        <w:t>http</w:t>
      </w:r>
      <w:r>
        <w:rPr>
          <w:rFonts w:hint="eastAsia"/>
        </w:rPr>
        <w:t>协议，类似一个远程的服务提供者，比如天气预报服务，对各地客户端提供天气预报，是一种请求应答的机制，是跨系统跨平台的。就是通过一个</w:t>
      </w:r>
      <w:r>
        <w:rPr>
          <w:rFonts w:hint="eastAsia"/>
        </w:rPr>
        <w:t>servlet</w:t>
      </w:r>
      <w:r>
        <w:rPr>
          <w:rFonts w:hint="eastAsia"/>
        </w:rPr>
        <w:t>，提供服务出去。首先客户端从服务器的到</w:t>
      </w:r>
      <w:r>
        <w:rPr>
          <w:rFonts w:hint="eastAsia"/>
        </w:rPr>
        <w:t>WebService</w:t>
      </w:r>
      <w:r>
        <w:rPr>
          <w:rFonts w:hint="eastAsia"/>
        </w:rPr>
        <w:t>的</w:t>
      </w:r>
      <w:r>
        <w:rPr>
          <w:rFonts w:hint="eastAsia"/>
        </w:rPr>
        <w:t>WSDL</w:t>
      </w:r>
      <w:r>
        <w:rPr>
          <w:rFonts w:hint="eastAsia"/>
        </w:rPr>
        <w:t>，同时在客户端声称一个代理类</w:t>
      </w:r>
      <w:r>
        <w:rPr>
          <w:rFonts w:hint="eastAsia"/>
        </w:rPr>
        <w:t xml:space="preserve">(Proxy Class) </w:t>
      </w:r>
      <w:r>
        <w:rPr>
          <w:rFonts w:hint="eastAsia"/>
        </w:rPr>
        <w:t>，这个代理类负责与</w:t>
      </w:r>
      <w:r>
        <w:rPr>
          <w:rFonts w:hint="eastAsia"/>
        </w:rPr>
        <w:t>WebService</w:t>
      </w:r>
      <w:r>
        <w:rPr>
          <w:rFonts w:hint="eastAsia"/>
        </w:rPr>
        <w:t>交互。服务器进行</w:t>
      </w:r>
      <w:r>
        <w:rPr>
          <w:rFonts w:hint="eastAsia"/>
        </w:rPr>
        <w:t xml:space="preserve">Request </w:t>
      </w:r>
      <w:r>
        <w:rPr>
          <w:rFonts w:hint="eastAsia"/>
        </w:rPr>
        <w:t>和</w:t>
      </w:r>
      <w:r>
        <w:rPr>
          <w:rFonts w:hint="eastAsia"/>
        </w:rPr>
        <w:t xml:space="preserve">Response </w:t>
      </w:r>
      <w:r>
        <w:rPr>
          <w:rFonts w:hint="eastAsia"/>
        </w:rPr>
        <w:t>：当一个数据（</w:t>
      </w:r>
      <w:r>
        <w:rPr>
          <w:rFonts w:hint="eastAsia"/>
        </w:rPr>
        <w:t>XML</w:t>
      </w:r>
      <w:r>
        <w:rPr>
          <w:rFonts w:hint="eastAsia"/>
        </w:rPr>
        <w:t>格式的）被封装成</w:t>
      </w:r>
      <w:r>
        <w:rPr>
          <w:rFonts w:hint="eastAsia"/>
        </w:rPr>
        <w:t>SOAP</w:t>
      </w:r>
      <w:r>
        <w:rPr>
          <w:rFonts w:hint="eastAsia"/>
        </w:rPr>
        <w:t>格式的数据流发送到服务器端的时候，就会生成一个进程对象并且把接收到这个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SOAP</w:t>
      </w:r>
      <w:r>
        <w:rPr>
          <w:rFonts w:hint="eastAsia"/>
        </w:rPr>
        <w:t>包进行解析，然后对事物进行处理，处理结束以后再对这个计算结果进行</w:t>
      </w:r>
      <w:r>
        <w:rPr>
          <w:rFonts w:hint="eastAsia"/>
        </w:rPr>
        <w:t>SOAP</w:t>
      </w:r>
      <w:r>
        <w:rPr>
          <w:rFonts w:hint="eastAsia"/>
        </w:rPr>
        <w:t>包装，然后把这个包作为一个</w:t>
      </w:r>
      <w:r>
        <w:rPr>
          <w:rFonts w:hint="eastAsia"/>
        </w:rPr>
        <w:t>Response</w:t>
      </w:r>
      <w:r>
        <w:rPr>
          <w:rFonts w:hint="eastAsia"/>
        </w:rPr>
        <w:t>发送给客户端的代理类</w:t>
      </w:r>
      <w:r>
        <w:rPr>
          <w:rFonts w:hint="eastAsia"/>
        </w:rPr>
        <w:t>(Proxy Class)</w:t>
      </w:r>
      <w:r>
        <w:rPr>
          <w:rFonts w:hint="eastAsia"/>
        </w:rPr>
        <w:t>，同样地，这个代理类也对这个</w:t>
      </w:r>
      <w:r>
        <w:rPr>
          <w:rFonts w:hint="eastAsia"/>
        </w:rPr>
        <w:t>SOAP</w:t>
      </w:r>
      <w:r>
        <w:rPr>
          <w:rFonts w:hint="eastAsia"/>
        </w:rPr>
        <w:t>包进行解析处理，继而进行后续操作。这就是</w:t>
      </w:r>
      <w:r>
        <w:rPr>
          <w:rFonts w:hint="eastAsia"/>
        </w:rPr>
        <w:t>WebService</w:t>
      </w:r>
      <w:r>
        <w:rPr>
          <w:rFonts w:hint="eastAsia"/>
        </w:rPr>
        <w:t>的一个运行过程。</w:t>
      </w:r>
    </w:p>
    <w:p w:rsidR="00A17E37" w:rsidRDefault="00A17E37" w:rsidP="00A17E37">
      <w:pPr>
        <w:ind w:firstLine="480"/>
      </w:pPr>
      <w:r>
        <w:rPr>
          <w:rFonts w:hint="eastAsia"/>
        </w:rPr>
        <w:t xml:space="preserve">RMI </w:t>
      </w:r>
      <w:r>
        <w:rPr>
          <w:rFonts w:hint="eastAsia"/>
        </w:rPr>
        <w:t>采用</w:t>
      </w:r>
      <w:r>
        <w:rPr>
          <w:rFonts w:hint="eastAsia"/>
        </w:rPr>
        <w:t xml:space="preserve">stubs </w:t>
      </w:r>
      <w:r>
        <w:rPr>
          <w:rFonts w:hint="eastAsia"/>
        </w:rPr>
        <w:t>和</w:t>
      </w:r>
      <w:r>
        <w:rPr>
          <w:rFonts w:hint="eastAsia"/>
        </w:rPr>
        <w:t xml:space="preserve"> skeletons </w:t>
      </w:r>
      <w:r>
        <w:rPr>
          <w:rFonts w:hint="eastAsia"/>
        </w:rPr>
        <w:t>来进行远程对象</w:t>
      </w:r>
      <w:r>
        <w:rPr>
          <w:rFonts w:hint="eastAsia"/>
        </w:rPr>
        <w:t>(remote object)</w:t>
      </w:r>
      <w:r>
        <w:rPr>
          <w:rFonts w:hint="eastAsia"/>
        </w:rPr>
        <w:t>的通讯。</w:t>
      </w:r>
      <w:r>
        <w:rPr>
          <w:rFonts w:hint="eastAsia"/>
        </w:rPr>
        <w:t xml:space="preserve">stub </w:t>
      </w:r>
      <w:r>
        <w:rPr>
          <w:rFonts w:hint="eastAsia"/>
        </w:rPr>
        <w:t>充当远程对象的客户端代理，有着和远程对象相同的远程接口，远程对象的调用实际是通过调用该对象的客户端代理对象</w:t>
      </w:r>
      <w:r>
        <w:rPr>
          <w:rFonts w:hint="eastAsia"/>
        </w:rPr>
        <w:t>stub</w:t>
      </w:r>
      <w:r>
        <w:rPr>
          <w:rFonts w:hint="eastAsia"/>
        </w:rPr>
        <w:t>来完成的，通过该机制</w:t>
      </w:r>
      <w:r>
        <w:rPr>
          <w:rFonts w:hint="eastAsia"/>
        </w:rPr>
        <w:t>RMI</w:t>
      </w:r>
      <w:r>
        <w:rPr>
          <w:rFonts w:hint="eastAsia"/>
        </w:rPr>
        <w:t>就好比它是本地工作，采用</w:t>
      </w:r>
      <w:r>
        <w:rPr>
          <w:rFonts w:hint="eastAsia"/>
        </w:rPr>
        <w:t>tcp/ip</w:t>
      </w:r>
      <w:r>
        <w:rPr>
          <w:rFonts w:hint="eastAsia"/>
        </w:rPr>
        <w:t>协议，客户端直接调用服务端上的一些方法。优点是强类型，编译期可检查错误，缺点是只能基于</w:t>
      </w:r>
      <w:r>
        <w:rPr>
          <w:rFonts w:hint="eastAsia"/>
        </w:rPr>
        <w:t>JAVA</w:t>
      </w:r>
      <w:r>
        <w:rPr>
          <w:rFonts w:hint="eastAsia"/>
        </w:rPr>
        <w:t>语言，客户机与服务器紧耦</w:t>
      </w:r>
      <w:r>
        <w:rPr>
          <w:rFonts w:hint="eastAsia"/>
        </w:rPr>
        <w:lastRenderedPageBreak/>
        <w:t>合。</w:t>
      </w:r>
    </w:p>
    <w:p w:rsidR="00A17E37" w:rsidRDefault="00A17E37" w:rsidP="00A17E37">
      <w:pPr>
        <w:ind w:firstLine="480"/>
      </w:pPr>
      <w:r>
        <w:rPr>
          <w:rFonts w:hint="eastAsia"/>
        </w:rPr>
        <w:t>JMS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的消息服务，</w:t>
      </w:r>
      <w:r>
        <w:rPr>
          <w:rFonts w:hint="eastAsia"/>
        </w:rPr>
        <w:t>JMS</w:t>
      </w:r>
      <w:r>
        <w:rPr>
          <w:rFonts w:hint="eastAsia"/>
        </w:rPr>
        <w:t>的客户端之间可以通过</w:t>
      </w:r>
      <w:r>
        <w:rPr>
          <w:rFonts w:hint="eastAsia"/>
        </w:rPr>
        <w:t>JMS</w:t>
      </w:r>
      <w:r>
        <w:rPr>
          <w:rFonts w:hint="eastAsia"/>
        </w:rPr>
        <w:t>服务进行异步的消息传输。</w:t>
      </w:r>
      <w:r>
        <w:rPr>
          <w:rFonts w:hint="eastAsia"/>
        </w:rPr>
        <w:t>JMS</w:t>
      </w:r>
      <w:r>
        <w:rPr>
          <w:rFonts w:hint="eastAsia"/>
        </w:rPr>
        <w:t>支持两种消息模型：</w:t>
      </w:r>
      <w:r>
        <w:rPr>
          <w:rFonts w:hint="eastAsia"/>
        </w:rPr>
        <w:t>Point-to-Point</w:t>
      </w:r>
      <w:r>
        <w:rPr>
          <w:rFonts w:hint="eastAsia"/>
        </w:rPr>
        <w:t>（</w:t>
      </w:r>
      <w:r>
        <w:rPr>
          <w:rFonts w:hint="eastAsia"/>
        </w:rPr>
        <w:t>P2P</w:t>
      </w:r>
      <w:r>
        <w:rPr>
          <w:rFonts w:hint="eastAsia"/>
        </w:rPr>
        <w:t>）和</w:t>
      </w:r>
      <w:r>
        <w:rPr>
          <w:rFonts w:hint="eastAsia"/>
        </w:rPr>
        <w:t>Publish/Subscribe</w:t>
      </w:r>
      <w:r>
        <w:rPr>
          <w:rFonts w:hint="eastAsia"/>
        </w:rPr>
        <w:t>（</w:t>
      </w:r>
      <w:r>
        <w:rPr>
          <w:rFonts w:hint="eastAsia"/>
        </w:rPr>
        <w:t>Pub/Sub</w:t>
      </w:r>
      <w:r>
        <w:rPr>
          <w:rFonts w:hint="eastAsia"/>
        </w:rPr>
        <w:t>），即点对点和发布订阅模型。</w:t>
      </w:r>
    </w:p>
    <w:p w:rsidR="00A17E37" w:rsidRDefault="00A17E37" w:rsidP="00A17E37">
      <w:pPr>
        <w:ind w:firstLine="480"/>
      </w:pPr>
      <w:r>
        <w:rPr>
          <w:rFonts w:hint="eastAsia"/>
        </w:rPr>
        <w:t>套接字通信方式（</w:t>
      </w:r>
      <w:r>
        <w:rPr>
          <w:rFonts w:hint="eastAsia"/>
        </w:rPr>
        <w:t>Socket</w:t>
      </w:r>
      <w:r>
        <w:rPr>
          <w:rFonts w:hint="eastAsia"/>
        </w:rPr>
        <w:t>）：</w:t>
      </w:r>
      <w:r>
        <w:rPr>
          <w:rFonts w:hint="eastAsia"/>
        </w:rPr>
        <w:t xml:space="preserve"> Socket</w:t>
      </w:r>
      <w:r>
        <w:rPr>
          <w:rFonts w:hint="eastAsia"/>
        </w:rPr>
        <w:t>通信方式使用的是</w:t>
      </w:r>
      <w:r>
        <w:rPr>
          <w:rFonts w:hint="eastAsia"/>
        </w:rPr>
        <w:t>TCP</w:t>
      </w:r>
      <w:r>
        <w:rPr>
          <w:rFonts w:hint="eastAsia"/>
        </w:rPr>
        <w:t>协议。</w:t>
      </w:r>
    </w:p>
    <w:p w:rsidR="00A17E37" w:rsidRDefault="00A17E37" w:rsidP="00A17E37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会话通信方式（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）：诸如</w:t>
      </w:r>
      <w:r>
        <w:rPr>
          <w:rFonts w:hint="eastAsia"/>
        </w:rPr>
        <w:t>FTP</w:t>
      </w:r>
      <w:r>
        <w:rPr>
          <w:rFonts w:hint="eastAsia"/>
        </w:rPr>
        <w:t>文件传输、数据库访问等均用</w:t>
      </w:r>
      <w:r>
        <w:rPr>
          <w:rFonts w:hint="eastAsia"/>
        </w:rPr>
        <w:t>IP</w:t>
      </w:r>
      <w:r>
        <w:rPr>
          <w:rFonts w:hint="eastAsia"/>
        </w:rPr>
        <w:t>协议。</w:t>
      </w:r>
    </w:p>
    <w:p w:rsidR="00C502EE" w:rsidRDefault="00A17E37" w:rsidP="00A17E37">
      <w:pPr>
        <w:pStyle w:val="af1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串行并行通信方式：以</w:t>
      </w:r>
      <w:r>
        <w:rPr>
          <w:rFonts w:hint="eastAsia"/>
        </w:rPr>
        <w:t>IC</w:t>
      </w:r>
      <w:r>
        <w:rPr>
          <w:rFonts w:hint="eastAsia"/>
        </w:rPr>
        <w:t>卡或其它硬件相关的通信交互场景，涉及</w:t>
      </w:r>
      <w:r>
        <w:rPr>
          <w:rFonts w:hint="eastAsia"/>
        </w:rPr>
        <w:t>R</w:t>
      </w:r>
      <w:r>
        <w:t>S232</w:t>
      </w:r>
      <w:r>
        <w:rPr>
          <w:rFonts w:hint="eastAsia"/>
        </w:rPr>
        <w:t>串口通信、</w:t>
      </w:r>
      <w:r>
        <w:rPr>
          <w:rFonts w:hint="eastAsia"/>
        </w:rPr>
        <w:t>I2C</w:t>
      </w:r>
      <w:r>
        <w:rPr>
          <w:rFonts w:hint="eastAsia"/>
        </w:rPr>
        <w:t>通信、</w:t>
      </w:r>
      <w:r>
        <w:rPr>
          <w:rFonts w:hint="eastAsia"/>
        </w:rPr>
        <w:t>SPI</w:t>
      </w:r>
      <w:r>
        <w:rPr>
          <w:rFonts w:hint="eastAsia"/>
        </w:rPr>
        <w:t>通信、</w:t>
      </w:r>
      <w:r>
        <w:rPr>
          <w:rFonts w:hint="eastAsia"/>
        </w:rPr>
        <w:t>CAN</w:t>
      </w:r>
      <w:r>
        <w:rPr>
          <w:rFonts w:hint="eastAsia"/>
        </w:rPr>
        <w:t>通信</w:t>
      </w:r>
      <w:r>
        <w:rPr>
          <w:rFonts w:hint="eastAsia"/>
        </w:rPr>
        <w:t>。</w:t>
      </w:r>
    </w:p>
    <w:p w:rsidR="00C502EE" w:rsidRPr="00C502EE" w:rsidRDefault="00C502EE" w:rsidP="00C502EE">
      <w:pPr>
        <w:ind w:firstLine="480"/>
      </w:pPr>
    </w:p>
    <w:p w:rsidR="00B81CF9" w:rsidRPr="00B81CF9" w:rsidRDefault="00B81CF9" w:rsidP="00B81CF9">
      <w:pPr>
        <w:ind w:firstLine="480"/>
      </w:pPr>
    </w:p>
    <w:p w:rsidR="00B02F49" w:rsidRDefault="00B02F49" w:rsidP="007A16CA">
      <w:pPr>
        <w:pStyle w:val="2"/>
      </w:pPr>
      <w:bookmarkStart w:id="8" w:name="_Toc530667206"/>
      <w:r>
        <w:rPr>
          <w:rFonts w:hint="eastAsia"/>
        </w:rPr>
        <w:t>旧系统工作表单</w:t>
      </w:r>
    </w:p>
    <w:p w:rsidR="00FC13F0" w:rsidRDefault="00066B1C" w:rsidP="00FC13F0">
      <w:pPr>
        <w:ind w:firstLine="480"/>
      </w:pPr>
      <w:r>
        <w:rPr>
          <w:rFonts w:hint="eastAsia"/>
        </w:rPr>
        <w:t>通过旧系统运行界面收集表单对象、通过基层人员收集纸质表单对象。</w:t>
      </w:r>
      <w:r w:rsidR="000A34F0">
        <w:rPr>
          <w:rFonts w:hint="eastAsia"/>
        </w:rPr>
        <w:t>本项目假设收集到工作表单集</w:t>
      </w:r>
      <w:r w:rsidR="000A34F0">
        <w:rPr>
          <w:rFonts w:hint="eastAsia"/>
        </w:rPr>
        <w:t>F</w:t>
      </w:r>
      <w:r w:rsidR="000A34F0">
        <w:t>orm</w:t>
      </w:r>
      <w:r w:rsidR="000A34F0">
        <w:rPr>
          <w:rFonts w:hint="eastAsia"/>
        </w:rPr>
        <w:t>(</w:t>
      </w:r>
      <w:r w:rsidR="000A34F0">
        <w:t>x1,x2,x3</w:t>
      </w:r>
      <w:r w:rsidR="00770E83">
        <w:t>,y</w:t>
      </w:r>
      <w:r w:rsidR="000A34F0">
        <w:rPr>
          <w:rFonts w:hint="eastAsia"/>
        </w:rPr>
        <w:t>)</w:t>
      </w:r>
      <w:r w:rsidR="000A34F0">
        <w:rPr>
          <w:rFonts w:hint="eastAsia"/>
        </w:rPr>
        <w:t>，</w:t>
      </w:r>
      <w:r w:rsidR="00770E83">
        <w:rPr>
          <w:rFonts w:hint="eastAsia"/>
        </w:rPr>
        <w:t>x</w:t>
      </w:r>
      <w:r w:rsidR="00770E83">
        <w:t>N</w:t>
      </w:r>
      <w:r w:rsidR="00770E83">
        <w:rPr>
          <w:rFonts w:hint="eastAsia"/>
        </w:rPr>
        <w:t>代表数据项</w:t>
      </w:r>
      <w:r w:rsidR="00770E83">
        <w:t>,</w:t>
      </w:r>
      <w:r w:rsidR="00770E83">
        <w:rPr>
          <w:rFonts w:hint="eastAsia"/>
        </w:rPr>
        <w:t>y</w:t>
      </w:r>
      <w:r w:rsidR="00770E83">
        <w:rPr>
          <w:rFonts w:hint="eastAsia"/>
        </w:rPr>
        <w:t>表示为表单附件，</w:t>
      </w:r>
      <w:r w:rsidR="00770E83">
        <w:rPr>
          <w:rFonts w:hint="eastAsia"/>
        </w:rPr>
        <w:t xml:space="preserve"> </w:t>
      </w:r>
      <w:r w:rsidR="000A34F0">
        <w:rPr>
          <w:rFonts w:hint="eastAsia"/>
        </w:rPr>
        <w:t>以及使用的增值税发票</w:t>
      </w:r>
      <w:r w:rsidR="000A34F0">
        <w:rPr>
          <w:rFonts w:hint="eastAsia"/>
        </w:rPr>
        <w:t>B</w:t>
      </w:r>
      <w:r w:rsidR="000A34F0">
        <w:t>ill</w:t>
      </w:r>
      <w:r w:rsidR="000A34F0">
        <w:rPr>
          <w:rFonts w:hint="eastAsia"/>
        </w:rPr>
        <w:t>（</w:t>
      </w:r>
      <w:r w:rsidR="000A34F0">
        <w:t>x1,x2,x3</w:t>
      </w:r>
      <w:r w:rsidR="000A34F0">
        <w:rPr>
          <w:rFonts w:hint="eastAsia"/>
        </w:rPr>
        <w:t>）</w:t>
      </w:r>
      <w:r w:rsidR="007A16CA">
        <w:rPr>
          <w:rFonts w:hint="eastAsia"/>
        </w:rPr>
        <w:t>。</w:t>
      </w:r>
    </w:p>
    <w:p w:rsidR="007A16CA" w:rsidRDefault="007A16CA" w:rsidP="007A16CA">
      <w:pPr>
        <w:pStyle w:val="3"/>
      </w:pPr>
      <w:r>
        <w:rPr>
          <w:rFonts w:hint="eastAsia"/>
        </w:rPr>
        <w:lastRenderedPageBreak/>
        <w:t>普通表单</w:t>
      </w:r>
    </w:p>
    <w:p w:rsidR="00381E9C" w:rsidRPr="00381E9C" w:rsidRDefault="00381E9C" w:rsidP="00381E9C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106113" cy="3905795"/>
            <wp:effectExtent l="0" t="0" r="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C7A3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A" w:rsidRDefault="007A16CA" w:rsidP="007A16CA">
      <w:pPr>
        <w:pStyle w:val="3"/>
      </w:pPr>
      <w:r>
        <w:rPr>
          <w:rFonts w:hint="eastAsia"/>
        </w:rPr>
        <w:t>报表</w:t>
      </w:r>
    </w:p>
    <w:p w:rsidR="003B6F45" w:rsidRPr="003B6F45" w:rsidRDefault="003B6F45" w:rsidP="003B6F45">
      <w:pPr>
        <w:ind w:firstLine="480"/>
      </w:pPr>
      <w:r>
        <w:t>假设</w:t>
      </w:r>
      <w:r>
        <w:rPr>
          <w:rFonts w:hint="eastAsia"/>
        </w:rPr>
        <w:t>本项目通过调研获取到如下报表：</w:t>
      </w:r>
    </w:p>
    <w:p w:rsidR="007A16CA" w:rsidRPr="007A16CA" w:rsidRDefault="007A16CA" w:rsidP="007A16CA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2829560"/>
            <wp:effectExtent l="0" t="0" r="2540" b="889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8AD2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F0" w:rsidRDefault="00FC13F0" w:rsidP="00FC13F0">
      <w:pPr>
        <w:ind w:firstLine="480"/>
      </w:pPr>
    </w:p>
    <w:p w:rsidR="00FC13F0" w:rsidRDefault="007A16CA" w:rsidP="007A16CA">
      <w:pPr>
        <w:pStyle w:val="3"/>
      </w:pPr>
      <w:r>
        <w:rPr>
          <w:rFonts w:hint="eastAsia"/>
        </w:rPr>
        <w:lastRenderedPageBreak/>
        <w:t>宣传单</w:t>
      </w:r>
    </w:p>
    <w:p w:rsidR="007A16CA" w:rsidRPr="007A16CA" w:rsidRDefault="00710CC8" w:rsidP="007A16CA">
      <w:pPr>
        <w:ind w:firstLine="480"/>
      </w:pPr>
      <w:r>
        <w:rPr>
          <w:rFonts w:hint="eastAsia"/>
        </w:rPr>
        <w:t>本小节主要描述公告、宣传单、通知信息等。</w:t>
      </w:r>
    </w:p>
    <w:p w:rsidR="007A16CA" w:rsidRDefault="00FC13F0" w:rsidP="007A16CA">
      <w:pPr>
        <w:pStyle w:val="2"/>
      </w:pPr>
      <w:r>
        <w:rPr>
          <w:rFonts w:hint="eastAsia"/>
        </w:rPr>
        <w:t>旧系统指标体系</w:t>
      </w:r>
    </w:p>
    <w:p w:rsidR="007A16CA" w:rsidRDefault="00B02F49" w:rsidP="007A16CA">
      <w:pPr>
        <w:pStyle w:val="2"/>
      </w:pPr>
      <w:r>
        <w:rPr>
          <w:rFonts w:hint="eastAsia"/>
        </w:rPr>
        <w:t>旧系统数据库架构</w:t>
      </w:r>
    </w:p>
    <w:p w:rsidR="007A16CA" w:rsidRDefault="00B02F49" w:rsidP="007A16CA">
      <w:pPr>
        <w:pStyle w:val="2"/>
      </w:pPr>
      <w:r>
        <w:rPr>
          <w:rFonts w:hint="eastAsia"/>
        </w:rPr>
        <w:t>旧系业务模型说明书</w:t>
      </w:r>
    </w:p>
    <w:p w:rsidR="007A16CA" w:rsidRDefault="007A16CA" w:rsidP="007A16CA">
      <w:pPr>
        <w:pStyle w:val="2"/>
      </w:pPr>
      <w:r>
        <w:rPr>
          <w:rFonts w:hint="eastAsia"/>
        </w:rPr>
        <w:t>作业管理</w:t>
      </w:r>
      <w:r w:rsidR="00D86A66">
        <w:rPr>
          <w:rFonts w:hint="eastAsia"/>
        </w:rPr>
        <w:t>及行业政策法规</w:t>
      </w:r>
      <w:bookmarkStart w:id="9" w:name="_GoBack"/>
      <w:bookmarkEnd w:id="9"/>
    </w:p>
    <w:p w:rsidR="007A16CA" w:rsidRPr="007A16CA" w:rsidRDefault="007A16CA" w:rsidP="007A16CA">
      <w:pPr>
        <w:ind w:firstLine="480"/>
      </w:pPr>
      <w:r>
        <w:rPr>
          <w:rFonts w:hint="eastAsia"/>
        </w:rPr>
        <w:t>《</w:t>
      </w:r>
      <w:r>
        <w:t>XX</w:t>
      </w:r>
      <w:r>
        <w:rPr>
          <w:rFonts w:hint="eastAsia"/>
        </w:rPr>
        <w:t>岗位工作标准说明书》、《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专业业务标准说明书》</w:t>
      </w:r>
      <w:r w:rsidR="006F4859">
        <w:rPr>
          <w:rFonts w:hint="eastAsia"/>
        </w:rPr>
        <w:t>、</w:t>
      </w:r>
      <w:r w:rsidR="004A61D4">
        <w:rPr>
          <w:rFonts w:hint="eastAsia"/>
        </w:rPr>
        <w:t>《</w:t>
      </w:r>
      <w:r w:rsidR="004A61D4">
        <w:rPr>
          <w:rFonts w:hint="eastAsia"/>
        </w:rPr>
        <w:t>XX</w:t>
      </w:r>
      <w:r w:rsidR="004A61D4">
        <w:rPr>
          <w:rFonts w:hint="eastAsia"/>
        </w:rPr>
        <w:t>作业管理办法》、</w:t>
      </w:r>
      <w:r w:rsidR="006F4859">
        <w:rPr>
          <w:rFonts w:hint="eastAsia"/>
        </w:rPr>
        <w:t>其它作业资料参考。</w:t>
      </w:r>
    </w:p>
    <w:p w:rsidR="00FF13B2" w:rsidRDefault="00FF13B2" w:rsidP="007A16CA">
      <w:pPr>
        <w:pStyle w:val="2"/>
      </w:pPr>
      <w:r>
        <w:rPr>
          <w:rFonts w:hint="eastAsia"/>
        </w:rPr>
        <w:t>系统其它约定</w:t>
      </w:r>
    </w:p>
    <w:p w:rsidR="00FF13B2" w:rsidRPr="00FF13B2" w:rsidRDefault="00FF13B2" w:rsidP="00FF13B2">
      <w:pPr>
        <w:ind w:firstLine="480"/>
      </w:pPr>
      <w:r>
        <w:t>Logo</w:t>
      </w:r>
      <w:r>
        <w:rPr>
          <w:rFonts w:hint="eastAsia"/>
        </w:rPr>
        <w:t>使用及风格约定待补充，软件系统界面风格约定待补充。</w:t>
      </w:r>
    </w:p>
    <w:p w:rsidR="003B6F45" w:rsidRDefault="003B6F45" w:rsidP="009847E2">
      <w:pPr>
        <w:pStyle w:val="2"/>
      </w:pPr>
      <w:r>
        <w:rPr>
          <w:rFonts w:hint="eastAsia"/>
        </w:rPr>
        <w:t>基于需求获取的会议纪要安排</w:t>
      </w:r>
    </w:p>
    <w:p w:rsidR="00117D2A" w:rsidRDefault="003B6F45" w:rsidP="00117D2A">
      <w:pPr>
        <w:pStyle w:val="3"/>
      </w:pPr>
      <w:r>
        <w:rPr>
          <w:rFonts w:hint="eastAsia"/>
        </w:rPr>
        <w:t>财务</w:t>
      </w:r>
      <w:r w:rsidR="00117D2A">
        <w:rPr>
          <w:rFonts w:hint="eastAsia"/>
        </w:rPr>
        <w:t>接口专项议题</w:t>
      </w:r>
    </w:p>
    <w:p w:rsidR="00117D2A" w:rsidRPr="00117D2A" w:rsidRDefault="00117D2A" w:rsidP="00117D2A">
      <w:pPr>
        <w:ind w:firstLine="480"/>
      </w:pPr>
      <w:r>
        <w:rPr>
          <w:rFonts w:hint="eastAsia"/>
        </w:rPr>
        <w:t>本议题包括财务接口、电子发票等内容。</w:t>
      </w:r>
    </w:p>
    <w:p w:rsidR="00117D2A" w:rsidRDefault="003B6F45" w:rsidP="00117D2A">
      <w:pPr>
        <w:pStyle w:val="3"/>
      </w:pPr>
      <w:r>
        <w:rPr>
          <w:rFonts w:hint="eastAsia"/>
        </w:rPr>
        <w:t>GIS</w:t>
      </w:r>
      <w:r w:rsidR="00117D2A">
        <w:rPr>
          <w:rFonts w:hint="eastAsia"/>
        </w:rPr>
        <w:t>平台</w:t>
      </w:r>
    </w:p>
    <w:p w:rsidR="00117D2A" w:rsidRPr="00117D2A" w:rsidRDefault="00117D2A" w:rsidP="00117D2A">
      <w:pPr>
        <w:ind w:firstLine="480"/>
      </w:pPr>
      <w:r>
        <w:rPr>
          <w:rFonts w:hint="eastAsia"/>
        </w:rPr>
        <w:t>本议题包括</w:t>
      </w:r>
      <w:r>
        <w:rPr>
          <w:rFonts w:hint="eastAsia"/>
        </w:rPr>
        <w:t>GIS</w:t>
      </w:r>
      <w:r>
        <w:rPr>
          <w:rFonts w:hint="eastAsia"/>
        </w:rPr>
        <w:t>表述及展现，</w:t>
      </w:r>
      <w:r>
        <w:rPr>
          <w:rFonts w:hint="eastAsia"/>
        </w:rPr>
        <w:t>G</w:t>
      </w:r>
      <w:r>
        <w:t>IS</w:t>
      </w:r>
      <w:r>
        <w:rPr>
          <w:rFonts w:hint="eastAsia"/>
        </w:rPr>
        <w:t>与其它系统的接口。</w:t>
      </w:r>
    </w:p>
    <w:p w:rsidR="003B6F45" w:rsidRDefault="00381E9C" w:rsidP="003B6F45">
      <w:pPr>
        <w:ind w:firstLine="480"/>
      </w:pPr>
      <w:r>
        <w:rPr>
          <w:rFonts w:hint="eastAsia"/>
        </w:rPr>
        <w:t>数据迁移问题；系统建设进度及其它问题洽谈；</w:t>
      </w:r>
      <w:r w:rsidR="00037B1A">
        <w:rPr>
          <w:rFonts w:hint="eastAsia"/>
        </w:rPr>
        <w:t>会议安排。</w:t>
      </w:r>
    </w:p>
    <w:p w:rsidR="00CA45DD" w:rsidRDefault="00CA45DD" w:rsidP="00CA45DD">
      <w:pPr>
        <w:pStyle w:val="3"/>
      </w:pPr>
      <w:r>
        <w:rPr>
          <w:rFonts w:hint="eastAsia"/>
        </w:rPr>
        <w:lastRenderedPageBreak/>
        <w:t>短信平台</w:t>
      </w:r>
    </w:p>
    <w:p w:rsidR="00CA45DD" w:rsidRPr="00CA45DD" w:rsidRDefault="00CA45DD" w:rsidP="00CA45DD">
      <w:pPr>
        <w:ind w:firstLine="480"/>
      </w:pPr>
      <w:r>
        <w:rPr>
          <w:rFonts w:hint="eastAsia"/>
        </w:rPr>
        <w:t>本议题包括短信平台接口</w:t>
      </w:r>
      <w:r w:rsidR="00255CF0">
        <w:rPr>
          <w:rFonts w:hint="eastAsia"/>
        </w:rPr>
        <w:t>内容</w:t>
      </w:r>
      <w:r>
        <w:rPr>
          <w:rFonts w:hint="eastAsia"/>
        </w:rPr>
        <w:t>、短信</w:t>
      </w:r>
      <w:r w:rsidR="00255CF0">
        <w:rPr>
          <w:rFonts w:hint="eastAsia"/>
        </w:rPr>
        <w:t>运营商洽谈、短信使用量估算。</w:t>
      </w:r>
    </w:p>
    <w:p w:rsidR="00D52626" w:rsidRDefault="00D52626" w:rsidP="009847E2">
      <w:pPr>
        <w:pStyle w:val="2"/>
      </w:pPr>
      <w:r>
        <w:rPr>
          <w:rFonts w:hint="eastAsia"/>
        </w:rPr>
        <w:t>技术选型调研</w:t>
      </w:r>
    </w:p>
    <w:p w:rsidR="00D52626" w:rsidRDefault="00D52626" w:rsidP="00D52626">
      <w:pPr>
        <w:pStyle w:val="3"/>
      </w:pPr>
      <w:r>
        <w:rPr>
          <w:rFonts w:hint="eastAsia"/>
        </w:rPr>
        <w:t>开发平台选型</w:t>
      </w:r>
    </w:p>
    <w:p w:rsidR="00D52626" w:rsidRDefault="00D52626" w:rsidP="00D52626">
      <w:pPr>
        <w:pStyle w:val="3"/>
      </w:pPr>
      <w:r>
        <w:rPr>
          <w:rFonts w:hint="eastAsia"/>
        </w:rPr>
        <w:t>报表选型</w:t>
      </w:r>
    </w:p>
    <w:p w:rsidR="00A64FD5" w:rsidRPr="00A64FD5" w:rsidRDefault="00A64FD5" w:rsidP="00A64FD5">
      <w:pPr>
        <w:pStyle w:val="3"/>
      </w:pPr>
      <w:r>
        <w:rPr>
          <w:rFonts w:hint="eastAsia"/>
        </w:rPr>
        <w:t>数据选型</w:t>
      </w:r>
    </w:p>
    <w:p w:rsidR="00A64FD5" w:rsidRDefault="00A64FD5" w:rsidP="009847E2">
      <w:pPr>
        <w:pStyle w:val="2"/>
      </w:pPr>
      <w:r>
        <w:rPr>
          <w:rFonts w:hint="eastAsia"/>
        </w:rPr>
        <w:t>领域知识调研</w:t>
      </w:r>
    </w:p>
    <w:p w:rsidR="00A64FD5" w:rsidRDefault="00A64FD5" w:rsidP="00A64FD5">
      <w:pPr>
        <w:pStyle w:val="3"/>
      </w:pPr>
      <w:r>
        <w:rPr>
          <w:rFonts w:hint="eastAsia"/>
        </w:rPr>
        <w:t>政策法规</w:t>
      </w:r>
    </w:p>
    <w:p w:rsidR="00A64FD5" w:rsidRPr="00A64FD5" w:rsidRDefault="00A64FD5" w:rsidP="00A64FD5">
      <w:pPr>
        <w:pStyle w:val="3"/>
      </w:pPr>
      <w:r>
        <w:rPr>
          <w:rFonts w:hint="eastAsia"/>
        </w:rPr>
        <w:t>领域前沿方向</w:t>
      </w:r>
    </w:p>
    <w:p w:rsidR="00A64FD5" w:rsidRDefault="00A64FD5" w:rsidP="009847E2">
      <w:pPr>
        <w:pStyle w:val="2"/>
      </w:pPr>
      <w:r>
        <w:rPr>
          <w:rFonts w:hint="eastAsia"/>
        </w:rPr>
        <w:t>项目启动技术</w:t>
      </w:r>
      <w:r w:rsidR="00B55109">
        <w:rPr>
          <w:rFonts w:hint="eastAsia"/>
        </w:rPr>
        <w:t>运用场景</w:t>
      </w:r>
      <w:r>
        <w:rPr>
          <w:rFonts w:hint="eastAsia"/>
        </w:rPr>
        <w:t>培训</w:t>
      </w:r>
    </w:p>
    <w:p w:rsidR="00B55109" w:rsidRDefault="00B55109" w:rsidP="00B55109">
      <w:pPr>
        <w:pStyle w:val="af1"/>
        <w:numPr>
          <w:ilvl w:val="0"/>
          <w:numId w:val="38"/>
        </w:numPr>
        <w:ind w:firstLineChars="0"/>
      </w:pPr>
      <w:r>
        <w:rPr>
          <w:rFonts w:hint="eastAsia"/>
        </w:rPr>
        <w:t>系统分析阶段</w:t>
      </w:r>
      <w:r w:rsidR="00605024">
        <w:rPr>
          <w:rFonts w:hint="eastAsia"/>
        </w:rPr>
        <w:t>：</w:t>
      </w:r>
      <w:r w:rsidR="00605024">
        <w:t>EA</w:t>
      </w:r>
      <w:r w:rsidR="00605024">
        <w:rPr>
          <w:rFonts w:hint="eastAsia"/>
        </w:rPr>
        <w:t>、</w:t>
      </w:r>
      <w:r w:rsidR="00605024">
        <w:t>visio</w:t>
      </w:r>
      <w:r w:rsidR="00605024">
        <w:rPr>
          <w:rFonts w:hint="eastAsia"/>
        </w:rPr>
        <w:t>绘制业务模型图（数据流图</w:t>
      </w:r>
      <w:r w:rsidR="00605024">
        <w:rPr>
          <w:rFonts w:hint="eastAsia"/>
        </w:rPr>
        <w:t>DFD</w:t>
      </w:r>
      <w:r w:rsidR="00605024">
        <w:rPr>
          <w:rFonts w:hint="eastAsia"/>
        </w:rPr>
        <w:t>、用例图</w:t>
      </w:r>
      <w:r w:rsidR="00605024">
        <w:rPr>
          <w:rFonts w:hint="eastAsia"/>
        </w:rPr>
        <w:t>UCD</w:t>
      </w:r>
      <w:r w:rsidR="00605024">
        <w:rPr>
          <w:rFonts w:hint="eastAsia"/>
        </w:rPr>
        <w:t>、活动图、组织机构图等）</w:t>
      </w:r>
      <w:r>
        <w:rPr>
          <w:rFonts w:hint="eastAsia"/>
        </w:rPr>
        <w:t>、</w:t>
      </w:r>
      <w:r w:rsidR="00605024">
        <w:rPr>
          <w:rFonts w:hint="eastAsia"/>
        </w:rPr>
        <w:t>Powerdesigner</w:t>
      </w:r>
      <w:r w:rsidR="00605024">
        <w:rPr>
          <w:rFonts w:hint="eastAsia"/>
        </w:rPr>
        <w:t>绘制数据模型实体关系图、</w:t>
      </w:r>
      <w:r w:rsidR="00605024">
        <w:rPr>
          <w:rFonts w:hint="eastAsia"/>
        </w:rPr>
        <w:t>Axure</w:t>
      </w:r>
      <w:r w:rsidR="00605024">
        <w:rPr>
          <w:rFonts w:hint="eastAsia"/>
        </w:rPr>
        <w:t>或其它设计软件原型。</w:t>
      </w:r>
    </w:p>
    <w:p w:rsidR="00B55109" w:rsidRDefault="00E52DD6" w:rsidP="00B55109">
      <w:pPr>
        <w:pStyle w:val="af1"/>
        <w:numPr>
          <w:ilvl w:val="0"/>
          <w:numId w:val="38"/>
        </w:numPr>
        <w:ind w:firstLineChars="0"/>
      </w:pPr>
      <w:r>
        <w:rPr>
          <w:rFonts w:hint="eastAsia"/>
        </w:rPr>
        <w:t>软件设计阶段：过程标准及命名规范宣讲、开发环境培训、前后应用组件培训、数据库</w:t>
      </w:r>
      <w:r>
        <w:rPr>
          <w:rFonts w:hint="eastAsia"/>
        </w:rPr>
        <w:t>SQL</w:t>
      </w:r>
      <w:r>
        <w:rPr>
          <w:rFonts w:hint="eastAsia"/>
        </w:rPr>
        <w:t>优化培训。</w:t>
      </w:r>
    </w:p>
    <w:p w:rsidR="00A939FA" w:rsidRDefault="00A939FA" w:rsidP="00B55109">
      <w:pPr>
        <w:pStyle w:val="af1"/>
        <w:numPr>
          <w:ilvl w:val="0"/>
          <w:numId w:val="38"/>
        </w:numPr>
        <w:ind w:firstLineChars="0"/>
      </w:pPr>
      <w:r>
        <w:rPr>
          <w:rFonts w:hint="eastAsia"/>
        </w:rPr>
        <w:t>系统部署阶段：系统使用培训、</w:t>
      </w:r>
      <w:r w:rsidR="001D6337">
        <w:rPr>
          <w:rFonts w:hint="eastAsia"/>
        </w:rPr>
        <w:t>网络或数据库</w:t>
      </w:r>
      <w:r>
        <w:rPr>
          <w:rFonts w:hint="eastAsia"/>
        </w:rPr>
        <w:t>监控方法培训</w:t>
      </w:r>
      <w:r w:rsidR="00793388">
        <w:rPr>
          <w:rFonts w:hint="eastAsia"/>
        </w:rPr>
        <w:t>。</w:t>
      </w:r>
      <w:bookmarkEnd w:id="8"/>
    </w:p>
    <w:p w:rsidR="007A16CA" w:rsidRDefault="007A16CA" w:rsidP="007A16CA">
      <w:pPr>
        <w:ind w:firstLineChars="0"/>
      </w:pPr>
    </w:p>
    <w:p w:rsidR="007A16CA" w:rsidRDefault="007A16CA" w:rsidP="007A16CA">
      <w:pPr>
        <w:ind w:firstLineChars="0"/>
      </w:pPr>
    </w:p>
    <w:p w:rsidR="007A16CA" w:rsidRDefault="007A16CA" w:rsidP="007A16CA">
      <w:pPr>
        <w:ind w:firstLineChars="0"/>
      </w:pPr>
    </w:p>
    <w:sectPr w:rsidR="007A16CA" w:rsidSect="00E80D5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5A2" w:rsidRDefault="000025A2" w:rsidP="00FC2DF0">
      <w:pPr>
        <w:ind w:firstLine="480"/>
      </w:pPr>
      <w:r>
        <w:separator/>
      </w:r>
    </w:p>
  </w:endnote>
  <w:endnote w:type="continuationSeparator" w:id="0">
    <w:p w:rsidR="000025A2" w:rsidRDefault="000025A2" w:rsidP="00FC2DF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6706741"/>
      <w:docPartObj>
        <w:docPartGallery w:val="Page Numbers (Bottom of Page)"/>
        <w:docPartUnique/>
      </w:docPartObj>
    </w:sdtPr>
    <w:sdtEndPr/>
    <w:sdtContent>
      <w:p w:rsidR="00DD6306" w:rsidRDefault="002039EF" w:rsidP="009F4E2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A66" w:rsidRPr="00D86A66">
          <w:rPr>
            <w:noProof/>
            <w:lang w:val="zh-CN"/>
          </w:rPr>
          <w:t>9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5070627"/>
      <w:docPartObj>
        <w:docPartGallery w:val="Page Numbers (Bottom of Page)"/>
        <w:docPartUnique/>
      </w:docPartObj>
    </w:sdtPr>
    <w:sdtEndPr/>
    <w:sdtContent>
      <w:p w:rsidR="00DD6306" w:rsidRDefault="00BA369F" w:rsidP="002039EF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E37" w:rsidRPr="00A17E37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5A2" w:rsidRDefault="000025A2" w:rsidP="00FC2DF0">
      <w:pPr>
        <w:ind w:firstLine="480"/>
      </w:pPr>
      <w:r>
        <w:separator/>
      </w:r>
    </w:p>
  </w:footnote>
  <w:footnote w:type="continuationSeparator" w:id="0">
    <w:p w:rsidR="000025A2" w:rsidRDefault="000025A2" w:rsidP="00FC2DF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254B79" w:rsidP="00E46542">
    <w:pPr>
      <w:pStyle w:val="a3"/>
      <w:ind w:firstLineChars="0" w:firstLine="0"/>
      <w:jc w:val="both"/>
    </w:pPr>
    <w:bookmarkStart w:id="10" w:name="OLE_LINK1"/>
    <w:bookmarkStart w:id="11" w:name="OLE_LINK2"/>
    <w:bookmarkStart w:id="12" w:name="_Hlk474266845"/>
    <w:r>
      <w:rPr>
        <w:rFonts w:cs="Times New Roman" w:hint="eastAsia"/>
      </w:rPr>
      <w:t>Da</w:t>
    </w:r>
    <w:r>
      <w:rPr>
        <w:rFonts w:cs="Times New Roman"/>
      </w:rPr>
      <w:t>show</w:t>
    </w:r>
    <w:r>
      <w:rPr>
        <w:rFonts w:cs="Times New Roman" w:hint="eastAsia"/>
      </w:rPr>
      <w:t xml:space="preserve"> </w:t>
    </w:r>
    <w:r w:rsidR="00E46542" w:rsidRPr="00233395">
      <w:rPr>
        <w:rFonts w:cs="Times New Roman"/>
      </w:rPr>
      <w:t xml:space="preserve"> Document Original Standard </w:t>
    </w:r>
    <w:r w:rsidR="00E46542">
      <w:rPr>
        <w:rFonts w:cs="Times New Roman"/>
      </w:rPr>
      <w:t xml:space="preserve">                                           </w:t>
    </w:r>
    <w:r>
      <w:rPr>
        <w:rFonts w:cs="Times New Roman" w:hint="eastAsia"/>
      </w:rPr>
      <w:t>达秀</w:t>
    </w:r>
    <w:r w:rsidR="00E46542">
      <w:rPr>
        <w:rFonts w:hint="eastAsia"/>
      </w:rPr>
      <w:t>文档标准原本</w:t>
    </w:r>
    <w:bookmarkEnd w:id="10"/>
    <w:bookmarkEnd w:id="11"/>
    <w:bookmarkEnd w:id="1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373"/>
    <w:multiLevelType w:val="hybridMultilevel"/>
    <w:tmpl w:val="8DA807DE"/>
    <w:lvl w:ilvl="0" w:tplc="43EC368C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1D55CD"/>
    <w:multiLevelType w:val="multilevel"/>
    <w:tmpl w:val="0409001D"/>
    <w:numStyleLink w:val="1"/>
  </w:abstractNum>
  <w:abstractNum w:abstractNumId="2" w15:restartNumberingAfterBreak="0">
    <w:nsid w:val="07852287"/>
    <w:multiLevelType w:val="hybridMultilevel"/>
    <w:tmpl w:val="3AAAFB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887FF2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BD45D22"/>
    <w:multiLevelType w:val="hybridMultilevel"/>
    <w:tmpl w:val="4C84BBF4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C1B6FE9"/>
    <w:multiLevelType w:val="hybridMultilevel"/>
    <w:tmpl w:val="70DE7CC0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E607F56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07779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C3D4EF1"/>
    <w:multiLevelType w:val="hybridMultilevel"/>
    <w:tmpl w:val="E048BD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F3C575F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0277D6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1641315"/>
    <w:multiLevelType w:val="hybridMultilevel"/>
    <w:tmpl w:val="6226B6D8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2800763"/>
    <w:multiLevelType w:val="hybridMultilevel"/>
    <w:tmpl w:val="34981C7C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3212AB2"/>
    <w:multiLevelType w:val="multilevel"/>
    <w:tmpl w:val="D52217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sz w:val="32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ascii="Times New Roman" w:eastAsia="黑体" w:hAnsi="Times New Roman" w:hint="default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34AC6BFE"/>
    <w:multiLevelType w:val="hybridMultilevel"/>
    <w:tmpl w:val="4A96D300"/>
    <w:lvl w:ilvl="0" w:tplc="571F04C9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6523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A516D94"/>
    <w:multiLevelType w:val="hybridMultilevel"/>
    <w:tmpl w:val="2BACD3C2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C55EC1"/>
    <w:multiLevelType w:val="hybridMultilevel"/>
    <w:tmpl w:val="176C0ABA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270DCF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4FC4CD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9E75CB3"/>
    <w:multiLevelType w:val="hybridMultilevel"/>
    <w:tmpl w:val="55E00404"/>
    <w:lvl w:ilvl="0" w:tplc="573A5FE9">
      <w:start w:val="1"/>
      <w:numFmt w:val="decimalEnclosedCircleChinese"/>
      <w:lvlText w:val="%1　"/>
      <w:lvlJc w:val="left"/>
      <w:pPr>
        <w:ind w:left="13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>
      <w:start w:val="1"/>
      <w:numFmt w:val="lowerRoman"/>
      <w:lvlText w:val="%9."/>
      <w:lvlJc w:val="right"/>
      <w:pPr>
        <w:ind w:left="4680" w:hanging="420"/>
      </w:pPr>
    </w:lvl>
  </w:abstractNum>
  <w:abstractNum w:abstractNumId="21" w15:restartNumberingAfterBreak="0">
    <w:nsid w:val="4DDF3844"/>
    <w:multiLevelType w:val="multilevel"/>
    <w:tmpl w:val="CEFADC2E"/>
    <w:lvl w:ilvl="0">
      <w:start w:val="1"/>
      <w:numFmt w:val="decimal"/>
      <w:isLgl/>
      <w:suff w:val="space"/>
      <w:lvlText w:val="第%1章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  <w:b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 w15:restartNumberingAfterBreak="0">
    <w:nsid w:val="4EE97361"/>
    <w:multiLevelType w:val="hybridMultilevel"/>
    <w:tmpl w:val="F5A8B2E0"/>
    <w:lvl w:ilvl="0" w:tplc="4F96C5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F884C14"/>
    <w:multiLevelType w:val="hybridMultilevel"/>
    <w:tmpl w:val="B1F80822"/>
    <w:lvl w:ilvl="0" w:tplc="9BD0FFE4">
      <w:start w:val="1"/>
      <w:numFmt w:val="decimal"/>
      <w:lvlText w:val="%1."/>
      <w:lvlJc w:val="left"/>
      <w:pPr>
        <w:ind w:left="900" w:hanging="420"/>
      </w:pPr>
      <w:rPr>
        <w:rFonts w:ascii="Times New Roman" w:eastAsiaTheme="minorEastAsia" w:hAnsi="Times New Roman" w:hint="default"/>
        <w:outline w:val="0"/>
        <w:shadow w:val="0"/>
        <w:emboss w:val="0"/>
        <w:imprint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04101BE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56845BEC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5DE1469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F3417A9"/>
    <w:multiLevelType w:val="hybridMultilevel"/>
    <w:tmpl w:val="EA50C466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23A1483"/>
    <w:multiLevelType w:val="multilevel"/>
    <w:tmpl w:val="AF5CDE82"/>
    <w:lvl w:ilvl="0">
      <w:start w:val="1"/>
      <w:numFmt w:val="decimal"/>
      <w:lvlText w:val="第%1章"/>
      <w:lvlJc w:val="left"/>
      <w:pPr>
        <w:ind w:left="1134" w:hanging="425"/>
      </w:pPr>
      <w:rPr>
        <w:rFonts w:ascii="Times New Roman" w:eastAsia="黑体" w:hAnsi="Times New Roman" w:hint="default"/>
        <w:b/>
        <w:i w:val="0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993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701" w:hanging="1276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843" w:hanging="1418"/>
      </w:pPr>
      <w:rPr>
        <w:rFonts w:ascii="Times New Roman" w:eastAsia="黑体" w:hAnsi="Times New Roman" w:hint="default"/>
        <w:b/>
        <w:i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658859A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674374F"/>
    <w:multiLevelType w:val="multilevel"/>
    <w:tmpl w:val="137C01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6BDC362A"/>
    <w:multiLevelType w:val="hybridMultilevel"/>
    <w:tmpl w:val="2D00CFE0"/>
    <w:lvl w:ilvl="0" w:tplc="573A5FE9">
      <w:start w:val="1"/>
      <w:numFmt w:val="decimalEnclosedCircleChinese"/>
      <w:lvlText w:val="%1　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2" w15:restartNumberingAfterBreak="0">
    <w:nsid w:val="718A06EB"/>
    <w:multiLevelType w:val="hybridMultilevel"/>
    <w:tmpl w:val="6DFCDD16"/>
    <w:lvl w:ilvl="0" w:tplc="3F5ABA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23F3610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5BC7CC4"/>
    <w:multiLevelType w:val="multilevel"/>
    <w:tmpl w:val="144E46C4"/>
    <w:lvl w:ilvl="0">
      <w:start w:val="1"/>
      <w:numFmt w:val="decimal"/>
      <w:pStyle w:val="10"/>
      <w:suff w:val="space"/>
      <w:lvlText w:val="第 %1章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color w:val="auto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ascii="Times New Roman" w:eastAsia="黑体" w:hAnsi="Times New Roman" w:hint="default"/>
        <w:b/>
        <w:i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5" w15:restartNumberingAfterBreak="0">
    <w:nsid w:val="79C41A1B"/>
    <w:multiLevelType w:val="hybridMultilevel"/>
    <w:tmpl w:val="48B0055E"/>
    <w:lvl w:ilvl="0" w:tplc="A31C15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E40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outline w:val="0"/>
        <w:shadow w:val="0"/>
        <w:emboss w:val="0"/>
        <w:imprint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0"/>
  </w:num>
  <w:num w:numId="2">
    <w:abstractNumId w:val="28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25"/>
  </w:num>
  <w:num w:numId="8">
    <w:abstractNumId w:val="19"/>
  </w:num>
  <w:num w:numId="9">
    <w:abstractNumId w:val="33"/>
  </w:num>
  <w:num w:numId="10">
    <w:abstractNumId w:val="10"/>
  </w:num>
  <w:num w:numId="11">
    <w:abstractNumId w:val="18"/>
  </w:num>
  <w:num w:numId="12">
    <w:abstractNumId w:val="24"/>
  </w:num>
  <w:num w:numId="13">
    <w:abstractNumId w:val="29"/>
  </w:num>
  <w:num w:numId="14">
    <w:abstractNumId w:val="1"/>
  </w:num>
  <w:num w:numId="15">
    <w:abstractNumId w:val="8"/>
  </w:num>
  <w:num w:numId="16">
    <w:abstractNumId w:val="27"/>
  </w:num>
  <w:num w:numId="17">
    <w:abstractNumId w:val="20"/>
  </w:num>
  <w:num w:numId="18">
    <w:abstractNumId w:val="12"/>
  </w:num>
  <w:num w:numId="19">
    <w:abstractNumId w:val="16"/>
  </w:num>
  <w:num w:numId="20">
    <w:abstractNumId w:val="15"/>
  </w:num>
  <w:num w:numId="21">
    <w:abstractNumId w:val="13"/>
  </w:num>
  <w:num w:numId="22">
    <w:abstractNumId w:val="21"/>
  </w:num>
  <w:num w:numId="23">
    <w:abstractNumId w:val="34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31"/>
  </w:num>
  <w:num w:numId="29">
    <w:abstractNumId w:val="32"/>
  </w:num>
  <w:num w:numId="30">
    <w:abstractNumId w:val="22"/>
  </w:num>
  <w:num w:numId="31">
    <w:abstractNumId w:val="36"/>
  </w:num>
  <w:num w:numId="32">
    <w:abstractNumId w:val="0"/>
  </w:num>
  <w:num w:numId="33">
    <w:abstractNumId w:val="14"/>
  </w:num>
  <w:num w:numId="34">
    <w:abstractNumId w:val="4"/>
  </w:num>
  <w:num w:numId="35">
    <w:abstractNumId w:val="17"/>
  </w:num>
  <w:num w:numId="36">
    <w:abstractNumId w:val="5"/>
  </w:num>
  <w:num w:numId="37">
    <w:abstractNumId w:val="23"/>
  </w:num>
  <w:num w:numId="38">
    <w:abstractNumId w:val="35"/>
  </w:num>
  <w:num w:numId="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C9"/>
    <w:rsid w:val="000025A2"/>
    <w:rsid w:val="00007F35"/>
    <w:rsid w:val="0001092D"/>
    <w:rsid w:val="00012BCA"/>
    <w:rsid w:val="00013D3E"/>
    <w:rsid w:val="00016FAB"/>
    <w:rsid w:val="0002287D"/>
    <w:rsid w:val="00025CE2"/>
    <w:rsid w:val="0003672B"/>
    <w:rsid w:val="0003768F"/>
    <w:rsid w:val="00037B1A"/>
    <w:rsid w:val="00066B1C"/>
    <w:rsid w:val="00074C6F"/>
    <w:rsid w:val="000777B0"/>
    <w:rsid w:val="000A17A0"/>
    <w:rsid w:val="000A34F0"/>
    <w:rsid w:val="000B6B6A"/>
    <w:rsid w:val="000F49D6"/>
    <w:rsid w:val="00112EB9"/>
    <w:rsid w:val="00117D2A"/>
    <w:rsid w:val="00120426"/>
    <w:rsid w:val="00137358"/>
    <w:rsid w:val="0018326F"/>
    <w:rsid w:val="001B09B4"/>
    <w:rsid w:val="001D6337"/>
    <w:rsid w:val="001E7A78"/>
    <w:rsid w:val="002039EF"/>
    <w:rsid w:val="0020440F"/>
    <w:rsid w:val="00207A64"/>
    <w:rsid w:val="002128F7"/>
    <w:rsid w:val="00212C7E"/>
    <w:rsid w:val="00225EB9"/>
    <w:rsid w:val="00254B79"/>
    <w:rsid w:val="00255CF0"/>
    <w:rsid w:val="00286F33"/>
    <w:rsid w:val="00290EC3"/>
    <w:rsid w:val="002A1C77"/>
    <w:rsid w:val="003032D0"/>
    <w:rsid w:val="00316E01"/>
    <w:rsid w:val="0034031D"/>
    <w:rsid w:val="00372081"/>
    <w:rsid w:val="003725E3"/>
    <w:rsid w:val="00375478"/>
    <w:rsid w:val="00381E9C"/>
    <w:rsid w:val="00386153"/>
    <w:rsid w:val="003A611A"/>
    <w:rsid w:val="003B6F45"/>
    <w:rsid w:val="003C7D05"/>
    <w:rsid w:val="003D16D7"/>
    <w:rsid w:val="00437BD2"/>
    <w:rsid w:val="004A61D4"/>
    <w:rsid w:val="0050048D"/>
    <w:rsid w:val="00566AA4"/>
    <w:rsid w:val="00571494"/>
    <w:rsid w:val="005B1BF4"/>
    <w:rsid w:val="005C01F1"/>
    <w:rsid w:val="005C2303"/>
    <w:rsid w:val="005E08A5"/>
    <w:rsid w:val="005F4D98"/>
    <w:rsid w:val="00600D46"/>
    <w:rsid w:val="00605024"/>
    <w:rsid w:val="0061128F"/>
    <w:rsid w:val="0061571A"/>
    <w:rsid w:val="0063475D"/>
    <w:rsid w:val="006371E0"/>
    <w:rsid w:val="00640702"/>
    <w:rsid w:val="006525F8"/>
    <w:rsid w:val="0069131D"/>
    <w:rsid w:val="006A1EA8"/>
    <w:rsid w:val="006B1AC6"/>
    <w:rsid w:val="006B4FEB"/>
    <w:rsid w:val="006F4859"/>
    <w:rsid w:val="007048C9"/>
    <w:rsid w:val="00710CC8"/>
    <w:rsid w:val="0072503B"/>
    <w:rsid w:val="00734683"/>
    <w:rsid w:val="00770839"/>
    <w:rsid w:val="00770E83"/>
    <w:rsid w:val="007923E4"/>
    <w:rsid w:val="00793388"/>
    <w:rsid w:val="007A16CA"/>
    <w:rsid w:val="007B0240"/>
    <w:rsid w:val="007B7ECA"/>
    <w:rsid w:val="007D18BF"/>
    <w:rsid w:val="00803A6F"/>
    <w:rsid w:val="00805080"/>
    <w:rsid w:val="00816DD3"/>
    <w:rsid w:val="00825C67"/>
    <w:rsid w:val="00841299"/>
    <w:rsid w:val="008504CF"/>
    <w:rsid w:val="00883542"/>
    <w:rsid w:val="00896056"/>
    <w:rsid w:val="008A790D"/>
    <w:rsid w:val="008A7988"/>
    <w:rsid w:val="008D20F7"/>
    <w:rsid w:val="008E277B"/>
    <w:rsid w:val="00916D36"/>
    <w:rsid w:val="00924C71"/>
    <w:rsid w:val="00932D8C"/>
    <w:rsid w:val="00941D18"/>
    <w:rsid w:val="00954E2F"/>
    <w:rsid w:val="00973033"/>
    <w:rsid w:val="009847E2"/>
    <w:rsid w:val="00987F27"/>
    <w:rsid w:val="009936C6"/>
    <w:rsid w:val="00996AAF"/>
    <w:rsid w:val="009D0268"/>
    <w:rsid w:val="009F14E6"/>
    <w:rsid w:val="009F2A6A"/>
    <w:rsid w:val="009F4E21"/>
    <w:rsid w:val="00A17E37"/>
    <w:rsid w:val="00A20D73"/>
    <w:rsid w:val="00A22396"/>
    <w:rsid w:val="00A41767"/>
    <w:rsid w:val="00A63DD6"/>
    <w:rsid w:val="00A64FD5"/>
    <w:rsid w:val="00A939FA"/>
    <w:rsid w:val="00AB3481"/>
    <w:rsid w:val="00AB7909"/>
    <w:rsid w:val="00AF2C75"/>
    <w:rsid w:val="00AF33E3"/>
    <w:rsid w:val="00B00C56"/>
    <w:rsid w:val="00B022EC"/>
    <w:rsid w:val="00B02F49"/>
    <w:rsid w:val="00B44C9D"/>
    <w:rsid w:val="00B53EDF"/>
    <w:rsid w:val="00B55109"/>
    <w:rsid w:val="00B807E0"/>
    <w:rsid w:val="00B81CF9"/>
    <w:rsid w:val="00BA369F"/>
    <w:rsid w:val="00BA6FBA"/>
    <w:rsid w:val="00BE3FAC"/>
    <w:rsid w:val="00C15777"/>
    <w:rsid w:val="00C30106"/>
    <w:rsid w:val="00C502EE"/>
    <w:rsid w:val="00C66938"/>
    <w:rsid w:val="00C77C5A"/>
    <w:rsid w:val="00CA45DD"/>
    <w:rsid w:val="00D0321F"/>
    <w:rsid w:val="00D045CD"/>
    <w:rsid w:val="00D108DE"/>
    <w:rsid w:val="00D16B35"/>
    <w:rsid w:val="00D25102"/>
    <w:rsid w:val="00D47B55"/>
    <w:rsid w:val="00D505F0"/>
    <w:rsid w:val="00D52626"/>
    <w:rsid w:val="00D64B60"/>
    <w:rsid w:val="00D86A66"/>
    <w:rsid w:val="00DA6E99"/>
    <w:rsid w:val="00DA74E7"/>
    <w:rsid w:val="00DD4A99"/>
    <w:rsid w:val="00DD6306"/>
    <w:rsid w:val="00DF2C08"/>
    <w:rsid w:val="00E03FDC"/>
    <w:rsid w:val="00E06248"/>
    <w:rsid w:val="00E11D72"/>
    <w:rsid w:val="00E46542"/>
    <w:rsid w:val="00E52DD6"/>
    <w:rsid w:val="00E80D5D"/>
    <w:rsid w:val="00E8266C"/>
    <w:rsid w:val="00E9192C"/>
    <w:rsid w:val="00EC2475"/>
    <w:rsid w:val="00ED1B1C"/>
    <w:rsid w:val="00F259A2"/>
    <w:rsid w:val="00F408F8"/>
    <w:rsid w:val="00F4153A"/>
    <w:rsid w:val="00F54AC3"/>
    <w:rsid w:val="00F671F5"/>
    <w:rsid w:val="00F87D22"/>
    <w:rsid w:val="00FA3C70"/>
    <w:rsid w:val="00FA448A"/>
    <w:rsid w:val="00FC13F0"/>
    <w:rsid w:val="00FC2DF0"/>
    <w:rsid w:val="00FC34F9"/>
    <w:rsid w:val="00FC4B9C"/>
    <w:rsid w:val="00F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D3D7D"/>
  <w15:chartTrackingRefBased/>
  <w15:docId w15:val="{45CA729B-19F6-4F43-B5B4-B1AFD4FD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577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72503B"/>
    <w:pPr>
      <w:keepNext/>
      <w:keepLines/>
      <w:numPr>
        <w:numId w:val="23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03B"/>
    <w:pPr>
      <w:keepNext/>
      <w:keepLines/>
      <w:numPr>
        <w:ilvl w:val="1"/>
        <w:numId w:val="23"/>
      </w:numPr>
      <w:spacing w:before="260" w:after="260" w:line="416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503B"/>
    <w:pPr>
      <w:keepNext/>
      <w:keepLines/>
      <w:numPr>
        <w:ilvl w:val="2"/>
        <w:numId w:val="23"/>
      </w:numPr>
      <w:spacing w:before="260" w:after="260" w:line="416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503B"/>
    <w:pPr>
      <w:keepNext/>
      <w:keepLines/>
      <w:numPr>
        <w:ilvl w:val="3"/>
        <w:numId w:val="23"/>
      </w:numPr>
      <w:spacing w:before="280" w:after="290" w:line="376" w:lineRule="auto"/>
      <w:ind w:firstLineChars="0" w:firstLine="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73033"/>
    <w:pPr>
      <w:keepNext/>
      <w:keepLines/>
      <w:numPr>
        <w:ilvl w:val="4"/>
        <w:numId w:val="23"/>
      </w:numPr>
      <w:spacing w:before="280" w:after="290" w:line="376" w:lineRule="auto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03B"/>
    <w:pPr>
      <w:keepNext/>
      <w:keepLines/>
      <w:numPr>
        <w:ilvl w:val="5"/>
        <w:numId w:val="21"/>
      </w:numPr>
      <w:spacing w:before="240" w:after="64" w:line="320" w:lineRule="auto"/>
      <w:ind w:firstLineChars="0" w:firstLine="0"/>
      <w:outlineLvl w:val="5"/>
    </w:pPr>
    <w:rPr>
      <w:rFonts w:eastAsiaTheme="majorEastAsia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D05"/>
    <w:pPr>
      <w:keepNext/>
      <w:keepLines/>
      <w:numPr>
        <w:ilvl w:val="6"/>
        <w:numId w:val="2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D05"/>
    <w:pPr>
      <w:keepNext/>
      <w:keepLines/>
      <w:numPr>
        <w:ilvl w:val="7"/>
        <w:numId w:val="2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D05"/>
    <w:pPr>
      <w:keepNext/>
      <w:keepLines/>
      <w:numPr>
        <w:ilvl w:val="8"/>
        <w:numId w:val="2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72503B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503B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503B"/>
    <w:rPr>
      <w:rFonts w:ascii="Times New Roman" w:eastAsia="黑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2503B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73033"/>
    <w:rPr>
      <w:rFonts w:eastAsia="宋体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FC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C2DF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DF0"/>
    <w:rPr>
      <w:rFonts w:eastAsia="宋体"/>
      <w:sz w:val="18"/>
      <w:szCs w:val="18"/>
    </w:rPr>
  </w:style>
  <w:style w:type="paragraph" w:styleId="a7">
    <w:name w:val="No Spacing"/>
    <w:link w:val="a8"/>
    <w:uiPriority w:val="1"/>
    <w:qFormat/>
    <w:rsid w:val="0072503B"/>
    <w:rPr>
      <w:rFonts w:ascii="Times New Roman" w:eastAsia="宋体" w:hAnsi="Times New Roman"/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2503B"/>
    <w:rPr>
      <w:rFonts w:ascii="Times New Roman" w:eastAsia="宋体" w:hAnsi="Times New Roman"/>
      <w:kern w:val="0"/>
      <w:sz w:val="22"/>
    </w:rPr>
  </w:style>
  <w:style w:type="paragraph" w:styleId="a9">
    <w:name w:val="Quote"/>
    <w:basedOn w:val="a"/>
    <w:next w:val="a"/>
    <w:link w:val="aa"/>
    <w:uiPriority w:val="29"/>
    <w:qFormat/>
    <w:rsid w:val="00212C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212C7E"/>
    <w:rPr>
      <w:rFonts w:eastAsia="宋体"/>
      <w:i/>
      <w:iCs/>
      <w:color w:val="404040" w:themeColor="text1" w:themeTint="BF"/>
    </w:rPr>
  </w:style>
  <w:style w:type="paragraph" w:styleId="ab">
    <w:name w:val="Title"/>
    <w:next w:val="a"/>
    <w:link w:val="ac"/>
    <w:autoRedefine/>
    <w:uiPriority w:val="10"/>
    <w:qFormat/>
    <w:rsid w:val="0072503B"/>
    <w:pPr>
      <w:spacing w:before="240" w:after="60"/>
      <w:ind w:firstLine="1044"/>
      <w:jc w:val="center"/>
      <w:outlineLvl w:val="0"/>
    </w:pPr>
    <w:rPr>
      <w:rFonts w:ascii="Times New Roman" w:eastAsia="宋体" w:hAnsi="Times New Roman" w:cstheme="majorBidi"/>
      <w:b/>
      <w:bCs/>
      <w:color w:val="4472C4" w:themeColor="accent1"/>
      <w:sz w:val="72"/>
      <w:szCs w:val="32"/>
    </w:rPr>
  </w:style>
  <w:style w:type="character" w:customStyle="1" w:styleId="ac">
    <w:name w:val="标题 字符"/>
    <w:basedOn w:val="a0"/>
    <w:link w:val="ab"/>
    <w:uiPriority w:val="10"/>
    <w:rsid w:val="0072503B"/>
    <w:rPr>
      <w:rFonts w:ascii="Times New Roman" w:eastAsia="宋体" w:hAnsi="Times New Roman" w:cstheme="majorBidi"/>
      <w:b/>
      <w:bCs/>
      <w:color w:val="4472C4" w:themeColor="accent1"/>
      <w:sz w:val="72"/>
      <w:szCs w:val="32"/>
    </w:rPr>
  </w:style>
  <w:style w:type="paragraph" w:styleId="ad">
    <w:name w:val="Subtitle"/>
    <w:basedOn w:val="a"/>
    <w:next w:val="a"/>
    <w:link w:val="ae"/>
    <w:autoRedefine/>
    <w:uiPriority w:val="11"/>
    <w:qFormat/>
    <w:rsid w:val="0072503B"/>
    <w:pPr>
      <w:spacing w:before="240" w:after="60" w:line="312" w:lineRule="auto"/>
      <w:jc w:val="center"/>
      <w:outlineLvl w:val="1"/>
    </w:pPr>
    <w:rPr>
      <w:b/>
      <w:bCs/>
      <w:color w:val="4472C4" w:themeColor="accent1"/>
      <w:kern w:val="28"/>
      <w:sz w:val="28"/>
      <w:szCs w:val="32"/>
    </w:rPr>
  </w:style>
  <w:style w:type="character" w:customStyle="1" w:styleId="ae">
    <w:name w:val="副标题 字符"/>
    <w:basedOn w:val="a0"/>
    <w:link w:val="ad"/>
    <w:uiPriority w:val="11"/>
    <w:rsid w:val="0072503B"/>
    <w:rPr>
      <w:rFonts w:ascii="Times New Roman" w:eastAsia="宋体" w:hAnsi="Times New Roman"/>
      <w:b/>
      <w:bCs/>
      <w:color w:val="4472C4" w:themeColor="accent1"/>
      <w:kern w:val="28"/>
      <w:sz w:val="28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0777B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qFormat/>
    <w:rsid w:val="00EC2475"/>
    <w:pPr>
      <w:spacing w:before="120" w:after="120"/>
      <w:jc w:val="left"/>
    </w:pPr>
    <w:rPr>
      <w:rFonts w:eastAsia="黑体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EC2475"/>
    <w:pPr>
      <w:ind w:left="24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EC2475"/>
    <w:pPr>
      <w:ind w:left="480"/>
      <w:jc w:val="left"/>
    </w:pPr>
    <w:rPr>
      <w:iCs/>
      <w:szCs w:val="20"/>
    </w:rPr>
  </w:style>
  <w:style w:type="character" w:styleId="af">
    <w:name w:val="Hyperlink"/>
    <w:basedOn w:val="a0"/>
    <w:uiPriority w:val="99"/>
    <w:unhideWhenUsed/>
    <w:rsid w:val="000777B0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691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BFBFBF" w:themeFill="background1" w:themeFillShade="BF"/>
      </w:tcPr>
    </w:tblStylePr>
  </w:style>
  <w:style w:type="paragraph" w:styleId="af1">
    <w:name w:val="List Paragraph"/>
    <w:basedOn w:val="a"/>
    <w:uiPriority w:val="34"/>
    <w:qFormat/>
    <w:rsid w:val="00F87D22"/>
    <w:pPr>
      <w:ind w:firstLine="420"/>
    </w:pPr>
  </w:style>
  <w:style w:type="numbering" w:customStyle="1" w:styleId="1">
    <w:name w:val="样式1"/>
    <w:uiPriority w:val="99"/>
    <w:rsid w:val="00112EB9"/>
    <w:pPr>
      <w:numPr>
        <w:numId w:val="13"/>
      </w:numPr>
    </w:pPr>
  </w:style>
  <w:style w:type="paragraph" w:styleId="41">
    <w:name w:val="toc 4"/>
    <w:basedOn w:val="a"/>
    <w:next w:val="a"/>
    <w:autoRedefine/>
    <w:uiPriority w:val="39"/>
    <w:unhideWhenUsed/>
    <w:rsid w:val="00640702"/>
    <w:pPr>
      <w:ind w:left="72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40702"/>
    <w:pPr>
      <w:ind w:left="960"/>
      <w:jc w:val="left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40702"/>
    <w:pPr>
      <w:ind w:left="1200"/>
      <w:jc w:val="left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40702"/>
    <w:pPr>
      <w:ind w:left="1440"/>
      <w:jc w:val="left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40702"/>
    <w:pPr>
      <w:ind w:left="1680"/>
      <w:jc w:val="left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40702"/>
    <w:pPr>
      <w:ind w:left="1920"/>
      <w:jc w:val="left"/>
    </w:pPr>
    <w:rPr>
      <w:rFonts w:eastAsiaTheme="minorHAnsi"/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72503B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C7D05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C7D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C7D05"/>
    <w:rPr>
      <w:rFonts w:asciiTheme="majorHAnsi" w:eastAsiaTheme="majorEastAsia" w:hAnsiTheme="majorHAnsi" w:cstheme="majorBidi"/>
      <w:szCs w:val="21"/>
    </w:rPr>
  </w:style>
  <w:style w:type="paragraph" w:customStyle="1" w:styleId="af2">
    <w:name w:val="表格文本"/>
    <w:basedOn w:val="a"/>
    <w:link w:val="af3"/>
    <w:qFormat/>
    <w:rsid w:val="00C15777"/>
    <w:pPr>
      <w:spacing w:line="240" w:lineRule="auto"/>
      <w:ind w:firstLineChars="0" w:firstLine="0"/>
      <w:jc w:val="left"/>
    </w:pPr>
    <w:rPr>
      <w:sz w:val="21"/>
    </w:rPr>
  </w:style>
  <w:style w:type="character" w:customStyle="1" w:styleId="af3">
    <w:name w:val="表格文本 字符"/>
    <w:basedOn w:val="a0"/>
    <w:link w:val="af2"/>
    <w:rsid w:val="00C15777"/>
    <w:rPr>
      <w:rFonts w:ascii="Times New Roman" w:eastAsia="宋体" w:hAnsi="Times New Roman"/>
    </w:rPr>
  </w:style>
  <w:style w:type="table" w:styleId="af4">
    <w:name w:val="Grid Table Light"/>
    <w:basedOn w:val="a1"/>
    <w:uiPriority w:val="40"/>
    <w:rsid w:val="006913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2">
    <w:name w:val="样式2"/>
    <w:basedOn w:val="a1"/>
    <w:uiPriority w:val="99"/>
    <w:rsid w:val="0069131D"/>
    <w:tblPr/>
    <w:tblStylePr w:type="firstRow">
      <w:tblPr/>
      <w:tcPr>
        <w:shd w:val="clear" w:color="auto" w:fill="BFBFBF" w:themeFill="background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4C9DF81B714CCB92F9E64A2C757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56F75A-85A8-4440-BF03-0669E8EE8FC5}"/>
      </w:docPartPr>
      <w:docPartBody>
        <w:p w:rsidR="00662078" w:rsidRDefault="00FF40DB" w:rsidP="00FF40DB">
          <w:pPr>
            <w:pStyle w:val="034C9DF81B714CCB92F9E64A2C757A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4658BB47CE54F46B19F8A32153B0A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98B8A-580B-4935-88DB-72B78141F4D7}"/>
      </w:docPartPr>
      <w:docPartBody>
        <w:p w:rsidR="00662078" w:rsidRDefault="00FF40DB" w:rsidP="00FF40DB">
          <w:pPr>
            <w:pStyle w:val="84658BB47CE54F46B19F8A32153B0A80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0DB"/>
    <w:rsid w:val="00030EE3"/>
    <w:rsid w:val="00041462"/>
    <w:rsid w:val="00054F51"/>
    <w:rsid w:val="00303CFC"/>
    <w:rsid w:val="00334F05"/>
    <w:rsid w:val="00374A21"/>
    <w:rsid w:val="003B20E0"/>
    <w:rsid w:val="003C2BE8"/>
    <w:rsid w:val="00492B1D"/>
    <w:rsid w:val="004967D2"/>
    <w:rsid w:val="004A7C66"/>
    <w:rsid w:val="00507FC7"/>
    <w:rsid w:val="00530966"/>
    <w:rsid w:val="00576B76"/>
    <w:rsid w:val="005822AF"/>
    <w:rsid w:val="00621F48"/>
    <w:rsid w:val="00662078"/>
    <w:rsid w:val="006D023E"/>
    <w:rsid w:val="006D79AD"/>
    <w:rsid w:val="00730B07"/>
    <w:rsid w:val="0081647E"/>
    <w:rsid w:val="00820FA9"/>
    <w:rsid w:val="00837332"/>
    <w:rsid w:val="008B44D2"/>
    <w:rsid w:val="00965890"/>
    <w:rsid w:val="00A25A1E"/>
    <w:rsid w:val="00B26B13"/>
    <w:rsid w:val="00C0499F"/>
    <w:rsid w:val="00C75565"/>
    <w:rsid w:val="00CA7E6D"/>
    <w:rsid w:val="00D5292B"/>
    <w:rsid w:val="00D84977"/>
    <w:rsid w:val="00DE5B5B"/>
    <w:rsid w:val="00E06CB2"/>
    <w:rsid w:val="00EB0FB6"/>
    <w:rsid w:val="00EF2671"/>
    <w:rsid w:val="00F728DA"/>
    <w:rsid w:val="00FA0E36"/>
    <w:rsid w:val="00FB3426"/>
    <w:rsid w:val="00FE43FB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4C9DF81B714CCB92F9E64A2C757A1E">
    <w:name w:val="034C9DF81B714CCB92F9E64A2C757A1E"/>
    <w:rsid w:val="00FF40DB"/>
    <w:pPr>
      <w:widowControl w:val="0"/>
      <w:jc w:val="both"/>
    </w:pPr>
  </w:style>
  <w:style w:type="paragraph" w:customStyle="1" w:styleId="84658BB47CE54F46B19F8A32153B0A80">
    <w:name w:val="84658BB47CE54F46B19F8A32153B0A80"/>
    <w:rsid w:val="00FF40DB"/>
    <w:pPr>
      <w:widowControl w:val="0"/>
      <w:jc w:val="both"/>
    </w:pPr>
  </w:style>
  <w:style w:type="paragraph" w:customStyle="1" w:styleId="2FAA506319964BFEA267DE64C8BC20D7">
    <w:name w:val="2FAA506319964BFEA267DE64C8BC20D7"/>
    <w:rsid w:val="003B20E0"/>
    <w:pPr>
      <w:widowControl w:val="0"/>
      <w:jc w:val="both"/>
    </w:pPr>
  </w:style>
  <w:style w:type="paragraph" w:customStyle="1" w:styleId="B9F14E56D2B646AABC8B5970030B598A">
    <w:name w:val="B9F14E56D2B646AABC8B5970030B598A"/>
    <w:rsid w:val="003B20E0"/>
    <w:pPr>
      <w:widowControl w:val="0"/>
      <w:jc w:val="both"/>
    </w:pPr>
  </w:style>
  <w:style w:type="paragraph" w:customStyle="1" w:styleId="7CB2F01C6CA54FBCAC6912988B6C4602">
    <w:name w:val="7CB2F01C6CA54FBCAC6912988B6C4602"/>
    <w:rsid w:val="005822AF"/>
    <w:pPr>
      <w:widowControl w:val="0"/>
      <w:jc w:val="both"/>
    </w:pPr>
  </w:style>
  <w:style w:type="paragraph" w:customStyle="1" w:styleId="2F24777CD33A4653B5DAF30F9D3D2019">
    <w:name w:val="2F24777CD33A4653B5DAF30F9D3D2019"/>
    <w:rsid w:val="005822AF"/>
    <w:pPr>
      <w:widowControl w:val="0"/>
      <w:jc w:val="both"/>
    </w:pPr>
  </w:style>
  <w:style w:type="paragraph" w:customStyle="1" w:styleId="58D900B0F18746AC945E52BCD5D62E3A">
    <w:name w:val="58D900B0F18746AC945E52BCD5D62E3A"/>
    <w:rsid w:val="005822AF"/>
    <w:pPr>
      <w:widowControl w:val="0"/>
      <w:jc w:val="both"/>
    </w:pPr>
  </w:style>
  <w:style w:type="paragraph" w:customStyle="1" w:styleId="664AC07528164CA8868EF2287842A1B9">
    <w:name w:val="664AC07528164CA8868EF2287842A1B9"/>
    <w:rsid w:val="005822AF"/>
    <w:pPr>
      <w:widowControl w:val="0"/>
      <w:jc w:val="both"/>
    </w:pPr>
  </w:style>
  <w:style w:type="character" w:styleId="a3">
    <w:name w:val="Placeholder Text"/>
    <w:basedOn w:val="a0"/>
    <w:uiPriority w:val="99"/>
    <w:rsid w:val="005822AF"/>
  </w:style>
  <w:style w:type="paragraph" w:customStyle="1" w:styleId="728D31E8E06840A5A8BC46584B795C8C">
    <w:name w:val="728D31E8E06840A5A8BC46584B795C8C"/>
    <w:rsid w:val="005822AF"/>
    <w:pPr>
      <w:widowControl w:val="0"/>
      <w:jc w:val="both"/>
    </w:pPr>
  </w:style>
  <w:style w:type="paragraph" w:customStyle="1" w:styleId="771E61D7C82C42B69ED6F06D0BB2C161">
    <w:name w:val="771E61D7C82C42B69ED6F06D0BB2C161"/>
    <w:rsid w:val="005822AF"/>
    <w:pPr>
      <w:widowControl w:val="0"/>
      <w:jc w:val="both"/>
    </w:pPr>
  </w:style>
  <w:style w:type="paragraph" w:customStyle="1" w:styleId="EFDB4B97E44D40A29A759747486283EE">
    <w:name w:val="EFDB4B97E44D40A29A759747486283EE"/>
    <w:rsid w:val="005822AF"/>
    <w:pPr>
      <w:widowControl w:val="0"/>
      <w:jc w:val="both"/>
    </w:pPr>
  </w:style>
  <w:style w:type="paragraph" w:customStyle="1" w:styleId="034D87946DE042B5BEDA9CB4BE2CD946">
    <w:name w:val="034D87946DE042B5BEDA9CB4BE2CD946"/>
    <w:rsid w:val="005822AF"/>
    <w:pPr>
      <w:widowControl w:val="0"/>
      <w:jc w:val="both"/>
    </w:pPr>
  </w:style>
  <w:style w:type="paragraph" w:customStyle="1" w:styleId="3150BCD106B845BBAA9AC0954EC5726F">
    <w:name w:val="3150BCD106B845BBAA9AC0954EC5726F"/>
    <w:rsid w:val="005822AF"/>
    <w:pPr>
      <w:widowControl w:val="0"/>
      <w:jc w:val="both"/>
    </w:pPr>
  </w:style>
  <w:style w:type="paragraph" w:customStyle="1" w:styleId="B1784D97E4024DB89584922DEA90AB88">
    <w:name w:val="B1784D97E4024DB89584922DEA90AB88"/>
    <w:rsid w:val="005822AF"/>
    <w:pPr>
      <w:widowControl w:val="0"/>
      <w:jc w:val="both"/>
    </w:pPr>
  </w:style>
  <w:style w:type="paragraph" w:customStyle="1" w:styleId="177F54F235AB4DB5A6060D07091EF9AE">
    <w:name w:val="177F54F235AB4DB5A6060D07091EF9AE"/>
    <w:rsid w:val="005822AF"/>
    <w:pPr>
      <w:widowControl w:val="0"/>
      <w:jc w:val="both"/>
    </w:pPr>
  </w:style>
  <w:style w:type="paragraph" w:customStyle="1" w:styleId="7A0241EC39D449D3A4DA897EA695A5F2">
    <w:name w:val="7A0241EC39D449D3A4DA897EA695A5F2"/>
    <w:rsid w:val="005822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0D3E4-D10A-4DB0-AF6A-9B64ABF26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9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【海颐文档标准简版】</dc:title>
  <dc:subject>[文档副标题]</dc:subject>
  <dc:creator>fooxer</dc:creator>
  <cp:keywords/>
  <dc:description/>
  <cp:lastModifiedBy>Fuqifeng</cp:lastModifiedBy>
  <cp:revision>111</cp:revision>
  <dcterms:created xsi:type="dcterms:W3CDTF">2017-01-06T07:54:00Z</dcterms:created>
  <dcterms:modified xsi:type="dcterms:W3CDTF">2018-12-01T02:39:00Z</dcterms:modified>
</cp:coreProperties>
</file>