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sz w:val="72"/>
          <w:szCs w:val="72"/>
        </w:rPr>
        <w:t xml:space="preserve">🥔</w:t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3E2723"/>
          <w:sz w:val="72"/>
          <w:szCs w:val="72"/>
        </w:rPr>
        <w:t xml:space="preserve">SPUDNIK</w:t>
      </w:r>
    </w:p>
    <w:p>
      <w:pPr>
        <w:spacing w:after="200"/>
        <w:jc w:val="center"/>
      </w:pPr>
      <w:r>
        <w:rPr>
          <w:rFonts w:ascii="Arial" w:cs="Arial" w:eastAsia="Arial" w:hAnsi="Arial"/>
          <w:color w:val="2E7D32"/>
          <w:sz w:val="36"/>
          <w:szCs w:val="36"/>
        </w:rPr>
        <w:t xml:space="preserve">Natural Farming Amendment Laboratory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BATCH TRACKING SYSTEM</w:t>
      </w:r>
    </w:p>
    <w:p>
      <w:pPr>
        <w:spacing w:before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East Flanders Regenerative Agriculture Project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7.5m × 25m Plot | Goal: 2% → 6% SOM</w:t>
      </w:r>
    </w:p>
    <w:p>
      <w:pPr>
        <w:spacing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Gardener: ___________________________</w:t>
      </w:r>
    </w:p>
    <w:p>
      <w:pPr>
        <w:spacing w:before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Season/Year: ___________________________</w:t>
      </w:r>
    </w:p>
    <w:p>
      <w:r>
        <w:br w:type="page"/>
      </w:r>
    </w:p>
    <w:p>
      <w:pPr>
        <w:pStyle w:val="Heading1"/>
      </w:pPr>
      <w:r>
        <w:t xml:space="preserve">🍄 IMO - Indigenous Microorganisms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Capture and multiply local forest microorganisms for soil inoculation.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24"/>
                <w:szCs w:val="24"/>
              </w:rPr>
              <w:t xml:space="preserve">IMO Batch #1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Number: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IMO Stage (1/2/3/4):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Started: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Completed: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Collection Location: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Rice Amount Used: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Brown Sugar Amount: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Bran/Soil Added: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Temperature Peak: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Mycelium Color: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Smell Description: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 Rating (1-5):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 Location: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Notes/Observations: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24"/>
                <w:szCs w:val="24"/>
              </w:rPr>
              <w:t xml:space="preserve">IMO Batch #2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Number: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IMO Stage (1/2/3/4):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Started: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Completed: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Collection Location: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Rice Amount Used: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Brown Sugar Amount: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Bran/Soil Added: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Temperature Peak: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Mycelium Color: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Smell Description: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 Rating (1-5):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 Location: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Notes/Observations: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🥛 LAB - Lactic Acid Bacteria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Beneficial bacteria for bokashi, foliar sprays, and soil health.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24"/>
                <w:szCs w:val="24"/>
              </w:rPr>
              <w:t xml:space="preserve">LAB Batch #1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Number: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Started: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Completed: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(Rice Wash/Kombucha):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Milk Type &amp; Amount: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Fermentation Days: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Serum Color: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Smell (should be yogurt-like):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Molasses Added for Storage: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 Rating (1-5):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 Location: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Expiry Date: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Notes/Observations: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24"/>
                <w:szCs w:val="24"/>
              </w:rPr>
              <w:t xml:space="preserve">LAB Batch #2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Number: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Started: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Completed: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(Rice Wash/Kombucha):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Milk Type &amp; Amount: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Fermentation Days: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Serum Color: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Smell (should be yogurt-like):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Molasses Added for Storage: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 Rating (1-5):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 Location: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Expiry Date: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Notes/Observations: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🌾 Bokashi Bran (from Brewery Grains)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LAB-inoculated grain carrier for anaerobic fermentation of kitchen scraps.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24"/>
                <w:szCs w:val="24"/>
              </w:rPr>
              <w:t xml:space="preserve">Bokashi Bran Batch #1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Number: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Started: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Completed: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Grain Type &amp; Amount: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 Serum Amount: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Molasses Amount: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Water Added: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Moisture Test Result: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Fermentation Container: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Fermentation Days: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 Smell: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White Mold Present (Y/N):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 Rating (1-5):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 Location: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Notes/Observations: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24"/>
                <w:szCs w:val="24"/>
              </w:rPr>
              <w:t xml:space="preserve">Bokashi Bran Batch #2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Number: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Started: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Completed: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Grain Type &amp; Amount: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 Serum Amount: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Molasses Amount: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Water Added: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Moisture Test Result: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Fermentation Container: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Fermentation Days: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 Smell: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White Mold Present (Y/N):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 Rating (1-5):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 Location: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Notes/Observations: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🌿 FPJ/FFJ - Fermented Plant/Fruit Juice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Plant growth hormones extracted through brown sugar fermentation.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24"/>
                <w:szCs w:val="24"/>
              </w:rPr>
              <w:t xml:space="preserve">FPJ Batch #1 (Vegetative)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Number: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Started: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Completed: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Plant Material Used: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Harvest Time: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Brown Sugar Amount: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Fermentation Days: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Liquid Color: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Smell Description: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Yield (ml):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 Rating (1-5):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 Location: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Use (Veg/Flower):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Notes/Observations: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24"/>
                <w:szCs w:val="24"/>
              </w:rPr>
              <w:t xml:space="preserve">FPJ Batch #2 (Flowering)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Number: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Started: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Completed: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Plant Material Used: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Harvest Time: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Brown Sugar Amount: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Fermentation Days: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Liquid Color: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Smell Description: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Yield (ml):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 Rating (1-5):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 Location: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Use (Veg/Flower):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Notes/Observations: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💎 Mineral Extractions (WCA/WCP/OHN)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Water-soluble calcium, calcium phosphate, and herbal nutrients.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24"/>
                <w:szCs w:val="24"/>
              </w:rPr>
              <w:t xml:space="preserve">WCA Batch #1 (Eggshells)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Number: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Amendment Type (WCA/WCP/OHN):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Started: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Completed: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Material: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Acid Used (Vinegar/Kombucha):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 (Material:Acid):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Dissolution Days: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 Color: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Smell Description: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Yield (ml):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 Rating (1-5):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 Location: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Notes/Observations: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24"/>
                <w:szCs w:val="24"/>
              </w:rPr>
              <w:t xml:space="preserve">WCP Batch #1 (Bones)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Number: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Amendment Type (WCA/WCP/OHN):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Started: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Completed: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Material: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Acid Used (Vinegar/Kombucha):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 (Material:Acid):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Dissolution Days: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 Color: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Smell Description: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Yield (ml):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 Rating (1-5):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 Location: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Notes/Observations: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24"/>
                <w:szCs w:val="24"/>
              </w:rPr>
              <w:t xml:space="preserve">OHN Batch #1 (Herbs)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Number: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Amendment Type (WCA/WCP/OHN):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Started: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Completed: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Material: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Acid Used (Vinegar/Kombucha):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 (Material:Acid):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Dissolution Days: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 Color: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Smell Description: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Yield (ml):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 Rating (1-5):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 Location: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Notes/Observations: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0" w:after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📝 Application Log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Track when and where amendments are applied.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1800"/>
        <w:gridCol w:w="2560"/>
      </w:tblGrid>
      <w:tr>
        <w:tc>
          <w:tcPr>
            <w:tcW w:type="dxa" w:w="1500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Amendment</w:t>
            </w:r>
          </w:p>
        </w:tc>
        <w:tc>
          <w:tcPr>
            <w:tcW w:type="dxa" w:w="2000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 #</w:t>
            </w:r>
          </w:p>
        </w:tc>
        <w:tc>
          <w:tcPr>
            <w:tcW w:type="dxa" w:w="1800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Dilution</w:t>
            </w:r>
          </w:p>
        </w:tc>
        <w:tc>
          <w:tcPr>
            <w:tcW w:type="dxa" w:w="2560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Location/Crop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⚡ Quick Reference - Dilution Rates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Amendment</w:t>
            </w:r>
          </w:p>
        </w:tc>
        <w:tc>
          <w:tcPr>
            <w:tcW w:type="dxa" w:w="2340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Foliar Spray</w:t>
            </w:r>
          </w:p>
        </w:tc>
        <w:tc>
          <w:tcPr>
            <w:tcW w:type="dxa" w:w="2340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Soil Drench</w:t>
            </w:r>
          </w:p>
        </w:tc>
        <w:tc>
          <w:tcPr>
            <w:tcW w:type="dxa" w:w="2340"/>
            <w:tcBorders>
              <w:top w:val="single" w:color="3E2723" w:sz="2"/>
              <w:left w:val="single" w:color="3E2723" w:sz="2"/>
              <w:bottom w:val="single" w:color="3E2723" w:sz="2"/>
              <w:right w:val="single" w:color="3E2723" w:sz="2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Serum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Morning/Evening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IMO-4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kg/m²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planting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FPJ (Veg)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1:500-1000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Vegetative growth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FFJ (Fruit)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1:500-1000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Flowering/Fruiting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Fruiting crops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Root/Flower dev.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OHN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Pest/Disease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"The essential factor is variety. It is in this way that balance will be achieved."</w:t>
      </w:r>
    </w:p>
    <w:p>
      <w:pPr>
        <w:jc w:val="center"/>
      </w:pPr>
      <w:r>
        <w:rPr>
          <w:rFonts w:ascii="Arial" w:cs="Arial" w:eastAsia="Arial" w:hAnsi="Arial"/>
          <w:sz w:val="18"/>
          <w:szCs w:val="18"/>
        </w:rPr>
        <w:t xml:space="preserve">- Jean Pain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The Council Has Spoken. Document Your Fermentation Journey. 🥔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| The Council Approves This Documentation | </w:t>
    </w:r>
    <w:r>
      <w:rPr>
        <w:sz w:val="18"/>
        <w:szCs w:val="18"/>
      </w:rPr>
      <w:t xml:space="preserve">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2E7D32"/>
        <w:sz w:val="20"/>
        <w:szCs w:val="20"/>
      </w:rPr>
      <w:t xml:space="preserve">SPUDNIK Natural Farming Amendment Laboratory - Batch Tracking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3E2723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8B451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2025-12-13T18:51:22.495Z</dcterms:created>
  <dcterms:modified xsi:type="dcterms:W3CDTF">2025-12-13T18:51:22.496Z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