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3EF" w:rsidRDefault="00A726BF">
      <w:pPr>
        <w:jc w:val="center"/>
        <w:rPr>
          <w:b/>
          <w:sz w:val="24"/>
          <w:szCs w:val="24"/>
        </w:rPr>
      </w:pPr>
      <w:bookmarkStart w:id="0" w:name="_gjdgxs" w:colFirst="0" w:colLast="0"/>
      <w:bookmarkEnd w:id="0"/>
      <w:r>
        <w:rPr>
          <w:b/>
          <w:sz w:val="24"/>
          <w:szCs w:val="24"/>
        </w:rPr>
        <w:t xml:space="preserve">                                                           BE   : Project Abstract                                24 July 2017</w:t>
      </w:r>
    </w:p>
    <w:p w:rsidR="00D313EF" w:rsidRDefault="00A726BF">
      <w:pPr>
        <w:rPr>
          <w:b/>
          <w:i/>
        </w:rPr>
      </w:pPr>
      <w:r>
        <w:rPr>
          <w:b/>
          <w:sz w:val="24"/>
          <w:szCs w:val="24"/>
        </w:rPr>
        <w:t>Group Number:</w:t>
      </w:r>
      <w:r>
        <w:rPr>
          <w:sz w:val="24"/>
          <w:szCs w:val="24"/>
        </w:rPr>
        <w:t xml:space="preserve">  </w:t>
      </w:r>
      <w:r>
        <w:rPr>
          <w:b/>
          <w:i/>
        </w:rPr>
        <w:t>23</w:t>
      </w:r>
    </w:p>
    <w:p w:rsidR="00D313EF" w:rsidRDefault="00A726BF">
      <w:pPr>
        <w:rPr>
          <w:b/>
          <w:sz w:val="24"/>
          <w:szCs w:val="24"/>
        </w:rPr>
      </w:pPr>
      <w:r>
        <w:rPr>
          <w:b/>
          <w:sz w:val="24"/>
          <w:szCs w:val="24"/>
        </w:rPr>
        <w:t>Priority    : 1</w:t>
      </w:r>
    </w:p>
    <w:p w:rsidR="00D313EF" w:rsidRDefault="00A726BF">
      <w:pPr>
        <w:rPr>
          <w:b/>
          <w:sz w:val="24"/>
          <w:szCs w:val="24"/>
        </w:rPr>
      </w:pPr>
      <w:r>
        <w:rPr>
          <w:b/>
          <w:sz w:val="24"/>
          <w:szCs w:val="24"/>
        </w:rPr>
        <w:t xml:space="preserve">Project </w:t>
      </w:r>
      <w:proofErr w:type="gramStart"/>
      <w:r>
        <w:rPr>
          <w:b/>
          <w:sz w:val="24"/>
          <w:szCs w:val="24"/>
        </w:rPr>
        <w:t>Title :</w:t>
      </w:r>
      <w:proofErr w:type="gramEnd"/>
      <w:r>
        <w:rPr>
          <w:b/>
          <w:sz w:val="24"/>
          <w:szCs w:val="24"/>
        </w:rPr>
        <w:t xml:space="preserve">  Automated Essay Grading System                                                     </w:t>
      </w:r>
    </w:p>
    <w:p w:rsidR="00D313EF" w:rsidRDefault="00A726BF">
      <w:pPr>
        <w:rPr>
          <w:b/>
          <w:sz w:val="24"/>
          <w:szCs w:val="24"/>
        </w:rPr>
      </w:pPr>
      <w:r>
        <w:rPr>
          <w:b/>
          <w:sz w:val="24"/>
          <w:szCs w:val="24"/>
        </w:rPr>
        <w:t xml:space="preserve">Group Members:  </w:t>
      </w:r>
      <w:proofErr w:type="spellStart"/>
      <w:r>
        <w:rPr>
          <w:b/>
          <w:sz w:val="24"/>
          <w:szCs w:val="24"/>
        </w:rPr>
        <w:t>Janam</w:t>
      </w:r>
      <w:proofErr w:type="spellEnd"/>
      <w:r>
        <w:rPr>
          <w:b/>
          <w:sz w:val="24"/>
          <w:szCs w:val="24"/>
        </w:rPr>
        <w:t xml:space="preserve"> </w:t>
      </w:r>
      <w:proofErr w:type="spellStart"/>
      <w:r>
        <w:rPr>
          <w:b/>
          <w:sz w:val="24"/>
          <w:szCs w:val="24"/>
        </w:rPr>
        <w:t>Sarmalkar</w:t>
      </w:r>
      <w:proofErr w:type="spellEnd"/>
    </w:p>
    <w:p w:rsidR="00D313EF" w:rsidRDefault="00A726BF">
      <w:pPr>
        <w:ind w:left="1440"/>
      </w:pPr>
      <w:r>
        <w:rPr>
          <w:b/>
          <w:sz w:val="24"/>
          <w:szCs w:val="24"/>
        </w:rPr>
        <w:t xml:space="preserve">      </w:t>
      </w:r>
      <w:proofErr w:type="spellStart"/>
      <w:r>
        <w:rPr>
          <w:b/>
          <w:sz w:val="24"/>
          <w:szCs w:val="24"/>
        </w:rPr>
        <w:t>Mohid</w:t>
      </w:r>
      <w:proofErr w:type="spellEnd"/>
      <w:r>
        <w:rPr>
          <w:b/>
          <w:sz w:val="24"/>
          <w:szCs w:val="24"/>
        </w:rPr>
        <w:t xml:space="preserve"> Shaikh</w:t>
      </w:r>
    </w:p>
    <w:p w:rsidR="00D313EF" w:rsidRDefault="00A726BF">
      <w:pPr>
        <w:ind w:left="720" w:firstLine="720"/>
      </w:pPr>
      <w:r>
        <w:rPr>
          <w:b/>
          <w:sz w:val="24"/>
          <w:szCs w:val="24"/>
        </w:rPr>
        <w:t xml:space="preserve">      </w:t>
      </w:r>
      <w:proofErr w:type="spellStart"/>
      <w:r>
        <w:rPr>
          <w:b/>
          <w:sz w:val="24"/>
          <w:szCs w:val="24"/>
        </w:rPr>
        <w:t>Shivam</w:t>
      </w:r>
      <w:proofErr w:type="spellEnd"/>
      <w:r>
        <w:rPr>
          <w:b/>
          <w:sz w:val="24"/>
          <w:szCs w:val="24"/>
        </w:rPr>
        <w:t xml:space="preserve"> </w:t>
      </w:r>
      <w:proofErr w:type="spellStart"/>
      <w:r>
        <w:rPr>
          <w:b/>
          <w:sz w:val="24"/>
          <w:szCs w:val="24"/>
        </w:rPr>
        <w:t>Samaleti</w:t>
      </w:r>
      <w:proofErr w:type="spellEnd"/>
    </w:p>
    <w:p w:rsidR="00D313EF" w:rsidRDefault="00D313EF"/>
    <w:p w:rsidR="00D313EF" w:rsidRDefault="00A76993">
      <w:pPr>
        <w:rPr>
          <w:b/>
          <w:sz w:val="24"/>
          <w:szCs w:val="24"/>
        </w:rPr>
      </w:pPr>
      <w:r>
        <w:rPr>
          <w:b/>
          <w:sz w:val="24"/>
          <w:szCs w:val="24"/>
        </w:rPr>
        <w:t xml:space="preserve">Abstract of Project  </w:t>
      </w:r>
      <w:bookmarkStart w:id="1" w:name="_GoBack"/>
      <w:bookmarkEnd w:id="1"/>
      <w:r w:rsidR="00A726BF">
        <w:rPr>
          <w:b/>
          <w:sz w:val="24"/>
          <w:szCs w:val="24"/>
        </w:rPr>
        <w:t>:</w:t>
      </w:r>
    </w:p>
    <w:p w:rsidR="00D313EF" w:rsidRDefault="00A726BF">
      <w:r>
        <w:rPr>
          <w:i/>
        </w:rPr>
        <w:t xml:space="preserve">                        This project aims to build an Auto</w:t>
      </w:r>
      <w:r>
        <w:rPr>
          <w:i/>
        </w:rPr>
        <w:t>mated Essay Grading System using NLP techniques. A data set is acquired from kaggle.com and a neural network grading engine will be used to grade the essays. A feedback could be generated which will help students improve. It is a challenging and interestin</w:t>
      </w:r>
      <w:r>
        <w:rPr>
          <w:i/>
        </w:rPr>
        <w:t>g project based on machine learning and can be used to make quality education more accessible. The predictions would closely match human analysis. The grading system model will be trained using word features and essay statistics from the various essays pro</w:t>
      </w:r>
      <w:r>
        <w:rPr>
          <w:i/>
        </w:rPr>
        <w:t xml:space="preserve">cured from the data set from </w:t>
      </w:r>
      <w:proofErr w:type="spellStart"/>
      <w:r>
        <w:rPr>
          <w:i/>
        </w:rPr>
        <w:t>kaggle</w:t>
      </w:r>
      <w:proofErr w:type="spellEnd"/>
      <w:r>
        <w:rPr>
          <w:i/>
        </w:rPr>
        <w:t>.</w:t>
      </w:r>
    </w:p>
    <w:p w:rsidR="00D313EF" w:rsidRDefault="00A726BF">
      <w:r>
        <w:rPr>
          <w:b/>
        </w:rPr>
        <w:t xml:space="preserve">     a) Motivation</w:t>
      </w:r>
      <w:r>
        <w:rPr>
          <w:b/>
          <w:i/>
        </w:rPr>
        <w:t>:</w:t>
      </w:r>
      <w:r>
        <w:rPr>
          <w:i/>
        </w:rPr>
        <w:t xml:space="preserve">  The main motivation behind this project is to make quality education easily accessible. Increased adaptation in schools and colleges will result in the reduction of effort by the faculty and ensure </w:t>
      </w:r>
      <w:r>
        <w:rPr>
          <w:i/>
        </w:rPr>
        <w:t>faster grading of subjective matter. Detailed feedback will help students improve on a better scale. The system can also be implemented online on education portals for easier grading of subjective question answers and essay-type questions. The model can be</w:t>
      </w:r>
      <w:r>
        <w:rPr>
          <w:i/>
        </w:rPr>
        <w:t xml:space="preserve"> further improved using complex features.</w:t>
      </w:r>
    </w:p>
    <w:p w:rsidR="00D313EF" w:rsidRDefault="00A726BF">
      <w:r>
        <w:rPr>
          <w:b/>
        </w:rPr>
        <w:t xml:space="preserve">      b) Problem Statement</w:t>
      </w:r>
      <w:r>
        <w:t xml:space="preserve">:  </w:t>
      </w:r>
      <w:r>
        <w:rPr>
          <w:i/>
        </w:rPr>
        <w:t xml:space="preserve">Current systems in place are not capable enough to assess essay-type or subjective </w:t>
      </w:r>
      <w:proofErr w:type="gramStart"/>
      <w:r>
        <w:rPr>
          <w:i/>
        </w:rPr>
        <w:t>answers</w:t>
      </w:r>
      <w:proofErr w:type="gramEnd"/>
      <w:r>
        <w:rPr>
          <w:i/>
        </w:rPr>
        <w:t xml:space="preserve"> to questions, relying on the more common multiple choice type question-answer method to assess</w:t>
      </w:r>
      <w:r>
        <w:rPr>
          <w:i/>
        </w:rPr>
        <w:t>. However, these multiple choice questions not always display the aptitude of students, especially in languages. Hence, an automated essay grading system is created in order to measure performance in subjective matter.</w:t>
      </w:r>
    </w:p>
    <w:p w:rsidR="00D313EF" w:rsidRDefault="00A726BF">
      <w:pPr>
        <w:rPr>
          <w:i/>
        </w:rPr>
      </w:pPr>
      <w:r>
        <w:rPr>
          <w:b/>
        </w:rPr>
        <w:t xml:space="preserve">      c) Approach:</w:t>
      </w:r>
      <w:r>
        <w:t xml:space="preserve">  </w:t>
      </w:r>
      <w:r>
        <w:rPr>
          <w:i/>
        </w:rPr>
        <w:t>For this problem,</w:t>
      </w:r>
      <w:r>
        <w:rPr>
          <w:i/>
        </w:rPr>
        <w:t xml:space="preserve"> we use NLP techniques and a </w:t>
      </w:r>
      <w:proofErr w:type="gramStart"/>
      <w:r>
        <w:rPr>
          <w:i/>
        </w:rPr>
        <w:t>Neural</w:t>
      </w:r>
      <w:proofErr w:type="gramEnd"/>
      <w:r>
        <w:rPr>
          <w:i/>
        </w:rPr>
        <w:t xml:space="preserve"> network grading engine. The NLP techniques will be implemented using the Natural Language </w:t>
      </w:r>
      <w:proofErr w:type="gramStart"/>
      <w:r>
        <w:rPr>
          <w:i/>
        </w:rPr>
        <w:t>Toolkit(</w:t>
      </w:r>
      <w:proofErr w:type="gramEnd"/>
      <w:r>
        <w:rPr>
          <w:i/>
        </w:rPr>
        <w:t>NLTK) libraries and text mining will be used for most NLP tasks.</w:t>
      </w:r>
    </w:p>
    <w:p w:rsidR="00D313EF" w:rsidRDefault="00A726BF">
      <w:r>
        <w:rPr>
          <w:b/>
        </w:rPr>
        <w:lastRenderedPageBreak/>
        <w:t>Reference papers</w:t>
      </w:r>
      <w:r>
        <w:rPr>
          <w:b/>
          <w:i/>
        </w:rPr>
        <w:t>:</w:t>
      </w:r>
      <w:r>
        <w:rPr>
          <w:i/>
        </w:rPr>
        <w:t xml:space="preserve">  A hybrid scheme for Automated Essay Gr</w:t>
      </w:r>
      <w:r>
        <w:rPr>
          <w:i/>
        </w:rPr>
        <w:t xml:space="preserve">ading System based on LVQ and NLP techniques by </w:t>
      </w:r>
      <w:proofErr w:type="spellStart"/>
      <w:r>
        <w:rPr>
          <w:i/>
        </w:rPr>
        <w:t>Abdulaziz</w:t>
      </w:r>
      <w:proofErr w:type="spellEnd"/>
      <w:r>
        <w:rPr>
          <w:i/>
        </w:rPr>
        <w:t xml:space="preserve"> </w:t>
      </w:r>
      <w:proofErr w:type="spellStart"/>
      <w:r>
        <w:rPr>
          <w:i/>
        </w:rPr>
        <w:t>Shehab</w:t>
      </w:r>
      <w:proofErr w:type="spellEnd"/>
      <w:r>
        <w:rPr>
          <w:i/>
        </w:rPr>
        <w:t xml:space="preserve">, Mohamed </w:t>
      </w:r>
      <w:proofErr w:type="spellStart"/>
      <w:r>
        <w:rPr>
          <w:i/>
        </w:rPr>
        <w:t>Elhoseny</w:t>
      </w:r>
      <w:proofErr w:type="spellEnd"/>
      <w:r>
        <w:rPr>
          <w:i/>
        </w:rPr>
        <w:t xml:space="preserve"> and </w:t>
      </w:r>
      <w:proofErr w:type="spellStart"/>
      <w:r>
        <w:rPr>
          <w:i/>
        </w:rPr>
        <w:t>Aboul</w:t>
      </w:r>
      <w:proofErr w:type="spellEnd"/>
      <w:r>
        <w:rPr>
          <w:i/>
        </w:rPr>
        <w:t xml:space="preserve"> Ella </w:t>
      </w:r>
      <w:proofErr w:type="spellStart"/>
      <w:r>
        <w:rPr>
          <w:i/>
        </w:rPr>
        <w:t>Hassanien</w:t>
      </w:r>
      <w:proofErr w:type="spellEnd"/>
      <w:r>
        <w:rPr>
          <w:i/>
        </w:rPr>
        <w:t>.</w:t>
      </w:r>
    </w:p>
    <w:sectPr w:rsidR="00D313EF">
      <w:headerReference w:type="default" r:id="rId7"/>
      <w:footerReference w:type="default" r:id="rId8"/>
      <w:pgSz w:w="11906" w:h="16838"/>
      <w:pgMar w:top="1134"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26BF" w:rsidRDefault="00A726BF">
      <w:pPr>
        <w:spacing w:after="0" w:line="240" w:lineRule="auto"/>
      </w:pPr>
      <w:r>
        <w:separator/>
      </w:r>
    </w:p>
  </w:endnote>
  <w:endnote w:type="continuationSeparator" w:id="0">
    <w:p w:rsidR="00A726BF" w:rsidRDefault="00A72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3EF" w:rsidRDefault="00A726BF">
    <w:pPr>
      <w:tabs>
        <w:tab w:val="center" w:pos="4513"/>
        <w:tab w:val="right" w:pos="9026"/>
      </w:tabs>
      <w:spacing w:after="0" w:line="240" w:lineRule="auto"/>
      <w:jc w:val="center"/>
    </w:pPr>
    <w:proofErr w:type="gramStart"/>
    <w:r>
      <w:rPr>
        <w:sz w:val="20"/>
        <w:szCs w:val="20"/>
      </w:rPr>
      <w:t>Address :</w:t>
    </w:r>
    <w:proofErr w:type="gramEnd"/>
    <w:r>
      <w:rPr>
        <w:sz w:val="20"/>
        <w:szCs w:val="20"/>
      </w:rPr>
      <w:t xml:space="preserve"> </w:t>
    </w:r>
    <w:proofErr w:type="spellStart"/>
    <w:r>
      <w:rPr>
        <w:sz w:val="20"/>
        <w:szCs w:val="20"/>
      </w:rPr>
      <w:t>Malad-Marve</w:t>
    </w:r>
    <w:proofErr w:type="spellEnd"/>
    <w:r>
      <w:rPr>
        <w:sz w:val="20"/>
        <w:szCs w:val="20"/>
      </w:rPr>
      <w:t xml:space="preserve"> Road, </w:t>
    </w:r>
    <w:proofErr w:type="spellStart"/>
    <w:r>
      <w:rPr>
        <w:sz w:val="20"/>
        <w:szCs w:val="20"/>
      </w:rPr>
      <w:t>Charkop</w:t>
    </w:r>
    <w:proofErr w:type="spellEnd"/>
    <w:r>
      <w:rPr>
        <w:sz w:val="20"/>
        <w:szCs w:val="20"/>
      </w:rPr>
      <w:t xml:space="preserve"> Naka, </w:t>
    </w:r>
    <w:proofErr w:type="spellStart"/>
    <w:r>
      <w:rPr>
        <w:sz w:val="20"/>
        <w:szCs w:val="20"/>
      </w:rPr>
      <w:t>Malad</w:t>
    </w:r>
    <w:proofErr w:type="spellEnd"/>
    <w:r>
      <w:rPr>
        <w:sz w:val="20"/>
        <w:szCs w:val="20"/>
      </w:rPr>
      <w:t xml:space="preserve"> (W), Mumbai 400095, Maharashtra, India</w:t>
    </w:r>
  </w:p>
  <w:p w:rsidR="00D313EF" w:rsidRDefault="00D313EF">
    <w:pPr>
      <w:tabs>
        <w:tab w:val="center" w:pos="4513"/>
        <w:tab w:val="right" w:pos="9026"/>
      </w:tabs>
      <w:spacing w:after="709"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26BF" w:rsidRDefault="00A726BF">
      <w:pPr>
        <w:spacing w:after="0" w:line="240" w:lineRule="auto"/>
      </w:pPr>
      <w:r>
        <w:separator/>
      </w:r>
    </w:p>
  </w:footnote>
  <w:footnote w:type="continuationSeparator" w:id="0">
    <w:p w:rsidR="00A726BF" w:rsidRDefault="00A726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3EF" w:rsidRDefault="00D313EF">
    <w:pPr>
      <w:widowControl w:val="0"/>
      <w:spacing w:before="709" w:after="0"/>
    </w:pPr>
  </w:p>
  <w:tbl>
    <w:tblPr>
      <w:tblStyle w:val="a"/>
      <w:tblW w:w="9921"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984"/>
      <w:gridCol w:w="7937"/>
    </w:tblGrid>
    <w:tr w:rsidR="00D313EF">
      <w:trPr>
        <w:trHeight w:val="840"/>
      </w:trPr>
      <w:tc>
        <w:tcPr>
          <w:tcW w:w="1984" w:type="dxa"/>
          <w:vMerge w:val="restart"/>
        </w:tcPr>
        <w:p w:rsidR="00D313EF" w:rsidRDefault="00A726BF">
          <w:pPr>
            <w:tabs>
              <w:tab w:val="center" w:pos="4513"/>
              <w:tab w:val="right" w:pos="9026"/>
            </w:tabs>
            <w:contextualSpacing w:val="0"/>
          </w:pPr>
          <w:r>
            <w:rPr>
              <w:noProof/>
              <w:lang w:val="en-US"/>
            </w:rPr>
            <w:drawing>
              <wp:inline distT="0" distB="0" distL="0" distR="0">
                <wp:extent cx="1080000" cy="1080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80000" cy="1080000"/>
                        </a:xfrm>
                        <a:prstGeom prst="rect">
                          <a:avLst/>
                        </a:prstGeom>
                        <a:ln/>
                      </pic:spPr>
                    </pic:pic>
                  </a:graphicData>
                </a:graphic>
              </wp:inline>
            </w:drawing>
          </w:r>
        </w:p>
      </w:tc>
      <w:tc>
        <w:tcPr>
          <w:tcW w:w="7937" w:type="dxa"/>
          <w:vAlign w:val="center"/>
        </w:tcPr>
        <w:p w:rsidR="00D313EF" w:rsidRDefault="00A726BF">
          <w:pPr>
            <w:contextualSpacing w:val="0"/>
            <w:jc w:val="center"/>
            <w:rPr>
              <w:rFonts w:ascii="Cambria" w:eastAsia="Cambria" w:hAnsi="Cambria" w:cs="Cambria"/>
              <w:b/>
              <w:sz w:val="24"/>
              <w:szCs w:val="24"/>
            </w:rPr>
          </w:pPr>
          <w:r>
            <w:rPr>
              <w:rFonts w:ascii="Cambria" w:eastAsia="Cambria" w:hAnsi="Cambria" w:cs="Cambria"/>
              <w:b/>
              <w:sz w:val="24"/>
              <w:szCs w:val="24"/>
            </w:rPr>
            <w:t>ATHARVA EDUCATIONAL TRUST'S</w:t>
          </w:r>
        </w:p>
        <w:p w:rsidR="00D313EF" w:rsidRDefault="00A726BF">
          <w:pPr>
            <w:tabs>
              <w:tab w:val="center" w:pos="4513"/>
              <w:tab w:val="right" w:pos="9026"/>
            </w:tabs>
            <w:contextualSpacing w:val="0"/>
            <w:jc w:val="center"/>
          </w:pPr>
          <w:r>
            <w:rPr>
              <w:rFonts w:ascii="Cambria" w:eastAsia="Cambria" w:hAnsi="Cambria" w:cs="Cambria"/>
              <w:b/>
              <w:sz w:val="40"/>
              <w:szCs w:val="40"/>
            </w:rPr>
            <w:t>ATHARVA COLLEGE OF ENGINEERING</w:t>
          </w:r>
        </w:p>
      </w:tc>
    </w:tr>
    <w:tr w:rsidR="00D313EF">
      <w:trPr>
        <w:trHeight w:val="840"/>
      </w:trPr>
      <w:tc>
        <w:tcPr>
          <w:tcW w:w="1984" w:type="dxa"/>
          <w:vMerge/>
        </w:tcPr>
        <w:p w:rsidR="00D313EF" w:rsidRDefault="00D313EF">
          <w:pPr>
            <w:tabs>
              <w:tab w:val="center" w:pos="4513"/>
              <w:tab w:val="right" w:pos="9026"/>
            </w:tabs>
            <w:contextualSpacing w:val="0"/>
          </w:pPr>
        </w:p>
      </w:tc>
      <w:tc>
        <w:tcPr>
          <w:tcW w:w="7937" w:type="dxa"/>
          <w:vAlign w:val="center"/>
        </w:tcPr>
        <w:p w:rsidR="00D313EF" w:rsidRDefault="00A726BF">
          <w:pPr>
            <w:contextualSpacing w:val="0"/>
            <w:jc w:val="center"/>
            <w:rPr>
              <w:rFonts w:ascii="Cambria" w:eastAsia="Cambria" w:hAnsi="Cambria" w:cs="Cambria"/>
              <w:b/>
              <w:sz w:val="20"/>
              <w:szCs w:val="20"/>
            </w:rPr>
          </w:pPr>
          <w:r>
            <w:rPr>
              <w:rFonts w:ascii="Cambria" w:eastAsia="Cambria" w:hAnsi="Cambria" w:cs="Cambria"/>
              <w:b/>
              <w:sz w:val="20"/>
              <w:szCs w:val="20"/>
            </w:rPr>
            <w:t xml:space="preserve">(Approved by AICTE, Recognized by Government of Maharashtra </w:t>
          </w:r>
        </w:p>
        <w:p w:rsidR="00D313EF" w:rsidRDefault="00A726BF">
          <w:pPr>
            <w:contextualSpacing w:val="0"/>
            <w:rPr>
              <w:rFonts w:ascii="Cambria" w:eastAsia="Cambria" w:hAnsi="Cambria" w:cs="Cambria"/>
              <w:b/>
              <w:sz w:val="20"/>
              <w:szCs w:val="20"/>
            </w:rPr>
          </w:pPr>
          <w:r>
            <w:rPr>
              <w:rFonts w:ascii="Cambria" w:eastAsia="Cambria" w:hAnsi="Cambria" w:cs="Cambria"/>
              <w:b/>
              <w:sz w:val="20"/>
              <w:szCs w:val="20"/>
            </w:rPr>
            <w:t xml:space="preserve">                                       &amp; Affiliated to University of Mumbai )</w:t>
          </w:r>
        </w:p>
        <w:p w:rsidR="00D313EF" w:rsidRDefault="00A726BF">
          <w:pPr>
            <w:contextualSpacing w:val="0"/>
            <w:rPr>
              <w:rFonts w:ascii="Cambria" w:eastAsia="Cambria" w:hAnsi="Cambria" w:cs="Cambria"/>
              <w:b/>
            </w:rPr>
          </w:pPr>
          <w:r>
            <w:rPr>
              <w:rFonts w:ascii="Cambria" w:eastAsia="Cambria" w:hAnsi="Cambria" w:cs="Cambria"/>
              <w:b/>
            </w:rPr>
            <w:t xml:space="preserve">                             Department of Computer Engineering</w:t>
          </w:r>
        </w:p>
        <w:p w:rsidR="00D313EF" w:rsidRDefault="00A726BF">
          <w:pPr>
            <w:contextualSpacing w:val="0"/>
            <w:rPr>
              <w:sz w:val="20"/>
              <w:szCs w:val="20"/>
            </w:rPr>
          </w:pPr>
          <w:r>
            <w:rPr>
              <w:rFonts w:ascii="Cambria" w:eastAsia="Cambria" w:hAnsi="Cambria" w:cs="Cambria"/>
              <w:b/>
              <w:sz w:val="20"/>
              <w:szCs w:val="20"/>
            </w:rPr>
            <w:t xml:space="preserve">                                                  Aca</w:t>
          </w:r>
          <w:r>
            <w:rPr>
              <w:rFonts w:ascii="Cambria" w:eastAsia="Cambria" w:hAnsi="Cambria" w:cs="Cambria"/>
              <w:b/>
              <w:sz w:val="20"/>
              <w:szCs w:val="20"/>
            </w:rPr>
            <w:t>demic Year 2017-18</w:t>
          </w:r>
        </w:p>
      </w:tc>
    </w:tr>
  </w:tbl>
  <w:p w:rsidR="00D313EF" w:rsidRDefault="00A726BF">
    <w:pPr>
      <w:tabs>
        <w:tab w:val="center" w:pos="4513"/>
        <w:tab w:val="right" w:pos="9026"/>
      </w:tabs>
      <w:spacing w:after="0" w:line="240" w:lineRule="auto"/>
    </w:pPr>
    <w:r>
      <w:rPr>
        <w:noProof/>
        <w:lang w:val="en-US"/>
      </w:rPr>
      <mc:AlternateContent>
        <mc:Choice Requires="wpg">
          <w:drawing>
            <wp:anchor distT="0" distB="0" distL="114300" distR="114300" simplePos="0" relativeHeight="251658240" behindDoc="0" locked="0" layoutInCell="1" hidden="0" allowOverlap="1">
              <wp:simplePos x="0" y="0"/>
              <wp:positionH relativeFrom="margin">
                <wp:posOffset>0</wp:posOffset>
              </wp:positionH>
              <wp:positionV relativeFrom="paragraph">
                <wp:posOffset>127000</wp:posOffset>
              </wp:positionV>
              <wp:extent cx="6299200" cy="63500"/>
              <wp:effectExtent l="0" t="0" r="0" b="0"/>
              <wp:wrapNone/>
              <wp:docPr id="2" name="Rounded Rectangle 2"/>
              <wp:cNvGraphicFramePr/>
              <a:graphic xmlns:a="http://schemas.openxmlformats.org/drawingml/2006/main">
                <a:graphicData uri="http://schemas.microsoft.com/office/word/2010/wordprocessingShape">
                  <wps:wsp>
                    <wps:cNvSpPr/>
                    <wps:spPr>
                      <a:xfrm>
                        <a:off x="2196083" y="3752378"/>
                        <a:ext cx="6299835" cy="55245"/>
                      </a:xfrm>
                      <a:prstGeom prst="roundRect">
                        <a:avLst>
                          <a:gd name="adj" fmla="val 16667"/>
                        </a:avLst>
                      </a:prstGeom>
                      <a:solidFill>
                        <a:srgbClr val="244061"/>
                      </a:solidFill>
                      <a:ln>
                        <a:noFill/>
                      </a:ln>
                    </wps:spPr>
                    <wps:txbx>
                      <w:txbxContent>
                        <w:p w:rsidR="00D313EF" w:rsidRDefault="00D313EF">
                          <w:pPr>
                            <w:spacing w:after="0" w:line="240" w:lineRule="auto"/>
                            <w:textDirection w:val="btLr"/>
                          </w:pPr>
                        </w:p>
                      </w:txbxContent>
                    </wps:txbx>
                    <wps:bodyPr lIns="91425" tIns="91425" rIns="91425" bIns="91425" anchor="ctr"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0</wp:posOffset>
              </wp:positionH>
              <wp:positionV relativeFrom="paragraph">
                <wp:posOffset>127000</wp:posOffset>
              </wp:positionV>
              <wp:extent cx="6299200" cy="63500"/>
              <wp:effectExtent b="0" l="0" r="0" t="0"/>
              <wp:wrapNone/>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6299200" cy="63500"/>
                      </a:xfrm>
                      <a:prstGeom prst="rect"/>
                      <a:ln/>
                    </pic:spPr>
                  </pic:pic>
                </a:graphicData>
              </a:graphic>
            </wp:anchor>
          </w:drawing>
        </mc:Fallback>
      </mc:AlternateContent>
    </w:r>
  </w:p>
  <w:p w:rsidR="00D313EF" w:rsidRDefault="00D313EF">
    <w:pPr>
      <w:tabs>
        <w:tab w:val="center" w:pos="4513"/>
        <w:tab w:val="right" w:pos="9026"/>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313EF"/>
    <w:rsid w:val="003F017F"/>
    <w:rsid w:val="00A726BF"/>
    <w:rsid w:val="00A76993"/>
    <w:rsid w:val="00D31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IN"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769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9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IN"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769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9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Mohid Shaikh</cp:lastModifiedBy>
  <cp:revision>3</cp:revision>
  <dcterms:created xsi:type="dcterms:W3CDTF">2017-08-01T14:31:00Z</dcterms:created>
  <dcterms:modified xsi:type="dcterms:W3CDTF">2017-08-01T17:21:00Z</dcterms:modified>
</cp:coreProperties>
</file>