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 xml:space="preserve">Incident Postmortem: [Short title]</w:t>
      </w:r>
    </w:p>
    <w:p>
      <w:pPr>
        <w:spacing w:after="60"/>
      </w:pPr>
      <w:r>
        <w:rPr>
          <w:b/>
          <w:bCs/>
          <w:sz w:val="21"/>
          <w:szCs w:val="21"/>
        </w:rPr>
        <w:t xml:space="preserve">Incident ID: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Date of incident: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Severity: </w:t>
      </w:r>
      <w:r>
        <w:rPr>
          <w:sz w:val="21"/>
          <w:szCs w:val="21"/>
        </w:rPr>
        <w:t xml:space="preserve">Sev1  |  Sev2  |  Sev3  |  Sev4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Status: </w:t>
      </w:r>
      <w:r>
        <w:rPr>
          <w:sz w:val="21"/>
          <w:szCs w:val="21"/>
        </w:rPr>
        <w:t xml:space="preserve">Draft  |  In review  |  Final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Author(s): </w:t>
      </w:r>
      <w:r>
        <w:rPr>
          <w:sz w:val="21"/>
          <w:szCs w:val="21"/>
        </w:rP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Duration: </w:t>
      </w:r>
      <w:r>
        <w:rPr>
          <w:sz w:val="21"/>
          <w:szCs w:val="21"/>
        </w:rPr>
        <w:t xml:space="preserve">[start] to [end], total customer-facing impact time</w:t>
      </w:r>
    </w:p>
    <w:p>
      <w:pPr>
        <w:spacing w:after="200" w:before="100"/>
      </w:pPr>
      <w:r>
        <w:rPr>
          <w:i/>
          <w:iCs/>
          <w:color w:val="52564F"/>
          <w:sz w:val="20"/>
          <w:szCs w:val="20"/>
        </w:rPr>
        <w:t xml:space="preserve">This document is blameless. The goal is understanding what happened and how to prevent recurrence, not assigning fault to an individual.</w:t>
      </w:r>
    </w:p>
    <w:p>
      <w:pPr>
        <w:pBdr>
          <w:bottom w:val="single" w:color="DCDAD2" w:sz="6" w:space="1"/>
        </w:pBdr>
        <w:spacing w:after="200" w:before="100"/>
      </w:pPr>
      <w:r>
        <w:t xml:space="preserve"/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Summary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Two or three sentences: what happened, what was the customer or business impact, and how was it resolved.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Impact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Systems or services affected: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Customers affected (number, segment, or scope):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Business impact (revenue, SLA breach, reputational):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Duration of customer-visible impact: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Timeline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All times in [timezone].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00"/>
      </w:tblGrid>
      <w:tr>
        <w:trPr>
          <w:tblHeader/>
        </w:trPr>
        <w:tc>
          <w:tcPr>
            <w:tcW w:type="dxa" w:w="18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Time</w:t>
            </w:r>
          </w:p>
        </w:tc>
        <w:tc>
          <w:tcPr>
            <w:tcW w:type="dxa" w:w="72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Event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Incident begins (root cause introduced or triggered)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Detected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Acknowledged / on-call engaged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Root cause identified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Mitigation applied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Incident resolved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>Postmortem completed</w:t>
            </w:r>
          </w:p>
        </w:tc>
      </w:tr>
    </w:tbl>
    <w:p>
      <w:pPr>
        <w:spacing w:before="20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Detection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How was this incident detected: customer report, automated alert, or internal observation? If detection was slower than it should have been, note why.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Root Cause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The underlying technical and/or process cause. Distinguish the triggering event from the underlying condition that allowed it to cause impact.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Resolution</w:t>
      </w:r>
    </w:p>
    <w:p>
      <w:pPr>
        <w:spacing w:after="140"/>
      </w:pPr>
      <w:r>
        <w:rPr>
          <w:i/>
          <w:iCs/>
          <w:color w:val="52564F"/>
          <w:sz w:val="21"/>
          <w:szCs w:val="21"/>
        </w:rPr>
        <w:t xml:space="preserve">What was done to mitigate and resolve the incident.</w:t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What Went Well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What Went Wrong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Where We Got Lucky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Action Items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400"/>
        <w:gridCol w:w="1500"/>
        <w:gridCol w:w="1700"/>
      </w:tblGrid>
      <w:tr>
        <w:trPr>
          <w:tblHeader/>
        </w:trPr>
        <w:tc>
          <w:tcPr>
            <w:tcW w:type="dxa" w:w="36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Action</w:t>
            </w:r>
          </w:p>
        </w:tc>
        <w:tc>
          <w:tcPr>
            <w:tcW w:type="dxa" w:w="18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Owner</w:t>
            </w:r>
          </w:p>
        </w:tc>
        <w:tc>
          <w:tcPr>
            <w:tcW w:type="dxa" w:w="14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Priority</w:t>
            </w:r>
          </w:p>
        </w:tc>
        <w:tc>
          <w:tcPr>
            <w:tcW w:type="dxa" w:w="15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Due Date</w:t>
            </w:r>
          </w:p>
        </w:tc>
        <w:tc>
          <w:tcPr>
            <w:tcW w:type="dxa" w:w="1700"/>
            <w:shd w:fill="E4ED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2564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C1E1B"/>
                <w:sz w:val="19"/>
                <w:szCs w:val="19"/>
              </w:rPr>
              <w:t xml:space="preserve"/>
            </w:r>
          </w:p>
        </w:tc>
      </w:tr>
    </w:tbl>
    <w:p>
      <w:pPr>
        <w:spacing w:before="200"/>
      </w:pPr>
    </w:p>
    <w:p>
      <w:pPr>
        <w:pStyle w:val="Heading1"/>
        <w:spacing w:after="120" w:before="300"/>
      </w:pPr>
      <w:r>
        <w:rPr>
          <w:b/>
          <w:bCs/>
          <w:color w:val="2E5E4E"/>
          <w:sz w:val="26"/>
          <w:szCs w:val="26"/>
        </w:rPr>
        <w:t xml:space="preserve">Lessons Learned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2026-08-29T05:31:42.984Z</dcterms:created>
  <dcterms:modified xsi:type="dcterms:W3CDTF">2026-08-29T05:31:42.984Z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