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DE3" w:rsidRPr="008F4DE3" w:rsidRDefault="008F4DE3" w:rsidP="008F4DE3">
      <w:pPr>
        <w:spacing w:after="0" w:line="360" w:lineRule="auto"/>
        <w:ind w:firstLine="709"/>
        <w:jc w:val="both"/>
        <w:rPr>
          <w:rFonts w:ascii="Times New Roman" w:eastAsia="Calibri" w:hAnsi="Times New Roman" w:cs="Times New Roman"/>
          <w:sz w:val="28"/>
          <w:szCs w:val="28"/>
        </w:rPr>
      </w:pPr>
      <w:r w:rsidRPr="008F4DE3">
        <w:rPr>
          <w:rFonts w:ascii="Times New Roman" w:eastAsia="Calibri" w:hAnsi="Times New Roman" w:cs="Times New Roman"/>
          <w:sz w:val="28"/>
          <w:szCs w:val="28"/>
        </w:rPr>
        <w:t>Для начала работы необходимо открыть существующий проект или создать новый.</w:t>
      </w:r>
    </w:p>
    <w:p w:rsidR="008F4DE3" w:rsidRPr="008F4DE3" w:rsidRDefault="008F4DE3" w:rsidP="008F4DE3">
      <w:pPr>
        <w:spacing w:after="0" w:line="360" w:lineRule="auto"/>
        <w:ind w:firstLine="709"/>
        <w:jc w:val="both"/>
        <w:rPr>
          <w:rFonts w:ascii="Times New Roman" w:eastAsia="Calibri" w:hAnsi="Times New Roman" w:cs="Times New Roman"/>
          <w:sz w:val="28"/>
          <w:szCs w:val="28"/>
        </w:rPr>
      </w:pPr>
      <w:r w:rsidRPr="008F4DE3">
        <w:rPr>
          <w:rFonts w:ascii="Times New Roman" w:eastAsia="Calibri" w:hAnsi="Times New Roman" w:cs="Times New Roman"/>
          <w:sz w:val="28"/>
          <w:szCs w:val="28"/>
        </w:rPr>
        <w:t>Создадим новый проект. Для этого в главном окне программы нажмем на «Проект-Создать новый». Откроется диалоговое окно, в котором необходимо ввести наименование проекта (см. рис. 29).</w:t>
      </w:r>
    </w:p>
    <w:p w:rsidR="008F4DE3" w:rsidRPr="008F4DE3" w:rsidRDefault="008F4DE3" w:rsidP="008F4DE3">
      <w:pPr>
        <w:spacing w:after="0" w:line="360" w:lineRule="auto"/>
        <w:jc w:val="center"/>
        <w:rPr>
          <w:rFonts w:ascii="Times New Roman" w:eastAsia="Calibri" w:hAnsi="Times New Roman" w:cs="Times New Roman"/>
          <w:sz w:val="28"/>
          <w:szCs w:val="28"/>
        </w:rPr>
      </w:pPr>
      <w:r w:rsidRPr="008F4DE3">
        <w:rPr>
          <w:rFonts w:ascii="Calibri" w:eastAsia="Calibri" w:hAnsi="Calibri" w:cs="Times New Roman"/>
          <w:noProof/>
          <w:lang w:eastAsia="ru-RU"/>
        </w:rPr>
        <w:drawing>
          <wp:inline distT="0" distB="0" distL="0" distR="0" wp14:anchorId="11462FB5" wp14:editId="4CA0F092">
            <wp:extent cx="3142857" cy="120952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2857" cy="1209524"/>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Calibri" w:hAnsi="Times New Roman" w:cs="Times New Roman"/>
          <w:sz w:val="28"/>
          <w:szCs w:val="28"/>
        </w:rPr>
      </w:pPr>
      <w:r w:rsidRPr="008F4DE3">
        <w:rPr>
          <w:rFonts w:ascii="Times New Roman" w:eastAsia="Calibri" w:hAnsi="Times New Roman" w:cs="Times New Roman"/>
          <w:sz w:val="28"/>
          <w:szCs w:val="28"/>
        </w:rPr>
        <w:t>Рис. 29. Создание нового проекта</w:t>
      </w:r>
    </w:p>
    <w:p w:rsidR="008F4DE3" w:rsidRPr="008F4DE3" w:rsidRDefault="008F4DE3" w:rsidP="008F4DE3">
      <w:pPr>
        <w:spacing w:after="0" w:line="360" w:lineRule="auto"/>
        <w:ind w:firstLine="709"/>
        <w:jc w:val="both"/>
        <w:rPr>
          <w:rFonts w:ascii="Times New Roman" w:eastAsia="Calibri" w:hAnsi="Times New Roman" w:cs="Times New Roman"/>
          <w:sz w:val="28"/>
          <w:szCs w:val="28"/>
        </w:rPr>
      </w:pPr>
      <w:r w:rsidRPr="008F4DE3">
        <w:rPr>
          <w:rFonts w:ascii="Times New Roman" w:eastAsia="Calibri" w:hAnsi="Times New Roman" w:cs="Times New Roman"/>
          <w:sz w:val="28"/>
          <w:szCs w:val="28"/>
        </w:rPr>
        <w:t>После ввода наименования проекта, нажимаем на кнопку «ОК». В дереве проекта появится созданный проект (см. рис. 30).</w:t>
      </w:r>
    </w:p>
    <w:p w:rsidR="008F4DE3" w:rsidRPr="008F4DE3" w:rsidRDefault="008F4DE3" w:rsidP="008F4DE3">
      <w:pPr>
        <w:spacing w:after="0" w:line="360" w:lineRule="auto"/>
        <w:jc w:val="center"/>
        <w:rPr>
          <w:rFonts w:ascii="Times New Roman" w:eastAsia="Calibri" w:hAnsi="Times New Roman" w:cs="Times New Roman"/>
          <w:sz w:val="28"/>
          <w:szCs w:val="28"/>
        </w:rPr>
      </w:pPr>
      <w:r w:rsidRPr="008F4DE3">
        <w:rPr>
          <w:rFonts w:ascii="Calibri" w:eastAsia="Calibri" w:hAnsi="Calibri" w:cs="Times New Roman"/>
          <w:noProof/>
          <w:lang w:eastAsia="ru-RU"/>
        </w:rPr>
        <w:drawing>
          <wp:inline distT="0" distB="0" distL="0" distR="0" wp14:anchorId="5539E542" wp14:editId="291CF51C">
            <wp:extent cx="5707782" cy="3763926"/>
            <wp:effectExtent l="0" t="0" r="762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7312" cy="3770210"/>
                    </a:xfrm>
                    <a:prstGeom prst="rect">
                      <a:avLst/>
                    </a:prstGeom>
                  </pic:spPr>
                </pic:pic>
              </a:graphicData>
            </a:graphic>
          </wp:inline>
        </w:drawing>
      </w:r>
    </w:p>
    <w:p w:rsidR="008F4DE3" w:rsidRPr="008F4DE3" w:rsidRDefault="008F4DE3" w:rsidP="008F4DE3">
      <w:pPr>
        <w:spacing w:after="0" w:line="360" w:lineRule="auto"/>
        <w:ind w:firstLine="709"/>
        <w:jc w:val="center"/>
        <w:rPr>
          <w:rFonts w:ascii="Times New Roman" w:eastAsia="Calibri" w:hAnsi="Times New Roman" w:cs="Times New Roman"/>
          <w:sz w:val="28"/>
          <w:szCs w:val="28"/>
        </w:rPr>
      </w:pPr>
      <w:r w:rsidRPr="008F4DE3">
        <w:rPr>
          <w:rFonts w:ascii="Times New Roman" w:eastAsia="Calibri" w:hAnsi="Times New Roman" w:cs="Times New Roman"/>
          <w:sz w:val="28"/>
          <w:szCs w:val="28"/>
        </w:rPr>
        <w:t>Рис. 30. Главное окно после создания проекта</w:t>
      </w:r>
    </w:p>
    <w:p w:rsidR="008F4DE3" w:rsidRPr="008F4DE3" w:rsidRDefault="008F4DE3" w:rsidP="008F4DE3">
      <w:pPr>
        <w:spacing w:after="0" w:line="360" w:lineRule="auto"/>
        <w:ind w:firstLine="709"/>
        <w:jc w:val="both"/>
        <w:rPr>
          <w:rFonts w:ascii="Times New Roman" w:eastAsia="Calibri" w:hAnsi="Times New Roman" w:cs="Times New Roman"/>
          <w:sz w:val="28"/>
          <w:szCs w:val="28"/>
        </w:rPr>
      </w:pPr>
      <w:r w:rsidRPr="008F4DE3">
        <w:rPr>
          <w:rFonts w:ascii="Times New Roman" w:eastAsia="Calibri" w:hAnsi="Times New Roman" w:cs="Times New Roman"/>
          <w:sz w:val="28"/>
          <w:szCs w:val="28"/>
        </w:rPr>
        <w:t>Во вкладке «Свойства проекта» (см. рис. 31) можно отредактировать следующие параметры проекта: наименование системы (проекта), планируемое время работы и гамма-процент.</w:t>
      </w:r>
    </w:p>
    <w:p w:rsidR="008F4DE3" w:rsidRPr="008F4DE3" w:rsidRDefault="008F4DE3" w:rsidP="008F4DE3">
      <w:pPr>
        <w:spacing w:after="0" w:line="360" w:lineRule="auto"/>
        <w:jc w:val="center"/>
        <w:rPr>
          <w:rFonts w:ascii="Times New Roman" w:eastAsia="Calibri" w:hAnsi="Times New Roman" w:cs="Times New Roman"/>
          <w:sz w:val="28"/>
          <w:szCs w:val="28"/>
        </w:rPr>
      </w:pPr>
      <w:r w:rsidRPr="008F4DE3">
        <w:rPr>
          <w:rFonts w:ascii="Calibri" w:eastAsia="Calibri" w:hAnsi="Calibri" w:cs="Times New Roman"/>
          <w:noProof/>
          <w:lang w:eastAsia="ru-RU"/>
        </w:rPr>
        <w:lastRenderedPageBreak/>
        <w:drawing>
          <wp:inline distT="0" distB="0" distL="0" distR="0" wp14:anchorId="56F40EBC" wp14:editId="6BE61AC9">
            <wp:extent cx="4305300" cy="31284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5156" cy="3164646"/>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Calibri" w:hAnsi="Times New Roman" w:cs="Times New Roman"/>
          <w:sz w:val="28"/>
          <w:szCs w:val="28"/>
        </w:rPr>
      </w:pPr>
      <w:r w:rsidRPr="008F4DE3">
        <w:rPr>
          <w:rFonts w:ascii="Times New Roman" w:eastAsia="Calibri" w:hAnsi="Times New Roman" w:cs="Times New Roman"/>
          <w:sz w:val="28"/>
          <w:szCs w:val="28"/>
        </w:rPr>
        <w:t>Рис. 31. Редактирование параметров проекта</w:t>
      </w:r>
    </w:p>
    <w:p w:rsidR="008F4DE3" w:rsidRPr="008F4DE3" w:rsidRDefault="008F4DE3" w:rsidP="008F4DE3">
      <w:pPr>
        <w:spacing w:after="0" w:line="360" w:lineRule="auto"/>
        <w:ind w:firstLine="709"/>
        <w:jc w:val="both"/>
        <w:rPr>
          <w:rFonts w:ascii="Times New Roman" w:eastAsia="Calibri" w:hAnsi="Times New Roman" w:cs="Times New Roman"/>
          <w:sz w:val="28"/>
          <w:szCs w:val="28"/>
        </w:rPr>
      </w:pPr>
      <w:r w:rsidRPr="008F4DE3">
        <w:rPr>
          <w:rFonts w:ascii="Times New Roman" w:eastAsia="Calibri" w:hAnsi="Times New Roman" w:cs="Times New Roman"/>
          <w:sz w:val="28"/>
          <w:szCs w:val="28"/>
        </w:rPr>
        <w:t>Добавим новый элемент на схему. Для этого нажмем по названию проекта правой кнопкой мыши и выберем пункт «Добавить компонент – Новый элемент» (см. рис. 32).</w:t>
      </w:r>
    </w:p>
    <w:p w:rsidR="008F4DE3" w:rsidRPr="008F4DE3" w:rsidRDefault="008F4DE3" w:rsidP="008F4DE3">
      <w:pPr>
        <w:spacing w:after="0" w:line="360" w:lineRule="auto"/>
        <w:jc w:val="center"/>
        <w:rPr>
          <w:rFonts w:ascii="Times New Roman" w:eastAsia="Calibri" w:hAnsi="Times New Roman" w:cs="Times New Roman"/>
          <w:sz w:val="28"/>
          <w:szCs w:val="28"/>
        </w:rPr>
      </w:pPr>
      <w:r w:rsidRPr="008F4DE3">
        <w:rPr>
          <w:rFonts w:ascii="Calibri" w:eastAsia="Calibri" w:hAnsi="Calibri" w:cs="Times New Roman"/>
          <w:noProof/>
          <w:lang w:eastAsia="ru-RU"/>
        </w:rPr>
        <w:drawing>
          <wp:inline distT="0" distB="0" distL="0" distR="0" wp14:anchorId="759E7EB6" wp14:editId="5C700952">
            <wp:extent cx="4771429" cy="8666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429" cy="866667"/>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Calibri" w:hAnsi="Times New Roman" w:cs="Times New Roman"/>
          <w:sz w:val="28"/>
          <w:szCs w:val="28"/>
        </w:rPr>
      </w:pPr>
      <w:r w:rsidRPr="008F4DE3">
        <w:rPr>
          <w:rFonts w:ascii="Times New Roman" w:eastAsia="Calibri" w:hAnsi="Times New Roman" w:cs="Times New Roman"/>
          <w:sz w:val="28"/>
          <w:szCs w:val="28"/>
        </w:rPr>
        <w:t>Рис. 32. Добавление нового элемента в проект</w:t>
      </w:r>
    </w:p>
    <w:p w:rsidR="008F4DE3" w:rsidRPr="008F4DE3" w:rsidRDefault="008F4DE3" w:rsidP="008F4DE3">
      <w:pPr>
        <w:spacing w:after="0" w:line="360" w:lineRule="auto"/>
        <w:ind w:firstLine="709"/>
        <w:jc w:val="both"/>
        <w:rPr>
          <w:rFonts w:ascii="Times New Roman" w:eastAsia="Calibri" w:hAnsi="Times New Roman" w:cs="Times New Roman"/>
          <w:sz w:val="28"/>
          <w:szCs w:val="28"/>
        </w:rPr>
      </w:pPr>
      <w:r w:rsidRPr="008F4DE3">
        <w:rPr>
          <w:rFonts w:ascii="Times New Roman" w:eastAsia="Calibri" w:hAnsi="Times New Roman" w:cs="Times New Roman"/>
          <w:sz w:val="28"/>
          <w:szCs w:val="28"/>
        </w:rPr>
        <w:t>В результате, появится диалоговое окно, в котором необходимо ввести наименование элемента (см. рис. 33). После ввода нажимаем кнопку «ОК».</w:t>
      </w:r>
    </w:p>
    <w:p w:rsidR="008F4DE3" w:rsidRPr="008F4DE3" w:rsidRDefault="008F4DE3" w:rsidP="008F4DE3">
      <w:pPr>
        <w:spacing w:after="0" w:line="360" w:lineRule="auto"/>
        <w:jc w:val="center"/>
        <w:rPr>
          <w:rFonts w:ascii="Times New Roman" w:eastAsia="Calibri" w:hAnsi="Times New Roman" w:cs="Times New Roman"/>
          <w:sz w:val="28"/>
          <w:szCs w:val="28"/>
        </w:rPr>
      </w:pPr>
      <w:r w:rsidRPr="008F4DE3">
        <w:rPr>
          <w:rFonts w:ascii="Calibri" w:eastAsia="Calibri" w:hAnsi="Calibri" w:cs="Times New Roman"/>
          <w:noProof/>
          <w:lang w:eastAsia="ru-RU"/>
        </w:rPr>
        <w:drawing>
          <wp:inline distT="0" distB="0" distL="0" distR="0" wp14:anchorId="51227CB5" wp14:editId="33171780">
            <wp:extent cx="3152381" cy="120952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381" cy="1209524"/>
                    </a:xfrm>
                    <a:prstGeom prst="rect">
                      <a:avLst/>
                    </a:prstGeom>
                  </pic:spPr>
                </pic:pic>
              </a:graphicData>
            </a:graphic>
          </wp:inline>
        </w:drawing>
      </w:r>
    </w:p>
    <w:p w:rsidR="008F4DE3" w:rsidRPr="008F4DE3" w:rsidRDefault="008F4DE3" w:rsidP="008F4DE3">
      <w:pPr>
        <w:spacing w:after="0" w:line="360" w:lineRule="auto"/>
        <w:ind w:firstLine="709"/>
        <w:jc w:val="center"/>
        <w:rPr>
          <w:rFonts w:ascii="Times New Roman" w:eastAsia="Calibri" w:hAnsi="Times New Roman" w:cs="Times New Roman"/>
          <w:sz w:val="28"/>
          <w:szCs w:val="28"/>
        </w:rPr>
      </w:pPr>
      <w:r w:rsidRPr="008F4DE3">
        <w:rPr>
          <w:rFonts w:ascii="Times New Roman" w:eastAsia="Calibri" w:hAnsi="Times New Roman" w:cs="Times New Roman"/>
          <w:sz w:val="28"/>
          <w:szCs w:val="28"/>
        </w:rPr>
        <w:t>Рис. 33. Ввод наименования нового элемента</w:t>
      </w:r>
    </w:p>
    <w:p w:rsidR="008F4DE3" w:rsidRPr="008F4DE3" w:rsidRDefault="008F4DE3" w:rsidP="008F4DE3">
      <w:pPr>
        <w:spacing w:after="0" w:line="288"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Новый элемент появится в дереве проекта (см. рис. 34). Буква в скобках справа от наименования элемента – его логическая переменная.</w:t>
      </w:r>
    </w:p>
    <w:p w:rsidR="008F4DE3" w:rsidRPr="008F4DE3" w:rsidRDefault="008F4DE3" w:rsidP="008F4DE3">
      <w:pPr>
        <w:spacing w:after="0" w:line="288" w:lineRule="auto"/>
        <w:jc w:val="center"/>
        <w:rPr>
          <w:rFonts w:ascii="Times New Roman" w:eastAsia="Times New Roman" w:hAnsi="Times New Roman" w:cs="Times New Roman"/>
          <w:b/>
          <w:sz w:val="28"/>
          <w:szCs w:val="28"/>
          <w:lang w:eastAsia="ru-RU"/>
        </w:rPr>
      </w:pPr>
      <w:r w:rsidRPr="008F4DE3">
        <w:rPr>
          <w:rFonts w:ascii="Calibri" w:eastAsia="Calibri" w:hAnsi="Calibri" w:cs="Times New Roman"/>
          <w:noProof/>
          <w:lang w:eastAsia="ru-RU"/>
        </w:rPr>
        <w:lastRenderedPageBreak/>
        <w:drawing>
          <wp:inline distT="0" distB="0" distL="0" distR="0" wp14:anchorId="17ED6AFC" wp14:editId="0A2E0517">
            <wp:extent cx="1876190" cy="3942857"/>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190" cy="3942857"/>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34. Дерево проекта после добавления элемента</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После нажатия на наименование элемента, появится вкладка с редактированием данных об элементе. Если не ввести значение интенсивности отказов элемента, по умолчанию оно будет равно нулю. Поэтому введем интенсивность отказов для добавленного элемента. Вероятность безотказной работы будет рассчитана автоматически (см. рис. 35).</w:t>
      </w:r>
    </w:p>
    <w:p w:rsidR="008F4DE3" w:rsidRPr="008F4DE3" w:rsidRDefault="008F4DE3" w:rsidP="008F4DE3">
      <w:pPr>
        <w:spacing w:after="0" w:line="360" w:lineRule="auto"/>
        <w:jc w:val="center"/>
        <w:rPr>
          <w:rFonts w:ascii="Times New Roman" w:eastAsia="Times New Roman" w:hAnsi="Times New Roman" w:cs="Times New Roman"/>
          <w:b/>
          <w:sz w:val="28"/>
          <w:szCs w:val="28"/>
          <w:lang w:eastAsia="ru-RU"/>
        </w:rPr>
      </w:pPr>
      <w:r w:rsidRPr="008F4DE3">
        <w:rPr>
          <w:rFonts w:ascii="Calibri" w:eastAsia="Calibri" w:hAnsi="Calibri" w:cs="Times New Roman"/>
          <w:noProof/>
          <w:lang w:eastAsia="ru-RU"/>
        </w:rPr>
        <w:drawing>
          <wp:inline distT="0" distB="0" distL="0" distR="0" wp14:anchorId="2285F808" wp14:editId="088918FC">
            <wp:extent cx="6119495" cy="201104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011045"/>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35. Редактирование параметров элемента</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Добавим в проект ЭРИ из базы данных. Для этого нажмем правой кнопкой мыши по проекту в дереве и выберем пункт «Добавить компонент-ЭРИ из базы данных» (см. рис. 36).</w:t>
      </w:r>
    </w:p>
    <w:p w:rsidR="008F4DE3" w:rsidRPr="008F4DE3" w:rsidRDefault="008F4DE3" w:rsidP="008F4DE3">
      <w:pPr>
        <w:spacing w:after="0" w:line="360" w:lineRule="auto"/>
        <w:jc w:val="center"/>
        <w:rPr>
          <w:rFonts w:ascii="Times New Roman" w:eastAsia="Times New Roman" w:hAnsi="Times New Roman" w:cs="Times New Roman"/>
          <w:b/>
          <w:sz w:val="28"/>
          <w:szCs w:val="28"/>
          <w:lang w:eastAsia="ru-RU"/>
        </w:rPr>
      </w:pPr>
      <w:r w:rsidRPr="008F4DE3">
        <w:rPr>
          <w:rFonts w:ascii="Calibri" w:eastAsia="Calibri" w:hAnsi="Calibri" w:cs="Times New Roman"/>
          <w:noProof/>
          <w:lang w:eastAsia="ru-RU"/>
        </w:rPr>
        <w:lastRenderedPageBreak/>
        <w:drawing>
          <wp:inline distT="0" distB="0" distL="0" distR="0" wp14:anchorId="0E90395E" wp14:editId="4DF57901">
            <wp:extent cx="4619048" cy="84761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847619"/>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36. Добавление ЭРИ из базы данных</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 xml:space="preserve">Откроется окно для выбора ЭРИ. Здесь необходимо выбрать класс ЭРИ и сам элемент (см. рис. 37). Как только выбор будет осуществлен, необходимо нажать на кнопку «ОК». </w:t>
      </w:r>
    </w:p>
    <w:p w:rsidR="008F4DE3" w:rsidRPr="008F4DE3" w:rsidRDefault="008F4DE3" w:rsidP="008F4DE3">
      <w:pPr>
        <w:spacing w:after="0" w:line="360" w:lineRule="auto"/>
        <w:jc w:val="center"/>
        <w:rPr>
          <w:rFonts w:ascii="Times New Roman" w:eastAsia="Times New Roman" w:hAnsi="Times New Roman" w:cs="Times New Roman"/>
          <w:b/>
          <w:sz w:val="28"/>
          <w:szCs w:val="28"/>
          <w:lang w:eastAsia="ru-RU"/>
        </w:rPr>
      </w:pPr>
      <w:r w:rsidRPr="008F4DE3">
        <w:rPr>
          <w:rFonts w:ascii="Calibri" w:eastAsia="Calibri" w:hAnsi="Calibri" w:cs="Times New Roman"/>
          <w:noProof/>
          <w:lang w:eastAsia="ru-RU"/>
        </w:rPr>
        <w:drawing>
          <wp:inline distT="0" distB="0" distL="0" distR="0" wp14:anchorId="5D2FFB7F" wp14:editId="14D012B4">
            <wp:extent cx="3076575" cy="17978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666" cy="1840513"/>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37. Выбор ЭРИ</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Состав технической системы после добавления ЭРИ представлен на рис. 38. По необходимости пользователь может отредактировать параметры добавленного ЭРИ во вкладке «Свойства элемента».</w:t>
      </w:r>
    </w:p>
    <w:p w:rsidR="008F4DE3" w:rsidRPr="008F4DE3" w:rsidRDefault="008F4DE3" w:rsidP="008F4DE3">
      <w:pPr>
        <w:spacing w:after="0" w:line="360" w:lineRule="auto"/>
        <w:jc w:val="center"/>
        <w:rPr>
          <w:rFonts w:ascii="Times New Roman" w:eastAsia="Times New Roman" w:hAnsi="Times New Roman" w:cs="Times New Roman"/>
          <w:b/>
          <w:sz w:val="28"/>
          <w:szCs w:val="28"/>
          <w:lang w:eastAsia="ru-RU"/>
        </w:rPr>
      </w:pPr>
      <w:r w:rsidRPr="008F4DE3">
        <w:rPr>
          <w:rFonts w:ascii="Times New Roman" w:eastAsia="Calibri" w:hAnsi="Times New Roman" w:cs="Times New Roman"/>
          <w:noProof/>
          <w:sz w:val="28"/>
          <w:szCs w:val="28"/>
          <w:lang w:eastAsia="ru-RU"/>
        </w:rPr>
        <w:drawing>
          <wp:inline distT="0" distB="0" distL="0" distR="0" wp14:anchorId="0D6A3585" wp14:editId="3E93F6A6">
            <wp:extent cx="6292646" cy="333862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4033" cy="3387109"/>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38. Состав технической системы после добавления ЭРИ из БД</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lastRenderedPageBreak/>
        <w:t>Сохраним проект, нажав на соответствующую кнопку на панели инструментов (см. рис. 39.)</w:t>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drawing>
          <wp:inline distT="0" distB="0" distL="0" distR="0" wp14:anchorId="4D6A1525" wp14:editId="79BA1A48">
            <wp:extent cx="466667" cy="43809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667" cy="438095"/>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39. Кнопка для сохранения проекта на панели инструментов</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Поскольку проект ранее не сохранялся, программа откроет диалоговое окно, в котором необходимо выбрать путь сохранения проекта и ввести наименование файла (см. рис. 40). После выбора директории и ввода наименования файла с проектом, нажимаем на кнопку «Сохранить».</w:t>
      </w:r>
    </w:p>
    <w:p w:rsidR="008F4DE3" w:rsidRPr="008F4DE3" w:rsidRDefault="008F4DE3" w:rsidP="008F4DE3">
      <w:pPr>
        <w:spacing w:after="0" w:line="360" w:lineRule="auto"/>
        <w:jc w:val="both"/>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drawing>
          <wp:inline distT="0" distB="0" distL="0" distR="0" wp14:anchorId="738F474C" wp14:editId="5AAF1449">
            <wp:extent cx="5816010" cy="410566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1602" cy="4116673"/>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40. Сохранение проекта</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Проект сохранен. В строке «Путь проекта» на панели инструментов появится полный путь до сохраненного файла с проектом (см. рис. 41).</w:t>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drawing>
          <wp:inline distT="0" distB="0" distL="0" distR="0" wp14:anchorId="09AA2118" wp14:editId="5EC450C3">
            <wp:extent cx="5495238" cy="40952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238" cy="409524"/>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41. Путь до сохраненного файла с проектом</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Произведем расчет надежности технической системы. Для этого нажмем на кнопку «Расчет надежности» на панели инструментов (см. рис. 42).</w:t>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lastRenderedPageBreak/>
        <w:drawing>
          <wp:inline distT="0" distB="0" distL="0" distR="0" wp14:anchorId="2C5B27C7" wp14:editId="4011B617">
            <wp:extent cx="400000" cy="419048"/>
            <wp:effectExtent l="0" t="0" r="63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00" cy="419048"/>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42. Кнопка для инициализации процесса расчета надежности</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Появится окно для ввода логической функции работоспособности системы (см. рис. 43).</w:t>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drawing>
          <wp:inline distT="0" distB="0" distL="0" distR="0" wp14:anchorId="02835E0F" wp14:editId="04BC26CA">
            <wp:extent cx="4095238" cy="4123809"/>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238" cy="4123809"/>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43. Окно для ввода логической функции</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Зеленые кнопки – доступны для нажатия в данный момент. Поскольку в системе сейчас всего 2 элемента, логическими переменными которых являются «А» и «</w:t>
      </w:r>
      <w:r w:rsidRPr="008F4DE3">
        <w:rPr>
          <w:rFonts w:ascii="Times New Roman" w:eastAsia="Times New Roman" w:hAnsi="Times New Roman" w:cs="Times New Roman"/>
          <w:sz w:val="28"/>
          <w:szCs w:val="28"/>
          <w:lang w:val="en-US" w:eastAsia="ru-RU"/>
        </w:rPr>
        <w:t>B</w:t>
      </w:r>
      <w:r w:rsidRPr="008F4DE3">
        <w:rPr>
          <w:rFonts w:ascii="Times New Roman" w:eastAsia="Times New Roman" w:hAnsi="Times New Roman" w:cs="Times New Roman"/>
          <w:sz w:val="28"/>
          <w:szCs w:val="28"/>
          <w:lang w:eastAsia="ru-RU"/>
        </w:rPr>
        <w:t>» соответственно, для нажатия доступны кнопки именно с этими логическими переменными.</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Красные кнопки – недоступны для нажатия до тех пор, пока пользователь не добавит больше элементов в систему.</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val="en-US" w:eastAsia="ru-RU"/>
        </w:rPr>
      </w:pPr>
      <w:r w:rsidRPr="008F4DE3">
        <w:rPr>
          <w:rFonts w:ascii="Times New Roman" w:eastAsia="Times New Roman" w:hAnsi="Times New Roman" w:cs="Times New Roman"/>
          <w:sz w:val="28"/>
          <w:szCs w:val="28"/>
          <w:lang w:eastAsia="ru-RU"/>
        </w:rPr>
        <w:t>Серые кнопки</w:t>
      </w:r>
      <w:r w:rsidRPr="008F4DE3">
        <w:rPr>
          <w:rFonts w:ascii="Times New Roman" w:eastAsia="Times New Roman" w:hAnsi="Times New Roman" w:cs="Times New Roman"/>
          <w:sz w:val="28"/>
          <w:szCs w:val="28"/>
          <w:lang w:val="en-US" w:eastAsia="ru-RU"/>
        </w:rPr>
        <w:t>:</w:t>
      </w:r>
    </w:p>
    <w:p w:rsidR="008F4DE3" w:rsidRPr="008F4DE3" w:rsidRDefault="008F4DE3" w:rsidP="008F4DE3">
      <w:pPr>
        <w:numPr>
          <w:ilvl w:val="0"/>
          <w:numId w:val="1"/>
        </w:numPr>
        <w:spacing w:after="0" w:line="360" w:lineRule="auto"/>
        <w:ind w:left="1020" w:hanging="357"/>
        <w:contextualSpacing/>
        <w:jc w:val="both"/>
        <w:rPr>
          <w:rFonts w:ascii="Times New Roman" w:eastAsia="Times New Roman" w:hAnsi="Times New Roman" w:cs="Times New Roman"/>
          <w:sz w:val="28"/>
          <w:szCs w:val="28"/>
          <w:lang w:val="en-US" w:eastAsia="ru-RU"/>
        </w:rPr>
      </w:pPr>
      <w:r w:rsidRPr="008F4DE3">
        <w:rPr>
          <w:rFonts w:ascii="Times New Roman" w:eastAsia="Times New Roman" w:hAnsi="Times New Roman" w:cs="Times New Roman"/>
          <w:sz w:val="28"/>
          <w:szCs w:val="28"/>
          <w:lang w:eastAsia="ru-RU"/>
        </w:rPr>
        <w:t>«</w:t>
      </w:r>
      <w:r w:rsidRPr="008F4DE3">
        <w:rPr>
          <w:rFonts w:ascii="Times New Roman" w:eastAsia="Times New Roman" w:hAnsi="Times New Roman" w:cs="Times New Roman"/>
          <w:sz w:val="28"/>
          <w:szCs w:val="28"/>
          <w:lang w:val="en-US" w:eastAsia="ru-RU"/>
        </w:rPr>
        <w:t>^</w:t>
      </w:r>
      <w:r w:rsidRPr="008F4DE3">
        <w:rPr>
          <w:rFonts w:ascii="Times New Roman" w:eastAsia="Times New Roman" w:hAnsi="Times New Roman" w:cs="Times New Roman"/>
          <w:sz w:val="28"/>
          <w:szCs w:val="28"/>
          <w:lang w:eastAsia="ru-RU"/>
        </w:rPr>
        <w:t>» - знак конъюнкции</w:t>
      </w:r>
      <w:r w:rsidRPr="008F4DE3">
        <w:rPr>
          <w:rFonts w:ascii="Times New Roman" w:eastAsia="Times New Roman" w:hAnsi="Times New Roman" w:cs="Times New Roman"/>
          <w:sz w:val="28"/>
          <w:szCs w:val="28"/>
          <w:lang w:val="en-US" w:eastAsia="ru-RU"/>
        </w:rPr>
        <w:t>;</w:t>
      </w:r>
    </w:p>
    <w:p w:rsidR="008F4DE3" w:rsidRPr="008F4DE3" w:rsidRDefault="008F4DE3" w:rsidP="008F4DE3">
      <w:pPr>
        <w:numPr>
          <w:ilvl w:val="0"/>
          <w:numId w:val="1"/>
        </w:numPr>
        <w:spacing w:after="0" w:line="360" w:lineRule="auto"/>
        <w:ind w:left="1020" w:hanging="357"/>
        <w:contextualSpacing/>
        <w:jc w:val="both"/>
        <w:rPr>
          <w:rFonts w:ascii="Times New Roman" w:eastAsia="Times New Roman" w:hAnsi="Times New Roman" w:cs="Times New Roman"/>
          <w:sz w:val="28"/>
          <w:szCs w:val="28"/>
          <w:lang w:val="en-US" w:eastAsia="ru-RU"/>
        </w:rPr>
      </w:pPr>
      <w:r w:rsidRPr="008F4DE3">
        <w:rPr>
          <w:rFonts w:ascii="Times New Roman" w:eastAsia="Times New Roman" w:hAnsi="Times New Roman" w:cs="Times New Roman"/>
          <w:sz w:val="28"/>
          <w:szCs w:val="28"/>
          <w:lang w:eastAsia="ru-RU"/>
        </w:rPr>
        <w:t>«</w:t>
      </w:r>
      <w:r w:rsidRPr="008F4DE3">
        <w:rPr>
          <w:rFonts w:ascii="Times New Roman" w:eastAsia="Times New Roman" w:hAnsi="Times New Roman" w:cs="Times New Roman"/>
          <w:sz w:val="28"/>
          <w:szCs w:val="28"/>
          <w:lang w:val="en-US" w:eastAsia="ru-RU"/>
        </w:rPr>
        <w:t>v</w:t>
      </w:r>
      <w:r w:rsidRPr="008F4DE3">
        <w:rPr>
          <w:rFonts w:ascii="Times New Roman" w:eastAsia="Times New Roman" w:hAnsi="Times New Roman" w:cs="Times New Roman"/>
          <w:sz w:val="28"/>
          <w:szCs w:val="28"/>
          <w:lang w:eastAsia="ru-RU"/>
        </w:rPr>
        <w:t>»</w:t>
      </w:r>
      <w:r w:rsidRPr="008F4DE3">
        <w:rPr>
          <w:rFonts w:ascii="Times New Roman" w:eastAsia="Times New Roman" w:hAnsi="Times New Roman" w:cs="Times New Roman"/>
          <w:sz w:val="28"/>
          <w:szCs w:val="28"/>
          <w:lang w:val="en-US" w:eastAsia="ru-RU"/>
        </w:rPr>
        <w:t xml:space="preserve"> - </w:t>
      </w:r>
      <w:r w:rsidRPr="008F4DE3">
        <w:rPr>
          <w:rFonts w:ascii="Times New Roman" w:eastAsia="Times New Roman" w:hAnsi="Times New Roman" w:cs="Times New Roman"/>
          <w:sz w:val="28"/>
          <w:szCs w:val="28"/>
          <w:lang w:eastAsia="ru-RU"/>
        </w:rPr>
        <w:t>знак дизъюнкции</w:t>
      </w:r>
      <w:r w:rsidRPr="008F4DE3">
        <w:rPr>
          <w:rFonts w:ascii="Times New Roman" w:eastAsia="Times New Roman" w:hAnsi="Times New Roman" w:cs="Times New Roman"/>
          <w:sz w:val="28"/>
          <w:szCs w:val="28"/>
          <w:lang w:val="en-US" w:eastAsia="ru-RU"/>
        </w:rPr>
        <w:t>;</w:t>
      </w:r>
    </w:p>
    <w:p w:rsidR="008F4DE3" w:rsidRPr="008F4DE3" w:rsidRDefault="008F4DE3" w:rsidP="008F4DE3">
      <w:pPr>
        <w:numPr>
          <w:ilvl w:val="0"/>
          <w:numId w:val="1"/>
        </w:numPr>
        <w:spacing w:after="0" w:line="360" w:lineRule="auto"/>
        <w:ind w:left="1020" w:hanging="357"/>
        <w:contextualSpacing/>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«&lt;-» - перемещает каретку ввода на одну позицию влево;</w:t>
      </w:r>
    </w:p>
    <w:p w:rsidR="008F4DE3" w:rsidRPr="008F4DE3" w:rsidRDefault="008F4DE3" w:rsidP="008F4DE3">
      <w:pPr>
        <w:numPr>
          <w:ilvl w:val="0"/>
          <w:numId w:val="1"/>
        </w:numPr>
        <w:spacing w:after="0" w:line="360" w:lineRule="auto"/>
        <w:ind w:left="1020" w:hanging="357"/>
        <w:contextualSpacing/>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«-&gt;» - перемещает каретку ввода на одну позицию вправо;</w:t>
      </w:r>
    </w:p>
    <w:p w:rsidR="008F4DE3" w:rsidRPr="008F4DE3" w:rsidRDefault="008F4DE3" w:rsidP="008F4DE3">
      <w:pPr>
        <w:numPr>
          <w:ilvl w:val="0"/>
          <w:numId w:val="1"/>
        </w:numPr>
        <w:spacing w:after="0" w:line="360" w:lineRule="auto"/>
        <w:ind w:left="1020" w:hanging="357"/>
        <w:contextualSpacing/>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lastRenderedPageBreak/>
        <w:t>«</w:t>
      </w:r>
      <w:r w:rsidRPr="008F4DE3">
        <w:rPr>
          <w:rFonts w:ascii="Times New Roman" w:eastAsia="Times New Roman" w:hAnsi="Times New Roman" w:cs="Times New Roman"/>
          <w:sz w:val="28"/>
          <w:szCs w:val="28"/>
          <w:lang w:val="en-US" w:eastAsia="ru-RU"/>
        </w:rPr>
        <w:t>Back</w:t>
      </w:r>
      <w:r w:rsidRPr="008F4DE3">
        <w:rPr>
          <w:rFonts w:ascii="Times New Roman" w:eastAsia="Times New Roman" w:hAnsi="Times New Roman" w:cs="Times New Roman"/>
          <w:sz w:val="28"/>
          <w:szCs w:val="28"/>
          <w:lang w:eastAsia="ru-RU"/>
        </w:rPr>
        <w:t>» - удаляет элемент, который находится перед кареткой ввода;</w:t>
      </w:r>
    </w:p>
    <w:p w:rsidR="008F4DE3" w:rsidRPr="008F4DE3" w:rsidRDefault="008F4DE3" w:rsidP="008F4DE3">
      <w:pPr>
        <w:numPr>
          <w:ilvl w:val="0"/>
          <w:numId w:val="1"/>
        </w:numPr>
        <w:spacing w:after="0" w:line="360" w:lineRule="auto"/>
        <w:ind w:left="1020" w:hanging="357"/>
        <w:contextualSpacing/>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w:t>
      </w:r>
      <w:r w:rsidRPr="008F4DE3">
        <w:rPr>
          <w:rFonts w:ascii="Times New Roman" w:eastAsia="Times New Roman" w:hAnsi="Times New Roman" w:cs="Times New Roman"/>
          <w:sz w:val="28"/>
          <w:szCs w:val="28"/>
          <w:lang w:val="en-US" w:eastAsia="ru-RU"/>
        </w:rPr>
        <w:t>Clear</w:t>
      </w:r>
      <w:r w:rsidRPr="008F4DE3">
        <w:rPr>
          <w:rFonts w:ascii="Times New Roman" w:eastAsia="Times New Roman" w:hAnsi="Times New Roman" w:cs="Times New Roman"/>
          <w:sz w:val="28"/>
          <w:szCs w:val="28"/>
          <w:lang w:eastAsia="ru-RU"/>
        </w:rPr>
        <w:t>»</w:t>
      </w:r>
      <w:r w:rsidRPr="008F4DE3">
        <w:rPr>
          <w:rFonts w:ascii="Times New Roman" w:eastAsia="Times New Roman" w:hAnsi="Times New Roman" w:cs="Times New Roman"/>
          <w:sz w:val="28"/>
          <w:szCs w:val="28"/>
          <w:lang w:val="en-US" w:eastAsia="ru-RU"/>
        </w:rPr>
        <w:t xml:space="preserve"> - </w:t>
      </w:r>
      <w:r w:rsidRPr="008F4DE3">
        <w:rPr>
          <w:rFonts w:ascii="Times New Roman" w:eastAsia="Times New Roman" w:hAnsi="Times New Roman" w:cs="Times New Roman"/>
          <w:sz w:val="28"/>
          <w:szCs w:val="28"/>
          <w:lang w:eastAsia="ru-RU"/>
        </w:rPr>
        <w:t>очищает текстовое поле.</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Введем логическую функцию работоспособности системы и нажмем кнопку «ГОТОВО» (см. рис. 44).</w:t>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drawing>
          <wp:inline distT="0" distB="0" distL="0" distR="0" wp14:anchorId="4128D5D9" wp14:editId="56A0B4B9">
            <wp:extent cx="3732028" cy="3740647"/>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5707" cy="3754358"/>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44. Окно с введенной логической функцией</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Программа осуществила расчет надежности. На главной форме программы появились две вкладки «Параметры безотказности» и «Пошаговое решение» (см. рис. 45).</w:t>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lastRenderedPageBreak/>
        <w:drawing>
          <wp:inline distT="0" distB="0" distL="0" distR="0" wp14:anchorId="6E41F206" wp14:editId="72EEC1B1">
            <wp:extent cx="5686425" cy="3732731"/>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2051" cy="3742989"/>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45. Главная форма после расчета надежности</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На вкладке «Параметры безотказности» можно посмотреть на результаты расчета надежности технической системы (см. рис. 46).</w:t>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drawing>
          <wp:inline distT="0" distB="0" distL="0" distR="0" wp14:anchorId="4C89AAB2" wp14:editId="58665132">
            <wp:extent cx="5428571" cy="1400000"/>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8571" cy="1400000"/>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46. Результаты расчета</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На вкладке «Пошаговое решение» можно ознакомиться с процессом расчета надежности по шагам (см. рис. 47).</w:t>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lastRenderedPageBreak/>
        <w:drawing>
          <wp:inline distT="0" distB="0" distL="0" distR="0" wp14:anchorId="6845BF88" wp14:editId="56D1B27A">
            <wp:extent cx="4720856" cy="3419962"/>
            <wp:effectExtent l="0" t="0" r="381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4772" cy="3437287"/>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47. Пошаговое решение</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Теперь мы можем сформировать отчет. Для этого нажмем на пункт меню «Сформировать расчет» (см. рис. 48).</w:t>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drawing>
          <wp:inline distT="0" distB="0" distL="0" distR="0" wp14:anchorId="45B8C5A4" wp14:editId="5C82FDD1">
            <wp:extent cx="3380952" cy="609524"/>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0952" cy="609524"/>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48. Меню программы</w:t>
      </w:r>
    </w:p>
    <w:p w:rsidR="008F4DE3" w:rsidRPr="008F4DE3" w:rsidRDefault="008F4DE3" w:rsidP="008F4DE3">
      <w:pPr>
        <w:spacing w:after="0" w:line="360" w:lineRule="auto"/>
        <w:ind w:firstLine="709"/>
        <w:jc w:val="both"/>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 xml:space="preserve">Программа формирует и открывает отчет с рассчитанными показателями надежности в формате файлов </w:t>
      </w:r>
      <w:r w:rsidRPr="008F4DE3">
        <w:rPr>
          <w:rFonts w:ascii="Times New Roman" w:eastAsia="Times New Roman" w:hAnsi="Times New Roman" w:cs="Times New Roman"/>
          <w:sz w:val="28"/>
          <w:szCs w:val="28"/>
          <w:lang w:val="en-US" w:eastAsia="ru-RU"/>
        </w:rPr>
        <w:t>Excel</w:t>
      </w:r>
      <w:r w:rsidRPr="008F4DE3">
        <w:rPr>
          <w:rFonts w:ascii="Times New Roman" w:eastAsia="Times New Roman" w:hAnsi="Times New Roman" w:cs="Times New Roman"/>
          <w:sz w:val="28"/>
          <w:szCs w:val="28"/>
          <w:lang w:eastAsia="ru-RU"/>
        </w:rPr>
        <w:t xml:space="preserve"> (см. рис. 49).</w:t>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Calibri" w:eastAsia="Calibri" w:hAnsi="Calibri" w:cs="Times New Roman"/>
          <w:noProof/>
          <w:lang w:eastAsia="ru-RU"/>
        </w:rPr>
        <w:drawing>
          <wp:inline distT="0" distB="0" distL="0" distR="0" wp14:anchorId="28502194" wp14:editId="2524FEC3">
            <wp:extent cx="6119495" cy="17430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1743075"/>
                    </a:xfrm>
                    <a:prstGeom prst="rect">
                      <a:avLst/>
                    </a:prstGeom>
                  </pic:spPr>
                </pic:pic>
              </a:graphicData>
            </a:graphic>
          </wp:inline>
        </w:drawing>
      </w:r>
    </w:p>
    <w:p w:rsidR="008F4DE3" w:rsidRPr="008F4DE3" w:rsidRDefault="008F4DE3" w:rsidP="008F4DE3">
      <w:pPr>
        <w:spacing w:after="0" w:line="360" w:lineRule="auto"/>
        <w:jc w:val="center"/>
        <w:rPr>
          <w:rFonts w:ascii="Times New Roman" w:eastAsia="Times New Roman" w:hAnsi="Times New Roman" w:cs="Times New Roman"/>
          <w:sz w:val="28"/>
          <w:szCs w:val="28"/>
          <w:lang w:eastAsia="ru-RU"/>
        </w:rPr>
      </w:pPr>
      <w:r w:rsidRPr="008F4DE3">
        <w:rPr>
          <w:rFonts w:ascii="Times New Roman" w:eastAsia="Times New Roman" w:hAnsi="Times New Roman" w:cs="Times New Roman"/>
          <w:sz w:val="28"/>
          <w:szCs w:val="28"/>
          <w:lang w:eastAsia="ru-RU"/>
        </w:rPr>
        <w:t>Рис. 49. Сформированный отчет</w:t>
      </w:r>
    </w:p>
    <w:p w:rsidR="00516CE7" w:rsidRPr="008F4DE3" w:rsidRDefault="00516CE7">
      <w:pPr>
        <w:rPr>
          <w:rFonts w:ascii="Times New Roman" w:hAnsi="Times New Roman" w:cs="Times New Roman"/>
        </w:rPr>
      </w:pPr>
      <w:bookmarkStart w:id="0" w:name="_GoBack"/>
      <w:bookmarkEnd w:id="0"/>
    </w:p>
    <w:sectPr w:rsidR="00516CE7" w:rsidRPr="008F4D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694225"/>
    <w:multiLevelType w:val="hybridMultilevel"/>
    <w:tmpl w:val="8DC8B7C4"/>
    <w:lvl w:ilvl="0" w:tplc="CA18737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CE7"/>
    <w:rsid w:val="00516CE7"/>
    <w:rsid w:val="008F4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C745D-C56E-436C-8FE7-017307E2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dc:creator>
  <cp:keywords/>
  <dc:description/>
  <cp:lastModifiedBy>Aleksandr</cp:lastModifiedBy>
  <cp:revision>2</cp:revision>
  <dcterms:created xsi:type="dcterms:W3CDTF">2020-06-12T16:59:00Z</dcterms:created>
  <dcterms:modified xsi:type="dcterms:W3CDTF">2020-06-12T17:00:00Z</dcterms:modified>
</cp:coreProperties>
</file>