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CF7" w:rsidRDefault="00892E9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Это занятие начнем с рассмотрения метода открытой адресации для разрешения коллизий. При использовании этого метода предполагается данные (ключ, значение) хранить непосредственно в ячейках хэш-таблицы. Если ячейка пуста, то в нее записывается какое-либо предопределенное значение, например,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None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То есть, мы отказываемся от дополнительного хранения указателей, и это приводит к некоторой экономии памяти. В результате мы имеем возможность формировать более длинные таблицы и, тем самым, уменьшать вероятность возникновения коллизий.</w:t>
      </w:r>
    </w:p>
    <w:p w:rsidR="00892E93" w:rsidRDefault="00892E93">
      <w:r>
        <w:rPr>
          <w:noProof/>
          <w:lang w:eastAsia="ru-RU"/>
        </w:rPr>
        <w:drawing>
          <wp:inline distT="0" distB="0" distL="0" distR="0">
            <wp:extent cx="3241675" cy="3634105"/>
            <wp:effectExtent l="0" t="0" r="0" b="4445"/>
            <wp:docPr id="1" name="Рисунок 1" descr="https://proproprogs.ru/htm/structure_data/files/std-metod-otkrytoy-adresacii-dvoynoe-heshirovanie.files/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structure_data/files/std-metod-otkrytoy-adresacii-dvoynoe-heshirovanie.files/image0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E93" w:rsidRDefault="00892E9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Но коллизии все равно будут появляться. Спрашивается, как с ними бороться в такой ситуации? Давайте вначале я продемонстрирую это на простом примере, а затем, мы его обобщим.</w:t>
      </w:r>
    </w:p>
    <w:p w:rsidR="00892E93" w:rsidRPr="00892E93" w:rsidRDefault="00892E93" w:rsidP="00892E93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892E93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>Разрешение коллизий линейным исследованием</w:t>
      </w:r>
    </w:p>
    <w:p w:rsidR="00892E93" w:rsidRPr="00892E93" w:rsidRDefault="00892E93" w:rsidP="00892E9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92E9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Предположим, у нас есть некоторая хэш-функция </w:t>
      </w:r>
      <w:r w:rsidRPr="00892E93">
        <w:rPr>
          <w:rFonts w:ascii="Arial" w:eastAsia="Times New Roman" w:hAnsi="Arial" w:cs="Arial"/>
          <w:noProof/>
          <w:color w:val="222222"/>
          <w:sz w:val="24"/>
          <w:szCs w:val="24"/>
          <w:lang w:eastAsia="ru-RU"/>
        </w:rPr>
        <w:drawing>
          <wp:inline distT="0" distB="0" distL="0" distR="0">
            <wp:extent cx="379730" cy="260985"/>
            <wp:effectExtent l="0" t="0" r="1270" b="5715"/>
            <wp:docPr id="7" name="Рисунок 7" descr="https://proproprogs.ru/htm/structure_data/files/std-metod-otkrytoy-adresacii-dvoynoe-heshirovanie.files/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proproprogs.ru/htm/structure_data/files/std-metod-otkrytoy-adresacii-dvoynoe-heshirovanie.files/image0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2E9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для работы с хэш-таблицей. На ее базе сформируем еще одну хэш-функцию, которая будет иметь один дополнительный параметр i:</w:t>
      </w:r>
    </w:p>
    <w:p w:rsidR="00892E93" w:rsidRPr="00892E93" w:rsidRDefault="00892E93" w:rsidP="00892E93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92E93">
        <w:rPr>
          <w:rFonts w:ascii="Arial" w:eastAsia="Times New Roman" w:hAnsi="Arial" w:cs="Arial"/>
          <w:noProof/>
          <w:color w:val="222222"/>
          <w:sz w:val="24"/>
          <w:szCs w:val="24"/>
          <w:lang w:eastAsia="ru-RU"/>
        </w:rPr>
        <w:drawing>
          <wp:inline distT="0" distB="0" distL="0" distR="0">
            <wp:extent cx="1638935" cy="260985"/>
            <wp:effectExtent l="0" t="0" r="0" b="5715"/>
            <wp:docPr id="6" name="Рисунок 6" descr="https://proproprogs.ru/htm/structure_data/files/std-metod-otkrytoy-adresacii-dvoynoe-heshirovanie.files/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proproprogs.ru/htm/structure_data/files/std-metod-otkrytoy-adresacii-dvoynoe-heshirovanie.files/image0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E93" w:rsidRPr="00892E93" w:rsidRDefault="00892E93" w:rsidP="00892E9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92E9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При этом </w:t>
      </w:r>
      <w:r w:rsidRPr="00892E93">
        <w:rPr>
          <w:rFonts w:ascii="Arial" w:eastAsia="Times New Roman" w:hAnsi="Arial" w:cs="Arial"/>
          <w:noProof/>
          <w:color w:val="222222"/>
          <w:sz w:val="24"/>
          <w:szCs w:val="24"/>
          <w:lang w:eastAsia="ru-RU"/>
        </w:rPr>
        <w:drawing>
          <wp:inline distT="0" distB="0" distL="0" distR="0">
            <wp:extent cx="688975" cy="201930"/>
            <wp:effectExtent l="0" t="0" r="0" b="7620"/>
            <wp:docPr id="5" name="Рисунок 5" descr="https://proproprogs.ru/htm/structure_data/files/std-metod-otkrytoy-adresacii-dvoynoe-heshirovanie.files/image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proproprogs.ru/htm/structure_data/files/std-metod-otkrytoy-adresacii-dvoynoe-heshirovanie.files/image0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2E9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Новая хэш-функция делает буквально следующее. Для некоторого ключа k она выдает индекс массива, где этот ключ должен храниться, с начальным параметром i=0. Затем, если параметр i увеличивать на единицу, то мы будем по кругу просматривать все элементы массива длиной m, не выходя за его пределы, благодаря операции </w:t>
      </w:r>
      <w:proofErr w:type="spellStart"/>
      <w:r w:rsidRPr="00892E9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mod</w:t>
      </w:r>
      <w:proofErr w:type="spellEnd"/>
      <w:r w:rsidRPr="00892E9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m:</w:t>
      </w:r>
    </w:p>
    <w:p w:rsidR="00892E93" w:rsidRDefault="00892E93">
      <w:r>
        <w:rPr>
          <w:noProof/>
          <w:lang w:eastAsia="ru-RU"/>
        </w:rPr>
        <w:lastRenderedPageBreak/>
        <w:drawing>
          <wp:inline distT="0" distB="0" distL="0" distR="0">
            <wp:extent cx="4346575" cy="2493645"/>
            <wp:effectExtent l="0" t="0" r="0" b="1905"/>
            <wp:docPr id="8" name="Рисунок 8" descr="https://proproprogs.ru/htm/structure_data/files/std-metod-otkrytoy-adresacii-dvoynoe-heshirovanie.files/image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proproprogs.ru/htm/structure_data/files/std-metod-otkrytoy-adresacii-dvoynoe-heshirovanie.files/image00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E93" w:rsidRDefault="00892E9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Вот принцип работы такой модифицированной хэш-функции с дополнительным параметром i. Но зачем нам все это понадобилось и как с помощью такой функции можно бороться с коллизиями? Для этого давайте вернемся к хэш-таблице и предположим, что в ней уже записано несколько ключей:</w:t>
      </w:r>
    </w:p>
    <w:p w:rsidR="00892E93" w:rsidRDefault="00892E93">
      <w:r>
        <w:rPr>
          <w:noProof/>
          <w:lang w:eastAsia="ru-RU"/>
        </w:rPr>
        <w:drawing>
          <wp:inline distT="0" distB="0" distL="0" distR="0">
            <wp:extent cx="3384550" cy="3657600"/>
            <wp:effectExtent l="0" t="0" r="6350" b="0"/>
            <wp:docPr id="9" name="Рисунок 9" descr="https://proproprogs.ru/htm/structure_data/files/std-metod-otkrytoy-adresacii-dvoynoe-heshirovanie.files/image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proproprogs.ru/htm/structure_data/files/std-metod-otkrytoy-adresacii-dvoynoe-heshirovanie.files/image0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Мы подаем на вход хэш-функции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653415" cy="260985"/>
            <wp:effectExtent l="0" t="0" r="0" b="5715"/>
            <wp:docPr id="10" name="Рисунок 10" descr="https://proproprogs.ru/htm/structure_data/files/std-metod-otkrytoy-adresacii-dvoynoe-heshirovanie.files/image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proproprogs.ru/htm/structure_data/files/std-metod-otkrytoy-adresacii-dvoynoe-heshirovanie.files/image00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 ключ «</w:t>
      </w:r>
      <w:proofErr w:type="spellStart"/>
      <w:r>
        <w:rPr>
          <w:rFonts w:ascii="Arial" w:hAnsi="Arial" w:cs="Arial"/>
          <w:color w:val="222222"/>
        </w:rPr>
        <w:t>ff</w:t>
      </w:r>
      <w:proofErr w:type="spellEnd"/>
      <w:r>
        <w:rPr>
          <w:rFonts w:ascii="Arial" w:hAnsi="Arial" w:cs="Arial"/>
          <w:color w:val="222222"/>
        </w:rPr>
        <w:t xml:space="preserve">» и, допустим, попадаем в ячейку с индексом 3. Но эта ячейка уже занята, то есть, возникла коллизия. Что делать дальше? А дальше мы просто-напросто увеличиваем значение параметра i на единицу и начинаем искать ближайшую свободную ячейку массива. Это ячейка с индексом 5. Поэтому туда и заносится этот ключ с определенным значением. Вот так, при вставке новых ключей происходит разрешение коллизий при открытой адресации. Также можно заметить, </w:t>
      </w:r>
      <w:proofErr w:type="gramStart"/>
      <w:r>
        <w:rPr>
          <w:rFonts w:ascii="Arial" w:hAnsi="Arial" w:cs="Arial"/>
          <w:color w:val="222222"/>
        </w:rPr>
        <w:t>что</w:t>
      </w:r>
      <w:proofErr w:type="gramEnd"/>
      <w:r>
        <w:rPr>
          <w:rFonts w:ascii="Arial" w:hAnsi="Arial" w:cs="Arial"/>
          <w:color w:val="222222"/>
        </w:rPr>
        <w:t xml:space="preserve"> увеличивая параметр i каждый раз на единицу, мы последовательно (то есть, линейно) перебираем ячейки таблицы. Именно поэтому такой подход получил название </w:t>
      </w:r>
      <w:r>
        <w:rPr>
          <w:rStyle w:val="a4"/>
          <w:rFonts w:ascii="Arial" w:hAnsi="Arial" w:cs="Arial"/>
          <w:color w:val="222222"/>
        </w:rPr>
        <w:t>линейное исследование</w:t>
      </w:r>
      <w:r>
        <w:rPr>
          <w:rFonts w:ascii="Arial" w:hAnsi="Arial" w:cs="Arial"/>
          <w:color w:val="222222"/>
        </w:rPr>
        <w:t>.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Главным недостатком этого метода разрешения коллизий является формирование длинных последовательностей занятых ячеек в хэш-таблице, то есть, образуются существенные неравномерности ее заполнения. А это, в свою очередь, негативно сказывается на скорости вставки, поиска и удаления ключей. Как это можно исправить, речь пойдет далее, а сейчас посмотрим, как работает алгоритм вставки (добавления) нового ключа.</w:t>
      </w:r>
    </w:p>
    <w:p w:rsidR="00892E93" w:rsidRDefault="00892E93" w:rsidP="00892E93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Алгоритмы поиска ключей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Пусть у нас имеется все та же хэш-таблица с </w:t>
      </w:r>
      <w:proofErr w:type="gramStart"/>
      <w:r>
        <w:rPr>
          <w:rFonts w:ascii="Arial" w:hAnsi="Arial" w:cs="Arial"/>
          <w:color w:val="222222"/>
        </w:rPr>
        <w:t>открытой адресацией</w:t>
      </w:r>
      <w:proofErr w:type="gramEnd"/>
      <w:r>
        <w:rPr>
          <w:rFonts w:ascii="Arial" w:hAnsi="Arial" w:cs="Arial"/>
          <w:color w:val="222222"/>
        </w:rPr>
        <w:t xml:space="preserve"> и мы хотим получить значение по ключу «</w:t>
      </w:r>
      <w:proofErr w:type="spellStart"/>
      <w:r>
        <w:rPr>
          <w:rFonts w:ascii="Arial" w:hAnsi="Arial" w:cs="Arial"/>
          <w:color w:val="222222"/>
        </w:rPr>
        <w:t>ff</w:t>
      </w:r>
      <w:proofErr w:type="spellEnd"/>
      <w:r>
        <w:rPr>
          <w:rFonts w:ascii="Arial" w:hAnsi="Arial" w:cs="Arial"/>
          <w:color w:val="222222"/>
        </w:rPr>
        <w:t>». Вначале хэш-функция с параметром i=0 выдает значение 3. Так как в этой ячейке хранится другой ключ, то начинаем поиск, увеличивая параметр i каждый раз на единицу. В ячейке 5 находим искомый ключ и возвращаем его значение «</w:t>
      </w:r>
      <w:proofErr w:type="spellStart"/>
      <w:r>
        <w:rPr>
          <w:rFonts w:ascii="Arial" w:hAnsi="Arial" w:cs="Arial"/>
          <w:color w:val="222222"/>
        </w:rPr>
        <w:t>фф</w:t>
      </w:r>
      <w:proofErr w:type="spellEnd"/>
      <w:r>
        <w:rPr>
          <w:rFonts w:ascii="Arial" w:hAnsi="Arial" w:cs="Arial"/>
          <w:color w:val="222222"/>
        </w:rPr>
        <w:t>».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Давайте, теперь посмотрим, как будет происходить поиск не существующего ключа «</w:t>
      </w:r>
      <w:proofErr w:type="spellStart"/>
      <w:r>
        <w:rPr>
          <w:rFonts w:ascii="Arial" w:hAnsi="Arial" w:cs="Arial"/>
          <w:color w:val="222222"/>
        </w:rPr>
        <w:t>dd</w:t>
      </w:r>
      <w:proofErr w:type="spellEnd"/>
      <w:r>
        <w:rPr>
          <w:rFonts w:ascii="Arial" w:hAnsi="Arial" w:cs="Arial"/>
          <w:color w:val="222222"/>
        </w:rPr>
        <w:t>». Предположим, хэш-функция выдала значение индекса 2. Там записан ключ «d». Это не то, что нам нужно. Поэтому мы начинаем поиск, увеличивая параметр i на единицу. Пока мы проходим по заполненным ячейкам, поиск продолжается, но как только встретили первую пустую, поиск завершается и делается вывод, что такого ключа в таблице нет. Я думаю, вы догадались, почему это так. Вспомним, когда происходит добавление ключей, то новый ключ при коллизии добавляется в первую попавшуюся пустую ячейку. Поэтому, если на этапе исследования попадается пустая ячейка, значит, указанного ключа просто нет в таблице. Благодаря этому, нам не нужно просматривать весь массив в надежде найти нужный ключ и это значительно ускоряет процесс поиска.</w:t>
      </w:r>
    </w:p>
    <w:p w:rsidR="00892E93" w:rsidRDefault="00892E93" w:rsidP="00892E93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Алгоритм удаления ключей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1067756</wp:posOffset>
            </wp:positionV>
            <wp:extent cx="2695575" cy="2903220"/>
            <wp:effectExtent l="0" t="0" r="9525" b="0"/>
            <wp:wrapTight wrapText="bothSides">
              <wp:wrapPolygon edited="0">
                <wp:start x="0" y="0"/>
                <wp:lineTo x="0" y="21402"/>
                <wp:lineTo x="21524" y="21402"/>
                <wp:lineTo x="21524" y="0"/>
                <wp:lineTo x="0" y="0"/>
              </wp:wrapPolygon>
            </wp:wrapTight>
            <wp:docPr id="11" name="Рисунок 11" descr="https://proproprogs.ru/htm/structure_data/files/std-metod-otkrytoy-adresacii-dvoynoe-heshirovanie.files/image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proproprogs.ru/htm/structure_data/files/std-metod-otkrytoy-adresacii-dvoynoe-heshirovanie.files/image00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222222"/>
        </w:rPr>
        <w:t xml:space="preserve">Если же нам нужно удалить какой-либо ключ, то действуем аналогичным образом. Сначала по алгоритму поиска находим нужный ключ. Если он присутствует в таблице, то в ячейку записываем значение, нет, не </w:t>
      </w:r>
      <w:proofErr w:type="spellStart"/>
      <w:r>
        <w:rPr>
          <w:rFonts w:ascii="Arial" w:hAnsi="Arial" w:cs="Arial"/>
          <w:color w:val="222222"/>
        </w:rPr>
        <w:t>None</w:t>
      </w:r>
      <w:proofErr w:type="spellEnd"/>
      <w:r>
        <w:rPr>
          <w:rFonts w:ascii="Arial" w:hAnsi="Arial" w:cs="Arial"/>
          <w:color w:val="222222"/>
        </w:rPr>
        <w:t xml:space="preserve">, а другую предопределенную константу </w:t>
      </w:r>
      <w:proofErr w:type="spellStart"/>
      <w:r>
        <w:rPr>
          <w:rFonts w:ascii="Arial" w:hAnsi="Arial" w:cs="Arial"/>
          <w:color w:val="222222"/>
        </w:rPr>
        <w:t>Delete</w:t>
      </w:r>
      <w:proofErr w:type="spellEnd"/>
      <w:r>
        <w:rPr>
          <w:rFonts w:ascii="Arial" w:hAnsi="Arial" w:cs="Arial"/>
          <w:color w:val="222222"/>
        </w:rPr>
        <w:t>. Почему так? Дело вот в чем. Предположим, что после удаления ключа «</w:t>
      </w:r>
      <w:proofErr w:type="spellStart"/>
      <w:r>
        <w:rPr>
          <w:rFonts w:ascii="Arial" w:hAnsi="Arial" w:cs="Arial"/>
          <w:color w:val="222222"/>
        </w:rPr>
        <w:t>ff</w:t>
      </w:r>
      <w:proofErr w:type="spellEnd"/>
      <w:r>
        <w:rPr>
          <w:rFonts w:ascii="Arial" w:hAnsi="Arial" w:cs="Arial"/>
          <w:color w:val="222222"/>
        </w:rPr>
        <w:t>» мы хотим найти ключ «</w:t>
      </w:r>
      <w:proofErr w:type="spellStart"/>
      <w:r>
        <w:rPr>
          <w:rFonts w:ascii="Arial" w:hAnsi="Arial" w:cs="Arial"/>
          <w:color w:val="222222"/>
        </w:rPr>
        <w:t>dd</w:t>
      </w:r>
      <w:proofErr w:type="spellEnd"/>
      <w:r>
        <w:rPr>
          <w:rFonts w:ascii="Arial" w:hAnsi="Arial" w:cs="Arial"/>
          <w:color w:val="222222"/>
        </w:rPr>
        <w:t>». Пусть в этом случае хэш-функция возвращает 2-й индекс:</w:t>
      </w:r>
    </w:p>
    <w:p w:rsidR="00892E93" w:rsidRDefault="00892E9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Тогда, при последовательном проходе, мы, дойдя до ячейки 5, остановились бы и сделали вывод, что ключа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» нет в таблице, тогда как он есть, просто ранее был удален ключ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» и нарушилась целостность последовательности заполненных ячеек. Чтобы этого не было, мы используем другую константу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Delete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которая означает, что ячейка пуста, но поиск последующих ключей все равно нужно продолжать, пока либо не найдем искомый ключ, либо не дойдем до ячейки со значением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None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Вот такая тонкость имеется в алгоритме удаления и последующего поиска ключей с учетом удаленных элементов.</w:t>
      </w:r>
    </w:p>
    <w:p w:rsidR="00892E93" w:rsidRDefault="00892E93">
      <w:pPr>
        <w:rPr>
          <w:rFonts w:ascii="Arial" w:hAnsi="Arial" w:cs="Arial"/>
          <w:color w:val="222222"/>
          <w:shd w:val="clear" w:color="auto" w:fill="FFFFFF"/>
        </w:rPr>
      </w:pPr>
    </w:p>
    <w:p w:rsidR="00892E93" w:rsidRDefault="00892E93" w:rsidP="00892E93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Разрешение коллизий квадратичным исследованием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Итак, мы с вами только что познакомились с методом разрешения коллизий линейным исследованием, когда используется открытая адресация, то есть хранение данных непосредственно в ячейках хэш-таблицы. Это метод можно обобщить и в общем случае определить некоторую хэш-функцию: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451485" cy="260985"/>
            <wp:effectExtent l="0" t="0" r="5715" b="5715"/>
            <wp:docPr id="15" name="Рисунок 15" descr="https://proproprogs.ru/htm/structure_data/files/std-metod-otkrytoy-adresacii-dvoynoe-heshirovanie.files/image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proproprogs.ru/htm/structure_data/files/std-metod-otkrytoy-adresacii-dvoynoe-heshirovanie.files/image00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которая бы перебирала ячейки массива при изменении параметра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688975" cy="201930"/>
            <wp:effectExtent l="0" t="0" r="0" b="7620"/>
            <wp:docPr id="14" name="Рисунок 14" descr="https://proproprogs.ru/htm/structure_data/files/std-metod-otkrytoy-adresacii-dvoynoe-heshirovanie.files/image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proproprogs.ru/htm/structure_data/files/std-metod-otkrytoy-adresacii-dvoynoe-heshirovanie.files/image0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. Причем перебор можно осуществлять в произвольном порядке, не обязательно последовательно (то есть, линейно). Мало того, можно ожидать, что произвольный перебор ячеек сделает процедуры вставки, поиска и удаления ключей в хэш-таблице несколько быстрее, т.к. будут образовываться более короткие заполненные последовательности ячеек.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Как же сделать так, чтобы перебор ячеек был нелинейным? Первое, что приходит в голову – это воспользоваться </w:t>
      </w:r>
      <w:proofErr w:type="spellStart"/>
      <w:r>
        <w:rPr>
          <w:rFonts w:ascii="Arial" w:hAnsi="Arial" w:cs="Arial"/>
          <w:color w:val="222222"/>
        </w:rPr>
        <w:t>квадратической</w:t>
      </w:r>
      <w:proofErr w:type="spellEnd"/>
      <w:r>
        <w:rPr>
          <w:rFonts w:ascii="Arial" w:hAnsi="Arial" w:cs="Arial"/>
          <w:color w:val="222222"/>
        </w:rPr>
        <w:t xml:space="preserve"> функцией и индексы последующих ячеек искать по правилу: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2197100" cy="308610"/>
            <wp:effectExtent l="0" t="0" r="0" b="0"/>
            <wp:docPr id="13" name="Рисунок 13" descr="https://proproprogs.ru/htm/structure_data/files/std-metod-otkrytoy-adresacii-dvoynoe-heshirovanie.files/image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proproprogs.ru/htm/structure_data/files/std-metod-otkrytoy-adresacii-dvoynoe-heshirovanie.files/image0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где a, b – некоторые положительные константы. Причем значения a, b и m нужно выбирать так, чтобы при изменении i в диапазоне [0; m-1] функция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451485" cy="260985"/>
            <wp:effectExtent l="0" t="0" r="5715" b="5715"/>
            <wp:docPr id="12" name="Рисунок 12" descr="https://proproprogs.ru/htm/structure_data/files/std-metod-otkrytoy-adresacii-dvoynoe-heshirovanie.files/image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proproprogs.ru/htm/structure_data/files/std-metod-otkrytoy-adresacii-dvoynoe-heshirovanie.files/image00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 перебирала все ячейки таблицы ровно один раз. То есть, она не должна дважды выдавать одну и ту же ячейку. Поэтому параметры a, b и m не могут быть произвольными, включая размер хэш-таблицы. Хотя во всем остальном такой подход, в среднем, показывает лучшие результаты, в сравнении с линейным исследованием.</w:t>
      </w:r>
    </w:p>
    <w:p w:rsidR="00892E93" w:rsidRDefault="00892E93" w:rsidP="00892E93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Двойное </w:t>
      </w:r>
      <w:proofErr w:type="spellStart"/>
      <w:r>
        <w:rPr>
          <w:rFonts w:ascii="Arial" w:hAnsi="Arial" w:cs="Arial"/>
          <w:color w:val="222222"/>
        </w:rPr>
        <w:t>хэширование</w:t>
      </w:r>
      <w:proofErr w:type="spellEnd"/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Но все же, как бы нам так построить хэш-функцию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451485" cy="260985"/>
            <wp:effectExtent l="0" t="0" r="5715" b="5715"/>
            <wp:docPr id="23" name="Рисунок 23" descr="https://proproprogs.ru/htm/structure_data/files/std-metod-otkrytoy-adresacii-dvoynoe-heshirovanie.files/image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proproprogs.ru/htm/structure_data/files/std-metod-otkrytoy-adresacii-dvoynoe-heshirovanie.files/image00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 чтобы она неравномерно перебирала ячейки таблицы, и при этом не требовалось бы подбирать какие-либо специальные параметры? Решение дает комбинация подходов линейного исследования с применением двух вспомогательных хэш-функций следующим образом:</w:t>
      </w:r>
      <w:bookmarkStart w:id="0" w:name="_GoBack"/>
      <w:bookmarkEnd w:id="0"/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1995170" cy="260985"/>
            <wp:effectExtent l="0" t="0" r="5080" b="5715"/>
            <wp:docPr id="22" name="Рисунок 22" descr="https://proproprogs.ru/htm/structure_data/files/std-metod-otkrytoy-adresacii-dvoynoe-heshirovanie.files/image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proproprogs.ru/htm/structure_data/files/std-metod-otkrytoy-adresacii-dvoynoe-heshirovanie.files/image0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где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760095" cy="260985"/>
            <wp:effectExtent l="0" t="0" r="1905" b="5715"/>
            <wp:docPr id="21" name="Рисунок 21" descr="https://proproprogs.ru/htm/structure_data/files/std-metod-otkrytoy-adresacii-dvoynoe-heshirovanie.files/image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proproprogs.ru/htm/structure_data/files/std-metod-otkrytoy-adresacii-dvoynoe-heshirovanie.files/image01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 - вспомогательные хэш-функции. При начальном значении i=0 мы получаем стартовый индекс ячейки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344170" cy="260985"/>
            <wp:effectExtent l="0" t="0" r="0" b="5715"/>
            <wp:docPr id="20" name="Рисунок 20" descr="https://proproprogs.ru/htm/structure_data/files/std-metod-otkrytoy-adresacii-dvoynoe-heshirovanie.files/image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proproprogs.ru/htm/structure_data/files/std-metod-otkrytoy-adresacii-dvoynoe-heshirovanie.files/image0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 а затем, смещаемся с шагом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356235" cy="260985"/>
            <wp:effectExtent l="0" t="0" r="5715" b="5715"/>
            <wp:docPr id="19" name="Рисунок 19" descr="https://proproprogs.ru/htm/structure_data/files/std-metod-otkrytoy-adresacii-dvoynoe-heshirovanie.files/image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proproprogs.ru/htm/structure_data/files/std-metod-otkrytoy-adresacii-dvoynoe-heshirovanie.files/image01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 по хэш-таблице, выполняя, таким образом, перебор ячеек. Здесь мы для разных ключей k мы будем иметь разные смещения и поэтому данные будут хорошо перемешиваться в таблице.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Внимательный слушатель может заметить, что не при любых смещениях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356235" cy="260985"/>
            <wp:effectExtent l="0" t="0" r="5715" b="5715"/>
            <wp:docPr id="18" name="Рисунок 18" descr="https://proproprogs.ru/htm/structure_data/files/std-metod-otkrytoy-adresacii-dvoynoe-heshirovanie.files/image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proproprogs.ru/htm/structure_data/files/std-metod-otkrytoy-adresacii-dvoynoe-heshirovanie.files/image01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 мы сможем обойти все ячейки таблицы. Например, если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451485" cy="213995"/>
            <wp:effectExtent l="0" t="0" r="5715" b="0"/>
            <wp:docPr id="17" name="Рисунок 17" descr="https://proproprogs.ru/htm/structure_data/files/std-metod-otkrytoy-adresacii-dvoynoe-heshirovanie.files/image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proproprogs.ru/htm/structure_data/files/std-metod-otkrytoy-adresacii-dvoynoe-heshirovanie.files/image0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 где n – натуральное число, и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581660" cy="260985"/>
            <wp:effectExtent l="0" t="0" r="8890" b="5715"/>
            <wp:docPr id="16" name="Рисунок 16" descr="https://proproprogs.ru/htm/structure_data/files/std-metod-otkrytoy-adresacii-dvoynoe-heshirovanie.files/image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proproprogs.ru/htm/structure_data/files/std-metod-otkrytoy-adresacii-dvoynoe-heshirovanie.files/image01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 то мы обойдем ячейки таблицы через одну:</w:t>
      </w:r>
    </w:p>
    <w:p w:rsidR="00892E93" w:rsidRDefault="00892E93">
      <w:r>
        <w:rPr>
          <w:noProof/>
          <w:lang w:eastAsia="ru-RU"/>
        </w:rPr>
        <w:drawing>
          <wp:inline distT="0" distB="0" distL="0" distR="0">
            <wp:extent cx="2909570" cy="415925"/>
            <wp:effectExtent l="0" t="0" r="5080" b="3175"/>
            <wp:docPr id="24" name="Рисунок 24" descr="https://proproprogs.ru/htm/structure_data/files/std-metod-otkrytoy-adresacii-dvoynoe-heshirovanie.files/image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proproprogs.ru/htm/structure_data/files/std-metod-otkrytoy-adresacii-dvoynoe-heshirovanie.files/image01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Чтобы избежать такого эффекта, значение функции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356235" cy="260985"/>
            <wp:effectExtent l="0" t="0" r="5715" b="5715"/>
            <wp:docPr id="30" name="Рисунок 30" descr="https://proproprogs.ru/htm/structure_data/files/std-metod-otkrytoy-adresacii-dvoynoe-heshirovanie.files/image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proproprogs.ru/htm/structure_data/files/std-metod-otkrytoy-adresacii-dvoynoe-heshirovanie.files/image01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 xml:space="preserve"> и размер таблицы m должны быть взаимно просты. Я напомню, что два натуральных числа называются взаимно простыми, если у них нет общих делителей, кроме 1. Это условие достаточно просто выполнить. Томас </w:t>
      </w:r>
      <w:proofErr w:type="spellStart"/>
      <w:r>
        <w:rPr>
          <w:rFonts w:ascii="Arial" w:hAnsi="Arial" w:cs="Arial"/>
          <w:color w:val="222222"/>
        </w:rPr>
        <w:t>Кормен</w:t>
      </w:r>
      <w:proofErr w:type="spellEnd"/>
      <w:r>
        <w:rPr>
          <w:rFonts w:ascii="Arial" w:hAnsi="Arial" w:cs="Arial"/>
          <w:color w:val="222222"/>
        </w:rPr>
        <w:t xml:space="preserve"> в своей книге «Алгоритмы: построение и анализ» приводит следующий пример выбора хэш-функции: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1223010" cy="260985"/>
            <wp:effectExtent l="0" t="0" r="0" b="5715"/>
            <wp:docPr id="29" name="Рисунок 29" descr="https://proproprogs.ru/htm/structure_data/files/std-metod-otkrytoy-adresacii-dvoynoe-heshirovanie.files/image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proproprogs.ru/htm/structure_data/files/std-metod-otkrytoy-adresacii-dvoynoe-heshirovanie.files/image01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</w:t>
      </w:r>
    </w:p>
    <w:p w:rsidR="00892E93" w:rsidRDefault="00892E93" w:rsidP="00892E93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где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189865" cy="178435"/>
            <wp:effectExtent l="0" t="0" r="635" b="0"/>
            <wp:docPr id="28" name="Рисунок 28" descr="https://proproprogs.ru/htm/structure_data/files/std-metod-otkrytoy-adresacii-dvoynoe-heshirovanie.files/image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proproprogs.ru/htm/structure_data/files/std-metod-otkrytoy-adresacii-dvoynoe-heshirovanie.files/image01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 - немного меньше m, например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641350" cy="178435"/>
            <wp:effectExtent l="0" t="0" r="6350" b="0"/>
            <wp:docPr id="27" name="Рисунок 27" descr="https://proproprogs.ru/htm/structure_data/files/std-metod-otkrytoy-adresacii-dvoynoe-heshirovanie.files/image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proproprogs.ru/htm/structure_data/files/std-metod-otkrytoy-adresacii-dvoynoe-heshirovanie.files/image0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. Было показано, что при размере таблицы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451485" cy="213995"/>
            <wp:effectExtent l="0" t="0" r="5715" b="0"/>
            <wp:docPr id="26" name="Рисунок 26" descr="https://proproprogs.ru/htm/structure_data/files/std-metod-otkrytoy-adresacii-dvoynoe-heshirovanie.files/image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proproprogs.ru/htm/structure_data/files/std-metod-otkrytoy-adresacii-dvoynoe-heshirovanie.files/image0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 и правильном выборе хэш-функции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356235" cy="260985"/>
            <wp:effectExtent l="0" t="0" r="5715" b="5715"/>
            <wp:docPr id="25" name="Рисунок 25" descr="https://proproprogs.ru/htm/structure_data/files/std-metod-otkrytoy-adresacii-dvoynoe-heshirovanie.files/image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proproprogs.ru/htm/structure_data/files/std-metod-otkrytoy-adresacii-dvoynoe-heshirovanie.files/image01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 xml:space="preserve">, метод двойного </w:t>
      </w:r>
      <w:proofErr w:type="spellStart"/>
      <w:r>
        <w:rPr>
          <w:rFonts w:ascii="Arial" w:hAnsi="Arial" w:cs="Arial"/>
          <w:color w:val="222222"/>
        </w:rPr>
        <w:t>хэширования</w:t>
      </w:r>
      <w:proofErr w:type="spellEnd"/>
      <w:r>
        <w:rPr>
          <w:rFonts w:ascii="Arial" w:hAnsi="Arial" w:cs="Arial"/>
          <w:color w:val="222222"/>
        </w:rPr>
        <w:t xml:space="preserve"> превосходит методы линейного и квадратичного поиска и близко к идеальной схеме равномерного </w:t>
      </w:r>
      <w:proofErr w:type="spellStart"/>
      <w:r>
        <w:rPr>
          <w:rFonts w:ascii="Arial" w:hAnsi="Arial" w:cs="Arial"/>
          <w:color w:val="222222"/>
        </w:rPr>
        <w:t>хэширования</w:t>
      </w:r>
      <w:proofErr w:type="spellEnd"/>
      <w:r>
        <w:rPr>
          <w:rFonts w:ascii="Arial" w:hAnsi="Arial" w:cs="Arial"/>
          <w:color w:val="222222"/>
        </w:rPr>
        <w:t xml:space="preserve">. То есть, операции вставки, поиска и удаления ключей, в среднем, выполняются за фиксированное время </w:t>
      </w:r>
      <w:proofErr w:type="gramStart"/>
      <w:r>
        <w:rPr>
          <w:rFonts w:ascii="Arial" w:hAnsi="Arial" w:cs="Arial"/>
          <w:color w:val="222222"/>
        </w:rPr>
        <w:t>O(</w:t>
      </w:r>
      <w:proofErr w:type="gramEnd"/>
      <w:r>
        <w:rPr>
          <w:rFonts w:ascii="Arial" w:hAnsi="Arial" w:cs="Arial"/>
          <w:color w:val="222222"/>
        </w:rPr>
        <w:t xml:space="preserve">1). Именно поэтому метод двойного </w:t>
      </w:r>
      <w:proofErr w:type="spellStart"/>
      <w:r>
        <w:rPr>
          <w:rFonts w:ascii="Arial" w:hAnsi="Arial" w:cs="Arial"/>
          <w:color w:val="222222"/>
        </w:rPr>
        <w:t>хэширования</w:t>
      </w:r>
      <w:proofErr w:type="spellEnd"/>
      <w:r>
        <w:rPr>
          <w:rFonts w:ascii="Arial" w:hAnsi="Arial" w:cs="Arial"/>
          <w:color w:val="222222"/>
        </w:rPr>
        <w:t xml:space="preserve"> получил широкое распространение и применяется для разрешения коллизий, когда данные хранятся непосредственно в ячейках таблицы.</w:t>
      </w:r>
    </w:p>
    <w:p w:rsidR="00892E93" w:rsidRDefault="00892E93"/>
    <w:sectPr w:rsidR="00892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0C0"/>
    <w:rsid w:val="00642CF7"/>
    <w:rsid w:val="007E40C0"/>
    <w:rsid w:val="0089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ABFB"/>
  <w15:chartTrackingRefBased/>
  <w15:docId w15:val="{F1C380F8-B913-47B4-A824-17F22CC9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92E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2E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92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92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5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1168</Words>
  <Characters>6662</Characters>
  <Application>Microsoft Office Word</Application>
  <DocSecurity>0</DocSecurity>
  <Lines>55</Lines>
  <Paragraphs>15</Paragraphs>
  <ScaleCrop>false</ScaleCrop>
  <Company>Microsoft</Company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2026-04-15T10:16:00Z</dcterms:created>
  <dcterms:modified xsi:type="dcterms:W3CDTF">2026-04-15T10:25:00Z</dcterms:modified>
</cp:coreProperties>
</file>