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3C5" w:rsidRDefault="009233C5" w:rsidP="009233C5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Здесь тот, кто первым пришел (</w:t>
      </w:r>
      <w:proofErr w:type="spellStart"/>
      <w:r>
        <w:rPr>
          <w:rFonts w:ascii="Arial" w:hAnsi="Arial" w:cs="Arial"/>
          <w:color w:val="222222"/>
        </w:rPr>
        <w:t>First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In</w:t>
      </w:r>
      <w:proofErr w:type="spellEnd"/>
      <w:r>
        <w:rPr>
          <w:rFonts w:ascii="Arial" w:hAnsi="Arial" w:cs="Arial"/>
          <w:color w:val="222222"/>
        </w:rPr>
        <w:t>), тот первым и покидает очередь (</w:t>
      </w:r>
      <w:proofErr w:type="spellStart"/>
      <w:r>
        <w:rPr>
          <w:rFonts w:ascii="Arial" w:hAnsi="Arial" w:cs="Arial"/>
          <w:color w:val="222222"/>
        </w:rPr>
        <w:t>First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Out</w:t>
      </w:r>
      <w:proofErr w:type="spellEnd"/>
      <w:r>
        <w:rPr>
          <w:rFonts w:ascii="Arial" w:hAnsi="Arial" w:cs="Arial"/>
          <w:color w:val="222222"/>
        </w:rPr>
        <w:t>). Именно поэтому такой тип очереди получил сокращенное название FIFO. То есть, в такой структуре данные добавляются в конец очереди, а извлекаются из начала.</w:t>
      </w:r>
    </w:p>
    <w:p w:rsidR="009233C5" w:rsidRDefault="009233C5" w:rsidP="009233C5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440055</wp:posOffset>
            </wp:positionV>
            <wp:extent cx="3314700" cy="1304925"/>
            <wp:effectExtent l="0" t="0" r="0" b="9525"/>
            <wp:wrapTight wrapText="bothSides">
              <wp:wrapPolygon edited="0">
                <wp:start x="0" y="0"/>
                <wp:lineTo x="0" y="21442"/>
                <wp:lineTo x="21476" y="21442"/>
                <wp:lineTo x="21476" y="0"/>
                <wp:lineTo x="0" y="0"/>
              </wp:wrapPolygon>
            </wp:wrapTight>
            <wp:docPr id="1" name="Рисунок 1" descr="https://proproprogs.ru/htm/structure_data/files/std-ocheredi-tipov-fifo-i-lifo.files/image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oproprogs.ru/htm/structure_data/files/std-ocheredi-tipov-fifo-i-lifo.files/image00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222222"/>
        </w:rPr>
        <w:t>Где может быть полезна такая организация данных? Распространенный пример – буфер приема или передачи какого-либо устройства:</w:t>
      </w:r>
    </w:p>
    <w:p w:rsidR="00A0082C" w:rsidRDefault="00A0082C"/>
    <w:p w:rsidR="009233C5" w:rsidRDefault="009233C5"/>
    <w:p w:rsidR="009233C5" w:rsidRDefault="009233C5"/>
    <w:p w:rsidR="009233C5" w:rsidRDefault="009233C5"/>
    <w:p w:rsidR="009233C5" w:rsidRDefault="009233C5"/>
    <w:p w:rsidR="009233C5" w:rsidRDefault="009233C5" w:rsidP="009233C5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Здесь вновь поступающие данные добавляются в конец очереди, а извлекаются (читаются) из начала очереди.</w:t>
      </w:r>
    </w:p>
    <w:p w:rsidR="009233C5" w:rsidRDefault="006459CF" w:rsidP="009233C5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650875</wp:posOffset>
            </wp:positionV>
            <wp:extent cx="4057650" cy="1000125"/>
            <wp:effectExtent l="0" t="0" r="0" b="9525"/>
            <wp:wrapTight wrapText="bothSides">
              <wp:wrapPolygon edited="0">
                <wp:start x="0" y="0"/>
                <wp:lineTo x="0" y="21394"/>
                <wp:lineTo x="21499" y="21394"/>
                <wp:lineTo x="21499" y="0"/>
                <wp:lineTo x="0" y="0"/>
              </wp:wrapPolygon>
            </wp:wrapTight>
            <wp:docPr id="2" name="Рисунок 2" descr="https://proproprogs.ru/htm/structure_data/files/std-ocheredi-tipov-fifo-i-lifo.files/image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roproprogs.ru/htm/structure_data/files/std-ocheredi-tipov-fifo-i-lifo.files/image00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233C5">
        <w:rPr>
          <w:rFonts w:ascii="Arial" w:hAnsi="Arial" w:cs="Arial"/>
          <w:color w:val="222222"/>
        </w:rPr>
        <w:t>Или можно представить систему обработки заказов интернет-магазина. Здесь также целесообразно организовать очередь и обрабатывать заказы в порядке их поступления:</w:t>
      </w:r>
    </w:p>
    <w:p w:rsidR="009233C5" w:rsidRDefault="009233C5"/>
    <w:p w:rsidR="009233C5" w:rsidRDefault="009233C5"/>
    <w:p w:rsidR="009233C5" w:rsidRDefault="009233C5"/>
    <w:p w:rsidR="009233C5" w:rsidRDefault="009233C5"/>
    <w:p w:rsidR="009233C5" w:rsidRPr="009233C5" w:rsidRDefault="009233C5" w:rsidP="009233C5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Но это первый тип очереди, который, как мы уже знаем, носит название FIFO. Есть еще один тип очереди под названием:</w:t>
      </w:r>
      <w:r w:rsidRPr="009233C5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LIFO (</w:t>
      </w:r>
      <w:proofErr w:type="spellStart"/>
      <w:r>
        <w:rPr>
          <w:rFonts w:ascii="Arial" w:hAnsi="Arial" w:cs="Arial"/>
          <w:color w:val="222222"/>
        </w:rPr>
        <w:t>Last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In</w:t>
      </w:r>
      <w:proofErr w:type="spellEnd"/>
      <w:r>
        <w:rPr>
          <w:rFonts w:ascii="Arial" w:hAnsi="Arial" w:cs="Arial"/>
          <w:color w:val="222222"/>
        </w:rPr>
        <w:t xml:space="preserve">, </w:t>
      </w:r>
      <w:proofErr w:type="spellStart"/>
      <w:r>
        <w:rPr>
          <w:rFonts w:ascii="Arial" w:hAnsi="Arial" w:cs="Arial"/>
          <w:color w:val="222222"/>
        </w:rPr>
        <w:t>First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Out</w:t>
      </w:r>
      <w:proofErr w:type="spellEnd"/>
      <w:r>
        <w:rPr>
          <w:rFonts w:ascii="Arial" w:hAnsi="Arial" w:cs="Arial"/>
          <w:color w:val="222222"/>
        </w:rPr>
        <w:t>)</w:t>
      </w:r>
      <w:r w:rsidRPr="009233C5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последний зашел, первый вышел.</w:t>
      </w:r>
      <w:r w:rsidRPr="009233C5">
        <w:rPr>
          <w:rFonts w:ascii="Arial" w:hAnsi="Arial" w:cs="Arial"/>
          <w:color w:val="222222"/>
        </w:rPr>
        <w:t xml:space="preserve"> Классический пример использования этого типа очереди – организация стеков вызова функций в программах. Пусть имеется вот такая простая программа на языке </w:t>
      </w:r>
      <w:proofErr w:type="spellStart"/>
      <w:r w:rsidRPr="009233C5">
        <w:rPr>
          <w:rFonts w:ascii="Arial" w:hAnsi="Arial" w:cs="Arial"/>
          <w:color w:val="222222"/>
        </w:rPr>
        <w:t>Python</w:t>
      </w:r>
      <w:proofErr w:type="spellEnd"/>
      <w:r w:rsidRPr="009233C5">
        <w:rPr>
          <w:rFonts w:ascii="Arial" w:hAnsi="Arial" w:cs="Arial"/>
          <w:color w:val="222222"/>
        </w:rPr>
        <w:t xml:space="preserve">, в которой последовательно вызываются три функции: сначала </w:t>
      </w:r>
      <w:proofErr w:type="spellStart"/>
      <w:r w:rsidRPr="009233C5">
        <w:rPr>
          <w:rFonts w:ascii="Arial" w:hAnsi="Arial" w:cs="Arial"/>
          <w:color w:val="222222"/>
        </w:rPr>
        <w:t>main</w:t>
      </w:r>
      <w:proofErr w:type="spellEnd"/>
      <w:r w:rsidRPr="009233C5">
        <w:rPr>
          <w:rFonts w:ascii="Arial" w:hAnsi="Arial" w:cs="Arial"/>
          <w:color w:val="222222"/>
        </w:rPr>
        <w:t xml:space="preserve">, затем </w:t>
      </w:r>
      <w:proofErr w:type="spellStart"/>
      <w:r w:rsidRPr="009233C5">
        <w:rPr>
          <w:rFonts w:ascii="Arial" w:hAnsi="Arial" w:cs="Arial"/>
          <w:color w:val="222222"/>
        </w:rPr>
        <w:t>show_sum</w:t>
      </w:r>
      <w:proofErr w:type="spellEnd"/>
      <w:r w:rsidRPr="009233C5">
        <w:rPr>
          <w:rFonts w:ascii="Arial" w:hAnsi="Arial" w:cs="Arial"/>
          <w:color w:val="222222"/>
        </w:rPr>
        <w:t xml:space="preserve"> и последней </w:t>
      </w:r>
      <w:proofErr w:type="spellStart"/>
      <w:r w:rsidRPr="009233C5">
        <w:rPr>
          <w:rFonts w:ascii="Arial" w:hAnsi="Arial" w:cs="Arial"/>
          <w:color w:val="222222"/>
        </w:rPr>
        <w:t>print</w:t>
      </w:r>
      <w:proofErr w:type="spellEnd"/>
      <w:r w:rsidRPr="009233C5">
        <w:rPr>
          <w:rFonts w:ascii="Arial" w:hAnsi="Arial" w:cs="Arial"/>
          <w:color w:val="222222"/>
        </w:rPr>
        <w:t>:</w:t>
      </w:r>
    </w:p>
    <w:p w:rsidR="009233C5" w:rsidRPr="009233C5" w:rsidRDefault="009233C5" w:rsidP="009233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proofErr w:type="spellStart"/>
      <w:proofErr w:type="gramStart"/>
      <w:r w:rsidRPr="009233C5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def</w:t>
      </w:r>
      <w:proofErr w:type="spellEnd"/>
      <w:proofErr w:type="gramEnd"/>
      <w:r w:rsidRPr="009233C5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</w:t>
      </w:r>
      <w:proofErr w:type="spellStart"/>
      <w:r w:rsidRPr="009233C5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show_sum</w:t>
      </w:r>
      <w:proofErr w:type="spellEnd"/>
      <w:r w:rsidRPr="009233C5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(</w:t>
      </w:r>
      <w:r w:rsidRPr="009233C5">
        <w:rPr>
          <w:rFonts w:ascii="Courier New" w:eastAsia="Times New Roman" w:hAnsi="Courier New" w:cs="Courier New"/>
          <w:color w:val="000088"/>
          <w:shd w:val="clear" w:color="auto" w:fill="F3F4F6"/>
          <w:lang w:val="en-US" w:eastAsia="ru-RU"/>
        </w:rPr>
        <w:t>a</w:t>
      </w:r>
      <w:r w:rsidRPr="009233C5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9233C5">
        <w:rPr>
          <w:rFonts w:ascii="Courier New" w:eastAsia="Times New Roman" w:hAnsi="Courier New" w:cs="Courier New"/>
          <w:color w:val="000088"/>
          <w:shd w:val="clear" w:color="auto" w:fill="F3F4F6"/>
          <w:lang w:val="en-US" w:eastAsia="ru-RU"/>
        </w:rPr>
        <w:t>b</w:t>
      </w:r>
      <w:r w:rsidRPr="009233C5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):</w:t>
      </w:r>
    </w:p>
    <w:p w:rsidR="009233C5" w:rsidRPr="006459CF" w:rsidRDefault="009233C5" w:rsidP="009233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r w:rsidRPr="009233C5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    </w:t>
      </w:r>
      <w:proofErr w:type="gramStart"/>
      <w:r w:rsidRPr="009233C5">
        <w:rPr>
          <w:rFonts w:ascii="Courier New" w:eastAsia="Times New Roman" w:hAnsi="Courier New" w:cs="Courier New"/>
          <w:color w:val="660066"/>
          <w:shd w:val="clear" w:color="auto" w:fill="F3F4F6"/>
          <w:lang w:val="en-US" w:eastAsia="ru-RU"/>
        </w:rPr>
        <w:t>print</w:t>
      </w:r>
      <w:r w:rsidRPr="009233C5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(</w:t>
      </w:r>
      <w:proofErr w:type="spellStart"/>
      <w:proofErr w:type="gramEnd"/>
      <w:r w:rsidRPr="009233C5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a+b</w:t>
      </w:r>
      <w:proofErr w:type="spellEnd"/>
      <w:r w:rsidRPr="009233C5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)</w:t>
      </w:r>
    </w:p>
    <w:p w:rsidR="009233C5" w:rsidRPr="009233C5" w:rsidRDefault="009233C5" w:rsidP="009233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proofErr w:type="spellStart"/>
      <w:proofErr w:type="gramStart"/>
      <w:r w:rsidRPr="009233C5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def</w:t>
      </w:r>
      <w:proofErr w:type="spellEnd"/>
      <w:proofErr w:type="gramEnd"/>
      <w:r w:rsidRPr="009233C5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</w:t>
      </w:r>
      <w:r w:rsidRPr="009233C5">
        <w:rPr>
          <w:rFonts w:ascii="Courier New" w:eastAsia="Times New Roman" w:hAnsi="Courier New" w:cs="Courier New"/>
          <w:color w:val="660066"/>
          <w:shd w:val="clear" w:color="auto" w:fill="F3F4F6"/>
          <w:lang w:val="en-US" w:eastAsia="ru-RU"/>
        </w:rPr>
        <w:t>main</w:t>
      </w:r>
      <w:r w:rsidRPr="009233C5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():</w:t>
      </w:r>
    </w:p>
    <w:p w:rsidR="009233C5" w:rsidRPr="009233C5" w:rsidRDefault="009233C5" w:rsidP="009233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9233C5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    </w:t>
      </w:r>
      <w:proofErr w:type="spellStart"/>
      <w:r w:rsidRPr="009233C5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show_sum</w:t>
      </w:r>
      <w:proofErr w:type="spellEnd"/>
      <w:r w:rsidRPr="009233C5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()</w:t>
      </w:r>
    </w:p>
    <w:p w:rsidR="009233C5" w:rsidRPr="009233C5" w:rsidRDefault="006459CF" w:rsidP="009233C5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769620</wp:posOffset>
            </wp:positionV>
            <wp:extent cx="1069530" cy="1209675"/>
            <wp:effectExtent l="0" t="0" r="0" b="0"/>
            <wp:wrapNone/>
            <wp:docPr id="3" name="Рисунок 3" descr="https://proproprogs.ru/htm/structure_data/files/std-ocheredi-tipov-fifo-i-lifo.files/image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roproprogs.ru/htm/structure_data/files/std-ocheredi-tipov-fifo-i-lifo.files/image00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53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222222"/>
        </w:rPr>
        <w:t>Чтобы интерпретатор «знал» в какой последовательности функции были вызваны и в какой последовательности продолжать их выполнять, после завершения очередной, формируется очередь по принципу LIFO: последняя вызванная функция должна первой и завершаться, затем, вторая и, наконец, третья.</w:t>
      </w:r>
    </w:p>
    <w:p w:rsidR="009233C5" w:rsidRDefault="009233C5"/>
    <w:p w:rsidR="006459CF" w:rsidRDefault="006459CF"/>
    <w:p w:rsidR="006459CF" w:rsidRPr="006459CF" w:rsidRDefault="006459CF" w:rsidP="006459CF">
      <w:pPr>
        <w:shd w:val="clear" w:color="auto" w:fill="FFFFFF"/>
        <w:spacing w:before="199" w:after="199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6459CF"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  <w:lastRenderedPageBreak/>
        <w:t>Реализация очередей на основе связных списков</w:t>
      </w:r>
    </w:p>
    <w:p w:rsidR="006459CF" w:rsidRPr="006459CF" w:rsidRDefault="006459CF" w:rsidP="006459CF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459C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Вот принцип работы очередей. Они, как правило, добавляют и извлекают граничные элементы, не обращаясь к промежуточным. Хотя их функционал позволяет работать и с промежуточными элементами, но это используется крайне редко.</w:t>
      </w:r>
    </w:p>
    <w:p w:rsidR="006459CF" w:rsidRPr="006459CF" w:rsidRDefault="006459CF" w:rsidP="006459CF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459C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Итак, для реализации очередей нужно выбрать структуру, которая бы обладала высокой скоростью обработки крайних элементов последовательности, то есть, </w:t>
      </w:r>
      <w:proofErr w:type="gramStart"/>
      <w:r w:rsidRPr="006459C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O(</w:t>
      </w:r>
      <w:proofErr w:type="gramEnd"/>
      <w:r w:rsidRPr="006459C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1). И мы с такими структурами уже знакомы – это односвязные и двусвязные списки:</w:t>
      </w:r>
    </w:p>
    <w:p w:rsidR="006459CF" w:rsidRDefault="006459CF">
      <w:r>
        <w:rPr>
          <w:noProof/>
          <w:lang w:eastAsia="ru-RU"/>
        </w:rPr>
        <w:drawing>
          <wp:inline distT="0" distB="0" distL="0" distR="0">
            <wp:extent cx="5934075" cy="942975"/>
            <wp:effectExtent l="0" t="0" r="9525" b="9525"/>
            <wp:docPr id="4" name="Рисунок 4" descr="https://proproprogs.ru/htm/structure_data/files/std-ocheredi-tipov-fifo-i-lifo.files/image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roproprogs.ru/htm/structure_data/files/std-ocheredi-tipov-fifo-i-lifo.files/image006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9CF" w:rsidRDefault="006459CF" w:rsidP="006459CF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Но чаще всего применяют двусвязные списки для реализации очередей, так как это более универсальная структура. Сами же очереди на базе двусвязных списков получили название:</w:t>
      </w:r>
      <w:r w:rsidRPr="006459CF"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deque</w:t>
      </w:r>
      <w:proofErr w:type="spellEnd"/>
      <w:r>
        <w:rPr>
          <w:rFonts w:ascii="Arial" w:hAnsi="Arial" w:cs="Arial"/>
          <w:color w:val="222222"/>
        </w:rPr>
        <w:t xml:space="preserve"> (сокращение от </w:t>
      </w:r>
      <w:proofErr w:type="spellStart"/>
      <w:r>
        <w:rPr>
          <w:rFonts w:ascii="Arial" w:hAnsi="Arial" w:cs="Arial"/>
          <w:color w:val="222222"/>
        </w:rPr>
        <w:t>double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ended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queue</w:t>
      </w:r>
      <w:proofErr w:type="spellEnd"/>
      <w:r>
        <w:rPr>
          <w:rFonts w:ascii="Arial" w:hAnsi="Arial" w:cs="Arial"/>
          <w:color w:val="222222"/>
        </w:rPr>
        <w:t>)</w:t>
      </w:r>
    </w:p>
    <w:p w:rsidR="006459CF" w:rsidRDefault="006459CF" w:rsidP="006459CF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То есть, очереди часто представляют собой обычные двусвязные списки. В результате, чтобы организовать очередь типа FIFO нам достаточно добавлять новые элементы в начало списка, а извлекать с конца. Это делается с помощью уже знакомых нам методов </w:t>
      </w:r>
      <w:proofErr w:type="spellStart"/>
      <w:r>
        <w:rPr>
          <w:rFonts w:ascii="Arial" w:hAnsi="Arial" w:cs="Arial"/>
          <w:color w:val="222222"/>
        </w:rPr>
        <w:t>push_</w:t>
      </w:r>
      <w:proofErr w:type="gramStart"/>
      <w:r>
        <w:rPr>
          <w:rFonts w:ascii="Arial" w:hAnsi="Arial" w:cs="Arial"/>
          <w:color w:val="222222"/>
        </w:rPr>
        <w:t>front</w:t>
      </w:r>
      <w:proofErr w:type="spellEnd"/>
      <w:r>
        <w:rPr>
          <w:rFonts w:ascii="Arial" w:hAnsi="Arial" w:cs="Arial"/>
          <w:color w:val="222222"/>
        </w:rPr>
        <w:t>(</w:t>
      </w:r>
      <w:proofErr w:type="gramEnd"/>
      <w:r>
        <w:rPr>
          <w:rFonts w:ascii="Arial" w:hAnsi="Arial" w:cs="Arial"/>
          <w:color w:val="222222"/>
        </w:rPr>
        <w:t xml:space="preserve">) и </w:t>
      </w:r>
      <w:proofErr w:type="spellStart"/>
      <w:r>
        <w:rPr>
          <w:rFonts w:ascii="Arial" w:hAnsi="Arial" w:cs="Arial"/>
          <w:color w:val="222222"/>
        </w:rPr>
        <w:t>pop_back</w:t>
      </w:r>
      <w:proofErr w:type="spellEnd"/>
      <w:r>
        <w:rPr>
          <w:rFonts w:ascii="Arial" w:hAnsi="Arial" w:cs="Arial"/>
          <w:color w:val="222222"/>
        </w:rPr>
        <w:t xml:space="preserve">(). А для очереди типа LIFO можно использовать методы </w:t>
      </w:r>
      <w:proofErr w:type="spellStart"/>
      <w:r>
        <w:rPr>
          <w:rFonts w:ascii="Arial" w:hAnsi="Arial" w:cs="Arial"/>
          <w:color w:val="222222"/>
        </w:rPr>
        <w:t>push_</w:t>
      </w:r>
      <w:proofErr w:type="gramStart"/>
      <w:r>
        <w:rPr>
          <w:rFonts w:ascii="Arial" w:hAnsi="Arial" w:cs="Arial"/>
          <w:color w:val="222222"/>
        </w:rPr>
        <w:t>front</w:t>
      </w:r>
      <w:proofErr w:type="spellEnd"/>
      <w:r>
        <w:rPr>
          <w:rFonts w:ascii="Arial" w:hAnsi="Arial" w:cs="Arial"/>
          <w:color w:val="222222"/>
        </w:rPr>
        <w:t>(</w:t>
      </w:r>
      <w:proofErr w:type="gramEnd"/>
      <w:r>
        <w:rPr>
          <w:rFonts w:ascii="Arial" w:hAnsi="Arial" w:cs="Arial"/>
          <w:color w:val="222222"/>
        </w:rPr>
        <w:t xml:space="preserve">) и </w:t>
      </w:r>
      <w:proofErr w:type="spellStart"/>
      <w:r>
        <w:rPr>
          <w:rFonts w:ascii="Arial" w:hAnsi="Arial" w:cs="Arial"/>
          <w:color w:val="222222"/>
        </w:rPr>
        <w:t>pop_front</w:t>
      </w:r>
      <w:proofErr w:type="spellEnd"/>
      <w:r>
        <w:rPr>
          <w:rFonts w:ascii="Arial" w:hAnsi="Arial" w:cs="Arial"/>
          <w:color w:val="222222"/>
        </w:rPr>
        <w:t xml:space="preserve">(). Кстати, можно заметить, что тот же эффект достигается, если мы будем конец списка считать началом, а начало – концом. Тогда очередь FIFO будет строиться методами </w:t>
      </w:r>
      <w:proofErr w:type="spellStart"/>
      <w:r>
        <w:rPr>
          <w:rFonts w:ascii="Arial" w:hAnsi="Arial" w:cs="Arial"/>
          <w:color w:val="222222"/>
        </w:rPr>
        <w:t>push_</w:t>
      </w:r>
      <w:proofErr w:type="gramStart"/>
      <w:r>
        <w:rPr>
          <w:rFonts w:ascii="Arial" w:hAnsi="Arial" w:cs="Arial"/>
          <w:color w:val="222222"/>
        </w:rPr>
        <w:t>back</w:t>
      </w:r>
      <w:proofErr w:type="spellEnd"/>
      <w:r>
        <w:rPr>
          <w:rFonts w:ascii="Arial" w:hAnsi="Arial" w:cs="Arial"/>
          <w:color w:val="222222"/>
        </w:rPr>
        <w:t>(</w:t>
      </w:r>
      <w:proofErr w:type="gramEnd"/>
      <w:r>
        <w:rPr>
          <w:rFonts w:ascii="Arial" w:hAnsi="Arial" w:cs="Arial"/>
          <w:color w:val="222222"/>
        </w:rPr>
        <w:t xml:space="preserve">) и </w:t>
      </w:r>
      <w:proofErr w:type="spellStart"/>
      <w:r>
        <w:rPr>
          <w:rFonts w:ascii="Arial" w:hAnsi="Arial" w:cs="Arial"/>
          <w:color w:val="222222"/>
        </w:rPr>
        <w:t>pop_front</w:t>
      </w:r>
      <w:proofErr w:type="spellEnd"/>
      <w:r>
        <w:rPr>
          <w:rFonts w:ascii="Arial" w:hAnsi="Arial" w:cs="Arial"/>
          <w:color w:val="222222"/>
        </w:rPr>
        <w:t xml:space="preserve">(), а очередь LIFO методами </w:t>
      </w:r>
      <w:proofErr w:type="spellStart"/>
      <w:r>
        <w:rPr>
          <w:rFonts w:ascii="Arial" w:hAnsi="Arial" w:cs="Arial"/>
          <w:color w:val="222222"/>
        </w:rPr>
        <w:t>push_back</w:t>
      </w:r>
      <w:proofErr w:type="spellEnd"/>
      <w:r>
        <w:rPr>
          <w:rFonts w:ascii="Arial" w:hAnsi="Arial" w:cs="Arial"/>
          <w:color w:val="222222"/>
        </w:rPr>
        <w:t xml:space="preserve">() и </w:t>
      </w:r>
      <w:proofErr w:type="spellStart"/>
      <w:r>
        <w:rPr>
          <w:rFonts w:ascii="Arial" w:hAnsi="Arial" w:cs="Arial"/>
          <w:color w:val="222222"/>
        </w:rPr>
        <w:t>pop_back</w:t>
      </w:r>
      <w:proofErr w:type="spellEnd"/>
      <w:r>
        <w:rPr>
          <w:rFonts w:ascii="Arial" w:hAnsi="Arial" w:cs="Arial"/>
          <w:color w:val="222222"/>
        </w:rPr>
        <w:t>(). Принципиальной разницы в их функционировании при этом не будет.</w:t>
      </w:r>
    </w:p>
    <w:p w:rsidR="006459CF" w:rsidRDefault="006459CF" w:rsidP="006459CF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Сразу отмечу, что очереди типа </w:t>
      </w:r>
      <w:proofErr w:type="spellStart"/>
      <w:r>
        <w:rPr>
          <w:rFonts w:ascii="Arial" w:hAnsi="Arial" w:cs="Arial"/>
          <w:color w:val="222222"/>
        </w:rPr>
        <w:t>deque</w:t>
      </w:r>
      <w:proofErr w:type="spellEnd"/>
      <w:r>
        <w:rPr>
          <w:rFonts w:ascii="Arial" w:hAnsi="Arial" w:cs="Arial"/>
          <w:color w:val="222222"/>
        </w:rPr>
        <w:t xml:space="preserve"> реализуются не только на основе обычных двухсвязных списков, но и на гибридной структуре двухсвязных списков и динамических массивов:</w:t>
      </w:r>
    </w:p>
    <w:p w:rsidR="006459CF" w:rsidRDefault="006459CF">
      <w:r>
        <w:rPr>
          <w:noProof/>
          <w:lang w:eastAsia="ru-RU"/>
        </w:rPr>
        <w:drawing>
          <wp:inline distT="0" distB="0" distL="0" distR="0">
            <wp:extent cx="5940425" cy="790153"/>
            <wp:effectExtent l="0" t="0" r="3175" b="0"/>
            <wp:docPr id="5" name="Рисунок 5" descr="https://proproprogs.ru/htm/structure_data/files/std-ocheredi-tipov-fifo-i-lifo.files/image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proproprogs.ru/htm/structure_data/files/std-ocheredi-tipov-fifo-i-lifo.files/image007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0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9CF" w:rsidRDefault="006459CF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Благодаря такому подходу доступ к отдельным промежуточным элементам осуществляется несколько быстрее, чем в случае с обычными связными списками. В частности, по такой схеме реализована очередь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deque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в стандартной библиотеке шаблонов STL языка C++. Недостатком такой структуры является более медленный алгоритм вставки новых элементов в начало этого модифицированного списка, т.к. приходится сдвигать ранее записанные элементы массива первого объекта списка.</w:t>
      </w:r>
    </w:p>
    <w:p w:rsidR="006459CF" w:rsidRDefault="006459CF" w:rsidP="006459CF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Очередь, как абстрактная структура данных</w:t>
      </w:r>
    </w:p>
    <w:p w:rsidR="006459CF" w:rsidRDefault="006459CF" w:rsidP="006459CF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Вообще, очереди можно реализовывать не только на базе связных списков, но, например, и динамического массива. Тогда для типа FIFO нам придется при </w:t>
      </w:r>
      <w:r>
        <w:rPr>
          <w:rFonts w:ascii="Arial" w:hAnsi="Arial" w:cs="Arial"/>
          <w:color w:val="222222"/>
        </w:rPr>
        <w:lastRenderedPageBreak/>
        <w:t xml:space="preserve">добавлении нового элемента в начало сдвигать все остальные элементы массива, что вычислительно несколько дольше – O(n) операций (вместо </w:t>
      </w:r>
      <w:proofErr w:type="gramStart"/>
      <w:r>
        <w:rPr>
          <w:rFonts w:ascii="Arial" w:hAnsi="Arial" w:cs="Arial"/>
          <w:color w:val="222222"/>
        </w:rPr>
        <w:t>O(</w:t>
      </w:r>
      <w:proofErr w:type="gramEnd"/>
      <w:r>
        <w:rPr>
          <w:rFonts w:ascii="Arial" w:hAnsi="Arial" w:cs="Arial"/>
          <w:color w:val="222222"/>
        </w:rPr>
        <w:t>1) для связных списков). Да и операции добавления новых элементов в конец динамического массива требуют большего числа операций, чем у связных списков. Поэтому динамический массив для очередей, в общем случае, не лучший выбор. Хотя, в некоторых частных задачах, возможно, это будет иметь смысл.</w:t>
      </w:r>
    </w:p>
    <w:p w:rsidR="006459CF" w:rsidRDefault="006459CF" w:rsidP="006459CF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bookmarkStart w:id="0" w:name="_GoBack"/>
      <w:r>
        <w:rPr>
          <w:rFonts w:ascii="Arial" w:hAnsi="Arial" w:cs="Arial"/>
          <w:color w:val="222222"/>
        </w:rPr>
        <w:t xml:space="preserve">Я привел пример с динамическим массивом, чтобы вы ясно себе представляли, что очередь – </w:t>
      </w:r>
      <w:proofErr w:type="gramStart"/>
      <w:r>
        <w:rPr>
          <w:rFonts w:ascii="Arial" w:hAnsi="Arial" w:cs="Arial"/>
          <w:color w:val="222222"/>
        </w:rPr>
        <w:t>это</w:t>
      </w:r>
      <w:proofErr w:type="gramEnd"/>
      <w:r>
        <w:rPr>
          <w:rFonts w:ascii="Arial" w:hAnsi="Arial" w:cs="Arial"/>
          <w:color w:val="222222"/>
        </w:rPr>
        <w:t xml:space="preserve"> не какая то конкретная структура данных, как связные списки или массивы, а несколько абстрактная. </w:t>
      </w:r>
      <w:bookmarkEnd w:id="0"/>
      <w:r>
        <w:rPr>
          <w:rFonts w:ascii="Arial" w:hAnsi="Arial" w:cs="Arial"/>
          <w:color w:val="222222"/>
        </w:rPr>
        <w:t>Она лишь определяет порядок взаимодействия с элементами упорядоченной коллекции. А именно, добавление и удаление граничных элементов. С промежуточными элементами тоже возможно взаимодействие, но производительность этих операций, как правило, значительно ниже и составляет O(n), где n – число элементов в очереди.</w:t>
      </w:r>
    </w:p>
    <w:p w:rsidR="006459CF" w:rsidRDefault="006459CF"/>
    <w:sectPr w:rsidR="006459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C74"/>
    <w:rsid w:val="00025C74"/>
    <w:rsid w:val="006459CF"/>
    <w:rsid w:val="009233C5"/>
    <w:rsid w:val="00A0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33DAA"/>
  <w15:chartTrackingRefBased/>
  <w15:docId w15:val="{FB0538A4-AD4C-49AF-A399-95E579F63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459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23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233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33C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233C5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a0"/>
    <w:rsid w:val="009233C5"/>
  </w:style>
  <w:style w:type="character" w:customStyle="1" w:styleId="hljs-builtin">
    <w:name w:val="hljs-built_in"/>
    <w:basedOn w:val="a0"/>
    <w:rsid w:val="009233C5"/>
  </w:style>
  <w:style w:type="character" w:customStyle="1" w:styleId="20">
    <w:name w:val="Заголовок 2 Знак"/>
    <w:basedOn w:val="a0"/>
    <w:link w:val="2"/>
    <w:uiPriority w:val="9"/>
    <w:rsid w:val="006459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2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2026-03-20T10:54:00Z</dcterms:created>
  <dcterms:modified xsi:type="dcterms:W3CDTF">2026-03-20T11:10:00Z</dcterms:modified>
</cp:coreProperties>
</file>