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</w:t>
      </w:r>
      <w:r>
        <w:rPr>
          <w:rFonts w:cs="Times New Roman" w:ascii="Times new roman" w:hAnsi="Times new roman"/>
          <w:sz w:val="28"/>
          <w:szCs w:val="28"/>
          <w:lang w:val="uk-UA"/>
        </w:rPr>
        <w:t>НАЦІОНАЛЬНИЙ ТЕХНІЧНИЙ УНІВЕРСИТЕТ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«ХАРКІВСЬКИЙ ПОЛІТЕХНІЧНИЙ ІНСТИТУТ»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Кафедра «Обчислювальної техніки та програмування»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Звіт з лабораторної роботи №</w:t>
      </w:r>
      <w:r>
        <w:rPr>
          <w:rFonts w:cs="Times New Roman" w:ascii="Times new roman" w:hAnsi="Times new roman"/>
          <w:sz w:val="28"/>
          <w:szCs w:val="28"/>
          <w:lang w:val="uk-UA"/>
        </w:rPr>
        <w:t>7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Тема: «</w:t>
      </w:r>
      <w:r>
        <w:rPr>
          <w:rFonts w:eastAsia="맑은 고딕" w:cs="Times New Roman" w:ascii="Times new roman" w:hAnsi="Times new roman" w:eastAsiaTheme="minorEastAsia"/>
          <w:color w:val="auto"/>
          <w:kern w:val="0"/>
          <w:sz w:val="28"/>
          <w:szCs w:val="28"/>
          <w:lang w:val="uk-UA" w:eastAsia="ko-KR" w:bidi="ar-SA"/>
        </w:rPr>
        <w:t>Функції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Виконав:</w:t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ст</w:t>
      </w:r>
      <w:r>
        <w:rPr>
          <w:rFonts w:cs="Times New Roman" w:ascii="Times new roman" w:hAnsi="Times new roman"/>
          <w:sz w:val="28"/>
          <w:szCs w:val="28"/>
          <w:lang w:val="uk-UA"/>
        </w:rPr>
        <w:t>. гр. КІТ-120в  Олексієнко  Микита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Харків 2020</w:t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i w:val="false"/>
          <w:iCs w:val="false"/>
          <w:sz w:val="28"/>
          <w:szCs w:val="28"/>
          <w:lang w:val="uk-UA"/>
        </w:rPr>
        <w:t xml:space="preserve">Мета: </w:t>
      </w:r>
      <w:r>
        <w:rPr>
          <w:rFonts w:eastAsia="맑은 고딕" w:cs="Times New Roman" w:ascii="Times new roman" w:hAnsi="Times new roman" w:eastAsiaTheme="minorEastAsia"/>
          <w:b/>
          <w:i w:val="false"/>
          <w:iCs w:val="false"/>
          <w:color w:val="auto"/>
          <w:kern w:val="0"/>
          <w:sz w:val="28"/>
          <w:szCs w:val="28"/>
          <w:lang w:val="uk-UA" w:eastAsia="ko-KR" w:bidi="ar-SA"/>
        </w:rPr>
        <w:t>Виконати завдання із категорії “На відмінно”:</w:t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13474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0" w:hanging="0"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Номер завдання я здобув за формулою 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-33020</wp:posOffset>
            </wp:positionV>
            <wp:extent cx="5940425" cy="137858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Мій номер студента 15, тоді: (15-1)/6+1=3  (розлядаємо завдання 3)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Виконання роботи: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ascii="Times new roman" w:hAnsi="Times new roman" w:cstheme="minorBidi" w:eastAsiaTheme="minorEastAsia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 xml:space="preserve">1. Створюємо функцію number, яка буде обчислювати </w:t>
      </w:r>
      <w:r>
        <w:rPr>
          <w:rFonts w:eastAsia="맑은 고딕" w:cs="" w:ascii="Times new roman" w:hAnsi="Times new roman" w:cstheme="minorBidi" w:eastAsiaTheme="minorEastAsia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>кількість пар чисел.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ascii="Times new roman" w:hAnsi="Times new roman" w:cstheme="minorBidi" w:eastAsiaTheme="minorEastAsia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 xml:space="preserve">2. </w:t>
      </w:r>
      <w:r>
        <w:rPr>
          <w:rFonts w:eastAsia="맑은 고딕" w:cs="" w:ascii="Times new roman" w:hAnsi="Times new roman" w:cstheme="minorBidi" w:eastAsiaTheme="minorEastAsia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>Вказуємо змінні та підключаємо функцію з вариативою кількостю аргументів.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>3. Робимо цикл for.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>4. Повертаємо у функцію main значення змінної n.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>5. Підключаємо у функцію main функцію number.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>
          <w:rFonts w:eastAsia="맑은 고딕" w:cs="" w:ascii="Times new roman" w:hAnsi="Times new roman" w:cstheme="minorBidi" w:eastAsiaTheme="minorEastAsia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 xml:space="preserve">Мій код виглядає наступним образом: 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64197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4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                                       </w:t>
      </w:r>
      <w:r>
        <w:rPr>
          <w:rFonts w:ascii="Times New Roman" w:hAnsi="Times New Roman"/>
          <w:sz w:val="28"/>
          <w:szCs w:val="28"/>
        </w:rPr>
        <w:t>Рисунок 1 — готовий код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ascii="Times new roman" w:hAnsi="Times new roman" w:cstheme="minorBidi" w:eastAsiaTheme="minorEastAsia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>Після дебагінгу, моя программа показала задовільний результат: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>
          <w:rFonts w:eastAsia="맑은 고딕" w:cs="" w:ascii="Times new roman" w:hAnsi="Times new roman" w:cstheme="minorBidi" w:eastAsiaTheme="minorEastAsia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 xml:space="preserve">                             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12000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2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>
          <w:rFonts w:eastAsia="맑은 고딕" w:cs="" w:ascii="Times new roman" w:hAnsi="Times new roman" w:cstheme="minorBidi" w:eastAsiaTheme="minorEastAsia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 xml:space="preserve">                                 </w:t>
      </w:r>
      <w:r>
        <w:rPr>
          <w:rFonts w:eastAsia="맑은 고딕" w:cs="" w:ascii="Times new roman" w:hAnsi="Times new roman" w:cstheme="minorBidi" w:eastAsiaTheme="minorEastAsia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>Рисунок 2 — Результат у терміналу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>
          <w:rFonts w:eastAsia="맑은 고딕" w:cs="" w:ascii="Times new roman" w:hAnsi="Times new roman" w:cstheme="minorBidi" w:eastAsiaTheme="minorEastAsia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 xml:space="preserve">Також, для кращого сприйняття моєї программи я створим алгоритм: 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200660</wp:posOffset>
            </wp:positionH>
            <wp:positionV relativeFrom="paragraph">
              <wp:posOffset>-73025</wp:posOffset>
            </wp:positionV>
            <wp:extent cx="5337175" cy="619569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619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맑은 고딕" w:cs="" w:ascii="Times new roman" w:hAnsi="Times new roman" w:cstheme="minorBidi" w:eastAsiaTheme="minorEastAsia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 xml:space="preserve"> 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ascii="Times new roman" w:hAnsi="Times new roman" w:cstheme="minorBidi" w:eastAsiaTheme="minorEastAsia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 xml:space="preserve">                                      </w:t>
      </w:r>
      <w:r>
        <w:rPr>
          <w:rFonts w:eastAsia="맑은 고딕" w:cs="" w:ascii="Times new roman" w:hAnsi="Times new roman" w:cstheme="minorBidi" w:eastAsiaTheme="minorEastAsia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 xml:space="preserve">Рисунок </w:t>
      </w:r>
      <w:r>
        <w:rPr>
          <w:rFonts w:eastAsia="맑은 고딕" w:cs="" w:ascii="Times new roman" w:hAnsi="Times new roman" w:cstheme="minorBidi" w:eastAsiaTheme="minorEastAsia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>3</w:t>
      </w:r>
      <w:r>
        <w:rPr>
          <w:rFonts w:eastAsia="맑은 고딕" w:cs="" w:ascii="Times new roman" w:hAnsi="Times new roman" w:cstheme="minorBidi" w:eastAsiaTheme="minorEastAsia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 xml:space="preserve"> — </w:t>
      </w:r>
      <w:r>
        <w:rPr>
          <w:rFonts w:eastAsia="맑은 고딕" w:cs="" w:ascii="Times new roman" w:hAnsi="Times new roman" w:cstheme="minorBidi" w:eastAsiaTheme="minorEastAsia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>Блок-схема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>
          <w:rFonts w:eastAsia="맑은 고딕" w:cs="" w:ascii="Times new roman" w:hAnsi="Times new roman" w:cstheme="minorBidi" w:eastAsiaTheme="minorEastAsia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>В</w:t>
      </w:r>
      <w:r>
        <w:rPr>
          <w:rFonts w:eastAsia="맑은 고딕" w:cs="" w:ascii="Times new roman" w:hAnsi="Times new roman" w:cstheme="minorBidi" w:eastAsiaTheme="minorEastAsia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>исновок.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>
          <w:rFonts w:eastAsia="맑은 고딕" w:cs="" w:ascii="Times new roman" w:hAnsi="Times new roman" w:cstheme="minorBidi" w:eastAsiaTheme="minorEastAsia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>В</w:t>
      </w:r>
      <w:r>
        <w:rPr>
          <w:rFonts w:eastAsia="맑은 고딕" w:cs="" w:ascii="Times new roman" w:hAnsi="Times new roman" w:cstheme="minorBidi" w:eastAsiaTheme="minorEastAsia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 xml:space="preserve"> ході виконання даної Лабороторного роботи, я виконав 8 завданнь, 1 із яких я описав у цьому звіті. Ця программа зрівнює числа попарно та якщо перше число менше другого — до змінної n додається 1.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/>
      </w:r>
    </w:p>
    <w:sectPr>
      <w:headerReference w:type="default" r:id="rId7"/>
      <w:type w:val="nextPage"/>
      <w:pgSz w:w="11906" w:h="16838"/>
      <w:pgMar w:left="1701" w:right="850" w:header="1134" w:top="147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suppressLineNumbers/>
      <w:spacing w:before="0" w:after="160"/>
      <w:rPr/>
    </w:pPr>
    <w:r>
      <w:rPr/>
    </w:r>
  </w:p>
</w:hdr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맑은 고딕" w:cs="" w:asciiTheme="minorHAnsi" w:cstheme="minorBidi" w:eastAsiaTheme="minorEastAsia" w:hAnsiTheme="minorHAnsi"/>
        <w:szCs w:val="22"/>
        <w:lang w:val="ru-RU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맑은 고딕" w:cs="" w:asciiTheme="minorHAnsi" w:cstheme="minorBidi" w:eastAsiaTheme="minorEastAsia" w:hAnsiTheme="minorHAnsi"/>
      <w:color w:val="auto"/>
      <w:kern w:val="0"/>
      <w:sz w:val="22"/>
      <w:szCs w:val="22"/>
      <w:lang w:val="ru-RU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6a5198"/>
    <w:rPr>
      <w:color w:val="0563C1" w:themeColor="hyperlink"/>
      <w:u w:val="single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Style16">
    <w:name w:val="Выделение жирным"/>
    <w:qFormat/>
    <w:rPr>
      <w:b/>
      <w:bCs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c0001"/>
    <w:pPr>
      <w:spacing w:before="0" w:after="160"/>
      <w:ind w:left="720" w:hanging="0"/>
      <w:contextualSpacing/>
    </w:pPr>
    <w:rPr/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KR" w:cs="Liberation Mono"/>
      <w:sz w:val="20"/>
      <w:szCs w:val="20"/>
    </w:rPr>
  </w:style>
  <w:style w:type="paragraph" w:styleId="Style23">
    <w:name w:val="Верхний и нижний колонтитулы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4">
    <w:name w:val="Header"/>
    <w:basedOn w:val="Style23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Application>LibreOffice/6.4.6.2$Linux_X86_64 LibreOffice_project/40$Build-2</Application>
  <Pages>6</Pages>
  <Words>157</Words>
  <Characters>951</Characters>
  <CharactersWithSpaces>1242</CharactersWithSpaces>
  <Paragraphs>27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2020-10-19T08:10:00Z</dcterms:created>
  <dc:creator>XTreme.ws</dc:creator>
  <dc:description/>
  <dc:language>ru-RU</dc:language>
  <cp:lastModifiedBy/>
  <dcterms:modified xsi:type="dcterms:W3CDTF">2020-11-21T21:09:10Z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