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Canvas de Ideação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Uma página para decidir se a ideia merece virar projeto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01 · Iniciação · PMBOK: fora do PMBOK — triagem de ideias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Use na triagem de ideias, antes de qualquer documento formal. Preencha na ordem dos blocos: do problema ao impacto.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01_canvas_de_ideacao.pdf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Ponto de partida — nenhum documento antes deste.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02 Business Case · 03 Project Model Canvas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💡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A ideia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Título provisório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Nome curto e descritivo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Proponente(s)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Quem traz a ideia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Por que a for_code?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Como a ideia se liga à missão da liga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  <w:pageBreakBefore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🧩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Canvas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4892"/>
        <w:gridCol w:w="4892"/>
        <w:gridCol w:w="4892"/>
      </w:tblGrid>
      <w:tr>
        <w:trPr>
          <w:trHeight w:val="1984" w:hRule="atLeast"/>
        </w:trPr>
        <w:tc>
          <w:tcPr>
            <w:tcW w:w="489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1. Problema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Que dor ou oportunidade existe hoje? Com que evidência?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0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  <w:tc>
          <w:tcPr>
            <w:tcW w:w="489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2. Público-alvo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Quem sente o problema? Seja específico.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10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  <w:tc>
          <w:tcPr>
            <w:tcW w:w="489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3. Solução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O que a liga faria, em uma frase.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1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</w:tr>
      <w:tr>
        <w:trPr>
          <w:trHeight w:val="1984" w:hRule="atLeast"/>
        </w:trPr>
        <w:tc>
          <w:tcPr>
            <w:tcW w:w="9784" w:type="dxa"/>
            <w:gridSpan w:val="2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4. O que fazer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As grandes ações para tirar a solução do papel.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1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  <w:tc>
          <w:tcPr>
            <w:tcW w:w="489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5. Impacto esperado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5"/>
                <w:u w:val="none"/>
              </w:rPr>
              <w:t>O que muda para o público se der certo? Como medir?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1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Escreva aqui.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➡️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Próximo passo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792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Maiores incertezas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 que pode derrubar a ideia?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Próximo passo pedido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autorização para escrever o Business Case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60"/>
      </w:pPr>
      <w:sdt>
        <w:sdtPr>
          <w:rPr>
            <w:rFonts w:ascii="Segoe UI Symbol" w:hAnsi="Segoe UI Symbol" w:cs="Segoe UI Symbol" w:eastAsia="Segoe UI Symbol"/>
            <w:color w:val="FFFF00"/>
          </w:r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cs="Segoe UI Symbol" w:eastAsia="Segoe UI Symbol"/>
              <w:color w:val="614AD3"/>
              <w:sz w:val="22"/>
            </w:rPr>
            <w:t>☐</w:t>
          </w:r>
        </w:sdtContent>
      </w:sdt>
      <w:r>
        <w:rPr>
          <w:rFonts w:ascii="Lexend" w:hAnsi="Lexend" w:cs="Lexend" w:eastAsia="Lexend"/>
          <w:b w:val="0"/>
          <w:i w:val="0"/>
          <w:color w:val="FFFFFF"/>
          <w:u w:val="none"/>
        </w:rPr>
        <w:t xml:space="preserve">  </w:t>
      </w:r>
      <w:r>
        <w:rPr>
          <w:rFonts w:ascii="Lexend" w:hAnsi="Lexend" w:cs="Lexend" w:eastAsia="Lexend"/>
          <w:b w:val="0"/>
          <w:i w:val="0"/>
          <w:color w:val="FFFFFF"/>
          <w:u w:val="none"/>
        </w:rPr>
        <w:t>O problema foi descrito antes da solução.</w:t>
      </w:r>
    </w:p>
    <w:p>
      <w:pPr>
        <w:spacing w:after="60"/>
      </w:pPr>
      <w:sdt>
        <w:sdtPr>
          <w:rPr>
            <w:rFonts w:ascii="Segoe UI Symbol" w:hAnsi="Segoe UI Symbol" w:cs="Segoe UI Symbol" w:eastAsia="Segoe UI Symbol"/>
            <w:color w:val="FFFF00"/>
          </w:r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cs="Segoe UI Symbol" w:eastAsia="Segoe UI Symbol"/>
              <w:color w:val="614AD3"/>
              <w:sz w:val="22"/>
            </w:rPr>
            <w:t>☐</w:t>
          </w:r>
        </w:sdtContent>
      </w:sdt>
      <w:r>
        <w:rPr>
          <w:rFonts w:ascii="Lexend" w:hAnsi="Lexend" w:cs="Lexend" w:eastAsia="Lexend"/>
          <w:b w:val="0"/>
          <w:i w:val="0"/>
          <w:color w:val="FFFFFF"/>
          <w:u w:val="none"/>
        </w:rPr>
        <w:t xml:space="preserve">  </w:t>
      </w:r>
      <w:r>
        <w:rPr>
          <w:rFonts w:ascii="Lexend" w:hAnsi="Lexend" w:cs="Lexend" w:eastAsia="Lexend"/>
          <w:b w:val="0"/>
          <w:i w:val="0"/>
          <w:color w:val="FFFFFF"/>
          <w:u w:val="none"/>
        </w:rPr>
        <w:t>O público-alvo é específico (não é "todo mundo").</w:t>
      </w:r>
    </w:p>
    <w:p>
      <w:pPr>
        <w:spacing w:after="60"/>
      </w:pPr>
      <w:sdt>
        <w:sdtPr>
          <w:rPr>
            <w:rFonts w:ascii="Segoe UI Symbol" w:hAnsi="Segoe UI Symbol" w:cs="Segoe UI Symbol" w:eastAsia="Segoe UI Symbol"/>
            <w:color w:val="FFFF00"/>
          </w:r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cs="Segoe UI Symbol" w:eastAsia="Segoe UI Symbol"/>
              <w:color w:val="614AD3"/>
              <w:sz w:val="22"/>
            </w:rPr>
            <w:t>☐</w:t>
          </w:r>
        </w:sdtContent>
      </w:sdt>
      <w:r>
        <w:rPr>
          <w:rFonts w:ascii="Lexend" w:hAnsi="Lexend" w:cs="Lexend" w:eastAsia="Lexend"/>
          <w:b w:val="0"/>
          <w:i w:val="0"/>
          <w:color w:val="FFFFFF"/>
          <w:u w:val="none"/>
        </w:rPr>
        <w:t xml:space="preserve">  </w:t>
      </w:r>
      <w:r>
        <w:rPr>
          <w:rFonts w:ascii="Lexend" w:hAnsi="Lexend" w:cs="Lexend" w:eastAsia="Lexend"/>
          <w:b w:val="0"/>
          <w:i w:val="0"/>
          <w:color w:val="FFFFFF"/>
          <w:u w:val="none"/>
        </w:rPr>
        <w:t>O impacto tem pelo menos um indicador que dá para medir.</w:t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Canvas de Ideação — for_code</dc:title>
  <dc:subject>Modelo 01 · Iniciação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