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Lista de Atividades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Transforma cada pacote de trabalho nas ações que o produzem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13 · Planejamento · PMBOK: 6.2 Definir as Atividades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da EAP e do dicionário. Cada atividade começa com verbo e pertence a um pacote. Não esqueça revisões, aprovações e testes.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13_lista_de_atividades.pdf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11 Estrutura Analítica do Projeto · 12 Dicionário da EAP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14 Lista de Marcos · 15 Matriz RACI · 16 Requisitos e Calendário de Recursos · 17 Estimativa das Atividades · 18 Diagrama de Rede · 19 Cronograma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✅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Atividades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Dependência TI = término-início (a mais comum): a atividade só começa quando a predecessora termina.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5" w:type="dxa"/>
        <w:tblLayout w:type="fixed"/>
      </w:tblPr>
      <w:tblGrid>
        <w:gridCol w:w="746"/>
        <w:gridCol w:w="995"/>
        <w:gridCol w:w="3234"/>
        <w:gridCol w:w="3234"/>
        <w:gridCol w:w="1368"/>
        <w:gridCol w:w="1243"/>
        <w:gridCol w:w="1741"/>
        <w:gridCol w:w="995"/>
        <w:gridCol w:w="1119"/>
      </w:tblGrid>
      <w:tr>
        <w:trPr>
          <w:tblHeader/>
        </w:trPr>
        <w:tc>
          <w:tcPr>
            <w:tcW w:w="74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99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Código da EAP</w:t>
            </w:r>
          </w:p>
        </w:tc>
        <w:tc>
          <w:tcPr>
            <w:tcW w:w="323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Atividade</w:t>
            </w:r>
          </w:p>
        </w:tc>
        <w:tc>
          <w:tcPr>
            <w:tcW w:w="323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Descrição</w:t>
            </w:r>
          </w:p>
        </w:tc>
        <w:tc>
          <w:tcPr>
            <w:tcW w:w="136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Predecessoras</w:t>
            </w:r>
          </w:p>
        </w:tc>
        <w:tc>
          <w:tcPr>
            <w:tcW w:w="124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Tipo de dependência</w:t>
            </w:r>
          </w:p>
        </w:tc>
        <w:tc>
          <w:tcPr>
            <w:tcW w:w="174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Recursos</w:t>
            </w:r>
          </w:p>
        </w:tc>
        <w:tc>
          <w:tcPr>
            <w:tcW w:w="99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Esforço (h)</w:t>
            </w:r>
          </w:p>
        </w:tc>
        <w:tc>
          <w:tcPr>
            <w:tcW w:w="111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imposta</w:t>
            </w:r>
          </w:p>
        </w:tc>
      </w:tr>
      <w:tr>
        <w:tc>
          <w:tcPr>
            <w:tcW w:w="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A-01</w:t>
            </w: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Começa com verbo</w:t>
            </w: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IDs</w:t>
            </w: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46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68" w:type="dxa"/>
          </w:tcPr>
          <w:p>
            <w:pPr>
              <w:spacing w:after="0" w:before="0"/>
              <w:ind w:firstLine="0"/>
            </w:pPr>
          </w:p>
        </w:tc>
        <w:tc>
          <w:tcPr>
            <w:tcW w:w="1243" w:type="dxa"/>
          </w:tcPr>
          <w:p>
            <w:pPr>
              <w:spacing w:after="0" w:before="0"/>
              <w:ind w:firstLine="0"/>
            </w:pPr>
          </w:p>
        </w:tc>
        <w:tc>
          <w:tcPr>
            <w:tcW w:w="1741" w:type="dxa"/>
          </w:tcPr>
          <w:p>
            <w:pPr>
              <w:spacing w:after="0" w:before="0"/>
              <w:ind w:firstLine="0"/>
            </w:pPr>
          </w:p>
        </w:tc>
        <w:tc>
          <w:tcPr>
            <w:tcW w:w="99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9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Atividades — for_code</dc:title>
  <dc:subject>Modelo 13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