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Termo de Aceite de Entrega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Registra que a entrega foi examinada contra os critérios e aceita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FFFF00"/>
          <w:sz w:val="17"/>
          <w:u w:val="none"/>
        </w:rPr>
        <w:t>[ ESSENCIAL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33 · Monitoramento e Controle · PMBOK: 5.5 Validar o Escopo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Um por entrega ou marco relevante. Os critérios vêm da Declaração do Escopo e do Dicionário da EAP — definidos ANTES.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33_termo_de_aceite_de_entrega.pdf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1600"/>
        <w:gridCol w:w="7426"/>
      </w:tblGrid>
      <w:tr>
        <w:trPr>
          <w:cantSplit/>
        </w:trPr>
        <w:tc>
          <w:tcPr>
            <w:tcW w:w="9026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08 Documentação de Requisitos · 09 Matriz de Rastreabilidade de Requisitos · 10 Declaração do Escopo · 12 Dicionário da EAP · 20 Plano da Qualidade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34 Termo de Encerramento do Projeto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📦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Entrega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Entrega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Nome e código da EAP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entregue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 da entrega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✅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Critérios de aceitação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441"/>
        <w:gridCol w:w="4292"/>
        <w:gridCol w:w="1514"/>
        <w:gridCol w:w="2777"/>
      </w:tblGrid>
      <w:tr>
        <w:trPr>
          <w:tblHeader/>
        </w:trPr>
        <w:tc>
          <w:tcPr>
            <w:tcW w:w="44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#</w:t>
            </w:r>
          </w:p>
        </w:tc>
        <w:tc>
          <w:tcPr>
            <w:tcW w:w="429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Critério</w:t>
            </w:r>
          </w:p>
        </w:tc>
        <w:tc>
          <w:tcPr>
            <w:tcW w:w="151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Resultado</w:t>
            </w:r>
          </w:p>
        </w:tc>
        <w:tc>
          <w:tcPr>
            <w:tcW w:w="277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Evidência</w:t>
            </w:r>
          </w:p>
        </w:tc>
      </w:tr>
      <w:tr>
        <w:tc>
          <w:tcPr>
            <w:tcW w:w="441" w:type="dxa"/>
          </w:tcPr>
          <w:p>
            <w:pPr>
              <w:spacing w:after="0" w:before="0"/>
              <w:ind w:firstLine="0"/>
            </w:pPr>
          </w:p>
        </w:tc>
        <w:tc>
          <w:tcPr>
            <w:tcW w:w="4292" w:type="dxa"/>
          </w:tcPr>
          <w:p>
            <w:pPr>
              <w:spacing w:after="0" w:before="0"/>
              <w:ind w:firstLine="0"/>
            </w:pPr>
          </w:p>
        </w:tc>
        <w:tc>
          <w:tcPr>
            <w:tcW w:w="1514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link ou anexo</w:t>
            </w:r>
          </w:p>
        </w:tc>
      </w:tr>
      <w:tr>
        <w:trPr>
          <w:cantSplit/>
          <w:trHeight w:val="640" w:hRule="atLeast"/>
        </w:trPr>
        <w:tc>
          <w:tcPr>
            <w:tcW w:w="44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</w:t>
            </w:r>
          </w:p>
        </w:tc>
        <w:tc>
          <w:tcPr>
            <w:tcW w:w="4292" w:type="dxa"/>
          </w:tcPr>
          <w:p>
            <w:pPr>
              <w:spacing w:after="0" w:before="0"/>
              <w:ind w:firstLine="0"/>
            </w:pPr>
          </w:p>
        </w:tc>
        <w:tc>
          <w:tcPr>
            <w:tcW w:w="1514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44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</w:t>
            </w:r>
          </w:p>
        </w:tc>
        <w:tc>
          <w:tcPr>
            <w:tcW w:w="4292" w:type="dxa"/>
          </w:tcPr>
          <w:p>
            <w:pPr>
              <w:spacing w:after="0" w:before="0"/>
              <w:ind w:firstLine="0"/>
            </w:pPr>
          </w:p>
        </w:tc>
        <w:tc>
          <w:tcPr>
            <w:tcW w:w="1514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44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3</w:t>
            </w:r>
          </w:p>
        </w:tc>
        <w:tc>
          <w:tcPr>
            <w:tcW w:w="4292" w:type="dxa"/>
          </w:tcPr>
          <w:p>
            <w:pPr>
              <w:spacing w:after="0" w:before="0"/>
              <w:ind w:firstLine="0"/>
            </w:pPr>
          </w:p>
        </w:tc>
        <w:tc>
          <w:tcPr>
            <w:tcW w:w="1514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44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4</w:t>
            </w:r>
          </w:p>
        </w:tc>
        <w:tc>
          <w:tcPr>
            <w:tcW w:w="4292" w:type="dxa"/>
          </w:tcPr>
          <w:p>
            <w:pPr>
              <w:spacing w:after="0" w:before="0"/>
              <w:ind w:firstLine="0"/>
            </w:pPr>
          </w:p>
        </w:tc>
        <w:tc>
          <w:tcPr>
            <w:tcW w:w="1514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44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5</w:t>
            </w:r>
          </w:p>
        </w:tc>
        <w:tc>
          <w:tcPr>
            <w:tcW w:w="4292" w:type="dxa"/>
          </w:tcPr>
          <w:p>
            <w:pPr>
              <w:spacing w:after="0" w:before="0"/>
              <w:ind w:firstLine="0"/>
            </w:pPr>
          </w:p>
        </w:tc>
        <w:tc>
          <w:tcPr>
            <w:tcW w:w="1514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44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6</w:t>
            </w:r>
          </w:p>
        </w:tc>
        <w:tc>
          <w:tcPr>
            <w:tcW w:w="4292" w:type="dxa"/>
          </w:tcPr>
          <w:p>
            <w:pPr>
              <w:spacing w:after="0" w:before="0"/>
              <w:ind w:firstLine="0"/>
            </w:pPr>
          </w:p>
        </w:tc>
        <w:tc>
          <w:tcPr>
            <w:tcW w:w="1514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⚖️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Decisão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Ressalvas ou pendências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Com responsável e prazo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9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Decisão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Aceita, aceita com ressalvas ou rejeitada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0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✍️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Aprovação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2082"/>
        <w:gridCol w:w="2777"/>
        <w:gridCol w:w="2777"/>
        <w:gridCol w:w="1388"/>
      </w:tblGrid>
      <w:tr>
        <w:trPr>
          <w:tblHeader/>
        </w:trPr>
        <w:tc>
          <w:tcPr>
            <w:tcW w:w="208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Papel</w:t>
            </w:r>
          </w:p>
        </w:tc>
        <w:tc>
          <w:tcPr>
            <w:tcW w:w="277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Nome</w:t>
            </w:r>
          </w:p>
        </w:tc>
        <w:tc>
          <w:tcPr>
            <w:tcW w:w="277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Assinatura</w:t>
            </w:r>
          </w:p>
        </w:tc>
        <w:tc>
          <w:tcPr>
            <w:tcW w:w="138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</w:tr>
      <w:tr>
        <w:trPr>
          <w:cantSplit/>
          <w:trHeight w:val="640" w:hRule="atLeast"/>
        </w:trPr>
        <w:tc>
          <w:tcPr>
            <w:tcW w:w="20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Quem aceita (cliente ou patrocínio)</w:t>
            </w: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138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20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Gerente do projeto</w:t>
            </w: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1388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865"/>
        <w:gridCol w:w="1236"/>
        <w:gridCol w:w="1978"/>
        <w:gridCol w:w="4945"/>
      </w:tblGrid>
      <w:tr>
        <w:trPr>
          <w:tblHeader/>
        </w:trPr>
        <w:tc>
          <w:tcPr>
            <w:tcW w:w="86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123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197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494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00" w:right="1440" w:bottom="13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714500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0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Aceite de Entrega — for_code</dc:title>
  <dc:subject>Modelo 33 · Monitoramento e Controle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