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Business Case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Justifica o investimento de tempo, dinheiro e voluntariado da liga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02 · Iniciação · PMBOK: documento de negócio (entrada do 4.1)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Preencha depois do Canvas de Ideação aprovado e antes do TAP. Revise a cada mudança grande: o projeto só continua enquanto o Business Case se sustenta.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02_business_case.pdf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01 Canvas de Ideação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03 Project Model Canvas · 04 Termo de Abertura do Projeto · 34 Termo de Encerramento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🔎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Necessidade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Necessidade ou problema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motiva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424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Análise da situação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Causas e dados que comprovam o problema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⚖️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Alternativas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Compare pelo menos três caminhos, um deles sendo não fazer o projeto.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327"/>
        <w:gridCol w:w="2806"/>
        <w:gridCol w:w="2338"/>
        <w:gridCol w:w="2338"/>
        <w:gridCol w:w="1215"/>
      </w:tblGrid>
      <w:tr>
        <w:trPr>
          <w:tblHeader/>
        </w:trPr>
        <w:tc>
          <w:tcPr>
            <w:tcW w:w="32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280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Alternativa</w:t>
            </w:r>
          </w:p>
        </w:tc>
        <w:tc>
          <w:tcPr>
            <w:tcW w:w="233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Vantagens</w:t>
            </w:r>
          </w:p>
        </w:tc>
        <w:tc>
          <w:tcPr>
            <w:tcW w:w="233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Desvantagens</w:t>
            </w:r>
          </w:p>
        </w:tc>
        <w:tc>
          <w:tcPr>
            <w:tcW w:w="121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Esforço estimado</w:t>
            </w:r>
          </w:p>
        </w:tc>
      </w:tr>
      <w:tr>
        <w:tc>
          <w:tcPr>
            <w:tcW w:w="327" w:type="dxa"/>
          </w:tcPr>
          <w:p>
            <w:pPr>
              <w:spacing w:after="0" w:before="0"/>
              <w:ind w:firstLine="0"/>
            </w:pPr>
          </w:p>
        </w:tc>
        <w:tc>
          <w:tcPr>
            <w:tcW w:w="280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Inclua sempre "não fazer nada"</w:t>
            </w:r>
          </w:p>
        </w:tc>
        <w:tc>
          <w:tcPr>
            <w:tcW w:w="2338" w:type="dxa"/>
          </w:tcPr>
          <w:p>
            <w:pPr>
              <w:spacing w:after="0" w:before="0"/>
              <w:ind w:firstLine="0"/>
            </w:pPr>
          </w:p>
        </w:tc>
        <w:tc>
          <w:tcPr>
            <w:tcW w:w="2338" w:type="dxa"/>
          </w:tcPr>
          <w:p>
            <w:pPr>
              <w:spacing w:after="0" w:before="0"/>
              <w:ind w:firstLine="0"/>
            </w:pPr>
          </w:p>
        </w:tc>
        <w:tc>
          <w:tcPr>
            <w:tcW w:w="121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ordem de grandeza</w:t>
            </w:r>
          </w:p>
        </w:tc>
      </w:tr>
      <w:tr>
        <w:trPr>
          <w:cantSplit/>
          <w:trHeight w:val="640" w:hRule="atLeast"/>
        </w:trPr>
        <w:tc>
          <w:tcPr>
            <w:tcW w:w="32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2806" w:type="dxa"/>
          </w:tcPr>
          <w:p>
            <w:pPr>
              <w:spacing w:after="0" w:before="0"/>
              <w:ind w:firstLine="0"/>
            </w:pPr>
          </w:p>
        </w:tc>
        <w:tc>
          <w:tcPr>
            <w:tcW w:w="2338" w:type="dxa"/>
          </w:tcPr>
          <w:p>
            <w:pPr>
              <w:spacing w:after="0" w:before="0"/>
              <w:ind w:firstLine="0"/>
            </w:pPr>
          </w:p>
        </w:tc>
        <w:tc>
          <w:tcPr>
            <w:tcW w:w="2338" w:type="dxa"/>
          </w:tcPr>
          <w:p>
            <w:pPr>
              <w:spacing w:after="0" w:before="0"/>
              <w:ind w:firstLine="0"/>
            </w:pPr>
          </w:p>
        </w:tc>
        <w:tc>
          <w:tcPr>
            <w:tcW w:w="1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2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2806" w:type="dxa"/>
          </w:tcPr>
          <w:p>
            <w:pPr>
              <w:spacing w:after="0" w:before="0"/>
              <w:ind w:firstLine="0"/>
            </w:pPr>
          </w:p>
        </w:tc>
        <w:tc>
          <w:tcPr>
            <w:tcW w:w="2338" w:type="dxa"/>
          </w:tcPr>
          <w:p>
            <w:pPr>
              <w:spacing w:after="0" w:before="0"/>
              <w:ind w:firstLine="0"/>
            </w:pPr>
          </w:p>
        </w:tc>
        <w:tc>
          <w:tcPr>
            <w:tcW w:w="2338" w:type="dxa"/>
          </w:tcPr>
          <w:p>
            <w:pPr>
              <w:spacing w:after="0" w:before="0"/>
              <w:ind w:firstLine="0"/>
            </w:pPr>
          </w:p>
        </w:tc>
        <w:tc>
          <w:tcPr>
            <w:tcW w:w="121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27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2806" w:type="dxa"/>
          </w:tcPr>
          <w:p>
            <w:pPr>
              <w:spacing w:after="0" w:before="0"/>
              <w:ind w:firstLine="0"/>
            </w:pPr>
          </w:p>
        </w:tc>
        <w:tc>
          <w:tcPr>
            <w:tcW w:w="2338" w:type="dxa"/>
          </w:tcPr>
          <w:p>
            <w:pPr>
              <w:spacing w:after="0" w:before="0"/>
              <w:ind w:firstLine="0"/>
            </w:pPr>
          </w:p>
        </w:tc>
        <w:tc>
          <w:tcPr>
            <w:tcW w:w="2338" w:type="dxa"/>
          </w:tcPr>
          <w:p>
            <w:pPr>
              <w:spacing w:after="0" w:before="0"/>
              <w:ind w:firstLine="0"/>
            </w:pPr>
          </w:p>
        </w:tc>
        <w:tc>
          <w:tcPr>
            <w:tcW w:w="121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Alternativa recomendada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Qual e por quê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📈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Benefícios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3" w:type="dxa"/>
        <w:tblLayout w:type="fixed"/>
      </w:tblPr>
      <w:tblGrid>
        <w:gridCol w:w="345"/>
        <w:gridCol w:w="2959"/>
        <w:gridCol w:w="1972"/>
        <w:gridCol w:w="1282"/>
        <w:gridCol w:w="986"/>
        <w:gridCol w:w="1479"/>
      </w:tblGrid>
      <w:tr>
        <w:trPr>
          <w:tblHeader/>
        </w:trPr>
        <w:tc>
          <w:tcPr>
            <w:tcW w:w="3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295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Benefício</w:t>
            </w:r>
          </w:p>
        </w:tc>
        <w:tc>
          <w:tcPr>
            <w:tcW w:w="197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Indicador</w:t>
            </w:r>
          </w:p>
        </w:tc>
        <w:tc>
          <w:tcPr>
            <w:tcW w:w="12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Meta</w:t>
            </w:r>
          </w:p>
        </w:tc>
        <w:tc>
          <w:tcPr>
            <w:tcW w:w="98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Prazo</w:t>
            </w:r>
          </w:p>
        </w:tc>
        <w:tc>
          <w:tcPr>
            <w:tcW w:w="147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</w:tr>
      <w:tr>
        <w:tc>
          <w:tcPr>
            <w:tcW w:w="345" w:type="dxa"/>
          </w:tcPr>
          <w:p>
            <w:pPr>
              <w:spacing w:after="0" w:before="0"/>
              <w:ind w:firstLine="0"/>
            </w:pPr>
          </w:p>
        </w:tc>
        <w:tc>
          <w:tcPr>
            <w:tcW w:w="295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Resultado para alguém, não o produto</w:t>
            </w:r>
          </w:p>
        </w:tc>
        <w:tc>
          <w:tcPr>
            <w:tcW w:w="1972" w:type="dxa"/>
          </w:tcPr>
          <w:p>
            <w:pPr>
              <w:spacing w:after="0" w:before="0"/>
              <w:ind w:firstLine="0"/>
            </w:pPr>
          </w:p>
        </w:tc>
        <w:tc>
          <w:tcPr>
            <w:tcW w:w="1282" w:type="dxa"/>
          </w:tcPr>
          <w:p>
            <w:pPr>
              <w:spacing w:after="0" w:before="0"/>
              <w:ind w:firstLine="0"/>
            </w:pPr>
          </w:p>
        </w:tc>
        <w:tc>
          <w:tcPr>
            <w:tcW w:w="986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4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2959" w:type="dxa"/>
          </w:tcPr>
          <w:p>
            <w:pPr>
              <w:spacing w:after="0" w:before="0"/>
              <w:ind w:firstLine="0"/>
            </w:pPr>
          </w:p>
        </w:tc>
        <w:tc>
          <w:tcPr>
            <w:tcW w:w="1972" w:type="dxa"/>
          </w:tcPr>
          <w:p>
            <w:pPr>
              <w:spacing w:after="0" w:before="0"/>
              <w:ind w:firstLine="0"/>
            </w:pPr>
          </w:p>
        </w:tc>
        <w:tc>
          <w:tcPr>
            <w:tcW w:w="1282" w:type="dxa"/>
          </w:tcPr>
          <w:p>
            <w:pPr>
              <w:spacing w:after="0" w:before="0"/>
              <w:ind w:firstLine="0"/>
            </w:pPr>
          </w:p>
        </w:tc>
        <w:tc>
          <w:tcPr>
            <w:tcW w:w="986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4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2959" w:type="dxa"/>
          </w:tcPr>
          <w:p>
            <w:pPr>
              <w:spacing w:after="0" w:before="0"/>
              <w:ind w:firstLine="0"/>
            </w:pPr>
          </w:p>
        </w:tc>
        <w:tc>
          <w:tcPr>
            <w:tcW w:w="1972" w:type="dxa"/>
          </w:tcPr>
          <w:p>
            <w:pPr>
              <w:spacing w:after="0" w:before="0"/>
              <w:ind w:firstLine="0"/>
            </w:pPr>
          </w:p>
        </w:tc>
        <w:tc>
          <w:tcPr>
            <w:tcW w:w="1282" w:type="dxa"/>
          </w:tcPr>
          <w:p>
            <w:pPr>
              <w:spacing w:after="0" w:before="0"/>
              <w:ind w:firstLine="0"/>
            </w:pPr>
          </w:p>
        </w:tc>
        <w:tc>
          <w:tcPr>
            <w:tcW w:w="986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4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2959" w:type="dxa"/>
          </w:tcPr>
          <w:p>
            <w:pPr>
              <w:spacing w:after="0" w:before="0"/>
              <w:ind w:firstLine="0"/>
            </w:pPr>
          </w:p>
        </w:tc>
        <w:tc>
          <w:tcPr>
            <w:tcW w:w="1972" w:type="dxa"/>
          </w:tcPr>
          <w:p>
            <w:pPr>
              <w:spacing w:after="0" w:before="0"/>
              <w:ind w:firstLine="0"/>
            </w:pPr>
          </w:p>
        </w:tc>
        <w:tc>
          <w:tcPr>
            <w:tcW w:w="1282" w:type="dxa"/>
          </w:tcPr>
          <w:p>
            <w:pPr>
              <w:spacing w:after="0" w:before="0"/>
              <w:ind w:firstLine="0"/>
            </w:pPr>
          </w:p>
        </w:tc>
        <w:tc>
          <w:tcPr>
            <w:tcW w:w="986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4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2959" w:type="dxa"/>
          </w:tcPr>
          <w:p>
            <w:pPr>
              <w:spacing w:after="0" w:before="0"/>
              <w:ind w:firstLine="0"/>
            </w:pPr>
          </w:p>
        </w:tc>
        <w:tc>
          <w:tcPr>
            <w:tcW w:w="1972" w:type="dxa"/>
          </w:tcPr>
          <w:p>
            <w:pPr>
              <w:spacing w:after="0" w:before="0"/>
              <w:ind w:firstLine="0"/>
            </w:pPr>
          </w:p>
        </w:tc>
        <w:tc>
          <w:tcPr>
            <w:tcW w:w="1282" w:type="dxa"/>
          </w:tcPr>
          <w:p>
            <w:pPr>
              <w:spacing w:after="0" w:before="0"/>
              <w:ind w:firstLine="0"/>
            </w:pPr>
          </w:p>
        </w:tc>
        <w:tc>
          <w:tcPr>
            <w:tcW w:w="986" w:type="dxa"/>
          </w:tcPr>
          <w:p>
            <w:pPr>
              <w:spacing w:after="0" w:before="0"/>
              <w:ind w:firstLine="0"/>
            </w:pPr>
          </w:p>
        </w:tc>
        <w:tc>
          <w:tcPr>
            <w:tcW w:w="1479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🧮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Custos, riscos e alinhamento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Custos e esforço estimados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R$ e horas-pessoa, em ordem de grandeza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Principais riscos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Os 3 a 5 que mais preocupam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Alinhamento estratégico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Com os objetivos da for_code e da universidade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Critérios para reavaliar ou cancelar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Em que situação o projeto deixa de valer a pena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✍️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Aprovação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2082"/>
        <w:gridCol w:w="2777"/>
        <w:gridCol w:w="2777"/>
        <w:gridCol w:w="1388"/>
      </w:tblGrid>
      <w:tr>
        <w:trPr>
          <w:tblHeader/>
        </w:trPr>
        <w:tc>
          <w:tcPr>
            <w:tcW w:w="20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Assinatura</w:t>
            </w:r>
          </w:p>
        </w:tc>
        <w:tc>
          <w:tcPr>
            <w:tcW w:w="138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Proponente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Patrocínio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Case — for_code</dc:title>
  <dc:subject>Modelo 02 · Iniciação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