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Estimativa das Atividades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Quanto cada atividade deve durar — com a incerteza à vista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614AD3"/>
          <w:sz w:val="17"/>
          <w:u w:val="none"/>
        </w:rPr>
        <w:t>[ COMPLEMENTAR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17 · Planejamento · PMBOK: 6.4 Estimar as Durações das Atividades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Quem vai executar estima; a gerência revisa. Use três cenários por atividade: otimista (O), mais provável (M) e pessimista (P).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17_estimativa_das_atividades.pdf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13 Lista de Atividades · 16 Requisitos e Calendário de Recursos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18 Diagrama de Rede · 19 Cronograma do Projeto · 21 Registro de Riscos · 22 Planilha de Custos do Projeto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📐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Técnica: três pontos (PERT)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2628"/>
        <w:gridCol w:w="3286"/>
        <w:gridCol w:w="8762"/>
      </w:tblGrid>
      <w:tr>
        <w:trPr>
          <w:tblHeader/>
        </w:trPr>
        <w:tc>
          <w:tcPr>
            <w:tcW w:w="262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Medida</w:t>
            </w:r>
          </w:p>
        </w:tc>
        <w:tc>
          <w:tcPr>
            <w:tcW w:w="328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Fórmula</w:t>
            </w:r>
          </w:p>
        </w:tc>
        <w:tc>
          <w:tcPr>
            <w:tcW w:w="876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significa</w:t>
            </w:r>
          </w:p>
        </w:tc>
      </w:tr>
      <w:tr>
        <w:trPr>
          <w:cantSplit/>
        </w:trPr>
        <w:tc>
          <w:tcPr>
            <w:tcW w:w="262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Estimativa esperada (E)</w:t>
            </w:r>
          </w:p>
        </w:tc>
        <w:tc>
          <w:tcPr>
            <w:tcW w:w="328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(O + 4M + P) ÷ 6</w:t>
            </w:r>
          </w:p>
        </w:tc>
        <w:tc>
          <w:tcPr>
            <w:tcW w:w="876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Média ponderada: o cenário mais provável pesa quatro vezes</w:t>
            </w:r>
          </w:p>
        </w:tc>
      </w:tr>
      <w:tr>
        <w:trPr>
          <w:cantSplit/>
        </w:trPr>
        <w:tc>
          <w:tcPr>
            <w:tcW w:w="262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Desvio-padrão (σ)</w:t>
            </w:r>
          </w:p>
        </w:tc>
        <w:tc>
          <w:tcPr>
            <w:tcW w:w="328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(P − O) ÷ 6</w:t>
            </w:r>
          </w:p>
        </w:tc>
        <w:tc>
          <w:tcPr>
            <w:tcW w:w="876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Quanto a atividade é imprevisível</w:t>
            </w:r>
          </w:p>
        </w:tc>
      </w:tr>
      <w:tr>
        <w:trPr>
          <w:cantSplit/>
        </w:trPr>
        <w:tc>
          <w:tcPr>
            <w:tcW w:w="262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σ do projeto</w:t>
            </w:r>
          </w:p>
        </w:tc>
        <w:tc>
          <w:tcPr>
            <w:tcW w:w="328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√(σ₁² + σ₂² + …)</w:t>
            </w:r>
          </w:p>
        </w:tc>
        <w:tc>
          <w:tcPr>
            <w:tcW w:w="876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Some as variâncias, não os desvios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⏱️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Estimativas</w:t>
      </w:r>
    </w:p>
    <w:p>
      <w:r>
        <w:rPr>
          <w:rFonts w:ascii="Lexend" w:hAnsi="Lexend" w:cs="Lexend" w:eastAsia="Lexend"/>
          <w:b w:val="0"/>
          <w:i w:val="0"/>
          <w:color w:val="614AD3"/>
          <w:sz w:val="19"/>
          <w:u w:val="none"/>
        </w:rPr>
        <w:t>Colunas com ƒ são calculadas: faça a conta (ou use a versão .xlsx, que calcula sozinha).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2" w:type="dxa"/>
        <w:tblLayout w:type="fixed"/>
      </w:tblPr>
      <w:tblGrid>
        <w:gridCol w:w="830"/>
        <w:gridCol w:w="3877"/>
        <w:gridCol w:w="1107"/>
        <w:gridCol w:w="830"/>
        <w:gridCol w:w="830"/>
        <w:gridCol w:w="830"/>
        <w:gridCol w:w="969"/>
        <w:gridCol w:w="969"/>
        <w:gridCol w:w="2215"/>
        <w:gridCol w:w="2215"/>
      </w:tblGrid>
      <w:tr>
        <w:trPr>
          <w:tblHeader/>
        </w:trPr>
        <w:tc>
          <w:tcPr>
            <w:tcW w:w="83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ID</w:t>
            </w:r>
          </w:p>
        </w:tc>
        <w:tc>
          <w:tcPr>
            <w:tcW w:w="387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Atividade</w:t>
            </w:r>
          </w:p>
        </w:tc>
        <w:tc>
          <w:tcPr>
            <w:tcW w:w="11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Unidade</w:t>
            </w:r>
          </w:p>
        </w:tc>
        <w:tc>
          <w:tcPr>
            <w:tcW w:w="83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</w:t>
            </w:r>
          </w:p>
        </w:tc>
        <w:tc>
          <w:tcPr>
            <w:tcW w:w="83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M</w:t>
            </w:r>
          </w:p>
        </w:tc>
        <w:tc>
          <w:tcPr>
            <w:tcW w:w="83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</w:t>
            </w:r>
          </w:p>
        </w:tc>
        <w:tc>
          <w:tcPr>
            <w:tcW w:w="96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E</w:t>
            </w:r>
          </w:p>
        </w:tc>
        <w:tc>
          <w:tcPr>
            <w:tcW w:w="96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σ</w:t>
            </w:r>
          </w:p>
        </w:tc>
        <w:tc>
          <w:tcPr>
            <w:tcW w:w="221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Base da estimativa</w:t>
            </w:r>
          </w:p>
        </w:tc>
        <w:tc>
          <w:tcPr>
            <w:tcW w:w="221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Premissas</w:t>
            </w:r>
          </w:p>
        </w:tc>
      </w:tr>
      <w:tr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38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07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otimista</w:t>
            </w: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provável</w:t>
            </w: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pessimista</w:t>
            </w: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38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07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38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07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38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07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38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07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38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07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38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07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38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07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38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07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38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07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38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07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38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07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38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07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38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07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38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07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30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/>
                <w:i w:val="0"/>
                <w:color w:val="FFFFFF"/>
                <w:sz w:val="19"/>
                <w:u w:val="none"/>
              </w:rPr>
              <w:t>Total do projeto (E) e σ do projeto</w:t>
            </w:r>
          </w:p>
        </w:tc>
        <w:tc>
          <w:tcPr>
            <w:tcW w:w="3877" w:type="dxa"/>
          </w:tcPr>
          <w:p>
            <w:pPr>
              <w:spacing w:after="0" w:before="0"/>
              <w:ind w:firstLine="0"/>
            </w:pPr>
          </w:p>
        </w:tc>
        <w:tc>
          <w:tcPr>
            <w:tcW w:w="1107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830" w:type="dxa"/>
          </w:tcPr>
          <w:p>
            <w:pPr>
              <w:spacing w:after="0" w:before="0"/>
              <w:ind w:firstLine="0"/>
            </w:pP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</w:p>
        </w:tc>
        <w:tc>
          <w:tcPr>
            <w:tcW w:w="969" w:type="dxa"/>
          </w:tcPr>
          <w:p>
            <w:pPr>
              <w:spacing w:after="0" w:before="0"/>
              <w:ind w:firstLine="0"/>
            </w:pP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  <w:tc>
          <w:tcPr>
            <w:tcW w:w="2215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792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Reserva recomendada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(E − M) + 2σ — explique a regra usada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55838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5838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Estimativa das Atividades — for_code</dc:title>
  <dc:subject>Modelo 17 · Planejamento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