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91a35dca7664a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F6EF66" w:rsidP="34F6EF66" w:rsidRDefault="34F6EF66" w14:paraId="6ACD1BE0" w14:textId="2D88F6DA">
      <w:pPr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493B22BA" w14:textId="492017C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305BF2B5" w14:textId="1CDE837A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2DA70082" w14:textId="509C8F9E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691CB6A9" w14:textId="193048A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2EDCF201" w14:textId="30F7C0B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0800736A" w14:textId="18CBF55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01493F4D" w14:textId="04E16AF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4F6EF66" w:rsidP="34F6EF66" w:rsidRDefault="34F6EF66" w14:paraId="10543BB1" w14:textId="626B2E67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8B41E8" w:rsidP="34F6EF66" w:rsidRDefault="008B41E8" w14:paraId="15F74904" wp14:textId="60B03650">
      <w:pPr>
        <w:pStyle w:val="Normal"/>
        <w:spacing w:after="160" w:afterAutospacing="off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4F6EF66" w:rsidR="205A2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Pennsylvania State University World Campus  </w:t>
      </w:r>
    </w:p>
    <w:p xmlns:wp14="http://schemas.microsoft.com/office/word/2010/wordml" w:rsidR="008B41E8" w:rsidP="34F6EF66" w:rsidRDefault="008B41E8" w14:paraId="364BF411" wp14:textId="0E811133">
      <w:pPr>
        <w:pStyle w:val="Normal"/>
        <w:spacing w:after="160" w:afterAutospacing="off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4F6EF66" w:rsidR="33D3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 w:bidi="ar-SA"/>
        </w:rPr>
        <w:t xml:space="preserve">Choosing </w:t>
      </w:r>
      <w:r w:rsidRPr="34F6EF66" w:rsidR="33D3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 w:bidi="ar-SA"/>
        </w:rPr>
        <w:t>The</w:t>
      </w:r>
      <w:r w:rsidRPr="34F6EF66" w:rsidR="33D3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 w:bidi="ar-SA"/>
        </w:rPr>
        <w:t xml:space="preserve"> Best Operating System</w:t>
      </w:r>
    </w:p>
    <w:p xmlns:wp14="http://schemas.microsoft.com/office/word/2010/wordml" w:rsidR="008B41E8" w:rsidP="34F6EF66" w:rsidRDefault="008B41E8" w14:paraId="3FBDEFDB" wp14:textId="18561588">
      <w:pPr>
        <w:spacing w:after="160" w:afterAutospacing="off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34F6EF66" w:rsidR="205A2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IST 110 SPR 2024:  Information, People, and Technology </w:t>
      </w:r>
    </w:p>
    <w:p xmlns:wp14="http://schemas.microsoft.com/office/word/2010/wordml" w:rsidR="008B41E8" w:rsidP="34F6EF66" w:rsidRDefault="008B41E8" w14:paraId="1784054C" wp14:textId="3ADA9C6D">
      <w:pPr>
        <w:spacing w:after="160" w:afterAutospacing="off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4F6EF66" w:rsidR="205A2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February 18, 2024</w:t>
      </w:r>
    </w:p>
    <w:p xmlns:wp14="http://schemas.microsoft.com/office/word/2010/wordml" w:rsidR="008B41E8" w:rsidP="34F6EF66" w:rsidRDefault="008B41E8" w14:paraId="672A6659" wp14:textId="37AF180B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40313EBA" w14:textId="3B7A81F5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1753D98B" w14:textId="4F1E8D2D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1422310D" w14:textId="6E16CE06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4DFBB434" w14:textId="089CF912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7D104866" w14:textId="364215A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1EBD4819" w14:textId="70C90A2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43789BF4" w14:textId="102D76E6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6F8F6F6C" w14:textId="3BDDD50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047A5E78" w14:textId="2A8BC42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68FF4702" w14:textId="25B0A949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0F2DFE4B" w14:textId="331AE6D2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65DFCC6D" w14:textId="66AAAC1E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7E81BBB1" w14:textId="182B398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w:rsidR="34F6EF66" w:rsidP="34F6EF66" w:rsidRDefault="34F6EF66" w14:paraId="00576902" w14:textId="70195AE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R="008B41E8" w:rsidP="34F6EF66" w:rsidRDefault="008B41E8" w14:paraId="6C5B5550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34F6EF66" w:rsidR="008B41E8">
        <w:rPr>
          <w:rFonts w:ascii="Times New Roman" w:hAnsi="Times New Roman" w:eastAsia="Times New Roman" w:cs="Times New Roman"/>
        </w:rPr>
        <w:t>Introduction:</w:t>
      </w:r>
    </w:p>
    <w:p xmlns:wp14="http://schemas.microsoft.com/office/word/2010/wordml" w:rsidR="008B41E8" w:rsidP="34F6EF66" w:rsidRDefault="008B41E8" w14:paraId="5C755AB9" wp14:textId="04E77815">
      <w:pPr>
        <w:rPr>
          <w:rFonts w:ascii="Times New Roman" w:hAnsi="Times New Roman" w:eastAsia="Times New Roman" w:cs="Times New Roman"/>
        </w:rPr>
      </w:pPr>
      <w:r w:rsidRPr="34F6EF66" w:rsidR="008B41E8">
        <w:rPr>
          <w:rFonts w:ascii="Times New Roman" w:hAnsi="Times New Roman" w:eastAsia="Times New Roman" w:cs="Times New Roman"/>
        </w:rPr>
        <w:t xml:space="preserve">Selecting the correct operating system is </w:t>
      </w:r>
      <w:r w:rsidRPr="34F6EF66" w:rsidR="0C258E22">
        <w:rPr>
          <w:rFonts w:ascii="Times New Roman" w:hAnsi="Times New Roman" w:eastAsia="Times New Roman" w:cs="Times New Roman"/>
        </w:rPr>
        <w:t>so</w:t>
      </w:r>
      <w:r w:rsidRPr="34F6EF66" w:rsidR="008B41E8">
        <w:rPr>
          <w:rFonts w:ascii="Times New Roman" w:hAnsi="Times New Roman" w:eastAsia="Times New Roman" w:cs="Times New Roman"/>
        </w:rPr>
        <w:t xml:space="preserve"> important for business to make sure about the compatibility and efficiency with the working environment. For </w:t>
      </w:r>
      <w:r w:rsidRPr="34F6EF66" w:rsidR="555C4D68">
        <w:rPr>
          <w:rFonts w:ascii="Times New Roman" w:hAnsi="Times New Roman" w:eastAsia="Times New Roman" w:cs="Times New Roman"/>
        </w:rPr>
        <w:t>startups</w:t>
      </w:r>
      <w:r w:rsidRPr="34F6EF66" w:rsidR="008B41E8">
        <w:rPr>
          <w:rFonts w:ascii="Times New Roman" w:hAnsi="Times New Roman" w:eastAsia="Times New Roman" w:cs="Times New Roman"/>
        </w:rPr>
        <w:t xml:space="preserve"> and small </w:t>
      </w:r>
      <w:r w:rsidRPr="34F6EF66" w:rsidR="128C2486">
        <w:rPr>
          <w:rFonts w:ascii="Times New Roman" w:hAnsi="Times New Roman" w:eastAsia="Times New Roman" w:cs="Times New Roman"/>
        </w:rPr>
        <w:t>organizations</w:t>
      </w:r>
      <w:r w:rsidRPr="34F6EF66" w:rsidR="1AE70AE9">
        <w:rPr>
          <w:rFonts w:ascii="Times New Roman" w:hAnsi="Times New Roman" w:eastAsia="Times New Roman" w:cs="Times New Roman"/>
        </w:rPr>
        <w:t>,</w:t>
      </w:r>
      <w:r w:rsidRPr="34F6EF66" w:rsidR="008B41E8">
        <w:rPr>
          <w:rFonts w:ascii="Times New Roman" w:hAnsi="Times New Roman" w:eastAsia="Times New Roman" w:cs="Times New Roman"/>
        </w:rPr>
        <w:t xml:space="preserve"> the choice within MAC OS, Windows and Linux can majorly </w:t>
      </w:r>
      <w:r w:rsidRPr="34F6EF66" w:rsidR="008B41E8">
        <w:rPr>
          <w:rFonts w:ascii="Times New Roman" w:hAnsi="Times New Roman" w:eastAsia="Times New Roman" w:cs="Times New Roman"/>
        </w:rPr>
        <w:t>impact</w:t>
      </w:r>
      <w:r w:rsidRPr="34F6EF66" w:rsidR="008B41E8">
        <w:rPr>
          <w:rFonts w:ascii="Times New Roman" w:hAnsi="Times New Roman" w:eastAsia="Times New Roman" w:cs="Times New Roman"/>
        </w:rPr>
        <w:t xml:space="preserve"> their internal operations.</w:t>
      </w:r>
    </w:p>
    <w:sdt>
      <w:sdtPr>
        <w:id w:val="1779804120"/>
        <w15:appearance w15:val="hidden"/>
        <w:tag w:val="tii-grammar-GR_RunOn"/>
        <w:placeholder>
          <w:docPart w:val="DefaultPlaceholder_1081868574"/>
        </w:placeholder>
        <w:rPr>
          <w:rFonts w:ascii="Times New Roman" w:hAnsi="Times New Roman" w:eastAsia="Times New Roman" w:cs="Times New Roman"/>
          <w:b w:val="1"/>
          <w:bCs w:val="1"/>
          <w:lang w:val="en-IN"/>
        </w:rPr>
      </w:sdtPr>
      <w:sdtContent>
        <w:p xmlns:wp14="http://schemas.microsoft.com/office/word/2010/wordml" w:rsidRPr="008B41E8" w:rsidR="008B41E8" w:rsidP="34F6EF66" w:rsidRDefault="008B41E8" w14:paraId="79D9C965" wp14:textId="77777777" wp14:noSpellErr="1">
          <w:p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>Benefits</w:t>
          </w: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 xml:space="preserve"> and </w:t>
          </w: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>Disadvantages</w:t>
          </w: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 xml:space="preserve"> of Operating Systems</w:t>
          </w:r>
        </w:p>
      </w:sdtContent>
      <w:sdtEndPr>
        <w:rPr>
          <w:rFonts w:ascii="Times New Roman" w:hAnsi="Times New Roman" w:eastAsia="Times New Roman" w:cs="Times New Roman"/>
          <w:b w:val="1"/>
          <w:bCs w:val="1"/>
          <w:lang w:val="en-IN"/>
        </w:rPr>
      </w:sdtEndPr>
    </w:sdt>
    <w:sdt>
      <w:sdtPr>
        <w:id w:val="1780906548"/>
        <w15:appearance w15:val="hidden"/>
        <w:tag w:val="tii-grammar-GR_RunOn"/>
        <w:placeholder>
          <w:docPart w:val="DefaultPlaceholder_1081868574"/>
        </w:placeholder>
        <w:rPr>
          <w:rFonts w:ascii="Times New Roman" w:hAnsi="Times New Roman" w:eastAsia="Times New Roman" w:cs="Times New Roman"/>
          <w:b w:val="1"/>
          <w:bCs w:val="1"/>
          <w:lang w:val="en-IN"/>
        </w:rPr>
      </w:sdtPr>
      <w:sdtContent>
        <w:p xmlns:wp14="http://schemas.microsoft.com/office/word/2010/wordml" w:rsidRPr="008B41E8" w:rsidR="008B41E8" w:rsidP="34F6EF66" w:rsidRDefault="008B41E8" w14:paraId="1BEF7B7E" wp14:textId="77777777" wp14:noSpellErr="1">
          <w:pPr>
            <w:numPr>
              <w:ilvl w:val="0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>Windows:</w:t>
          </w:r>
        </w:p>
      </w:sdtContent>
      <w:sdtEndPr>
        <w:rPr>
          <w:rFonts w:ascii="Times New Roman" w:hAnsi="Times New Roman" w:eastAsia="Times New Roman" w:cs="Times New Roman"/>
          <w:b w:val="1"/>
          <w:bCs w:val="1"/>
          <w:lang w:val="en-IN"/>
        </w:rPr>
      </w:sdtEndPr>
    </w:sdt>
    <w:sdt>
      <w:sdtPr>
        <w:id w:val="1295967768"/>
        <w15:appearance w15:val="hidden"/>
        <w:tag w:val="tii-grammar-GR_RunOn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2E164979" wp14:textId="30389EAC">
          <w:pPr>
            <w:numPr>
              <w:ilvl w:val="1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  <w:lang w:val="en-IN"/>
            </w:rPr>
            <w:t>Benefits</w:t>
          </w:r>
          <w:r w:rsidRPr="34F6EF66" w:rsidR="00E24783">
            <w:rPr>
              <w:rFonts w:ascii="Times New Roman" w:hAnsi="Times New Roman" w:eastAsia="Times New Roman" w:cs="Times New Roman"/>
              <w:lang w:val="en-IN"/>
            </w:rPr>
            <w:t xml:space="preserve">: </w:t>
          </w:r>
          <w:sdt>
            <w:sdtPr>
              <w:id w:val="1334021051"/>
              <w15:appearance w15:val="hidden"/>
              <w:tag w:val="tii-grammar-ME_Lowercase_PropN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sdt>
                <w:sdtPr>
                  <w:id w:val="883805234"/>
                  <w15:appearance w15:val="hidden"/>
                  <w:tag w:val="tii-grammar-ME_Lowercase_PropN"/>
                  <w:placeholder>
                    <w:docPart w:val="DefaultPlaceholder_1081868574"/>
                  </w:placeholder>
                  <w:rPr>
                    <w:rFonts w:ascii="Times New Roman" w:hAnsi="Times New Roman" w:eastAsia="Times New Roman" w:cs="Times New Roman"/>
                    <w:lang w:val="en-IN"/>
                  </w:rPr>
                </w:sdtPr>
                <w:sdtContent>
                  <w:r w:rsidRPr="34F6EF66" w:rsidR="00E24783">
                    <w:rPr>
                      <w:rFonts w:ascii="Times New Roman" w:hAnsi="Times New Roman" w:eastAsia="Times New Roman" w:cs="Times New Roman"/>
                      <w:lang w:val="en-IN"/>
                    </w:rPr>
                    <w:t xml:space="preserve">there</w:t>
                  </w:r>
                </w:sdtContent>
              </w:sdt>
            </w:sdtContent>
          </w:sdt>
          <w:r w:rsidRPr="34F6EF66" w:rsidR="00E24783">
            <w:rPr>
              <w:rFonts w:ascii="Times New Roman" w:hAnsi="Times New Roman" w:eastAsia="Times New Roman" w:cs="Times New Roman"/>
              <w:lang w:val="en-IN"/>
            </w:rPr>
            <w:t xml:space="preserve"> is </w:t>
          </w:r>
          <w:r w:rsidRPr="34F6EF66" w:rsidR="46778BC4">
            <w:rPr>
              <w:rFonts w:ascii="Times New Roman" w:hAnsi="Times New Roman" w:eastAsia="Times New Roman" w:cs="Times New Roman"/>
              <w:lang w:val="en-IN"/>
            </w:rPr>
            <w:t xml:space="preserve">a compatible</w:t>
          </w:r>
          <w:r w:rsidRPr="34F6EF66" w:rsidR="00E24783">
            <w:rPr>
              <w:rFonts w:ascii="Times New Roman" w:hAnsi="Times New Roman" w:eastAsia="Times New Roman" w:cs="Times New Roman"/>
              <w:lang w:val="en-IN"/>
            </w:rPr>
            <w:t xml:space="preserve"> and familiar </w:t>
          </w:r>
          <w:r w:rsidRPr="34F6EF66" w:rsidR="008B41E8">
            <w:rPr>
              <w:rFonts w:ascii="Times New Roman" w:hAnsi="Times New Roman" w:eastAsia="Times New Roman" w:cs="Times New Roman"/>
              <w:lang w:val="en-IN"/>
            </w:rPr>
            <w:t>interface for most users,</w:t>
          </w:r>
          <w:r w:rsidRPr="34F6EF66" w:rsidR="00E24783">
            <w:rPr>
              <w:rFonts w:ascii="Times New Roman" w:hAnsi="Times New Roman" w:eastAsia="Times New Roman" w:cs="Times New Roman"/>
              <w:lang w:val="en-IN"/>
            </w:rPr>
            <w:t xml:space="preserve"> also there is</w:t>
          </w:r>
          <w:r w:rsidRPr="34F6EF66" w:rsidR="008B41E8">
            <w:rPr>
              <w:rFonts w:ascii="Times New Roman" w:hAnsi="Times New Roman" w:eastAsia="Times New Roman" w:cs="Times New Roman"/>
              <w:lang w:val="en-IN"/>
            </w:rPr>
            <w:t xml:space="preserve"> wide compatibility with software and hardware</w:t>
          </w:r>
          <w:r w:rsidRPr="34F6EF66" w:rsidR="00E24783">
            <w:rPr>
              <w:rFonts w:ascii="Times New Roman" w:hAnsi="Times New Roman" w:eastAsia="Times New Roman" w:cs="Times New Roman"/>
              <w:lang w:val="en-IN"/>
            </w:rPr>
            <w:t xml:space="preserve"> (</w:t>
          </w:r>
          <w:r w:rsidRPr="34F6EF66" w:rsidR="00E24783">
            <w:rPr>
              <w:rFonts w:ascii="Times New Roman" w:hAnsi="Times New Roman" w:eastAsia="Times New Roman" w:cs="Times New Roman"/>
              <w:shd w:val="clear" w:color="auto" w:fill="FFFFFF"/>
            </w:rPr>
            <w:t>Kaur,</w:t>
          </w:r>
          <w:r w:rsidRPr="34F6EF66" w:rsidR="00E24783">
            <w:rPr>
              <w:rFonts w:ascii="Times New Roman" w:hAnsi="Times New Roman" w:eastAsia="Times New Roman" w:cs="Times New Roman"/>
              <w:shd w:val="clear" w:color="auto" w:fill="FFFFFF"/>
            </w:rPr>
            <w:t xml:space="preserve"> Chopra</w:t>
          </w:r>
          <w:r w:rsidRPr="34F6EF66" w:rsidR="00E24783">
            <w:rPr>
              <w:rFonts w:ascii="Times New Roman" w:hAnsi="Times New Roman" w:eastAsia="Times New Roman" w:cs="Times New Roman"/>
              <w:shd w:val="clear" w:color="auto" w:fill="FFFFFF"/>
            </w:rPr>
            <w:t xml:space="preserve"> &amp; Singh, </w:t>
          </w:r>
          <w:r w:rsidRPr="34F6EF66" w:rsidR="00E24783">
            <w:rPr>
              <w:rFonts w:ascii="Times New Roman" w:hAnsi="Times New Roman" w:eastAsia="Times New Roman" w:cs="Times New Roman"/>
              <w:shd w:val="clear" w:color="auto" w:fill="FFFFFF"/>
            </w:rPr>
            <w:t>2023</w:t>
          </w:r>
          <w:r w:rsidRPr="34F6EF66" w:rsidR="00E24783">
            <w:rPr>
              <w:rFonts w:ascii="Times New Roman" w:hAnsi="Times New Roman" w:eastAsia="Times New Roman" w:cs="Times New Roman"/>
              <w:shd w:val="clear" w:color="auto" w:fill="FFFFFF"/>
            </w:rPr>
            <w:t>)</w:t>
          </w:r>
          <w:r w:rsidRPr="34F6EF66" w:rsidR="008B41E8">
            <w:rPr>
              <w:rFonts w:ascii="Times New Roman" w:hAnsi="Times New Roman" w:eastAsia="Times New Roman" w:cs="Times New Roman"/>
              <w:lang w:val="en-IN"/>
            </w:rPr>
            <w:t>.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p xmlns:wp14="http://schemas.microsoft.com/office/word/2010/wordml" w:rsidRPr="008B41E8" w:rsidR="008B41E8" w:rsidP="34F6EF66" w:rsidRDefault="008B41E8" w14:paraId="31D1DF2B" wp14:textId="77777777" wp14:noSpellErr="1">
      <w:pPr>
        <w:numPr>
          <w:ilvl w:val="1"/>
          <w:numId w:val="2"/>
        </w:numPr>
        <w:rPr>
          <w:rFonts w:ascii="Times New Roman" w:hAnsi="Times New Roman" w:eastAsia="Times New Roman" w:cs="Times New Roman"/>
          <w:lang w:val="en-IN"/>
        </w:rPr>
      </w:pPr>
      <w:r w:rsidRPr="34F6EF66" w:rsidR="008B41E8">
        <w:rPr>
          <w:rFonts w:ascii="Times New Roman" w:hAnsi="Times New Roman" w:eastAsia="Times New Roman" w:cs="Times New Roman"/>
        </w:rPr>
        <w:t>Disadvantages</w:t>
      </w:r>
      <w:r w:rsidRPr="34F6EF66" w:rsidR="008B41E8">
        <w:rPr>
          <w:rFonts w:ascii="Times New Roman" w:hAnsi="Times New Roman" w:eastAsia="Times New Roman" w:cs="Times New Roman"/>
        </w:rPr>
        <w:t xml:space="preserve">: </w:t>
      </w:r>
      <w:sdt>
        <w:sdtPr>
          <w:id w:val="961346207"/>
          <w15:appearance w15:val="hidden"/>
          <w:tag w:val="tii-grammar-ME_Lowercase_PropN"/>
          <w:placeholder>
            <w:docPart w:val="DefaultPlaceholder_1081868574"/>
          </w:placeholder>
          <w:rPr>
            <w:rFonts w:ascii="Times New Roman" w:hAnsi="Times New Roman" w:eastAsia="Times New Roman" w:cs="Times New Roman"/>
            <w:lang w:val="en-IN"/>
          </w:rPr>
        </w:sdtPr>
        <w:sdtContent>
          <w:r w:rsidRPr="34F6EF66" w:rsidR="00E24783">
            <w:rPr>
              <w:rFonts w:ascii="Times New Roman" w:hAnsi="Times New Roman" w:eastAsia="Times New Roman" w:cs="Times New Roman"/>
            </w:rPr>
            <w:t>this</w:t>
          </w:r>
        </w:sdtContent>
      </w:sdt>
      <w:r w:rsidRPr="34F6EF66" w:rsidR="00E24783">
        <w:rPr>
          <w:rFonts w:ascii="Times New Roman" w:hAnsi="Times New Roman" w:eastAsia="Times New Roman" w:cs="Times New Roman"/>
        </w:rPr>
        <w:t xml:space="preserve"> is vulnerable to threats</w:t>
      </w:r>
      <w:r w:rsidRPr="34F6EF66" w:rsidR="008B41E8">
        <w:rPr>
          <w:rFonts w:ascii="Times New Roman" w:hAnsi="Times New Roman" w:eastAsia="Times New Roman" w:cs="Times New Roman"/>
        </w:rPr>
        <w:t xml:space="preserve"> and malware, requires regular updates.</w:t>
      </w:r>
    </w:p>
    <w:sdt>
      <w:sdtPr>
        <w:id w:val="1151001870"/>
        <w15:appearance w15:val="hidden"/>
        <w:tag w:val="tii-grammar-GR_RunOn"/>
        <w:placeholder>
          <w:docPart w:val="DefaultPlaceholder_1081868574"/>
        </w:placeholder>
        <w:rPr>
          <w:rFonts w:ascii="Times New Roman" w:hAnsi="Times New Roman" w:eastAsia="Times New Roman" w:cs="Times New Roman"/>
          <w:b w:val="1"/>
          <w:bCs w:val="1"/>
          <w:lang w:val="en-IN"/>
        </w:rPr>
      </w:sdtPr>
      <w:sdtContent>
        <w:p xmlns:wp14="http://schemas.microsoft.com/office/word/2010/wordml" w:rsidRPr="008B41E8" w:rsidR="008B41E8" w:rsidP="34F6EF66" w:rsidRDefault="008B41E8" w14:paraId="11255EB2" wp14:textId="77777777" wp14:noSpellErr="1">
          <w:pPr>
            <w:numPr>
              <w:ilvl w:val="0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>Mac OS:</w:t>
          </w:r>
        </w:p>
      </w:sdtContent>
      <w:sdtEndPr>
        <w:rPr>
          <w:rFonts w:ascii="Times New Roman" w:hAnsi="Times New Roman" w:eastAsia="Times New Roman" w:cs="Times New Roman"/>
          <w:b w:val="1"/>
          <w:bCs w:val="1"/>
          <w:lang w:val="en-IN"/>
        </w:rPr>
      </w:sdtEndPr>
    </w:sdt>
    <w:sdt>
      <w:sdtPr>
        <w:id w:val="34649612"/>
        <w15:appearance w15:val="hidden"/>
        <w:tag w:val="tii-grammar-GR_RunOn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7F081BA5" wp14:textId="4168FAB4">
          <w:pPr>
            <w:numPr>
              <w:ilvl w:val="1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Benefits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: </w:t>
          </w:r>
          <w:r w:rsidRPr="34F6EF66" w:rsidR="00E24783">
            <w:rPr>
              <w:rFonts w:ascii="Times New Roman" w:hAnsi="Times New Roman" w:eastAsia="Times New Roman" w:cs="Times New Roman"/>
            </w:rPr>
            <w:t>the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 design</w:t>
          </w:r>
          <w:r w:rsidRPr="34F6EF66" w:rsidR="00E24783">
            <w:rPr>
              <w:rFonts w:ascii="Times New Roman" w:hAnsi="Times New Roman" w:eastAsia="Times New Roman" w:cs="Times New Roman"/>
            </w:rPr>
            <w:t xml:space="preserve"> is attractive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, </w:t>
          </w:r>
          <w:sdt>
            <w:sdtPr>
              <w:id w:val="2032471773"/>
              <w15:appearance w15:val="hidden"/>
              <w:tag w:val="tii-grammar-GR_IFVerb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r w:rsidRPr="34F6EF66" w:rsidR="00E24783">
                <w:rPr>
                  <w:rFonts w:ascii="Times New Roman" w:hAnsi="Times New Roman" w:eastAsia="Times New Roman" w:cs="Times New Roman"/>
                </w:rPr>
                <w:t xml:space="preserve">there </w:t>
              </w:r>
              <w:r w:rsidRPr="34F6EF66" w:rsidR="3DC52255">
                <w:rPr>
                  <w:rFonts w:ascii="Times New Roman" w:hAnsi="Times New Roman" w:eastAsia="Times New Roman" w:cs="Times New Roman"/>
                </w:rPr>
                <w:t>are</w:t>
              </w:r>
              <w:r w:rsidRPr="34F6EF66" w:rsidR="00E24783">
                <w:rPr>
                  <w:rFonts w:ascii="Times New Roman" w:hAnsi="Times New Roman" w:eastAsia="Times New Roman" w:cs="Times New Roman"/>
                </w:rPr>
                <w:t xml:space="preserve"> </w:t>
              </w:r>
              <w:r w:rsidRPr="34F6EF66" w:rsidR="008B41E8">
                <w:rPr>
                  <w:rFonts w:ascii="Times New Roman" w:hAnsi="Times New Roman" w:eastAsia="Times New Roman" w:cs="Times New Roman"/>
                </w:rPr>
                <w:t>strong graphics</w:t>
              </w:r>
            </w:sdtContent>
          </w:sdt>
          <w:r w:rsidRPr="34F6EF66" w:rsidR="008B41E8">
            <w:rPr>
              <w:rFonts w:ascii="Times New Roman" w:hAnsi="Times New Roman" w:eastAsia="Times New Roman" w:cs="Times New Roman"/>
            </w:rPr>
            <w:t xml:space="preserve"> capabilities</w:t>
          </w:r>
          <w:r w:rsidRPr="34F6EF66" w:rsidR="605AA674">
            <w:rPr>
              <w:rFonts w:ascii="Times New Roman" w:hAnsi="Times New Roman" w:eastAsia="Times New Roman" w:cs="Times New Roman"/>
            </w:rPr>
            <w:t>, and less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 susceptible to viruses.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p xmlns:wp14="http://schemas.microsoft.com/office/word/2010/wordml" w:rsidRPr="008B41E8" w:rsidR="008B41E8" w:rsidP="34F6EF66" w:rsidRDefault="008B41E8" w14:paraId="02C5DF4D" wp14:textId="3FD3D0B0">
      <w:pPr>
        <w:numPr>
          <w:ilvl w:val="1"/>
          <w:numId w:val="2"/>
        </w:numPr>
        <w:rPr>
          <w:rFonts w:ascii="Times New Roman" w:hAnsi="Times New Roman" w:eastAsia="Times New Roman" w:cs="Times New Roman"/>
          <w:lang w:val="en-IN"/>
        </w:rPr>
      </w:pPr>
      <w:r w:rsidRPr="34F6EF66" w:rsidR="008B41E8">
        <w:rPr>
          <w:rFonts w:ascii="Times New Roman" w:hAnsi="Times New Roman" w:eastAsia="Times New Roman" w:cs="Times New Roman"/>
        </w:rPr>
        <w:t>Disadvantages</w:t>
      </w:r>
      <w:r w:rsidRPr="34F6EF66" w:rsidR="00E24783">
        <w:rPr>
          <w:rFonts w:ascii="Times New Roman" w:hAnsi="Times New Roman" w:eastAsia="Times New Roman" w:cs="Times New Roman"/>
        </w:rPr>
        <w:t xml:space="preserve">: there </w:t>
      </w:r>
      <w:r w:rsidRPr="34F6EF66" w:rsidR="054CC9C5">
        <w:rPr>
          <w:rFonts w:ascii="Times New Roman" w:hAnsi="Times New Roman" w:eastAsia="Times New Roman" w:cs="Times New Roman"/>
        </w:rPr>
        <w:t>are</w:t>
      </w:r>
      <w:r w:rsidRPr="34F6EF66" w:rsidR="00E24783">
        <w:rPr>
          <w:rFonts w:ascii="Times New Roman" w:hAnsi="Times New Roman" w:eastAsia="Times New Roman" w:cs="Times New Roman"/>
        </w:rPr>
        <w:t xml:space="preserve"> </w:t>
      </w:r>
      <w:r w:rsidRPr="34F6EF66" w:rsidR="000C5BE0">
        <w:rPr>
          <w:rFonts w:ascii="Times New Roman" w:hAnsi="Times New Roman" w:eastAsia="Times New Roman" w:cs="Times New Roman"/>
        </w:rPr>
        <w:t>limited</w:t>
      </w:r>
      <w:r w:rsidRPr="34F6EF66" w:rsidR="008B41E8">
        <w:rPr>
          <w:rFonts w:ascii="Times New Roman" w:hAnsi="Times New Roman" w:eastAsia="Times New Roman" w:cs="Times New Roman"/>
        </w:rPr>
        <w:t xml:space="preserve"> hardware options, </w:t>
      </w:r>
      <w:r w:rsidRPr="34F6EF66" w:rsidR="505D296E">
        <w:rPr>
          <w:rFonts w:ascii="Times New Roman" w:hAnsi="Times New Roman" w:eastAsia="Times New Roman" w:cs="Times New Roman"/>
        </w:rPr>
        <w:t>which can</w:t>
      </w:r>
      <w:r w:rsidRPr="34F6EF66" w:rsidR="008B41E8">
        <w:rPr>
          <w:rFonts w:ascii="Times New Roman" w:hAnsi="Times New Roman" w:eastAsia="Times New Roman" w:cs="Times New Roman"/>
        </w:rPr>
        <w:t xml:space="preserve"> be more expensive.</w:t>
      </w:r>
    </w:p>
    <w:sdt>
      <w:sdtPr>
        <w:id w:val="1008736480"/>
        <w15:appearance w15:val="hidden"/>
        <w:tag w:val="tii-grammar-GR_Frag"/>
        <w:placeholder>
          <w:docPart w:val="DefaultPlaceholder_1081868574"/>
        </w:placeholder>
        <w:rPr>
          <w:rFonts w:ascii="Times New Roman" w:hAnsi="Times New Roman" w:eastAsia="Times New Roman" w:cs="Times New Roman"/>
          <w:b w:val="1"/>
          <w:bCs w:val="1"/>
          <w:lang w:val="en-IN"/>
        </w:rPr>
      </w:sdtPr>
      <w:sdtContent>
        <w:p xmlns:wp14="http://schemas.microsoft.com/office/word/2010/wordml" w:rsidRPr="008B41E8" w:rsidR="008B41E8" w:rsidP="34F6EF66" w:rsidRDefault="008B41E8" w14:paraId="7A76CB24" wp14:textId="77777777" wp14:noSpellErr="1">
          <w:pPr>
            <w:numPr>
              <w:ilvl w:val="0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  <w:b w:val="1"/>
              <w:bCs w:val="1"/>
            </w:rPr>
            <w:t>Linux:</w:t>
          </w:r>
        </w:p>
      </w:sdtContent>
      <w:sdtEndPr>
        <w:rPr>
          <w:rFonts w:ascii="Times New Roman" w:hAnsi="Times New Roman" w:eastAsia="Times New Roman" w:cs="Times New Roman"/>
          <w:b w:val="1"/>
          <w:bCs w:val="1"/>
          <w:lang w:val="en-IN"/>
        </w:rPr>
      </w:sdtEndPr>
    </w:sdt>
    <w:sdt>
      <w:sdtPr>
        <w:id w:val="1357169161"/>
        <w15:appearance w15:val="hidden"/>
        <w:tag w:val="tii-grammar-GR_Frag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450F42E2" wp14:textId="77777777" wp14:noSpellErr="1">
          <w:pPr>
            <w:numPr>
              <w:ilvl w:val="1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Benefits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: Highly customizable, open-source, robust </w:t>
          </w:r>
          <w:sdt>
            <w:sdtPr>
              <w:id w:val="1828262338"/>
              <w15:appearance w15:val="hidden"/>
              <w:tag w:val="tii-grammar-ME_Lowercase_PropN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r w:rsidRPr="34F6EF66" w:rsidR="008B41E8">
                <w:rPr>
                  <w:rFonts w:ascii="Times New Roman" w:hAnsi="Times New Roman" w:eastAsia="Times New Roman" w:cs="Times New Roman"/>
                </w:rPr>
                <w:t>security</w:t>
              </w:r>
            </w:sdtContent>
          </w:sdt>
          <w:r w:rsidRPr="34F6EF66" w:rsidR="008B41E8">
            <w:rPr>
              <w:rFonts w:ascii="Times New Roman" w:hAnsi="Times New Roman" w:eastAsia="Times New Roman" w:cs="Times New Roman"/>
            </w:rPr>
            <w:t xml:space="preserve"> features.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sdt>
      <w:sdtPr>
        <w:id w:val="1263873622"/>
        <w15:appearance w15:val="hidden"/>
        <w:tag w:val="tii-grammar-GR_Frag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65492512" wp14:textId="0A2302A4">
          <w:pPr>
            <w:numPr>
              <w:ilvl w:val="1"/>
              <w:numId w:val="2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Disadvantages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: </w:t>
          </w:r>
          <w:r w:rsidRPr="34F6EF66" w:rsidR="012DA559">
            <w:rPr>
              <w:rFonts w:ascii="Times New Roman" w:hAnsi="Times New Roman" w:eastAsia="Times New Roman" w:cs="Times New Roman"/>
            </w:rPr>
            <w:t>extremely low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 learning curve, fewer compatible applications, limited support.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p xmlns:wp14="http://schemas.microsoft.com/office/word/2010/wordml" w:rsidRPr="008B41E8" w:rsidR="008B41E8" w:rsidP="34F6EF66" w:rsidRDefault="008B41E8" w14:paraId="0A37501D" wp14:textId="77777777" wp14:noSpellErr="1">
      <w:pPr>
        <w:rPr>
          <w:rFonts w:ascii="Times New Roman" w:hAnsi="Times New Roman" w:eastAsia="Times New Roman" w:cs="Times New Roman"/>
          <w:lang w:val="en-IN"/>
        </w:rPr>
      </w:pPr>
    </w:p>
    <w:sdt>
      <w:sdtPr>
        <w:id w:val="114152809"/>
        <w15:appearance w15:val="hidden"/>
        <w:tag w:val="tii-grammar-GR_Frag"/>
        <w:placeholder>
          <w:docPart w:val="DefaultPlaceholder_1081868574"/>
        </w:placeholder>
        <w:rPr>
          <w:rFonts w:ascii="Times New Roman" w:hAnsi="Times New Roman" w:eastAsia="Times New Roman" w:cs="Times New Roman"/>
        </w:rPr>
      </w:sdtPr>
      <w:sdtContent>
        <w:p w:rsidR="34F6EF66" w:rsidP="34F6EF66" w:rsidRDefault="34F6EF66" w14:paraId="049977BB" w14:textId="0C9608E0">
          <w:pPr>
            <w:pStyle w:val="Heading1"/>
            <w:rPr>
              <w:rFonts w:ascii="Times New Roman" w:hAnsi="Times New Roman" w:eastAsia="Times New Roman" w:cs="Times New Roman"/>
            </w:rPr>
          </w:pPr>
        </w:p>
        <w:p xmlns:wp14="http://schemas.microsoft.com/office/word/2010/wordml" w:rsidR="008B41E8" w:rsidP="34F6EF66" w:rsidRDefault="008B41E8" w14:paraId="57682893" wp14:textId="5F8BDB13">
          <w:pPr>
            <w:pStyle w:val="Heading1"/>
            <w:rPr>
              <w:rFonts w:ascii="Times New Roman" w:hAnsi="Times New Roman" w:eastAsia="Times New Roman" w:cs="Times New Roma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Appropriateness for Each Company</w:t>
          </w:r>
          <w:r w:rsidRPr="34F6EF66" w:rsidR="008B41E8">
            <w:rPr>
              <w:rFonts w:ascii="Times New Roman" w:hAnsi="Times New Roman" w:eastAsia="Times New Roman" w:cs="Times New Roman"/>
            </w:rPr>
            <w:t>:</w:t>
          </w:r>
        </w:p>
      </w:sdtContent>
      <w:sdtEndPr>
        <w:rPr>
          <w:rFonts w:ascii="Times New Roman" w:hAnsi="Times New Roman" w:eastAsia="Times New Roman" w:cs="Times New Roman"/>
        </w:rPr>
      </w:sdtEndPr>
    </w:sdt>
    <w:tbl>
      <w:tblPr>
        <w:tblStyle w:val="GridTable5Dark-Accent3"/>
        <w:tblW w:w="5000" w:type="pct"/>
        <w:tblLook w:val="04A0" w:firstRow="1" w:lastRow="0" w:firstColumn="1" w:lastColumn="0" w:noHBand="0" w:noVBand="1"/>
      </w:tblPr>
      <w:tblGrid>
        <w:gridCol w:w="1788"/>
        <w:gridCol w:w="2501"/>
        <w:gridCol w:w="2231"/>
        <w:gridCol w:w="2496"/>
      </w:tblGrid>
      <w:tr xmlns:wp14="http://schemas.microsoft.com/office/word/2010/wordml" w:rsidRPr="008B41E8" w:rsidR="008B41E8" w:rsidTr="34F6EF66" w14:paraId="7E8C181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tcMar/>
            <w:hideMark/>
          </w:tcPr>
          <w:p w:rsidRPr="008B41E8" w:rsidR="008B41E8" w:rsidP="34F6EF66" w:rsidRDefault="008B41E8" w14:paraId="0594955B" wp14:textId="77777777" wp14:noSpellErr="1">
            <w:pPr>
              <w:spacing w:after="16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Company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7" w:type="pct"/>
            <w:tcMar/>
            <w:hideMark/>
          </w:tcPr>
          <w:p w:rsidRPr="008B41E8" w:rsidR="008B41E8" w:rsidP="34F6EF66" w:rsidRDefault="008B41E8" w14:paraId="6D705CB6" wp14:textId="77777777" wp14:noSpellErr="1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Windows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7" w:type="pct"/>
            <w:tcMar/>
            <w:hideMark/>
          </w:tcPr>
          <w:p w:rsidRPr="008B41E8" w:rsidR="008B41E8" w:rsidP="34F6EF66" w:rsidRDefault="008B41E8" w14:paraId="50CBBF4B" wp14:textId="77777777" wp14:noSpellErr="1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Mac 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pct"/>
            <w:tcMar/>
            <w:hideMark/>
          </w:tcPr>
          <w:p w:rsidRPr="008B41E8" w:rsidR="008B41E8" w:rsidP="34F6EF66" w:rsidRDefault="008B41E8" w14:paraId="60901C63" wp14:textId="77777777" wp14:noSpellErr="1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Linux</w:t>
            </w:r>
          </w:p>
        </w:tc>
      </w:tr>
      <w:tr xmlns:wp14="http://schemas.microsoft.com/office/word/2010/wordml" w:rsidRPr="008B41E8" w:rsidR="008B41E8" w:rsidTr="34F6EF66" w14:paraId="6ECF566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tcMar/>
            <w:hideMark/>
          </w:tcPr>
          <w:p w:rsidRPr="008B41E8" w:rsidR="008B41E8" w:rsidP="34F6EF66" w:rsidRDefault="008B41E8" w14:paraId="6698D832" wp14:textId="77777777">
            <w:pPr>
              <w:spacing w:after="16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Nonprofit</w:t>
            </w:r>
            <w:r w:rsidRPr="34F6EF66" w:rsidR="008B41E8">
              <w:rPr>
                <w:rFonts w:ascii="Times New Roman" w:hAnsi="Times New Roman" w:eastAsia="Times New Roman" w:cs="Times New Roman"/>
              </w:rPr>
              <w:t xml:space="preserve"> Social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7" w:type="pct"/>
            <w:tcMar/>
            <w:hideMark/>
          </w:tcPr>
          <w:sdt>
            <w:sdtPr>
              <w:id w:val="1240312550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16C239ED" wp14:textId="77777777" wp14:noSpellErr="1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Appropriate for compatibility and ease of use.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7" w:type="pct"/>
            <w:tcMar/>
            <w:hideMark/>
          </w:tcPr>
          <w:sdt>
            <w:sdtPr>
              <w:id w:val="364949244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67D8E5EF" wp14:textId="77777777" wp14:noSpellErr="1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 xml:space="preserve">Inappropriate due to cost </w:t>
                </w:r>
                <w:r w:rsidRPr="34F6EF66" w:rsidR="008B41E8">
                  <w:rPr>
                    <w:rFonts w:ascii="Times New Roman" w:hAnsi="Times New Roman" w:eastAsia="Times New Roman" w:cs="Times New Roman"/>
                  </w:rPr>
                  <w:t>Disadvantages</w:t>
                </w:r>
                <w:r w:rsidRPr="34F6EF66" w:rsidR="008B41E8">
                  <w:rPr>
                    <w:rFonts w:ascii="Times New Roman" w:hAnsi="Times New Roman" w:eastAsia="Times New Roman" w:cs="Times New Roman"/>
                  </w:rPr>
                  <w:t xml:space="preserve"> derations.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pct"/>
            <w:tcMar/>
            <w:hideMark/>
          </w:tcPr>
          <w:sdt>
            <w:sdtPr>
              <w:id w:val="2117877870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2A81FB7F" wp14:textId="77777777" wp14:noSpellErr="1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Inappropriate due to compatibility issues.</w:t>
                </w:r>
              </w:p>
            </w:sdtContent>
          </w:sdt>
        </w:tc>
      </w:tr>
      <w:tr xmlns:wp14="http://schemas.microsoft.com/office/word/2010/wordml" w:rsidRPr="008B41E8" w:rsidR="008B41E8" w:rsidTr="34F6EF66" w14:paraId="40A330C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tcMar/>
            <w:hideMark/>
          </w:tcPr>
          <w:p w:rsidRPr="008B41E8" w:rsidR="008B41E8" w:rsidP="34F6EF66" w:rsidRDefault="008B41E8" w14:paraId="2A624DC2" wp14:textId="77777777" wp14:noSpellErr="1">
            <w:pPr>
              <w:spacing w:after="16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Small Interior Design Firm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7" w:type="pct"/>
            <w:tcMar/>
            <w:hideMark/>
          </w:tcPr>
          <w:sdt>
            <w:sdtPr>
              <w:id w:val="1030964576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41D875AE" wp14:textId="77777777" wp14:noSpellErr="1">
                <w:pPr>
                  <w:spacing w:after="1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Appropriate for compatibility with industry-standard software.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7" w:type="pct"/>
            <w:tcMar/>
            <w:hideMark/>
          </w:tcPr>
          <w:sdt>
            <w:sdtPr>
              <w:id w:val="662624748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0BA08F94" wp14:textId="77777777">
                <w:pPr>
                  <w:spacing w:after="1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Appropriate for strong graphics capabilities</w:t>
                </w:r>
                <w:r w:rsidRPr="34F6EF66" w:rsidR="00E24783">
                  <w:rPr>
                    <w:rFonts w:ascii="Times New Roman" w:hAnsi="Times New Roman" w:eastAsia="Times New Roman" w:cs="Times New Roman"/>
                  </w:rPr>
                  <w:t xml:space="preserve"> (</w:t>
                </w:r>
                <w:bookmarkStart w:name="_Int_5CQNIp1q" w:id="1083019012"/>
                <w:r w:rsidRPr="34F6EF66" w:rsidR="00E24783">
                  <w:rPr>
                    <w:rFonts w:ascii="Times New Roman" w:hAnsi="Times New Roman" w:eastAsia="Times New Roman" w:cs="Times New Roman"/>
                  </w:rPr>
                  <w:t>Yaswinski</w:t>
                </w:r>
                <w:bookmarkEnd w:id="1083019012"/>
                <w:r w:rsidRPr="34F6EF66" w:rsidR="00E24783">
                  <w:rPr>
                    <w:rFonts w:ascii="Times New Roman" w:hAnsi="Times New Roman" w:eastAsia="Times New Roman" w:cs="Times New Roman"/>
                  </w:rPr>
                  <w:t xml:space="preserve">, </w:t>
                </w:r>
                <w:r w:rsidRPr="34F6EF66" w:rsidR="00E24783">
                  <w:rPr>
                    <w:rFonts w:ascii="Times New Roman" w:hAnsi="Times New Roman" w:eastAsia="Times New Roman" w:cs="Times New Roman"/>
                  </w:rPr>
                  <w:t xml:space="preserve">Chowdhury </w:t>
                </w:r>
                <w:r w:rsidRPr="34F6EF66" w:rsidR="00E24783">
                  <w:rPr>
                    <w:rFonts w:ascii="Times New Roman" w:hAnsi="Times New Roman" w:eastAsia="Times New Roman" w:cs="Times New Roman"/>
                  </w:rPr>
                  <w:t xml:space="preserve">&amp; </w:t>
                </w:r>
                <w:r w:rsidRPr="34F6EF66" w:rsidR="00E24783">
                  <w:rPr>
                    <w:rFonts w:ascii="Times New Roman" w:hAnsi="Times New Roman" w:eastAsia="Times New Roman" w:cs="Times New Roman"/>
                  </w:rPr>
                  <w:t>Jochen</w:t>
                </w:r>
                <w:r w:rsidRPr="34F6EF66" w:rsidR="00E24783">
                  <w:rPr>
                    <w:rFonts w:ascii="Times New Roman" w:hAnsi="Times New Roman" w:eastAsia="Times New Roman" w:cs="Times New Roman"/>
                  </w:rPr>
                  <w:t>, 2023)</w:t>
                </w:r>
                <w:r w:rsidRPr="34F6EF66" w:rsidR="008B41E8">
                  <w:rPr>
                    <w:rFonts w:ascii="Times New Roman" w:hAnsi="Times New Roman" w:eastAsia="Times New Roman" w:cs="Times New Roman"/>
                  </w:rPr>
                  <w:t>.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pct"/>
            <w:tcMar/>
            <w:hideMark/>
          </w:tcPr>
          <w:sdt>
            <w:sdtPr>
              <w:id w:val="1324648866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62C85814" wp14:textId="77777777" wp14:noSpellErr="1">
                <w:pPr>
                  <w:spacing w:after="1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Inappropriate due to limited software compatibility.</w:t>
                </w:r>
              </w:p>
            </w:sdtContent>
          </w:sdt>
        </w:tc>
      </w:tr>
      <w:tr xmlns:wp14="http://schemas.microsoft.com/office/word/2010/wordml" w:rsidRPr="008B41E8" w:rsidR="008B41E8" w:rsidTr="34F6EF66" w14:paraId="7C6245B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  <w:tcMar/>
            <w:hideMark/>
          </w:tcPr>
          <w:p w:rsidRPr="008B41E8" w:rsidR="008B41E8" w:rsidP="34F6EF66" w:rsidRDefault="008B41E8" w14:paraId="32C59136" wp14:textId="77777777" wp14:noSpellErr="1">
            <w:pPr>
              <w:spacing w:after="160"/>
              <w:rPr>
                <w:rFonts w:ascii="Times New Roman" w:hAnsi="Times New Roman" w:eastAsia="Times New Roman" w:cs="Times New Roman"/>
                <w:lang w:val="en-IN"/>
              </w:rPr>
            </w:pPr>
            <w:r w:rsidRPr="34F6EF66" w:rsidR="008B41E8">
              <w:rPr>
                <w:rFonts w:ascii="Times New Roman" w:hAnsi="Times New Roman" w:eastAsia="Times New Roman" w:cs="Times New Roman"/>
              </w:rPr>
              <w:t>Social Media Advertising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7" w:type="pct"/>
            <w:tcMar/>
            <w:hideMark/>
          </w:tcPr>
          <w:sdt>
            <w:sdtPr>
              <w:id w:val="1341137692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72F4936C" wp14:textId="77777777" wp14:noSpellErr="1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Appropriate for compatibility with common business software.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7" w:type="pct"/>
            <w:tcMar/>
            <w:hideMark/>
          </w:tcPr>
          <w:sdt>
            <w:sdtPr>
              <w:id w:val="1508887022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4F778493" wp14:textId="77777777" wp14:noSpellErr="1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Appropriate for creative work and design tasks.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pct"/>
            <w:tcMar/>
            <w:hideMark/>
          </w:tcPr>
          <w:sdt>
            <w:sdtPr>
              <w:id w:val="1372319179"/>
              <w15:appearance w15:val="hidden"/>
              <w:tag w:val="tii-grammar-GR_Frag"/>
              <w:placeholder>
                <w:docPart w:val="DefaultPlaceholder_1081868574"/>
              </w:placeholder>
              <w:rPr>
                <w:rFonts w:ascii="Times New Roman" w:hAnsi="Times New Roman" w:eastAsia="Times New Roman" w:cs="Times New Roman"/>
                <w:lang w:val="en-IN"/>
              </w:rPr>
            </w:sdtPr>
            <w:sdtContent>
              <w:p w:rsidRPr="008B41E8" w:rsidR="008B41E8" w:rsidP="34F6EF66" w:rsidRDefault="008B41E8" w14:paraId="473753BA" wp14:textId="77777777" wp14:noSpellErr="1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eastAsia="Times New Roman" w:cs="Times New Roman"/>
                    <w:lang w:val="en-IN"/>
                  </w:rPr>
                </w:pPr>
                <w:r w:rsidRPr="34F6EF66" w:rsidR="008B41E8">
                  <w:rPr>
                    <w:rFonts w:ascii="Times New Roman" w:hAnsi="Times New Roman" w:eastAsia="Times New Roman" w:cs="Times New Roman"/>
                  </w:rPr>
                  <w:t>Inappropriate due to limited support for specialized software.</w:t>
                </w:r>
              </w:p>
            </w:sdtContent>
          </w:sdt>
        </w:tc>
      </w:tr>
    </w:tbl>
    <w:p xmlns:wp14="http://schemas.microsoft.com/office/word/2010/wordml" w:rsidR="008B41E8" w:rsidP="34F6EF66" w:rsidRDefault="008B41E8" w14:paraId="5DAB6C7B" wp14:textId="77777777" wp14:noSpellErr="1">
      <w:pPr>
        <w:rPr>
          <w:rFonts w:ascii="Times New Roman" w:hAnsi="Times New Roman" w:eastAsia="Times New Roman" w:cs="Times New Roman"/>
          <w:lang w:val="en-IN"/>
        </w:rPr>
      </w:pPr>
    </w:p>
    <w:sdt>
      <w:sdtPr>
        <w:id w:val="1255116865"/>
        <w15:appearance w15:val="hidden"/>
        <w:tag w:val="tii-grammar-ST_Long_Sentence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="008B41E8" w:rsidP="34F6EF66" w:rsidRDefault="008B41E8" w14:paraId="1B5DEEA1" wp14:textId="77777777" wp14:noSpellErr="1">
          <w:pPr>
            <w:pStyle w:val="Heading1"/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Recommendations: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sdt>
      <w:sdtPr>
        <w:id w:val="1934874283"/>
        <w15:appearance w15:val="hidden"/>
        <w:tag w:val="tii-grammar-ST_Long_Sentence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59A51687" wp14:textId="311B46FE">
          <w:p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 xml:space="preserve">The </w:t>
          </w:r>
          <w:r w:rsidRPr="34F6EF66" w:rsidR="749F2117">
            <w:rPr>
              <w:rFonts w:ascii="Times New Roman" w:hAnsi="Times New Roman" w:eastAsia="Times New Roman" w:cs="Times New Roman"/>
            </w:rPr>
            <w:t>recommendation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 for each </w:t>
          </w:r>
          <w:r w:rsidRPr="34F6EF66" w:rsidR="627F5504">
            <w:rPr>
              <w:rFonts w:ascii="Times New Roman" w:hAnsi="Times New Roman" w:eastAsia="Times New Roman" w:cs="Times New Roman"/>
            </w:rPr>
            <w:t>organization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 is given as follows: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sdt>
      <w:sdtPr>
        <w:id w:val="1213737027"/>
        <w15:appearance w15:val="hidden"/>
        <w:tag w:val="tii-grammar-ST_Long_Sentence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114BF317" wp14:textId="77777777" wp14:noSpellErr="1">
          <w:pPr>
            <w:numPr>
              <w:ilvl w:val="0"/>
              <w:numId w:val="1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Non-profit Social Service Organization: Windows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sdt>
      <w:sdtPr>
        <w:id w:val="727036458"/>
        <w15:appearance w15:val="hidden"/>
        <w:tag w:val="tii-grammar-ST_Long_Sentence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7CCF2CEF" wp14:textId="77777777" wp14:noSpellErr="1">
          <w:pPr>
            <w:numPr>
              <w:ilvl w:val="0"/>
              <w:numId w:val="1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Small Interior Design Firm: Windows or Mac OS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sdt>
      <w:sdtPr>
        <w:id w:val="12728531"/>
        <w15:appearance w15:val="hidden"/>
        <w:tag w:val="tii-grammar-ST_Long_Sentence"/>
        <w:placeholder>
          <w:docPart w:val="DefaultPlaceholder_1081868574"/>
        </w:placeholder>
        <w:rPr>
          <w:rFonts w:ascii="Times New Roman" w:hAnsi="Times New Roman" w:eastAsia="Times New Roman" w:cs="Times New Roman"/>
          <w:lang w:val="en-IN"/>
        </w:rPr>
      </w:sdtPr>
      <w:sdtContent>
        <w:p xmlns:wp14="http://schemas.microsoft.com/office/word/2010/wordml" w:rsidRPr="008B41E8" w:rsidR="008B41E8" w:rsidP="34F6EF66" w:rsidRDefault="008B41E8" w14:paraId="3A13F37D" wp14:textId="77777777" wp14:noSpellErr="1">
          <w:pPr>
            <w:numPr>
              <w:ilvl w:val="0"/>
              <w:numId w:val="1"/>
            </w:numPr>
            <w:rPr>
              <w:rFonts w:ascii="Times New Roman" w:hAnsi="Times New Roman" w:eastAsia="Times New Roman" w:cs="Times New Roman"/>
              <w:lang w:val="en-I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Social Media Advertising Agency: Windows or Mac OS</w:t>
          </w:r>
        </w:p>
      </w:sdtContent>
      <w:sdtEndPr>
        <w:rPr>
          <w:rFonts w:ascii="Times New Roman" w:hAnsi="Times New Roman" w:eastAsia="Times New Roman" w:cs="Times New Roman"/>
          <w:lang w:val="en-IN"/>
        </w:rPr>
      </w:sdtEndPr>
    </w:sdt>
    <w:sdt>
      <w:sdtPr>
        <w:id w:val="1070490649"/>
        <w15:appearance w15:val="hidden"/>
        <w:tag w:val="tii-grammar-ST_Long_Sentence"/>
        <w:placeholder>
          <w:docPart w:val="DefaultPlaceholder_1081868574"/>
        </w:placeholder>
        <w:rPr>
          <w:rFonts w:ascii="Times New Roman" w:hAnsi="Times New Roman" w:eastAsia="Times New Roman" w:cs="Times New Roman"/>
        </w:rPr>
      </w:sdtPr>
      <w:sdtContent>
        <w:p xmlns:wp14="http://schemas.microsoft.com/office/word/2010/wordml" w:rsidR="008B41E8" w:rsidP="34F6EF66" w:rsidRDefault="008B41E8" w14:paraId="091050F1" wp14:textId="77777777" wp14:noSpellErr="1">
          <w:pPr>
            <w:pStyle w:val="Heading1"/>
            <w:rPr>
              <w:rFonts w:ascii="Times New Roman" w:hAnsi="Times New Roman" w:eastAsia="Times New Roman" w:cs="Times New Roman"/>
            </w:rPr>
          </w:pPr>
          <w:r w:rsidRPr="34F6EF66" w:rsidR="008B41E8">
            <w:rPr>
              <w:rFonts w:ascii="Times New Roman" w:hAnsi="Times New Roman" w:eastAsia="Times New Roman" w:cs="Times New Roman"/>
            </w:rPr>
            <w:t>Conclusion:</w:t>
          </w:r>
        </w:p>
      </w:sdtContent>
      <w:sdtEndPr>
        <w:rPr>
          <w:rFonts w:ascii="Times New Roman" w:hAnsi="Times New Roman" w:eastAsia="Times New Roman" w:cs="Times New Roman"/>
        </w:rPr>
      </w:sdtEndPr>
    </w:sdt>
    <w:p xmlns:wp14="http://schemas.microsoft.com/office/word/2010/wordml" w:rsidR="008B41E8" w:rsidP="34F6EF66" w:rsidRDefault="008B41E8" w14:paraId="58060F5F" wp14:textId="3B69FE6B">
      <w:pPr>
        <w:rPr>
          <w:rFonts w:ascii="Times New Roman" w:hAnsi="Times New Roman" w:eastAsia="Times New Roman" w:cs="Times New Roman"/>
        </w:rPr>
      </w:pPr>
      <w:sdt>
        <w:sdtPr>
          <w:id w:val="1476069180"/>
          <w15:appearance w15:val="hidden"/>
          <w:tag w:val="tii-grammar-ST_Long_Sentence"/>
          <w:placeholder>
            <w:docPart w:val="DefaultPlaceholder_1081868574"/>
          </w:placeholder>
          <w:rPr>
            <w:rFonts w:ascii="Times New Roman" w:hAnsi="Times New Roman" w:eastAsia="Times New Roman" w:cs="Times New Roman"/>
          </w:rPr>
        </w:sdtPr>
        <w:sdtContent>
          <w:r w:rsidRPr="34F6EF66" w:rsidR="008B41E8">
            <w:rPr>
              <w:rFonts w:ascii="Times New Roman" w:hAnsi="Times New Roman" w:eastAsia="Times New Roman" w:cs="Times New Roman"/>
            </w:rPr>
            <w:t xml:space="preserve">Thus, it can be concluded that Windows is recommended for the </w:t>
          </w:r>
          <w:r w:rsidRPr="34F6EF66" w:rsidR="571169CA">
            <w:rPr>
              <w:rFonts w:ascii="Times New Roman" w:hAnsi="Times New Roman" w:eastAsia="Times New Roman" w:cs="Times New Roman"/>
            </w:rPr>
            <w:t>organization</w:t>
          </w:r>
          <w:r w:rsidRPr="34F6EF66" w:rsidR="008B41E8">
            <w:rPr>
              <w:rFonts w:ascii="Times New Roman" w:hAnsi="Times New Roman" w:eastAsia="Times New Roman" w:cs="Times New Roman"/>
            </w:rPr>
            <w:t xml:space="preserve"> as it can provide compatibility and ease of use.</w:t>
          </w:r>
        </w:sdtContent>
      </w:sdt>
      <w:r w:rsidRPr="34F6EF66" w:rsidR="008B41E8">
        <w:rPr>
          <w:rFonts w:ascii="Times New Roman" w:hAnsi="Times New Roman" w:eastAsia="Times New Roman" w:cs="Times New Roman"/>
        </w:rPr>
        <w:t xml:space="preserve"> The </w:t>
      </w:r>
      <w:r w:rsidRPr="34F6EF66" w:rsidR="5037D0E8">
        <w:rPr>
          <w:rFonts w:ascii="Times New Roman" w:hAnsi="Times New Roman" w:eastAsia="Times New Roman" w:cs="Times New Roman"/>
        </w:rPr>
        <w:t>organization</w:t>
      </w:r>
      <w:r w:rsidRPr="34F6EF66" w:rsidR="008B41E8">
        <w:rPr>
          <w:rFonts w:ascii="Times New Roman" w:hAnsi="Times New Roman" w:eastAsia="Times New Roman" w:cs="Times New Roman"/>
        </w:rPr>
        <w:t xml:space="preserve"> can choose between Mac OS and Windows as per their compatibility. </w:t>
      </w:r>
    </w:p>
    <w:p xmlns:wp14="http://schemas.microsoft.com/office/word/2010/wordml" w:rsidR="008B41E8" w:rsidP="34F6EF66" w:rsidRDefault="008B41E8" w14:paraId="02EB378F" wp14:textId="77777777" wp14:noSpellErr="1">
      <w:pPr>
        <w:spacing w:line="259" w:lineRule="auto"/>
        <w:jc w:val="left"/>
        <w:rPr>
          <w:rFonts w:ascii="Times New Roman" w:hAnsi="Times New Roman" w:eastAsia="Times New Roman" w:cs="Times New Roman"/>
        </w:rPr>
      </w:pPr>
      <w:r w:rsidRPr="34F6EF66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R="008B41E8" w:rsidP="4BBF49A7" w:rsidRDefault="008B41E8" w14:paraId="0DF43999" wp14:textId="2B4A9AA4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highlight w:val="white"/>
        </w:rPr>
      </w:pPr>
      <w:r w:rsidRPr="4BBF49A7" w:rsidR="008B41E8">
        <w:rPr>
          <w:rFonts w:ascii="Times New Roman" w:hAnsi="Times New Roman" w:eastAsia="Times New Roman" w:cs="Times New Roman"/>
          <w:b w:val="1"/>
          <w:bCs w:val="1"/>
          <w:highlight w:val="white"/>
        </w:rPr>
        <w:t>References</w:t>
      </w:r>
    </w:p>
    <w:p w:rsidR="4BBF49A7" w:rsidP="4BBF49A7" w:rsidRDefault="4BBF49A7" w14:paraId="2A36C87F" w14:textId="51B138E7">
      <w:pPr>
        <w:pStyle w:val="Normal"/>
        <w:rPr>
          <w:highlight w:val="white"/>
        </w:rPr>
      </w:pPr>
    </w:p>
    <w:p xmlns:wp14="http://schemas.microsoft.com/office/word/2010/wordml" w:rsidRPr="008B41E8" w:rsidR="00E24783" w:rsidP="34F6EF66" w:rsidRDefault="00E24783" w14:paraId="3FFE8C17" wp14:textId="77777777" wp14:noSpellErr="1">
      <w:pPr>
        <w:ind w:left="720" w:hanging="720"/>
        <w:rPr>
          <w:rFonts w:ascii="Times New Roman" w:hAnsi="Times New Roman" w:eastAsia="Times New Roman" w:cs="Times New Roman"/>
        </w:rPr>
      </w:pPr>
      <w:bookmarkStart w:name="_GoBack" w:id="0"/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>Kaur, B., Chopra, S., &amp; Singh, G. (2023). COMPARISON OF LINUX AND WINDOWS</w:t>
      </w:r>
      <w:r w:rsidRPr="34F6EF66" w:rsidR="00E24783">
        <w:rPr>
          <w:rFonts w:ascii="Times New Roman" w:hAnsi="Times New Roman" w:eastAsia="Times New Roman" w:cs="Times New Roman"/>
          <w:shd w:val="clear" w:color="auto" w:fill="FFFFFF"/>
        </w:rPr>
        <w:t xml:space="preserve"> 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>AND THEIR SERVER CONFIGURATION. 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i w:val="1"/>
          <w:iCs w:val="1"/>
          <w:highlight w:val="white"/>
          <w:shd w:val="clear" w:color="auto" w:fill="FFFFFF"/>
        </w:rPr>
        <w:t>Trends in Interdisciplinary Research</w:t>
      </w:r>
      <w:r w:rsidRPr="34F6EF66" w:rsidR="00E24783">
        <w:rPr>
          <w:rFonts w:ascii="Times New Roman" w:hAnsi="Times New Roman" w:eastAsia="Times New Roman" w:cs="Times New Roman"/>
          <w:i w:val="1"/>
          <w:iCs w:val="1"/>
          <w:shd w:val="clear" w:color="auto" w:fill="FFFFFF"/>
        </w:rPr>
        <w:t xml:space="preserve"> 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i w:val="1"/>
          <w:iCs w:val="1"/>
          <w:highlight w:val="white"/>
          <w:shd w:val="clear" w:color="auto" w:fill="FFFFFF"/>
        </w:rPr>
        <w:t>Volume II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>, 68</w:t>
      </w:r>
      <w:r w:rsidRPr="34F6EF66" w:rsidR="00E24783">
        <w:rPr>
          <w:rFonts w:ascii="Times New Roman" w:hAnsi="Times New Roman" w:eastAsia="Times New Roman" w:cs="Times New Roman"/>
          <w:shd w:val="clear" w:color="auto" w:fill="FFFFFF"/>
        </w:rPr>
        <w:t>.</w:t>
      </w:r>
    </w:p>
    <w:p xmlns:wp14="http://schemas.microsoft.com/office/word/2010/wordml" w:rsidR="00E24783" w:rsidP="34F6EF66" w:rsidRDefault="00E24783" w14:paraId="7A66E5E1" wp14:textId="77777777">
      <w:pPr>
        <w:ind w:left="720" w:hanging="720"/>
        <w:rPr>
          <w:rFonts w:ascii="Times New Roman" w:hAnsi="Times New Roman" w:eastAsia="Times New Roman" w:cs="Times New Roman"/>
          <w:shd w:val="clear" w:color="auto" w:fill="FFFFFF"/>
        </w:rPr>
      </w:pPr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>Yaswinski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 xml:space="preserve">, M. R., Chowdhury, M. M., &amp; 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>Jochen</w:t>
      </w:r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 xml:space="preserve">, M. (2019, May). </w:t>
      </w:r>
      <w:sdt>
        <w:sdtPr>
          <w:id w:val="1834291332"/>
          <w15:appearance w15:val="hidden"/>
          <w:tag w:val="tii-grammar-GR_Frag"/>
          <w:placeholder>
            <w:docPart w:val="DefaultPlaceholder_1081868574"/>
          </w:placeholder>
          <w:rPr>
            <w:rFonts w:ascii="Times New Roman" w:hAnsi="Times New Roman" w:eastAsia="Times New Roman" w:cs="Times New Roman"/>
            <w:b w:val="0"/>
            <w:bCs w:val="0"/>
          </w:rPr>
        </w:sdtPr>
        <w:sdtContent>
          <w:r w:rsidRPr="34F6EF66" w:rsidR="00E24783">
            <w:rPr>
              <w:rFonts w:ascii="Times New Roman" w:hAnsi="Times New Roman" w:eastAsia="Times New Roman" w:cs="Times New Roman"/>
              <w:b w:val="0"/>
              <w:bCs w:val="0"/>
              <w:shd w:val="clear" w:color="auto" w:fill="FFFFFF"/>
            </w:rPr>
            <w:t>Linux security: A</w:t>
          </w:r>
          <w:r w:rsidRPr="34F6EF66" w:rsidR="00E24783">
            <w:rPr>
              <w:rFonts w:ascii="Times New Roman" w:hAnsi="Times New Roman" w:eastAsia="Times New Roman" w:cs="Times New Roman"/>
              <w:shd w:val="clear" w:color="auto" w:fill="FFFFFF"/>
            </w:rPr>
            <w:t xml:space="preserve"> </w:t>
          </w:r>
          <w:r w:rsidRPr="34F6EF66" w:rsidR="00E24783">
            <w:rPr>
              <w:rFonts w:ascii="Times New Roman" w:hAnsi="Times New Roman" w:eastAsia="Times New Roman" w:cs="Times New Roman"/>
              <w:b w:val="0"/>
              <w:bCs w:val="0"/>
              <w:shd w:val="clear" w:color="auto" w:fill="FFFFFF"/>
            </w:rPr>
            <w:t>survey.</w:t>
          </w:r>
        </w:sdtContent>
      </w:sdt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 xml:space="preserve"> </w:t>
      </w:r>
      <w:sdt>
        <w:sdtPr>
          <w:id w:val="218925001"/>
          <w15:appearance w15:val="hidden"/>
          <w:tag w:val="tii-grammar-GR_Frag"/>
          <w:placeholder>
            <w:docPart w:val="DefaultPlaceholder_1081868574"/>
          </w:placeholder>
          <w:rPr>
            <w:rFonts w:ascii="Times New Roman" w:hAnsi="Times New Roman" w:eastAsia="Times New Roman" w:cs="Times New Roman"/>
            <w:b w:val="0"/>
            <w:bCs w:val="0"/>
          </w:rPr>
        </w:sdtPr>
        <w:sdtContent>
          <w:r w:rsidRPr="34F6EF66" w:rsidR="00E24783">
            <w:rPr>
              <w:rFonts w:ascii="Times New Roman" w:hAnsi="Times New Roman" w:eastAsia="Times New Roman" w:cs="Times New Roman"/>
              <w:b w:val="0"/>
              <w:bCs w:val="0"/>
              <w:shd w:val="clear" w:color="auto" w:fill="FFFFFF"/>
            </w:rPr>
            <w:t>In </w:t>
          </w:r>
          <w:r w:rsidRPr="34F6EF66" w:rsidR="00E24783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shd w:val="clear" w:color="auto" w:fill="FFFFFF"/>
            </w:rPr>
            <w:t>2019 IEEE International Conference on Electro Information Technology</w:t>
          </w:r>
          <w:r w:rsidRPr="34F6EF66" w:rsidR="00E24783">
            <w:rPr>
              <w:rFonts w:ascii="Times New Roman" w:hAnsi="Times New Roman" w:eastAsia="Times New Roman" w:cs="Times New Roman"/>
              <w:i w:val="1"/>
              <w:iCs w:val="1"/>
              <w:shd w:val="clear" w:color="auto" w:fill="FFFFFF"/>
            </w:rPr>
            <w:t xml:space="preserve"> </w:t>
          </w:r>
          <w:r w:rsidRPr="34F6EF66" w:rsidR="00E24783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shd w:val="clear" w:color="auto" w:fill="FFFFFF"/>
            </w:rPr>
            <w:t>(EIT)</w:t>
          </w:r>
          <w:r w:rsidRPr="34F6EF66" w:rsidR="00E24783">
            <w:rPr>
              <w:rFonts w:ascii="Times New Roman" w:hAnsi="Times New Roman" w:eastAsia="Times New Roman" w:cs="Times New Roman"/>
              <w:b w:val="0"/>
              <w:bCs w:val="0"/>
              <w:shd w:val="clear" w:color="auto" w:fill="FFFFFF"/>
            </w:rPr>
            <w:t> (pp. 357-362).</w:t>
          </w:r>
        </w:sdtContent>
      </w:sdt>
      <w:r w:rsidRPr="34F6EF66" w:rsidR="00E24783">
        <w:rPr>
          <w:rFonts w:ascii="Times New Roman" w:hAnsi="Times New Roman" w:eastAsia="Times New Roman" w:cs="Times New Roman"/>
          <w:b w:val="0"/>
          <w:bCs w:val="0"/>
          <w:highlight w:val="white"/>
          <w:shd w:val="clear" w:color="auto" w:fill="FFFFFF"/>
        </w:rPr>
        <w:t xml:space="preserve"> IEEE</w:t>
      </w:r>
      <w:r w:rsidRPr="34F6EF66" w:rsidR="00E24783">
        <w:rPr>
          <w:rFonts w:ascii="Times New Roman" w:hAnsi="Times New Roman" w:eastAsia="Times New Roman" w:cs="Times New Roman"/>
          <w:shd w:val="clear" w:color="auto" w:fill="FFFFFF"/>
        </w:rPr>
        <w:t>.</w:t>
      </w:r>
      <w:bookmarkEnd w:id="0"/>
    </w:p>
    <w:sectPr w:rsidR="00E24783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7391f90f7e84d3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21FAB" w:rsidP="008B41E8" w:rsidRDefault="00F21FAB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21FAB" w:rsidP="008B41E8" w:rsidRDefault="00F21FAB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B41E8" w:rsidP="34F6EF66" w:rsidRDefault="008B41E8" w14:paraId="25B68469" wp14:textId="77777777" wp14:noSpellErr="1">
    <w:pPr>
      <w:pStyle w:val="Footer"/>
      <w:jc w:val="center"/>
      <w:rPr>
        <w:caps w:val="1"/>
        <w:noProof/>
        <w:color w:val="5B9BD5" w:themeColor="accent1"/>
      </w:rPr>
    </w:pPr>
    <w:r w:rsidRPr="34F6EF66">
      <w:rPr>
        <w:caps w:val="1"/>
        <w:color w:val="5B9BD5" w:themeColor="accent1" w:themeTint="FF" w:themeShade="FF"/>
      </w:rPr>
      <w:fldChar w:fldCharType="begin"/>
    </w:r>
    <w:r w:rsidRPr="34F6EF66">
      <w:rPr>
        <w:caps w:val="1"/>
        <w:color w:val="5B9BD5" w:themeColor="accent1" w:themeTint="FF" w:themeShade="FF"/>
      </w:rPr>
      <w:instrText xml:space="preserve"> PAGE   \* MERGEFORMAT </w:instrText>
    </w:r>
    <w:r w:rsidRPr="34F6EF66">
      <w:rPr>
        <w:caps w:val="1"/>
        <w:color w:val="5B9BD5" w:themeColor="accent1" w:themeTint="FF" w:themeShade="FF"/>
      </w:rPr>
      <w:fldChar w:fldCharType="separate"/>
    </w:r>
    <w:r w:rsidRPr="34F6EF66" w:rsidR="34F6EF66">
      <w:rPr>
        <w:caps w:val="1"/>
        <w:color w:val="5B9BD5" w:themeColor="accent1" w:themeTint="FF" w:themeShade="FF"/>
      </w:rPr>
      <w:t>4</w:t>
    </w:r>
    <w:r w:rsidRPr="34F6EF66">
      <w:rPr>
        <w:caps w:val="1"/>
        <w:color w:val="5B9BD5" w:themeColor="accent1" w:themeTint="FF" w:themeShade="FF"/>
      </w:rPr>
      <w:fldChar w:fldCharType="end"/>
    </w:r>
  </w:p>
  <w:p xmlns:wp14="http://schemas.microsoft.com/office/word/2010/wordml" w:rsidR="008B41E8" w:rsidRDefault="008B41E8" w14:paraId="6A05A809" wp14:textId="77777777" wp14:noSpellErr="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21FAB" w:rsidP="008B41E8" w:rsidRDefault="00F21FAB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21FAB" w:rsidP="008B41E8" w:rsidRDefault="00F21FAB" w14:paraId="0D0B940D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34F6EF66" w:rsidTr="34F6EF66" w14:paraId="2802ABC4">
      <w:trPr>
        <w:trHeight w:val="300"/>
      </w:trPr>
      <w:tc>
        <w:tcPr>
          <w:tcW w:w="3005" w:type="dxa"/>
          <w:tcMar/>
        </w:tcPr>
        <w:p w:rsidR="34F6EF66" w:rsidP="34F6EF66" w:rsidRDefault="34F6EF66" w14:paraId="5DA2C18A" w14:textId="6C965729">
          <w:pPr>
            <w:pStyle w:val="Header"/>
            <w:bidi w:val="0"/>
            <w:ind w:left="-115"/>
            <w:jc w:val="left"/>
          </w:pPr>
          <w:r w:rsidR="34F6EF66">
            <w:rPr/>
            <w:t>Choosing The Best Operating System</w:t>
          </w:r>
        </w:p>
      </w:tc>
      <w:tc>
        <w:tcPr>
          <w:tcW w:w="3005" w:type="dxa"/>
          <w:tcMar/>
        </w:tcPr>
        <w:p w:rsidR="34F6EF66" w:rsidP="34F6EF66" w:rsidRDefault="34F6EF66" w14:paraId="15AF1C2C" w14:textId="13059B2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F6EF66" w:rsidP="34F6EF66" w:rsidRDefault="34F6EF66" w14:paraId="6E6DAA42" w14:textId="5D99802C">
          <w:pPr>
            <w:pStyle w:val="Header"/>
            <w:bidi w:val="0"/>
            <w:ind w:right="-115"/>
            <w:jc w:val="right"/>
          </w:pPr>
        </w:p>
      </w:tc>
    </w:tr>
  </w:tbl>
  <w:p w:rsidR="34F6EF66" w:rsidP="34F6EF66" w:rsidRDefault="34F6EF66" w14:paraId="75A6253E" w14:textId="287165A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5CQNIp1q" int2:invalidationBookmarkName="" int2:hashCode="vu42eCKIH2b1NS" int2:id="VYbzmas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3AD9"/>
    <w:multiLevelType w:val="multilevel"/>
    <w:tmpl w:val="B8D4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467337F"/>
    <w:multiLevelType w:val="multilevel"/>
    <w:tmpl w:val="832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E8"/>
    <w:rsid w:val="000C5BE0"/>
    <w:rsid w:val="004F5C06"/>
    <w:rsid w:val="008B3C21"/>
    <w:rsid w:val="008B41E8"/>
    <w:rsid w:val="008B7A09"/>
    <w:rsid w:val="009A510F"/>
    <w:rsid w:val="00D75B6A"/>
    <w:rsid w:val="00E24783"/>
    <w:rsid w:val="00F21FAB"/>
    <w:rsid w:val="012DA559"/>
    <w:rsid w:val="0280B220"/>
    <w:rsid w:val="054CC9C5"/>
    <w:rsid w:val="09DA03A4"/>
    <w:rsid w:val="0C258E22"/>
    <w:rsid w:val="11B05D52"/>
    <w:rsid w:val="128C2486"/>
    <w:rsid w:val="15D66432"/>
    <w:rsid w:val="1AE70AE9"/>
    <w:rsid w:val="205A21F5"/>
    <w:rsid w:val="243D51B5"/>
    <w:rsid w:val="2723AD4C"/>
    <w:rsid w:val="29ABB8BC"/>
    <w:rsid w:val="31BF4EA4"/>
    <w:rsid w:val="33D3CB40"/>
    <w:rsid w:val="34F6EF66"/>
    <w:rsid w:val="3DC52255"/>
    <w:rsid w:val="3ED4F25B"/>
    <w:rsid w:val="4070C2BC"/>
    <w:rsid w:val="451500B6"/>
    <w:rsid w:val="45B34DBE"/>
    <w:rsid w:val="46778BC4"/>
    <w:rsid w:val="4BBF49A7"/>
    <w:rsid w:val="4C56EF4A"/>
    <w:rsid w:val="4ED6DB5E"/>
    <w:rsid w:val="5037D0E8"/>
    <w:rsid w:val="505D296E"/>
    <w:rsid w:val="555C4D68"/>
    <w:rsid w:val="571169CA"/>
    <w:rsid w:val="5A50E08A"/>
    <w:rsid w:val="5AD93039"/>
    <w:rsid w:val="5C75009A"/>
    <w:rsid w:val="605AA674"/>
    <w:rsid w:val="627F5504"/>
    <w:rsid w:val="749F2117"/>
    <w:rsid w:val="7520F80D"/>
    <w:rsid w:val="7B28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9E24"/>
  <w15:chartTrackingRefBased/>
  <w15:docId w15:val="{ECCA36D9-76FD-4877-B7C2-CCBDA3E03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F6EF66"/>
    <w:rPr>
      <w:rFonts w:ascii="Times New Roman" w:hAnsi="Times New Roman"/>
      <w:noProof w:val="0"/>
      <w:color w:val="000000" w:themeColor="text1" w:themeTint="FF" w:themeShade="FF"/>
      <w:sz w:val="24"/>
      <w:szCs w:val="24"/>
      <w:lang w:val="en-US"/>
    </w:rPr>
    <w:pPr>
      <w:jc w:val="both"/>
    </w:pPr>
  </w:style>
  <w:style w:type="paragraph" w:styleId="Heading1">
    <w:uiPriority w:val="9"/>
    <w:name w:val="heading 1"/>
    <w:basedOn w:val="Normal"/>
    <w:next w:val="Normal"/>
    <w:link w:val="Heading1Char"/>
    <w:qFormat/>
    <w:rsid w:val="34F6EF66"/>
    <w:rPr>
      <w:rFonts w:eastAsia="" w:cs="Times New Roman" w:eastAsiaTheme="majorEastAsia" w:cstheme="majorBidi"/>
      <w:b w:val="1"/>
      <w:bCs w:val="1"/>
      <w:sz w:val="28"/>
      <w:szCs w:val="28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34F6EF66"/>
    <w:rPr>
      <w:rFonts w:eastAsia="" w:cs="Times New Roman" w:eastAsiaTheme="majorEastAsia" w:cstheme="majorBidi"/>
      <w:b w:val="1"/>
      <w:bCs w:val="1"/>
      <w:sz w:val="26"/>
      <w:szCs w:val="26"/>
    </w:rPr>
    <w:pPr>
      <w:keepNext w:val="1"/>
      <w:keepLines w:val="1"/>
      <w:spacing w:before="40" w:after="0"/>
      <w:jc w:val="left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34F6EF66"/>
    <w:rPr>
      <w:rFonts w:eastAsia="" w:cs="Times New Roman" w:eastAsiaTheme="majorEastAsia" w:cstheme="majorBidi"/>
      <w:b w:val="1"/>
      <w:bCs w:val="1"/>
    </w:rPr>
    <w:pPr>
      <w:keepNext w:val="1"/>
      <w:keepLines w:val="1"/>
      <w:spacing w:before="40" w:after="0"/>
      <w:outlineLvl w:val="2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4F6EF66"/>
    <w:rPr>
      <w:rFonts w:ascii="Times New Roman" w:hAnsi="Times New Roman" w:eastAsia="" w:cs="Times New Roman" w:eastAsiaTheme="majorEastAsia" w:cstheme="majorBidi"/>
      <w:b w:val="1"/>
      <w:bCs w:val="1"/>
      <w:noProof w:val="0"/>
      <w:color w:val="000000" w:themeColor="text1" w:themeTint="FF" w:themeShade="FF"/>
      <w:sz w:val="28"/>
      <w:szCs w:val="28"/>
      <w:lang w:val="en-US"/>
    </w:rPr>
  </w:style>
  <w:style w:type="character" w:styleId="Heading2Char" w:customStyle="true">
    <w:uiPriority w:val="9"/>
    <w:name w:val="Heading 2 Char"/>
    <w:basedOn w:val="DefaultParagraphFont"/>
    <w:semiHidden/>
    <w:link w:val="Heading2"/>
    <w:rsid w:val="34F6EF66"/>
    <w:rPr>
      <w:rFonts w:ascii="Times New Roman" w:hAnsi="Times New Roman" w:eastAsia="" w:cs="Times New Roman" w:eastAsiaTheme="majorEastAsia" w:cstheme="majorBidi"/>
      <w:b w:val="1"/>
      <w:bCs w:val="1"/>
      <w:noProof w:val="0"/>
      <w:color w:val="000000" w:themeColor="text1" w:themeTint="FF" w:themeShade="FF"/>
      <w:sz w:val="26"/>
      <w:szCs w:val="2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34F6EF66"/>
    <w:rPr>
      <w:rFonts w:eastAsia="" w:cs="Times New Roman" w:eastAsiaTheme="majorEastAsia" w:cstheme="majorBidi"/>
      <w:b w:val="1"/>
      <w:bCs w:val="1"/>
      <w:color w:val="auto"/>
    </w:rPr>
    <w:pPr>
      <w:spacing w:after="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34F6EF66"/>
    <w:rPr>
      <w:rFonts w:ascii="Times New Roman" w:hAnsi="Times New Roman" w:eastAsia="" w:cs="Times New Roman" w:eastAsiaTheme="majorEastAsia" w:cstheme="majorBidi"/>
      <w:b w:val="1"/>
      <w:bCs w:val="1"/>
      <w:noProof w:val="0"/>
      <w:sz w:val="24"/>
      <w:szCs w:val="24"/>
      <w:lang w:val="en-US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34F6EF66"/>
    <w:rPr>
      <w:rFonts w:ascii="Times New Roman" w:hAnsi="Times New Roman" w:eastAsia="" w:cs="Times New Roman" w:eastAsiaTheme="majorEastAsia" w:cstheme="majorBidi"/>
      <w:b w:val="1"/>
      <w:bCs w:val="1"/>
      <w:noProof w:val="0"/>
      <w:color w:val="000000" w:themeColor="text1" w:themeTint="FF" w:themeShade="FF"/>
      <w:sz w:val="24"/>
      <w:szCs w:val="24"/>
      <w:lang w:val="en-US"/>
    </w:rPr>
  </w:style>
  <w:style w:type="paragraph" w:styleId="Header">
    <w:uiPriority w:val="99"/>
    <w:name w:val="header"/>
    <w:basedOn w:val="Normal"/>
    <w:unhideWhenUsed/>
    <w:link w:val="HeaderChar"/>
    <w:rsid w:val="34F6EF66"/>
    <w:pPr>
      <w:tabs>
        <w:tab w:val="center" w:leader="none" w:pos="4513"/>
        <w:tab w:val="right" w:leader="none" w:pos="9026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4F6EF66"/>
    <w:rPr>
      <w:rFonts w:ascii="Times New Roman" w:hAnsi="Times New Roman" w:eastAsia="Calibri" w:cs="Arial" w:eastAsiaTheme="minorAscii" w:cstheme="minorBidi"/>
      <w:noProof w:val="0"/>
      <w:color w:val="000000" w:themeColor="text1" w:themeTint="FF" w:themeShade="FF"/>
      <w:sz w:val="24"/>
      <w:szCs w:val="24"/>
      <w:lang w:val="en-US"/>
    </w:rPr>
  </w:style>
  <w:style w:type="paragraph" w:styleId="Footer">
    <w:uiPriority w:val="99"/>
    <w:name w:val="footer"/>
    <w:basedOn w:val="Normal"/>
    <w:unhideWhenUsed/>
    <w:link w:val="FooterChar"/>
    <w:rsid w:val="34F6EF66"/>
    <w:pPr>
      <w:tabs>
        <w:tab w:val="center" w:leader="none" w:pos="4513"/>
        <w:tab w:val="right" w:leader="none" w:pos="9026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4F6EF66"/>
    <w:rPr>
      <w:rFonts w:ascii="Times New Roman" w:hAnsi="Times New Roman" w:eastAsia="Calibri" w:cs="Arial" w:eastAsiaTheme="minorAscii" w:cstheme="minorBidi"/>
      <w:noProof w:val="0"/>
      <w:color w:val="000000" w:themeColor="text1" w:themeTint="FF" w:themeShade="FF"/>
      <w:sz w:val="24"/>
      <w:szCs w:val="24"/>
      <w:lang w:val="en-US"/>
    </w:rPr>
  </w:style>
  <w:style w:type="table" w:styleId="GridTable5Dark-Accent3">
    <w:name w:val="Grid Table 5 Dark Accent 3"/>
    <w:basedOn w:val="TableNormal"/>
    <w:uiPriority w:val="50"/>
    <w:rsid w:val="008B41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F6EF6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F6EF66"/>
    <w:rPr>
      <w:rFonts w:ascii="Calibri Light" w:hAnsi="Calibri Light" w:eastAsia="" w:cs="Times New Roman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F6EF66"/>
    <w:rPr>
      <w:rFonts w:ascii="Calibri Light" w:hAnsi="Calibri Light" w:eastAsia="" w:cs="Times New Roman" w:asciiTheme="majorAscii" w:hAnsiTheme="majorAscii" w:eastAsiaTheme="majorEastAsia" w:cstheme="majorBidi"/>
      <w:color w:val="1F4D78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F6EF6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F6EF66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F6EF6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4F6EF66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F6EF6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F6EF66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F6EF66"/>
    <w:pPr>
      <w:spacing/>
      <w:ind w:left="720"/>
      <w:contextualSpacing/>
    </w:pPr>
  </w:style>
  <w:style w:type="character" w:styleId="Heading4Char" w:customStyle="true">
    <w:uiPriority w:val="9"/>
    <w:name w:val="Heading 4 Char"/>
    <w:basedOn w:val="DefaultParagraphFont"/>
    <w:link w:val="Heading4"/>
    <w:rsid w:val="34F6EF6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4F6EF66"/>
    <w:rPr>
      <w:rFonts w:ascii="Calibri Light" w:hAnsi="Calibri Light" w:eastAsia="" w:cs="Times New Roman" w:asciiTheme="majorAscii" w:hAnsiTheme="majorAscii" w:eastAsiaTheme="majorEastAsia" w:cstheme="majorBidi"/>
      <w:noProof w:val="0"/>
      <w:color w:val="2E74B5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4F6EF66"/>
    <w:rPr>
      <w:rFonts w:ascii="Calibri Light" w:hAnsi="Calibri Light" w:eastAsia="" w:cs="Times New Roman" w:asciiTheme="majorAscii" w:hAnsiTheme="majorAscii" w:eastAsiaTheme="majorEastAsia" w:cstheme="majorBidi"/>
      <w:noProof w:val="0"/>
      <w:color w:val="1F4D78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4F6EF6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4D78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4F6EF66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4F6EF6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4F6EF66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4F6EF66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F6EF66"/>
    <w:rPr>
      <w:i w:val="1"/>
      <w:iCs w:val="1"/>
      <w:noProof w:val="0"/>
      <w:color w:val="5B9BD5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4F6EF6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F6EF6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F6EF6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F6EF6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F6EF6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F6EF6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F6EF6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F6EF6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F6EF6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F6EF6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F6EF66"/>
    <w:rPr>
      <w:noProof w:val="0"/>
      <w:sz w:val="20"/>
      <w:szCs w:val="2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F6EF6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F6EF66"/>
    <w:rPr>
      <w:noProof w:val="0"/>
      <w:sz w:val="20"/>
      <w:szCs w:val="20"/>
      <w:lang w:val="en-US"/>
    </w:rPr>
  </w:style>
  <w:style w:type="character" w:styleId="PlaceholderText">
    <w:uiPriority w:val="99"/>
    <w:name w:val="Placeholder Text"/>
    <w:basedOn w:val="DefaultParagraphFont"/>
    <w:semiHidden/>
    <w:rsid w:val="34F6EF66"/>
    <w:rPr>
      <w:color w:val="808080" w:themeColor="background1" w:themeTint="FF" w:themeShade="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27391f90f7e84d3c" /><Relationship Type="http://schemas.microsoft.com/office/2020/10/relationships/intelligence" Target="/word/intelligence2.xml" Id="Rbb44a69f2670407f" /><Relationship Type="http://schemas.openxmlformats.org/officeDocument/2006/relationships/glossaryDocument" Target="/word/glossary/document.xml" Id="R35ad27ce4e47499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0FA6-6C5C-4D7F-B52F-35C08F38FB1D}"/>
      </w:docPartPr>
      <w:docPartBody>
        <w:p w:rsidR="34F6EF66" w:rsidRDefault="34F6EF66" w14:paraId="4DE3AE9D" w14:textId="44289BE2">
          <w:r w:rsidRPr="34F6EF66" w:rsidR="34F6EF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Cheremeh, Roland Owusu</lastModifiedBy>
  <dcterms:modified xsi:type="dcterms:W3CDTF">2024-02-19T00:35:48.8779958Z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Choose the Best OS.docx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ebe9fa8f-ceea-4f09-9cdd-e527657a1008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555dc96365ef9c898f917d15262ceaabbcbdc05f35cebf9c94d395b71c655c13</vt:lpwstr>
  </property>
</Properties>
</file>