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00B11683">
        <w:rPr>
          <w:rStyle w:val="SubtleReference"/>
        </w:rPr>
        <w:t>08</w:t>
      </w:r>
    </w:p>
    <w:p w:rsidR="00445A88" w:rsidRPr="00445A88" w:rsidRDefault="00445A88">
      <w:pPr>
        <w:rPr>
          <w:b/>
          <w:color w:val="FF0000"/>
          <w:sz w:val="28"/>
        </w:rPr>
      </w:pPr>
      <w:r>
        <w:rPr>
          <w:b/>
          <w:sz w:val="28"/>
        </w:rPr>
        <w:t xml:space="preserve">Title: </w:t>
      </w:r>
      <w:r w:rsidR="00B11683">
        <w:rPr>
          <w:rStyle w:val="SubtleReference"/>
        </w:rPr>
        <w:t>Command Pattern</w:t>
      </w:r>
    </w:p>
    <w:p w:rsidR="005126E1" w:rsidRDefault="005126E1">
      <w:pPr>
        <w:rPr>
          <w:b/>
          <w:sz w:val="24"/>
        </w:rPr>
      </w:pPr>
    </w:p>
    <w:p w:rsidR="00445A88" w:rsidRPr="005126E1" w:rsidRDefault="00445A88">
      <w:pPr>
        <w:rPr>
          <w:b/>
          <w:sz w:val="24"/>
        </w:rPr>
      </w:pPr>
      <w:r w:rsidRPr="005126E1">
        <w:rPr>
          <w:b/>
          <w:sz w:val="24"/>
        </w:rPr>
        <w:t xml:space="preserve">Author: </w:t>
      </w:r>
      <w:r w:rsidR="002856C8">
        <w:rPr>
          <w:rStyle w:val="SubtleReference"/>
        </w:rPr>
        <w:t>Ford Killeen</w:t>
      </w:r>
      <w:r w:rsidRPr="00D07B2F">
        <w:rPr>
          <w:rStyle w:val="SubtleReference"/>
        </w:rPr>
        <w:t xml:space="preserve">, </w:t>
      </w:r>
      <w:r w:rsidR="002856C8">
        <w:rPr>
          <w:rStyle w:val="SubtleReference"/>
        </w:rPr>
        <w:t>9731822</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EC7F14" w:rsidRPr="009D1574" w:rsidRDefault="00EC7F14" w:rsidP="00EC7F14">
      <w:pPr>
        <w:rPr>
          <w:rStyle w:val="SubtleReference"/>
          <w:i/>
        </w:rPr>
      </w:pPr>
      <w:r w:rsidRPr="009D1574">
        <w:rPr>
          <w:rStyle w:val="SubtleReference"/>
          <w:i/>
        </w:rPr>
        <w:t>Goals</w:t>
      </w:r>
      <w:r>
        <w:rPr>
          <w:rStyle w:val="SubtleReference"/>
          <w:i/>
        </w:rPr>
        <w:t xml:space="preserve"> this spike aims to achieve</w:t>
      </w:r>
      <w:r w:rsidRPr="009D1574">
        <w:rPr>
          <w:rStyle w:val="SubtleReference"/>
          <w:i/>
        </w:rPr>
        <w:t>:</w:t>
      </w:r>
    </w:p>
    <w:p w:rsidR="00EC7F14" w:rsidRDefault="00B11683" w:rsidP="0024220D">
      <w:pPr>
        <w:pStyle w:val="ListParagraph"/>
        <w:numPr>
          <w:ilvl w:val="0"/>
          <w:numId w:val="6"/>
        </w:numPr>
        <w:rPr>
          <w:rStyle w:val="SubtleReference"/>
        </w:rPr>
      </w:pPr>
      <w:r>
        <w:rPr>
          <w:rStyle w:val="SubtleReference"/>
        </w:rPr>
        <w:t xml:space="preserve">Extend upon </w:t>
      </w:r>
      <w:proofErr w:type="spellStart"/>
      <w:r>
        <w:rPr>
          <w:rStyle w:val="SubtleReference"/>
        </w:rPr>
        <w:t>Zorkish</w:t>
      </w:r>
      <w:proofErr w:type="spellEnd"/>
      <w:r>
        <w:rPr>
          <w:rStyle w:val="SubtleReference"/>
        </w:rPr>
        <w:t xml:space="preserve"> by adding a command processor</w:t>
      </w:r>
    </w:p>
    <w:p w:rsidR="0024220D" w:rsidRDefault="00B11683" w:rsidP="007B2B09">
      <w:pPr>
        <w:pStyle w:val="ListParagraph"/>
        <w:numPr>
          <w:ilvl w:val="0"/>
          <w:numId w:val="6"/>
        </w:numPr>
        <w:rPr>
          <w:rStyle w:val="SubtleReference"/>
        </w:rPr>
      </w:pPr>
      <w:r>
        <w:rPr>
          <w:rStyle w:val="SubtleReference"/>
        </w:rPr>
        <w:t>Load adventure files with partial game entities</w:t>
      </w:r>
    </w:p>
    <w:p w:rsidR="00EC7F14" w:rsidRPr="009D1574" w:rsidRDefault="00EC7F14" w:rsidP="00EC7F14">
      <w:pPr>
        <w:rPr>
          <w:rStyle w:val="SubtleReference"/>
          <w:i/>
        </w:rPr>
      </w:pPr>
      <w:r w:rsidRPr="009D1574">
        <w:rPr>
          <w:rStyle w:val="SubtleReference"/>
          <w:i/>
        </w:rPr>
        <w:t>Deliverables</w:t>
      </w:r>
      <w:r>
        <w:rPr>
          <w:rStyle w:val="SubtleReference"/>
          <w:i/>
        </w:rPr>
        <w:t xml:space="preserve"> required</w:t>
      </w:r>
      <w:r w:rsidRPr="009D1574">
        <w:rPr>
          <w:rStyle w:val="SubtleReference"/>
          <w:i/>
        </w:rPr>
        <w:t>:</w:t>
      </w:r>
    </w:p>
    <w:p w:rsidR="0024220D" w:rsidRDefault="006F2A93" w:rsidP="0024220D">
      <w:pPr>
        <w:pStyle w:val="ListParagraph"/>
        <w:numPr>
          <w:ilvl w:val="0"/>
          <w:numId w:val="3"/>
        </w:numPr>
        <w:rPr>
          <w:rStyle w:val="SubtleReference"/>
        </w:rPr>
      </w:pPr>
      <w:r>
        <w:rPr>
          <w:rStyle w:val="SubtleReference"/>
        </w:rPr>
        <w:t xml:space="preserve">Code showcasing the </w:t>
      </w:r>
      <w:r w:rsidR="00B11683">
        <w:rPr>
          <w:rStyle w:val="SubtleReference"/>
        </w:rPr>
        <w:t>command processor in use</w:t>
      </w:r>
    </w:p>
    <w:p w:rsidR="0024220D" w:rsidRDefault="0024220D" w:rsidP="0024220D">
      <w:pPr>
        <w:pStyle w:val="ListParagraph"/>
        <w:numPr>
          <w:ilvl w:val="0"/>
          <w:numId w:val="3"/>
        </w:numPr>
        <w:rPr>
          <w:rStyle w:val="SubtleReference"/>
        </w:rPr>
      </w:pPr>
      <w:r>
        <w:rPr>
          <w:rStyle w:val="SubtleReference"/>
        </w:rPr>
        <w:t>Spike report</w:t>
      </w:r>
    </w:p>
    <w:p w:rsidR="0024220D" w:rsidRPr="00D07B2F" w:rsidRDefault="0024220D" w:rsidP="0024220D">
      <w:pPr>
        <w:rPr>
          <w:rStyle w:val="SubtleReference"/>
        </w:rPr>
      </w:pPr>
    </w:p>
    <w:p w:rsidR="00445A88" w:rsidRPr="005126E1" w:rsidRDefault="00445A88" w:rsidP="00445A88">
      <w:pPr>
        <w:rPr>
          <w:b/>
          <w:sz w:val="24"/>
        </w:rPr>
      </w:pPr>
      <w:r w:rsidRPr="005126E1">
        <w:rPr>
          <w:b/>
          <w:sz w:val="24"/>
        </w:rPr>
        <w:t>Technologies, Tools, and Resources used:</w:t>
      </w:r>
    </w:p>
    <w:p w:rsidR="00EC7F14" w:rsidRPr="00D07B2F" w:rsidRDefault="00EC7F14" w:rsidP="00EC7F14">
      <w:pPr>
        <w:rPr>
          <w:rStyle w:val="SubtleReference"/>
        </w:rPr>
      </w:pPr>
      <w:r>
        <w:rPr>
          <w:rStyle w:val="SubtleReference"/>
        </w:rPr>
        <w:t>The following is required to complete this spike:</w:t>
      </w:r>
    </w:p>
    <w:p w:rsidR="00EC7F14" w:rsidRDefault="00EC7F14" w:rsidP="00EC7F14">
      <w:pPr>
        <w:pStyle w:val="ColorfulList-Accent11"/>
        <w:numPr>
          <w:ilvl w:val="0"/>
          <w:numId w:val="1"/>
        </w:numPr>
        <w:rPr>
          <w:rStyle w:val="SubtleReference"/>
        </w:rPr>
      </w:pPr>
      <w:r w:rsidRPr="00D07B2F">
        <w:rPr>
          <w:rStyle w:val="SubtleReference"/>
        </w:rPr>
        <w:t xml:space="preserve">Visual Studio </w:t>
      </w:r>
      <w:r>
        <w:rPr>
          <w:rStyle w:val="SubtleReference"/>
        </w:rPr>
        <w:t>2015</w:t>
      </w:r>
    </w:p>
    <w:p w:rsidR="00EC7F14" w:rsidRDefault="00EC7F14" w:rsidP="00EC7F14">
      <w:pPr>
        <w:pStyle w:val="ColorfulList-Accent11"/>
        <w:numPr>
          <w:ilvl w:val="0"/>
          <w:numId w:val="1"/>
        </w:numPr>
        <w:rPr>
          <w:rStyle w:val="SubtleReference"/>
        </w:rPr>
      </w:pPr>
      <w:proofErr w:type="spellStart"/>
      <w:r>
        <w:rPr>
          <w:rStyle w:val="SubtleReference"/>
        </w:rPr>
        <w:t>Zorkish</w:t>
      </w:r>
      <w:proofErr w:type="spellEnd"/>
      <w:r>
        <w:rPr>
          <w:rStyle w:val="SubtleReference"/>
        </w:rPr>
        <w:t xml:space="preserve"> game specification</w:t>
      </w:r>
    </w:p>
    <w:p w:rsidR="00EC7F14" w:rsidRDefault="006F2A93" w:rsidP="001B5A84">
      <w:pPr>
        <w:pStyle w:val="ColorfulList-Accent11"/>
        <w:numPr>
          <w:ilvl w:val="0"/>
          <w:numId w:val="1"/>
        </w:numPr>
        <w:rPr>
          <w:rStyle w:val="SubtleReference"/>
        </w:rPr>
      </w:pPr>
      <w:r>
        <w:rPr>
          <w:rStyle w:val="SubtleReference"/>
        </w:rPr>
        <w:t>Online C++</w:t>
      </w:r>
      <w:r w:rsidR="000E0C52">
        <w:rPr>
          <w:rStyle w:val="SubtleReference"/>
        </w:rPr>
        <w:t xml:space="preserve"> reference</w:t>
      </w:r>
      <w:r>
        <w:rPr>
          <w:rStyle w:val="SubtleReference"/>
        </w:rPr>
        <w:t>s</w:t>
      </w:r>
    </w:p>
    <w:p w:rsidR="006F2A93" w:rsidRDefault="006F2A93" w:rsidP="001B5A84">
      <w:pPr>
        <w:pStyle w:val="ColorfulList-Accent11"/>
        <w:numPr>
          <w:ilvl w:val="0"/>
          <w:numId w:val="1"/>
        </w:numPr>
        <w:rPr>
          <w:rStyle w:val="SubtleReference"/>
        </w:rPr>
      </w:pPr>
      <w:r>
        <w:rPr>
          <w:rStyle w:val="SubtleReference"/>
        </w:rPr>
        <w:t>A text file adventure of your own making</w:t>
      </w:r>
    </w:p>
    <w:p w:rsidR="00B11683" w:rsidRPr="00D07B2F" w:rsidRDefault="00B11683" w:rsidP="001B5A84">
      <w:pPr>
        <w:pStyle w:val="ColorfulList-Accent11"/>
        <w:numPr>
          <w:ilvl w:val="0"/>
          <w:numId w:val="1"/>
        </w:numPr>
        <w:rPr>
          <w:rStyle w:val="SubtleReference"/>
        </w:rPr>
      </w:pPr>
      <w:r>
        <w:rPr>
          <w:rStyle w:val="SubtleReference"/>
        </w:rPr>
        <w:t>A thesaurus to aid with choosing aliases</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 xml:space="preserve">Tasks undertaken: </w:t>
      </w:r>
    </w:p>
    <w:p w:rsidR="00EC7F14" w:rsidRDefault="00EC7F14" w:rsidP="00EC7F14">
      <w:pPr>
        <w:pStyle w:val="ColorfulList-Accent11"/>
        <w:ind w:left="0"/>
        <w:rPr>
          <w:rStyle w:val="SubtleReference"/>
        </w:rPr>
      </w:pPr>
      <w:r>
        <w:rPr>
          <w:rStyle w:val="SubtleReference"/>
        </w:rPr>
        <w:t>The list below details the steps taken to complete this spike.</w:t>
      </w:r>
    </w:p>
    <w:p w:rsidR="00B11683" w:rsidRDefault="00B11683" w:rsidP="00B11683">
      <w:pPr>
        <w:pStyle w:val="ColorfulList-Accent11"/>
        <w:numPr>
          <w:ilvl w:val="0"/>
          <w:numId w:val="7"/>
        </w:numPr>
        <w:rPr>
          <w:color w:val="5A5A5A" w:themeColor="text1" w:themeTint="A5"/>
          <w:sz w:val="28"/>
          <w:szCs w:val="28"/>
        </w:rPr>
      </w:pPr>
      <w:r>
        <w:rPr>
          <w:color w:val="5A5A5A" w:themeColor="text1" w:themeTint="A5"/>
          <w:sz w:val="28"/>
          <w:szCs w:val="28"/>
        </w:rPr>
        <w:t xml:space="preserve">Firstly I designed the classes that would form my command pattern, </w:t>
      </w:r>
      <w:proofErr w:type="spellStart"/>
      <w:r>
        <w:rPr>
          <w:color w:val="5A5A5A" w:themeColor="text1" w:themeTint="A5"/>
          <w:sz w:val="28"/>
          <w:szCs w:val="28"/>
        </w:rPr>
        <w:t>ie</w:t>
      </w:r>
      <w:proofErr w:type="spellEnd"/>
      <w:r>
        <w:rPr>
          <w:color w:val="5A5A5A" w:themeColor="text1" w:themeTint="A5"/>
          <w:sz w:val="28"/>
          <w:szCs w:val="28"/>
        </w:rPr>
        <w:t xml:space="preserve">. </w:t>
      </w:r>
      <w:proofErr w:type="gramStart"/>
      <w:r>
        <w:rPr>
          <w:color w:val="5A5A5A" w:themeColor="text1" w:themeTint="A5"/>
          <w:sz w:val="28"/>
          <w:szCs w:val="28"/>
        </w:rPr>
        <w:t>the</w:t>
      </w:r>
      <w:proofErr w:type="gramEnd"/>
      <w:r>
        <w:rPr>
          <w:color w:val="5A5A5A" w:themeColor="text1" w:themeTint="A5"/>
          <w:sz w:val="28"/>
          <w:szCs w:val="28"/>
        </w:rPr>
        <w:t xml:space="preserve"> </w:t>
      </w:r>
      <w:r w:rsidRPr="003E28B0">
        <w:rPr>
          <w:rStyle w:val="CodeChar"/>
        </w:rPr>
        <w:t>Command</w:t>
      </w:r>
      <w:r>
        <w:rPr>
          <w:color w:val="5A5A5A" w:themeColor="text1" w:themeTint="A5"/>
          <w:sz w:val="28"/>
          <w:szCs w:val="28"/>
        </w:rPr>
        <w:t xml:space="preserve"> and </w:t>
      </w:r>
      <w:proofErr w:type="spellStart"/>
      <w:r w:rsidRPr="003E28B0">
        <w:rPr>
          <w:rStyle w:val="CodeChar"/>
        </w:rPr>
        <w:t>CommandManager</w:t>
      </w:r>
      <w:proofErr w:type="spellEnd"/>
      <w:r>
        <w:rPr>
          <w:color w:val="5A5A5A" w:themeColor="text1" w:themeTint="A5"/>
          <w:sz w:val="28"/>
          <w:szCs w:val="28"/>
        </w:rPr>
        <w:t xml:space="preserve"> classes. The command manager would hold a list of </w:t>
      </w:r>
      <w:r w:rsidR="003E28B0" w:rsidRPr="003E28B0">
        <w:rPr>
          <w:rStyle w:val="CodeChar"/>
        </w:rPr>
        <w:t>string</w:t>
      </w:r>
      <w:r w:rsidR="003E28B0">
        <w:rPr>
          <w:color w:val="5A5A5A" w:themeColor="text1" w:themeTint="A5"/>
          <w:sz w:val="28"/>
          <w:szCs w:val="28"/>
        </w:rPr>
        <w:t xml:space="preserve"> </w:t>
      </w:r>
      <w:r>
        <w:rPr>
          <w:color w:val="5A5A5A" w:themeColor="text1" w:themeTint="A5"/>
          <w:sz w:val="28"/>
          <w:szCs w:val="28"/>
        </w:rPr>
        <w:t xml:space="preserve">command/aliases mapped against the </w:t>
      </w:r>
      <w:r w:rsidRPr="003E28B0">
        <w:rPr>
          <w:rStyle w:val="CodeChar"/>
        </w:rPr>
        <w:t>Command</w:t>
      </w:r>
      <w:r>
        <w:rPr>
          <w:color w:val="5A5A5A" w:themeColor="text1" w:themeTint="A5"/>
          <w:sz w:val="28"/>
          <w:szCs w:val="28"/>
        </w:rPr>
        <w:t xml:space="preserve"> that would handle that command, so that when the manager is given a string of commands it can determine who gets to handle it.</w:t>
      </w:r>
      <w:r>
        <w:rPr>
          <w:color w:val="5A5A5A" w:themeColor="text1" w:themeTint="A5"/>
          <w:sz w:val="28"/>
          <w:szCs w:val="28"/>
        </w:rPr>
        <w:br/>
      </w:r>
    </w:p>
    <w:p w:rsidR="00B11683" w:rsidRDefault="00B11683" w:rsidP="00B11683">
      <w:pPr>
        <w:pStyle w:val="ColorfulList-Accent11"/>
        <w:jc w:val="center"/>
        <w:rPr>
          <w:color w:val="5A5A5A" w:themeColor="text1" w:themeTint="A5"/>
          <w:sz w:val="28"/>
          <w:szCs w:val="28"/>
        </w:rPr>
      </w:pPr>
      <w:r>
        <w:rPr>
          <w:noProof/>
          <w:lang w:eastAsia="en-AU"/>
        </w:rPr>
        <w:drawing>
          <wp:inline distT="0" distB="0" distL="0" distR="0" wp14:anchorId="62BDEC20" wp14:editId="5D9A8B55">
            <wp:extent cx="4046220" cy="1133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446" cy="1147084"/>
                    </a:xfrm>
                    <a:prstGeom prst="rect">
                      <a:avLst/>
                    </a:prstGeom>
                  </pic:spPr>
                </pic:pic>
              </a:graphicData>
            </a:graphic>
          </wp:inline>
        </w:drawing>
      </w:r>
    </w:p>
    <w:p w:rsidR="00B11683" w:rsidRDefault="00B11683" w:rsidP="00B11683">
      <w:pPr>
        <w:pStyle w:val="ColorfulList-Accent11"/>
        <w:jc w:val="center"/>
        <w:rPr>
          <w:color w:val="5A5A5A" w:themeColor="text1" w:themeTint="A5"/>
          <w:sz w:val="28"/>
          <w:szCs w:val="28"/>
        </w:rPr>
      </w:pPr>
    </w:p>
    <w:p w:rsidR="00B11683" w:rsidRDefault="00B11683" w:rsidP="00B11683">
      <w:pPr>
        <w:pStyle w:val="ColorfulList-Accent11"/>
        <w:jc w:val="center"/>
        <w:rPr>
          <w:color w:val="5A5A5A" w:themeColor="text1" w:themeTint="A5"/>
          <w:sz w:val="28"/>
          <w:szCs w:val="28"/>
        </w:rPr>
      </w:pPr>
      <w:r>
        <w:rPr>
          <w:noProof/>
          <w:lang w:eastAsia="en-AU"/>
        </w:rPr>
        <w:drawing>
          <wp:inline distT="0" distB="0" distL="0" distR="0" wp14:anchorId="0FB325CD" wp14:editId="1E2558B1">
            <wp:extent cx="3070860" cy="14431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0221" cy="1452235"/>
                    </a:xfrm>
                    <a:prstGeom prst="rect">
                      <a:avLst/>
                    </a:prstGeom>
                  </pic:spPr>
                </pic:pic>
              </a:graphicData>
            </a:graphic>
          </wp:inline>
        </w:drawing>
      </w:r>
    </w:p>
    <w:p w:rsidR="00965B6E" w:rsidRDefault="003E28B0" w:rsidP="00B11683">
      <w:pPr>
        <w:pStyle w:val="ColorfulList-Accent11"/>
        <w:numPr>
          <w:ilvl w:val="0"/>
          <w:numId w:val="7"/>
        </w:numPr>
        <w:rPr>
          <w:color w:val="5A5A5A" w:themeColor="text1" w:themeTint="A5"/>
          <w:sz w:val="28"/>
          <w:szCs w:val="28"/>
        </w:rPr>
      </w:pPr>
      <w:r>
        <w:rPr>
          <w:color w:val="5A5A5A" w:themeColor="text1" w:themeTint="A5"/>
          <w:sz w:val="28"/>
          <w:szCs w:val="28"/>
        </w:rPr>
        <w:lastRenderedPageBreak/>
        <w:t xml:space="preserve">After setting up these two main classes, I started the implementation with the </w:t>
      </w:r>
      <w:proofErr w:type="spellStart"/>
      <w:r w:rsidRPr="003E28B0">
        <w:rPr>
          <w:rStyle w:val="CodeChar"/>
        </w:rPr>
        <w:t>GoCommand</w:t>
      </w:r>
      <w:proofErr w:type="spellEnd"/>
      <w:r>
        <w:rPr>
          <w:color w:val="5A5A5A" w:themeColor="text1" w:themeTint="A5"/>
          <w:sz w:val="28"/>
          <w:szCs w:val="28"/>
        </w:rPr>
        <w:t xml:space="preserve"> class. This handles all movement aliases and directions within the game world.</w:t>
      </w:r>
    </w:p>
    <w:p w:rsidR="003E28B0" w:rsidRDefault="003E28B0" w:rsidP="003E28B0">
      <w:pPr>
        <w:pStyle w:val="ColorfulList-Accent11"/>
        <w:numPr>
          <w:ilvl w:val="0"/>
          <w:numId w:val="7"/>
        </w:numPr>
        <w:rPr>
          <w:color w:val="5A5A5A" w:themeColor="text1" w:themeTint="A5"/>
          <w:sz w:val="28"/>
          <w:szCs w:val="28"/>
        </w:rPr>
      </w:pPr>
      <w:r>
        <w:rPr>
          <w:color w:val="5A5A5A" w:themeColor="text1" w:themeTint="A5"/>
          <w:sz w:val="28"/>
          <w:szCs w:val="28"/>
        </w:rPr>
        <w:t>This was tested and refined.</w:t>
      </w:r>
    </w:p>
    <w:p w:rsidR="003E28B0" w:rsidRPr="003E28B0" w:rsidRDefault="003E28B0" w:rsidP="003E28B0">
      <w:pPr>
        <w:pStyle w:val="ColorfulList-Accent11"/>
        <w:numPr>
          <w:ilvl w:val="0"/>
          <w:numId w:val="7"/>
        </w:numPr>
        <w:rPr>
          <w:color w:val="5A5A5A" w:themeColor="text1" w:themeTint="A5"/>
          <w:sz w:val="28"/>
          <w:szCs w:val="28"/>
        </w:rPr>
      </w:pPr>
      <w:r>
        <w:rPr>
          <w:color w:val="5A5A5A" w:themeColor="text1" w:themeTint="A5"/>
          <w:sz w:val="28"/>
          <w:szCs w:val="28"/>
        </w:rPr>
        <w:t xml:space="preserve">I then moved on to add the </w:t>
      </w:r>
      <w:proofErr w:type="spellStart"/>
      <w:r w:rsidRPr="003E28B0">
        <w:rPr>
          <w:rStyle w:val="CodeChar"/>
        </w:rPr>
        <w:t>LookCommand</w:t>
      </w:r>
      <w:proofErr w:type="spellEnd"/>
      <w:r>
        <w:rPr>
          <w:color w:val="5A5A5A" w:themeColor="text1" w:themeTint="A5"/>
          <w:sz w:val="28"/>
          <w:szCs w:val="28"/>
        </w:rPr>
        <w:t xml:space="preserve">, </w:t>
      </w:r>
      <w:proofErr w:type="spellStart"/>
      <w:r w:rsidRPr="003E28B0">
        <w:rPr>
          <w:rStyle w:val="CodeChar"/>
        </w:rPr>
        <w:t>HelpCommand</w:t>
      </w:r>
      <w:proofErr w:type="spellEnd"/>
      <w:r>
        <w:rPr>
          <w:color w:val="5A5A5A" w:themeColor="text1" w:themeTint="A5"/>
          <w:sz w:val="28"/>
          <w:szCs w:val="28"/>
        </w:rPr>
        <w:t xml:space="preserve">, </w:t>
      </w:r>
      <w:proofErr w:type="spellStart"/>
      <w:r w:rsidRPr="003E28B0">
        <w:rPr>
          <w:rStyle w:val="CodeChar"/>
        </w:rPr>
        <w:t>PickupCommand</w:t>
      </w:r>
      <w:proofErr w:type="spellEnd"/>
      <w:r>
        <w:rPr>
          <w:color w:val="5A5A5A" w:themeColor="text1" w:themeTint="A5"/>
          <w:sz w:val="28"/>
          <w:szCs w:val="28"/>
        </w:rPr>
        <w:t xml:space="preserve"> and </w:t>
      </w:r>
      <w:proofErr w:type="spellStart"/>
      <w:r w:rsidRPr="003E28B0">
        <w:rPr>
          <w:rStyle w:val="CodeChar"/>
        </w:rPr>
        <w:t>UseCommand</w:t>
      </w:r>
      <w:proofErr w:type="spellEnd"/>
      <w:r>
        <w:rPr>
          <w:color w:val="5A5A5A" w:themeColor="text1" w:themeTint="A5"/>
          <w:sz w:val="28"/>
          <w:szCs w:val="28"/>
        </w:rPr>
        <w:t xml:space="preserve"> classes to the game.</w:t>
      </w:r>
    </w:p>
    <w:p w:rsidR="004820BC" w:rsidRDefault="004820BC" w:rsidP="006F2A93">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DC18CC" w:rsidP="00C21389">
      <w:pPr>
        <w:pStyle w:val="ColorfulList-Accent11"/>
        <w:ind w:left="0"/>
        <w:rPr>
          <w:rStyle w:val="SubtleReference"/>
        </w:rPr>
      </w:pPr>
      <w:r>
        <w:rPr>
          <w:rStyle w:val="SubtleReference"/>
        </w:rPr>
        <w:t xml:space="preserve">By completing this spike we </w:t>
      </w:r>
      <w:r w:rsidR="00874EFE">
        <w:rPr>
          <w:rStyle w:val="SubtleReference"/>
        </w:rPr>
        <w:t xml:space="preserve">found out </w:t>
      </w:r>
      <w:r w:rsidR="003E28B0">
        <w:rPr>
          <w:rStyle w:val="SubtleReference"/>
        </w:rPr>
        <w:t xml:space="preserve">the usefulness of the Command Pattern, as it enables us to easily add new command modules to take care of very specific and focussed tasks along with the easy addition of any aliases that go with that command. </w:t>
      </w:r>
    </w:p>
    <w:p w:rsidR="00DC605D" w:rsidRDefault="00DC605D" w:rsidP="00C21389">
      <w:pPr>
        <w:pStyle w:val="ColorfulList-Accent11"/>
        <w:ind w:left="0"/>
        <w:rPr>
          <w:rStyle w:val="SubtleReference"/>
        </w:rPr>
      </w:pPr>
    </w:p>
    <w:p w:rsidR="00DC605D" w:rsidRPr="00DC605D" w:rsidRDefault="00DC605D" w:rsidP="00DC605D">
      <w:pPr>
        <w:rPr>
          <w:rStyle w:val="SubtleReference"/>
          <w:b/>
          <w:color w:val="auto"/>
          <w:sz w:val="24"/>
          <w:szCs w:val="24"/>
        </w:rPr>
      </w:pPr>
      <w:r w:rsidRPr="00DC605D">
        <w:rPr>
          <w:rStyle w:val="SubtleReference"/>
          <w:b/>
          <w:color w:val="auto"/>
          <w:sz w:val="24"/>
          <w:szCs w:val="24"/>
        </w:rPr>
        <w:t>Issues:</w:t>
      </w:r>
    </w:p>
    <w:p w:rsidR="00DC605D" w:rsidRDefault="003E28B0" w:rsidP="00C21389">
      <w:pPr>
        <w:pStyle w:val="ColorfulList-Accent11"/>
        <w:ind w:left="0"/>
        <w:rPr>
          <w:rStyle w:val="SubtleReference"/>
        </w:rPr>
      </w:pPr>
      <w:r>
        <w:rPr>
          <w:rStyle w:val="SubtleReference"/>
        </w:rPr>
        <w:t>This is not so much an issue but more that when completing this spike, I didn’t add any extra functionality to my adventure loading code as I figured this would be better handled in the future spike. Because of this I kept some of the command classes quite simple for now (it just prints the action you intended on completing), as I’m not sure how I will design these future entities yet.</w:t>
      </w:r>
      <w:r w:rsidR="00DC605D">
        <w:rPr>
          <w:rStyle w:val="SubtleReference"/>
        </w:rPr>
        <w:t xml:space="preserve"> </w:t>
      </w:r>
      <w:r>
        <w:rPr>
          <w:rStyle w:val="SubtleReference"/>
        </w:rPr>
        <w:t>See image below.</w:t>
      </w:r>
      <w:r>
        <w:rPr>
          <w:rStyle w:val="SubtleReference"/>
        </w:rPr>
        <w:br/>
      </w:r>
      <w:bookmarkStart w:id="0" w:name="_GoBack"/>
      <w:bookmarkEnd w:id="0"/>
    </w:p>
    <w:p w:rsidR="003E28B0" w:rsidRDefault="003E28B0" w:rsidP="003E28B0">
      <w:pPr>
        <w:pStyle w:val="ColorfulList-Accent11"/>
        <w:ind w:left="0"/>
        <w:jc w:val="center"/>
        <w:rPr>
          <w:rStyle w:val="SubtleReference"/>
        </w:rPr>
      </w:pPr>
      <w:r>
        <w:rPr>
          <w:noProof/>
          <w:lang w:eastAsia="en-AU"/>
        </w:rPr>
        <w:drawing>
          <wp:inline distT="0" distB="0" distL="0" distR="0" wp14:anchorId="3D10E9A6" wp14:editId="5C5A7A9E">
            <wp:extent cx="3718560" cy="124778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0979" cy="1262017"/>
                    </a:xfrm>
                    <a:prstGeom prst="rect">
                      <a:avLst/>
                    </a:prstGeom>
                  </pic:spPr>
                </pic:pic>
              </a:graphicData>
            </a:graphic>
          </wp:inline>
        </w:drawing>
      </w:r>
    </w:p>
    <w:p w:rsidR="003E28B0" w:rsidRPr="00D07B2F" w:rsidRDefault="003E28B0" w:rsidP="00C21389">
      <w:pPr>
        <w:pStyle w:val="ColorfulList-Accent11"/>
        <w:ind w:left="0"/>
        <w:rPr>
          <w:rStyle w:val="SubtleReference"/>
        </w:rPr>
      </w:pPr>
    </w:p>
    <w:sectPr w:rsidR="003E28B0" w:rsidRPr="00D07B2F" w:rsidSect="00CF7B30">
      <w:headerReference w:type="default" r:id="rId1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AB6" w:rsidRDefault="008A5AB6" w:rsidP="00445A88">
      <w:r>
        <w:separator/>
      </w:r>
    </w:p>
  </w:endnote>
  <w:endnote w:type="continuationSeparator" w:id="0">
    <w:p w:rsidR="008A5AB6" w:rsidRDefault="008A5AB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AB6" w:rsidRDefault="008A5AB6" w:rsidP="00445A88">
      <w:r>
        <w:separator/>
      </w:r>
    </w:p>
  </w:footnote>
  <w:footnote w:type="continuationSeparator" w:id="0">
    <w:p w:rsidR="008A5AB6" w:rsidRDefault="008A5AB6"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FB4352">
      <w:rPr>
        <w:noProof/>
      </w:rPr>
      <w:t>4/10/16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24D50"/>
    <w:multiLevelType w:val="hybridMultilevel"/>
    <w:tmpl w:val="80FE09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92F5824"/>
    <w:multiLevelType w:val="hybridMultilevel"/>
    <w:tmpl w:val="40404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8F10E2"/>
    <w:multiLevelType w:val="hybridMultilevel"/>
    <w:tmpl w:val="B89CC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42544551"/>
    <w:multiLevelType w:val="hybridMultilevel"/>
    <w:tmpl w:val="E3CCB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A5D79A3"/>
    <w:multiLevelType w:val="hybridMultilevel"/>
    <w:tmpl w:val="69E01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4349C"/>
    <w:rsid w:val="00094AA1"/>
    <w:rsid w:val="000A782A"/>
    <w:rsid w:val="000E0C52"/>
    <w:rsid w:val="000E475E"/>
    <w:rsid w:val="001C6C00"/>
    <w:rsid w:val="00203493"/>
    <w:rsid w:val="0024220D"/>
    <w:rsid w:val="00244F70"/>
    <w:rsid w:val="00283224"/>
    <w:rsid w:val="002856C8"/>
    <w:rsid w:val="00335FEA"/>
    <w:rsid w:val="003E28B0"/>
    <w:rsid w:val="00445A88"/>
    <w:rsid w:val="004820BC"/>
    <w:rsid w:val="004C1FFC"/>
    <w:rsid w:val="005126E1"/>
    <w:rsid w:val="00545327"/>
    <w:rsid w:val="00566744"/>
    <w:rsid w:val="005C2616"/>
    <w:rsid w:val="0065576E"/>
    <w:rsid w:val="00663F3E"/>
    <w:rsid w:val="00667B6D"/>
    <w:rsid w:val="006F2A93"/>
    <w:rsid w:val="007D3024"/>
    <w:rsid w:val="00810105"/>
    <w:rsid w:val="00874EFE"/>
    <w:rsid w:val="00895898"/>
    <w:rsid w:val="008A5AB6"/>
    <w:rsid w:val="00965B6E"/>
    <w:rsid w:val="009D52BF"/>
    <w:rsid w:val="009E235A"/>
    <w:rsid w:val="00A77F32"/>
    <w:rsid w:val="00B11683"/>
    <w:rsid w:val="00B47530"/>
    <w:rsid w:val="00BD2EC9"/>
    <w:rsid w:val="00C1587B"/>
    <w:rsid w:val="00C21389"/>
    <w:rsid w:val="00CD3AC8"/>
    <w:rsid w:val="00CE52FB"/>
    <w:rsid w:val="00CF1758"/>
    <w:rsid w:val="00CF7B30"/>
    <w:rsid w:val="00D07B2F"/>
    <w:rsid w:val="00DA552B"/>
    <w:rsid w:val="00DC18CC"/>
    <w:rsid w:val="00DC605D"/>
    <w:rsid w:val="00E40BE3"/>
    <w:rsid w:val="00EC7F14"/>
    <w:rsid w:val="00FB435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EC7F14"/>
    <w:pPr>
      <w:ind w:left="720"/>
      <w:contextualSpacing/>
    </w:pPr>
  </w:style>
  <w:style w:type="paragraph" w:customStyle="1" w:styleId="Code">
    <w:name w:val="Code"/>
    <w:basedOn w:val="Normal"/>
    <w:link w:val="CodeChar"/>
    <w:qFormat/>
    <w:rsid w:val="00DC18CC"/>
    <w:rPr>
      <w:rFonts w:ascii="Courier New" w:hAnsi="Courier New"/>
      <w:sz w:val="24"/>
    </w:rPr>
  </w:style>
  <w:style w:type="character" w:customStyle="1" w:styleId="CodeChar">
    <w:name w:val="Code Char"/>
    <w:basedOn w:val="DefaultParagraphFont"/>
    <w:link w:val="Code"/>
    <w:rsid w:val="00DC18CC"/>
    <w:rPr>
      <w:rFonts w:ascii="Courier New" w:hAnsi="Courier New"/>
      <w:sz w:val="24"/>
      <w:szCs w:val="24"/>
      <w:lang w:eastAsia="ja-JP"/>
    </w:rPr>
  </w:style>
  <w:style w:type="character" w:styleId="Hyperlink">
    <w:name w:val="Hyperlink"/>
    <w:basedOn w:val="DefaultParagraphFont"/>
    <w:uiPriority w:val="99"/>
    <w:unhideWhenUsed/>
    <w:rsid w:val="000E0C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Ford Killeen</cp:lastModifiedBy>
  <cp:revision>15</cp:revision>
  <cp:lastPrinted>2016-10-03T14:10:00Z</cp:lastPrinted>
  <dcterms:created xsi:type="dcterms:W3CDTF">2016-09-03T07:59:00Z</dcterms:created>
  <dcterms:modified xsi:type="dcterms:W3CDTF">2016-10-03T14:11:00Z</dcterms:modified>
</cp:coreProperties>
</file>