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t xml:space="preserve">Resume Builder — Product &amp; Technical Architecture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0"/>
          <w:szCs w:val="20"/>
          <w:rtl w:val="0"/>
        </w:rPr>
        <w:t xml:space="preserve">Core product architecture and engineering plan</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Product Definition</w:t>
      </w:r>
    </w:p>
    <w:p w:rsidR="00000000" w:rsidDel="00000000" w:rsidP="00000000" w:rsidRDefault="00000000" w:rsidRPr="00000000" w14:paraId="00000004">
      <w:pPr>
        <w:rPr/>
      </w:pPr>
      <w:r w:rsidDel="00000000" w:rsidR="00000000" w:rsidRPr="00000000">
        <w:rPr>
          <w:rtl w:val="0"/>
        </w:rPr>
        <w:t xml:space="preserve">The Resume Builder is an AI-powered conversational resume editor. It is not primarily an AI resume generator. The user maintains a persistent master career profile and can create and manage multiple resume versions through voice or text commands.</w:t>
      </w:r>
    </w:p>
    <w:p w:rsidR="00000000" w:rsidDel="00000000" w:rsidP="00000000" w:rsidRDefault="00000000" w:rsidRPr="00000000" w14:paraId="00000005">
      <w:pPr>
        <w:rPr/>
      </w:pPr>
      <w:r w:rsidDel="00000000" w:rsidR="00000000" w:rsidRPr="00000000">
        <w:rPr>
          <w:rtl w:val="0"/>
        </w:rPr>
        <w:t xml:space="preserve">Typical interactions include: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“Remove my music project from this resume.”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 my ChaiShots internship.”</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“Make this bullet shorter.”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“Move education below experience.”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“Actually restore that project.”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 another resume using my existing information.”</w:t>
      </w:r>
    </w:p>
    <w:p w:rsidR="00000000" w:rsidDel="00000000" w:rsidP="00000000" w:rsidRDefault="00000000" w:rsidRPr="00000000" w14:paraId="0000000C">
      <w:pPr>
        <w:pStyle w:val="Heading1"/>
        <w:rPr/>
      </w:pPr>
      <w:r w:rsidDel="00000000" w:rsidR="00000000" w:rsidRPr="00000000">
        <w:rPr>
          <w:rtl w:val="0"/>
        </w:rPr>
        <w:t xml:space="preserve">2. Core Product Model</w:t>
      </w:r>
    </w:p>
    <w:p w:rsidR="00000000" w:rsidDel="00000000" w:rsidP="00000000" w:rsidRDefault="00000000" w:rsidRPr="00000000" w14:paraId="0000000D">
      <w:pPr>
        <w:rPr/>
      </w:pPr>
      <w:r w:rsidDel="00000000" w:rsidR="00000000" w:rsidRPr="00000000">
        <w:rPr>
          <w:rtl w:val="0"/>
        </w:rPr>
        <w:t xml:space="preserve">The system separates the user's canonical career information from individual resumes.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Master Profile — all experience, projects, skills, education, achievements, and other career information.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Resume — a selected, ordered and formatted view of the master profile.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Resume Versions — historical states of a resume that can be restored or used for undo.</w:t>
      </w:r>
    </w:p>
    <w:p w:rsidR="00000000" w:rsidDel="00000000" w:rsidP="00000000" w:rsidRDefault="00000000" w:rsidRPr="00000000" w14:paraId="00000011">
      <w:pPr>
        <w:rPr/>
      </w:pPr>
      <w:r w:rsidDel="00000000" w:rsidR="00000000" w:rsidRPr="00000000">
        <w:rPr>
          <w:rtl w:val="0"/>
        </w:rPr>
        <w:t xml:space="preserve">Conceptually:</w:t>
      </w:r>
    </w:p>
    <w:p w:rsidR="00000000" w:rsidDel="00000000" w:rsidP="00000000" w:rsidRDefault="00000000" w:rsidRPr="00000000" w14:paraId="00000012">
      <w:pPr>
        <w:rPr/>
      </w:pPr>
      <w:r w:rsidDel="00000000" w:rsidR="00000000" w:rsidRPr="00000000">
        <w:rPr>
          <w:rtl w:val="0"/>
        </w:rPr>
        <w:t xml:space="preserve">MASTER PROFILE</w:t>
        <w:br w:type="textWrapping"/>
        <w:t xml:space="preserve">├── SDE Resume</w:t>
        <w:br w:type="textWrapping"/>
        <w:t xml:space="preserve">├── AI Engineer Resume</w:t>
        <w:br w:type="textWrapping"/>
        <w:t xml:space="preserve">└── General Resume</w:t>
      </w:r>
    </w:p>
    <w:p w:rsidR="00000000" w:rsidDel="00000000" w:rsidP="00000000" w:rsidRDefault="00000000" w:rsidRPr="00000000" w14:paraId="00000013">
      <w:pPr>
        <w:pStyle w:val="Heading1"/>
        <w:rPr/>
      </w:pPr>
      <w:r w:rsidDel="00000000" w:rsidR="00000000" w:rsidRPr="00000000">
        <w:rPr>
          <w:rtl w:val="0"/>
        </w:rPr>
        <w:t xml:space="preserve">3. Key Architectural Principle</w:t>
      </w:r>
    </w:p>
    <w:p w:rsidR="00000000" w:rsidDel="00000000" w:rsidP="00000000" w:rsidRDefault="00000000" w:rsidRPr="00000000" w14:paraId="00000014">
      <w:pPr>
        <w:rPr/>
      </w:pPr>
      <w:r w:rsidDel="00000000" w:rsidR="00000000" w:rsidRPr="00000000">
        <w:rPr>
          <w:rtl w:val="0"/>
        </w:rPr>
        <w:t xml:space="preserve">The AI should not own the truth of the resume. The application owns the structured resume state; the AI interprets natural-language requests and operates that state through controlled tools.</w:t>
      </w:r>
    </w:p>
    <w:p w:rsidR="00000000" w:rsidDel="00000000" w:rsidP="00000000" w:rsidRDefault="00000000" w:rsidRPr="00000000" w14:paraId="00000015">
      <w:pPr>
        <w:rPr/>
      </w:pPr>
      <w:r w:rsidDel="00000000" w:rsidR="00000000" w:rsidRPr="00000000">
        <w:rPr>
          <w:rtl w:val="0"/>
        </w:rPr>
        <w:t xml:space="preserve">AI = interpretation and tool selection</w:t>
        <w:br w:type="textWrapping"/>
        <w:t xml:space="preserve">Backend = validation, authorization and state changes</w:t>
      </w:r>
    </w:p>
    <w:p w:rsidR="00000000" w:rsidDel="00000000" w:rsidP="00000000" w:rsidRDefault="00000000" w:rsidRPr="00000000" w14:paraId="00000016">
      <w:pPr>
        <w:pStyle w:val="Heading1"/>
        <w:rPr/>
      </w:pPr>
      <w:r w:rsidDel="00000000" w:rsidR="00000000" w:rsidRPr="00000000">
        <w:rPr>
          <w:rtl w:val="0"/>
        </w:rPr>
        <w:t xml:space="preserve">4. Structured Resume State</w:t>
      </w:r>
    </w:p>
    <w:p w:rsidR="00000000" w:rsidDel="00000000" w:rsidP="00000000" w:rsidRDefault="00000000" w:rsidRPr="00000000" w14:paraId="00000017">
      <w:pPr>
        <w:rPr/>
      </w:pPr>
      <w:r w:rsidDel="00000000" w:rsidR="00000000" w:rsidRPr="00000000">
        <w:rPr>
          <w:rtl w:val="0"/>
        </w:rPr>
        <w:t xml:space="preserve">The resume should be stored as structured data rather than as one large Markdown or text blob.</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Profile: name, contact information, skills and related information.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Experience: company, role, dates, bullets and metadata.</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Projects: name, description, technologies, bullets and metadata.</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Education: institution, degree, dates and relevant details.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Achievements and certifications.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Resume-specific section selection, ordering and formatting.</w:t>
      </w:r>
    </w:p>
    <w:p w:rsidR="00000000" w:rsidDel="00000000" w:rsidP="00000000" w:rsidRDefault="00000000" w:rsidRPr="00000000" w14:paraId="0000001E">
      <w:pPr>
        <w:pStyle w:val="Heading1"/>
        <w:rPr/>
      </w:pPr>
      <w:r w:rsidDel="00000000" w:rsidR="00000000" w:rsidRPr="00000000">
        <w:rPr>
          <w:rtl w:val="0"/>
        </w:rPr>
        <w:t xml:space="preserve">5. AI as an Operator</w:t>
      </w:r>
    </w:p>
    <w:p w:rsidR="00000000" w:rsidDel="00000000" w:rsidP="00000000" w:rsidRDefault="00000000" w:rsidRPr="00000000" w14:paraId="0000001F">
      <w:pPr>
        <w:rPr/>
      </w:pPr>
      <w:r w:rsidDel="00000000" w:rsidR="00000000" w:rsidRPr="00000000">
        <w:rPr>
          <w:rtl w:val="0"/>
        </w:rPr>
        <w:t xml:space="preserve">The LLM receives tools for deterministic resume operations. It translates a user's natural-language instruction into a structured operation instead of regenerating the entire resume.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add_experience()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update_experience()</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delete_experience()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add_project()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update_project()</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delete_project()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update_bullet()</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move_section()</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create_resume()</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restore_version()</w:t>
      </w:r>
    </w:p>
    <w:p w:rsidR="00000000" w:rsidDel="00000000" w:rsidP="00000000" w:rsidRDefault="00000000" w:rsidRPr="00000000" w14:paraId="0000002A">
      <w:pPr>
        <w:rPr/>
      </w:pPr>
      <w:r w:rsidDel="00000000" w:rsidR="00000000" w:rsidRPr="00000000">
        <w:rPr>
          <w:rtl w:val="0"/>
        </w:rPr>
        <w:t xml:space="preserve">Example: “Remove the music transcription project” should resolve to a delete operation against a specific resume and project ID, followed by backend validation and persistence.</w:t>
      </w:r>
    </w:p>
    <w:p w:rsidR="00000000" w:rsidDel="00000000" w:rsidP="00000000" w:rsidRDefault="00000000" w:rsidRPr="00000000" w14:paraId="0000002B">
      <w:pPr>
        <w:pStyle w:val="Heading1"/>
        <w:rPr/>
      </w:pPr>
      <w:r w:rsidDel="00000000" w:rsidR="00000000" w:rsidRPr="00000000">
        <w:rPr>
          <w:rtl w:val="0"/>
        </w:rPr>
        <w:t xml:space="preserve">6. Versioning and Reversible Changes</w:t>
      </w:r>
    </w:p>
    <w:p w:rsidR="00000000" w:rsidDel="00000000" w:rsidP="00000000" w:rsidRDefault="00000000" w:rsidRPr="00000000" w14:paraId="0000002C">
      <w:pPr>
        <w:rPr/>
      </w:pPr>
      <w:r w:rsidDel="00000000" w:rsidR="00000000" w:rsidRPr="00000000">
        <w:rPr>
          <w:rtl w:val="0"/>
        </w:rPr>
        <w:t xml:space="preserve">Resume editing should be version-aware. Changes can be represented as operations such as ADD_PROJECT, UPDATE_BULLET, DELETE_PROJECT, MOVE_SECTION and RESTORE_VERSION.</w:t>
      </w:r>
    </w:p>
    <w:p w:rsidR="00000000" w:rsidDel="00000000" w:rsidP="00000000" w:rsidRDefault="00000000" w:rsidRPr="00000000" w14:paraId="0000002D">
      <w:pPr>
        <w:rPr/>
      </w:pPr>
      <w:r w:rsidDel="00000000" w:rsidR="00000000" w:rsidRPr="00000000">
        <w:rPr>
          <w:rtl w:val="0"/>
        </w:rPr>
        <w:t xml:space="preserve">This enables undo, history, restoration and auditability without asking the LLM to reconstruct the previous document state.</w:t>
      </w:r>
    </w:p>
    <w:p w:rsidR="00000000" w:rsidDel="00000000" w:rsidP="00000000" w:rsidRDefault="00000000" w:rsidRPr="00000000" w14:paraId="0000002E">
      <w:pPr>
        <w:pStyle w:val="Heading1"/>
        <w:rPr/>
      </w:pPr>
      <w:r w:rsidDel="00000000" w:rsidR="00000000" w:rsidRPr="00000000">
        <w:rPr>
          <w:rtl w:val="0"/>
        </w:rPr>
        <w:t xml:space="preserve">7. AI Context Management</w:t>
      </w:r>
    </w:p>
    <w:p w:rsidR="00000000" w:rsidDel="00000000" w:rsidP="00000000" w:rsidRDefault="00000000" w:rsidRPr="00000000" w14:paraId="0000002F">
      <w:pPr>
        <w:rPr/>
      </w:pPr>
      <w:r w:rsidDel="00000000" w:rsidR="00000000" w:rsidRPr="00000000">
        <w:rPr>
          <w:rtl w:val="0"/>
        </w:rPr>
        <w:t xml:space="preserve">The entire career history should not be sent to the model for every interaction. The system should determine what context is required for each request and retrieve only the relevant entities.</w:t>
      </w:r>
    </w:p>
    <w:p w:rsidR="00000000" w:rsidDel="00000000" w:rsidP="00000000" w:rsidRDefault="00000000" w:rsidRPr="00000000" w14:paraId="00000030">
      <w:pPr>
        <w:rPr/>
      </w:pPr>
      <w:r w:rsidDel="00000000" w:rsidR="00000000" w:rsidRPr="00000000">
        <w:rPr>
          <w:rtl w:val="0"/>
        </w:rPr>
        <w:t xml:space="preserve">Example: a request to change a ChaiShots bullet should primarily retrieve the ChaiShots experience and relevant bullet rather than the user's entire career profile.</w:t>
      </w:r>
    </w:p>
    <w:p w:rsidR="00000000" w:rsidDel="00000000" w:rsidP="00000000" w:rsidRDefault="00000000" w:rsidRPr="00000000" w14:paraId="00000031">
      <w:pPr>
        <w:pStyle w:val="Heading1"/>
        <w:rPr/>
      </w:pPr>
      <w:r w:rsidDel="00000000" w:rsidR="00000000" w:rsidRPr="00000000">
        <w:rPr>
          <w:rtl w:val="0"/>
        </w:rPr>
        <w:t xml:space="preserve">8. Voice Architecture</w:t>
      </w:r>
    </w:p>
    <w:p w:rsidR="00000000" w:rsidDel="00000000" w:rsidP="00000000" w:rsidRDefault="00000000" w:rsidRPr="00000000" w14:paraId="00000032">
      <w:pPr>
        <w:rPr/>
      </w:pPr>
      <w:r w:rsidDel="00000000" w:rsidR="00000000" w:rsidRPr="00000000">
        <w:rPr>
          <w:rtl w:val="0"/>
        </w:rPr>
        <w:t xml:space="preserve">The voice experience can use WebRTC and a realtime model, while keeping database mutation behind the backend.</w:t>
      </w:r>
    </w:p>
    <w:p w:rsidR="00000000" w:rsidDel="00000000" w:rsidP="00000000" w:rsidRDefault="00000000" w:rsidRPr="00000000" w14:paraId="00000033">
      <w:pPr>
        <w:rPr/>
      </w:pPr>
      <w:r w:rsidDel="00000000" w:rsidR="00000000" w:rsidRPr="00000000">
        <w:rPr>
          <w:rtl w:val="0"/>
        </w:rPr>
        <w:t xml:space="preserve">Microphone → WebRTC → Realtime Model → Tool Call → Backend → Database → Resume Update → UI</w:t>
      </w:r>
    </w:p>
    <w:p w:rsidR="00000000" w:rsidDel="00000000" w:rsidP="00000000" w:rsidRDefault="00000000" w:rsidRPr="00000000" w14:paraId="00000034">
      <w:pPr>
        <w:rPr/>
      </w:pPr>
      <w:r w:rsidDel="00000000" w:rsidR="00000000" w:rsidRPr="00000000">
        <w:rPr>
          <w:rtl w:val="0"/>
        </w:rPr>
        <w:t xml:space="preserve">The voice model should not directly mutate the database. It calls application tools, which creates a clean security and validation boundary.</w:t>
      </w:r>
    </w:p>
    <w:p w:rsidR="00000000" w:rsidDel="00000000" w:rsidP="00000000" w:rsidRDefault="00000000" w:rsidRPr="00000000" w14:paraId="00000035">
      <w:pPr>
        <w:pStyle w:val="Heading1"/>
        <w:rPr/>
      </w:pPr>
      <w:r w:rsidDel="00000000" w:rsidR="00000000" w:rsidRPr="00000000">
        <w:rPr>
          <w:rtl w:val="0"/>
        </w:rPr>
        <w:t xml:space="preserve">9. Real-Time UI Synchronization</w:t>
      </w:r>
    </w:p>
    <w:p w:rsidR="00000000" w:rsidDel="00000000" w:rsidP="00000000" w:rsidRDefault="00000000" w:rsidRPr="00000000" w14:paraId="00000036">
      <w:pPr>
        <w:rPr/>
      </w:pPr>
      <w:r w:rsidDel="00000000" w:rsidR="00000000" w:rsidRPr="00000000">
        <w:rPr>
          <w:rtl w:val="0"/>
        </w:rPr>
        <w:t xml:space="preserve">When a backend operation changes the resume, the frontend should receive the updated state or change event through WebSocket/SSE and immediately rerender the resume.</w:t>
      </w:r>
    </w:p>
    <w:p w:rsidR="00000000" w:rsidDel="00000000" w:rsidP="00000000" w:rsidRDefault="00000000" w:rsidRPr="00000000" w14:paraId="00000037">
      <w:pPr>
        <w:rPr/>
      </w:pPr>
      <w:r w:rsidDel="00000000" w:rsidR="00000000" w:rsidRPr="00000000">
        <w:rPr>
          <w:rtl w:val="0"/>
        </w:rPr>
        <w:t xml:space="preserve">This creates the central product experience: the user asks for a change conversationally and sees the resume change immediately.</w:t>
      </w:r>
    </w:p>
    <w:p w:rsidR="00000000" w:rsidDel="00000000" w:rsidP="00000000" w:rsidRDefault="00000000" w:rsidRPr="00000000" w14:paraId="00000038">
      <w:pPr>
        <w:pStyle w:val="Heading1"/>
        <w:rPr/>
      </w:pPr>
      <w:r w:rsidDel="00000000" w:rsidR="00000000" w:rsidRPr="00000000">
        <w:rPr>
          <w:rtl w:val="0"/>
        </w:rPr>
        <w:t xml:space="preserve">10. PDF Generation</w:t>
      </w:r>
    </w:p>
    <w:p w:rsidR="00000000" w:rsidDel="00000000" w:rsidP="00000000" w:rsidRDefault="00000000" w:rsidRPr="00000000" w14:paraId="00000039">
      <w:pPr>
        <w:rPr/>
      </w:pPr>
      <w:r w:rsidDel="00000000" w:rsidR="00000000" w:rsidRPr="00000000">
        <w:rPr>
          <w:rtl w:val="0"/>
        </w:rPr>
        <w:t xml:space="preserve">PDF should not be the source of truth. The structured resume state should be transformed through a separate template/layout layer into HTML or another layout representation and then exported to PDF.</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Structured Resume State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Template Engine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HTML / Layout</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PDF Export</w:t>
      </w:r>
    </w:p>
    <w:p w:rsidR="00000000" w:rsidDel="00000000" w:rsidP="00000000" w:rsidRDefault="00000000" w:rsidRPr="00000000" w14:paraId="0000003E">
      <w:pPr>
        <w:pStyle w:val="Heading1"/>
        <w:rPr/>
      </w:pPr>
      <w:r w:rsidDel="00000000" w:rsidR="00000000" w:rsidRPr="00000000">
        <w:rPr>
          <w:rtl w:val="0"/>
        </w:rPr>
        <w:t xml:space="preserve">11. Suggested Technology Stack</w:t>
      </w:r>
    </w:p>
    <w:p w:rsidR="00000000" w:rsidDel="00000000" w:rsidP="00000000" w:rsidRDefault="00000000" w:rsidRPr="00000000" w14:paraId="0000003F">
      <w:pPr>
        <w:rPr/>
      </w:pPr>
      <w:r w:rsidDel="00000000" w:rsidR="00000000" w:rsidRPr="00000000">
        <w:rPr>
          <w:b w:val="1"/>
          <w:bCs w:val="1"/>
          <w:rtl w:val="0"/>
        </w:rPr>
        <w:t xml:space="preserve">Frontend: </w:t>
      </w:r>
      <w:r w:rsidDel="00000000" w:rsidR="00000000" w:rsidRPr="00000000">
        <w:rPr>
          <w:rtl w:val="0"/>
        </w:rPr>
        <w:t xml:space="preserve">React / Next.js, TypeScript, WebRTC, client-side state management</w:t>
      </w:r>
    </w:p>
    <w:p w:rsidR="00000000" w:rsidDel="00000000" w:rsidP="00000000" w:rsidRDefault="00000000" w:rsidRPr="00000000" w14:paraId="00000040">
      <w:pPr>
        <w:rPr/>
      </w:pPr>
      <w:r w:rsidDel="00000000" w:rsidR="00000000" w:rsidRPr="00000000">
        <w:rPr>
          <w:b w:val="1"/>
          <w:bCs w:val="1"/>
          <w:rtl w:val="0"/>
        </w:rPr>
        <w:t xml:space="preserve">Backend: </w:t>
      </w:r>
      <w:r w:rsidDel="00000000" w:rsidR="00000000" w:rsidRPr="00000000">
        <w:rPr>
          <w:rtl w:val="0"/>
        </w:rPr>
        <w:t xml:space="preserve">Python + FastAPI</w:t>
      </w:r>
    </w:p>
    <w:p w:rsidR="00000000" w:rsidDel="00000000" w:rsidP="00000000" w:rsidRDefault="00000000" w:rsidRPr="00000000" w14:paraId="00000041">
      <w:pPr>
        <w:rPr/>
      </w:pPr>
      <w:r w:rsidDel="00000000" w:rsidR="00000000" w:rsidRPr="00000000">
        <w:rPr>
          <w:b w:val="1"/>
          <w:bCs w:val="1"/>
          <w:rtl w:val="0"/>
        </w:rPr>
        <w:t xml:space="preserve">Database: </w:t>
      </w:r>
      <w:r w:rsidDel="00000000" w:rsidR="00000000" w:rsidRPr="00000000">
        <w:rPr>
          <w:rtl w:val="0"/>
        </w:rPr>
        <w:t xml:space="preserve">PostgreSQL</w:t>
      </w:r>
    </w:p>
    <w:p w:rsidR="00000000" w:rsidDel="00000000" w:rsidP="00000000" w:rsidRDefault="00000000" w:rsidRPr="00000000" w14:paraId="00000042">
      <w:pPr>
        <w:rPr/>
      </w:pPr>
      <w:r w:rsidDel="00000000" w:rsidR="00000000" w:rsidRPr="00000000">
        <w:rPr>
          <w:b w:val="1"/>
          <w:bCs w:val="1"/>
          <w:rtl w:val="0"/>
        </w:rPr>
        <w:t xml:space="preserve">AI: </w:t>
      </w:r>
      <w:r w:rsidDel="00000000" w:rsidR="00000000" w:rsidRPr="00000000">
        <w:rPr>
          <w:rtl w:val="0"/>
        </w:rPr>
        <w:t xml:space="preserve">OpenAI Realtime for voice; standard LLM API for structured editing where appropriate</w:t>
      </w:r>
    </w:p>
    <w:p w:rsidR="00000000" w:rsidDel="00000000" w:rsidP="00000000" w:rsidRDefault="00000000" w:rsidRPr="00000000" w14:paraId="00000043">
      <w:pPr>
        <w:rPr/>
      </w:pPr>
      <w:r w:rsidDel="00000000" w:rsidR="00000000" w:rsidRPr="00000000">
        <w:rPr>
          <w:b w:val="1"/>
          <w:bCs w:val="1"/>
          <w:rtl w:val="0"/>
        </w:rPr>
        <w:t xml:space="preserve">Realtime: </w:t>
      </w:r>
      <w:r w:rsidDel="00000000" w:rsidR="00000000" w:rsidRPr="00000000">
        <w:rPr>
          <w:rtl w:val="0"/>
        </w:rPr>
        <w:t xml:space="preserve">WebSocket or SSE</w:t>
      </w:r>
    </w:p>
    <w:p w:rsidR="00000000" w:rsidDel="00000000" w:rsidP="00000000" w:rsidRDefault="00000000" w:rsidRPr="00000000" w14:paraId="00000044">
      <w:pPr>
        <w:rPr/>
      </w:pPr>
      <w:r w:rsidDel="00000000" w:rsidR="00000000" w:rsidRPr="00000000">
        <w:rPr>
          <w:b w:val="1"/>
          <w:bCs w:val="1"/>
          <w:rtl w:val="0"/>
        </w:rPr>
        <w:t xml:space="preserve">Storage: </w:t>
      </w:r>
      <w:r w:rsidDel="00000000" w:rsidR="00000000" w:rsidRPr="00000000">
        <w:rPr>
          <w:rtl w:val="0"/>
        </w:rPr>
        <w:t xml:space="preserve">S3-compatible object storage for PDFs and assets</w:t>
      </w:r>
    </w:p>
    <w:p w:rsidR="00000000" w:rsidDel="00000000" w:rsidP="00000000" w:rsidRDefault="00000000" w:rsidRPr="00000000" w14:paraId="00000045">
      <w:pPr>
        <w:rPr/>
      </w:pPr>
      <w:r w:rsidDel="00000000" w:rsidR="00000000" w:rsidRPr="00000000">
        <w:rPr>
          <w:b w:val="1"/>
          <w:bCs w:val="1"/>
          <w:rtl w:val="0"/>
        </w:rPr>
        <w:t xml:space="preserve">Auth: </w:t>
      </w:r>
      <w:r w:rsidDel="00000000" w:rsidR="00000000" w:rsidRPr="00000000">
        <w:rPr>
          <w:rtl w:val="0"/>
        </w:rPr>
        <w:t xml:space="preserve">Supabase Auth or equivalent</w:t>
      </w:r>
    </w:p>
    <w:p w:rsidR="00000000" w:rsidDel="00000000" w:rsidP="00000000" w:rsidRDefault="00000000" w:rsidRPr="00000000" w14:paraId="00000046">
      <w:pPr>
        <w:rPr/>
      </w:pPr>
      <w:r w:rsidDel="00000000" w:rsidR="00000000" w:rsidRPr="00000000">
        <w:rPr>
          <w:b w:val="1"/>
          <w:bCs w:val="1"/>
          <w:rtl w:val="0"/>
        </w:rPr>
        <w:t xml:space="preserve">Observability: </w:t>
      </w:r>
      <w:r w:rsidDel="00000000" w:rsidR="00000000" w:rsidRPr="00000000">
        <w:rPr>
          <w:rtl w:val="0"/>
        </w:rPr>
        <w:t xml:space="preserve">OpenTelemetry, Datadog and/or Sentry</w:t>
      </w:r>
    </w:p>
    <w:p w:rsidR="00000000" w:rsidDel="00000000" w:rsidP="00000000" w:rsidRDefault="00000000" w:rsidRPr="00000000" w14:paraId="00000047">
      <w:pPr>
        <w:pStyle w:val="Heading1"/>
        <w:rPr/>
      </w:pPr>
      <w:r w:rsidDel="00000000" w:rsidR="00000000" w:rsidRPr="00000000">
        <w:rPr>
          <w:rtl w:val="0"/>
        </w:rPr>
        <w:t xml:space="preserve">12. High-Level Architecture</w:t>
      </w:r>
    </w:p>
    <w:p w:rsidR="00000000" w:rsidDel="00000000" w:rsidP="00000000" w:rsidRDefault="00000000" w:rsidRPr="00000000" w14:paraId="00000048">
      <w:pPr>
        <w:rPr/>
      </w:pPr>
      <w:r w:rsidDel="00000000" w:rsidR="00000000" w:rsidRPr="00000000">
        <w:rPr>
          <w:rtl w:val="0"/>
        </w:rPr>
        <w:t xml:space="preserve">USER</w:t>
        <w:br w:type="textWrapping"/>
        <w:t xml:space="preserve">  ↓</w:t>
        <w:br w:type="textWrapping"/>
        <w:t xml:space="preserve">Voice / Text</w:t>
        <w:br w:type="textWrapping"/>
        <w:t xml:space="preserve">  ↓</w:t>
        <w:br w:type="textWrapping"/>
        <w:t xml:space="preserve">AI Interface</w:t>
        <w:br w:type="textWrapping"/>
        <w:t xml:space="preserve">  • Intent</w:t>
        <w:br w:type="textWrapping"/>
        <w:t xml:space="preserve">  • Context selection</w:t>
        <w:br w:type="textWrapping"/>
        <w:t xml:space="preserve">  • Tool selection</w:t>
        <w:br w:type="textWrapping"/>
        <w:t xml:space="preserve">  ↓</w:t>
        <w:br w:type="textWrapping"/>
        <w:t xml:space="preserve">Resume API</w:t>
        <w:br w:type="textWrapping"/>
        <w:t xml:space="preserve">  • Validation</w:t>
        <w:br w:type="textWrapping"/>
        <w:t xml:space="preserve">  • Authorization</w:t>
        <w:br w:type="textWrapping"/>
        <w:t xml:space="preserve">  • State changes</w:t>
        <w:br w:type="textWrapping"/>
        <w:t xml:space="preserve">  ↓</w:t>
        <w:br w:type="textWrapping"/>
        <w:t xml:space="preserve">PostgreSQL + Version/Event Log</w:t>
        <w:br w:type="textWrapping"/>
        <w:t xml:space="preserve">  ↓</w:t>
        <w:br w:type="textWrapping"/>
        <w:t xml:space="preserve">Current Resume State</w:t>
        <w:br w:type="textWrapping"/>
        <w:t xml:space="preserve">  ├── Live UI</w:t>
        <w:br w:type="textWrapping"/>
        <w:t xml:space="preserve">  └── PDF Export</w:t>
      </w:r>
    </w:p>
    <w:p w:rsidR="00000000" w:rsidDel="00000000" w:rsidP="00000000" w:rsidRDefault="00000000" w:rsidRPr="00000000" w14:paraId="00000049">
      <w:pPr>
        <w:pStyle w:val="Heading1"/>
        <w:rPr/>
      </w:pPr>
      <w:r w:rsidDel="00000000" w:rsidR="00000000" w:rsidRPr="00000000">
        <w:rPr>
          <w:rtl w:val="0"/>
        </w:rPr>
        <w:t xml:space="preserve">13. Current Scope vs Future Scope</w:t>
      </w:r>
    </w:p>
    <w:p w:rsidR="00000000" w:rsidDel="00000000" w:rsidP="00000000" w:rsidRDefault="00000000" w:rsidRPr="00000000" w14:paraId="0000004A">
      <w:pPr>
        <w:rPr/>
      </w:pPr>
      <w:r w:rsidDel="00000000" w:rsidR="00000000" w:rsidRPr="00000000">
        <w:rPr>
          <w:rtl w:val="0"/>
        </w:rPr>
        <w:t xml:space="preserve">Current focus: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Persistent canonical career/profile data.</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Multiple resume versions.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Conversational AI editing.</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Structured add/update/delete/reorder/restore operations.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Version history and undo.</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Voice + text interaction.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Live resume/document updates.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Production reliability.</w:t>
      </w:r>
    </w:p>
    <w:p w:rsidR="00000000" w:rsidDel="00000000" w:rsidP="00000000" w:rsidRDefault="00000000" w:rsidRPr="00000000" w14:paraId="00000053">
      <w:pPr>
        <w:rPr/>
      </w:pPr>
      <w:r w:rsidDel="00000000" w:rsidR="00000000" w:rsidRPr="00000000">
        <w:rPr>
          <w:rtl w:val="0"/>
        </w:rPr>
        <w:t xml:space="preserve">Future direction — intentionally not the current focus: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General resume-quality intelligence.</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Recruiter/hiring expectation analysis.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Job-description-specific tailoring.</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Career advice and deeper resume intelligence.</w:t>
      </w:r>
    </w:p>
    <w:p w:rsidR="00000000" w:rsidDel="00000000" w:rsidP="00000000" w:rsidRDefault="00000000" w:rsidRPr="00000000" w14:paraId="00000058">
      <w:pPr>
        <w:pStyle w:val="Heading1"/>
        <w:rPr/>
      </w:pPr>
      <w:r w:rsidDel="00000000" w:rsidR="00000000" w:rsidRPr="00000000">
        <w:rPr>
          <w:rtl w:val="0"/>
        </w:rPr>
        <w:t xml:space="preserve">14. Core Engineering Philosophy</w:t>
      </w:r>
    </w:p>
    <w:p w:rsidR="00000000" w:rsidDel="00000000" w:rsidP="00000000" w:rsidRDefault="00000000" w:rsidRPr="00000000" w14:paraId="00000059">
      <w:pPr>
        <w:rPr/>
      </w:pPr>
      <w:r w:rsidDel="00000000" w:rsidR="00000000" w:rsidRPr="00000000">
        <w:rPr>
          <w:rtl w:val="0"/>
        </w:rPr>
        <w:t xml:space="preserve">Do not build an AI that merely writes resumes. Build a reliable document system that happens to have an AI interface. The AI can become significantly smarter later without requiring the underlying state, versioning and document architecture to be rebuilt.</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