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75A3C" w:rsidRDefault="00471A53">
      <w:r>
        <w:rPr>
          <w:rFonts w:ascii="Times New Roman" w:hAnsi="Times New Roman"/>
          <w:b/>
          <w:bCs/>
          <w:color w:val="000000"/>
          <w:sz w:val="29"/>
          <w:szCs w:val="29"/>
        </w:rPr>
        <w:t>Begin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Activity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Layout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Custome View Adapter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Data Storage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SQLite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Struct Of Project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org.cnc.projectname, org.cnc.projectname.views, org.cnc.projectname.adapters, org.cnc.projectname.databases</w:t>
      </w:r>
      <w:r>
        <w:br/>
      </w:r>
      <w:r>
        <w:br/>
      </w:r>
      <w:r>
        <w:rPr>
          <w:rFonts w:ascii="Times New Roman" w:hAnsi="Times New Roman"/>
          <w:b/>
          <w:bCs/>
          <w:color w:val="000000"/>
          <w:sz w:val="29"/>
          <w:szCs w:val="29"/>
        </w:rPr>
        <w:t>Intermediate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Working with webservice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parse XML, JSON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Working in background: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Thread, AsynTask, TimerTask ...</w:t>
      </w:r>
      <w:r>
        <w:rPr>
          <w:rFonts w:ascii="Times New Roman" w:hAnsi="Times New Roman"/>
          <w:b/>
          <w:bCs/>
          <w:i/>
          <w:iCs/>
          <w:color w:val="000000"/>
          <w:sz w:val="29"/>
          <w:szCs w:val="29"/>
        </w:rPr>
        <w:t>new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Intent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Google-map : marker, tap, add location, gps...</w:t>
      </w:r>
      <w:r>
        <w:rPr>
          <w:rFonts w:ascii="Times New Roman" w:hAnsi="Times New Roman"/>
          <w:b/>
          <w:bCs/>
          <w:i/>
          <w:iCs/>
          <w:color w:val="000000"/>
          <w:sz w:val="29"/>
          <w:szCs w:val="29"/>
        </w:rPr>
        <w:t>new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Service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Broadcast service, Service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Widget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Data Storage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Content Provider, Internal File (Cache), External File, Share Preferences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Localtion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GPS, Network Provider ...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Touchscreens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MotienEvents, Multi-touch ...</w:t>
      </w:r>
      <w:r>
        <w:br/>
      </w:r>
      <w:r>
        <w:br/>
      </w:r>
      <w:r>
        <w:rPr>
          <w:rFonts w:ascii="Times New Roman" w:hAnsi="Times New Roman"/>
          <w:b/>
          <w:bCs/>
          <w:color w:val="000000"/>
          <w:sz w:val="29"/>
          <w:szCs w:val="29"/>
        </w:rPr>
        <w:t>Advanced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Custom View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how to draw a view?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System, Telephony APIs, Media Framework, Camera ...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Working With XML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Style, Shape …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Touchscreens : </w:t>
      </w:r>
      <w:r>
        <w:rPr>
          <w:rFonts w:ascii="Times New Roman" w:hAnsi="Times New Roman"/>
          <w:i/>
          <w:iCs/>
          <w:color w:val="000000"/>
          <w:sz w:val="29"/>
          <w:szCs w:val="29"/>
        </w:rPr>
        <w:t>example with pinch zoom</w:t>
      </w:r>
      <w:r>
        <w:br/>
      </w:r>
      <w:r>
        <w:br/>
      </w:r>
      <w:r>
        <w:rPr>
          <w:rFonts w:ascii="Times New Roman" w:hAnsi="Times New Roman"/>
          <w:b/>
          <w:bCs/>
          <w:color w:val="000000"/>
          <w:sz w:val="29"/>
          <w:szCs w:val="29"/>
        </w:rPr>
        <w:t>Research And Development in future:</w:t>
      </w:r>
      <w:r>
        <w:br/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QRCode → seminar trong thứ 7 tuần này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Java native interface</w:t>
      </w:r>
      <w:r>
        <w:br/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Service : AIDL Services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Near Field Comunication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Augmented reality - </w:t>
      </w:r>
      <w:r>
        <w:rPr>
          <w:rFonts w:ascii="Times New Roman" w:hAnsi="Times New Roman"/>
          <w:b/>
          <w:bCs/>
          <w:i/>
          <w:iCs/>
          <w:color w:val="FF0000"/>
          <w:sz w:val="29"/>
          <w:szCs w:val="29"/>
        </w:rPr>
        <w:t>important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Media stream : mms, http, rtsp; stmp, stmps... </w:t>
      </w:r>
      <w:r>
        <w:rPr>
          <w:rFonts w:ascii="Times New Roman" w:hAnsi="Times New Roman"/>
          <w:b/>
          <w:bCs/>
          <w:i/>
          <w:iCs/>
          <w:color w:val="000000"/>
          <w:sz w:val="29"/>
          <w:szCs w:val="29"/>
        </w:rPr>
        <w:t>new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 xml:space="preserve">In-app billing (Working in device, not emulator) </w:t>
      </w:r>
      <w:r>
        <w:rPr>
          <w:rFonts w:ascii="Times New Roman" w:hAnsi="Times New Roman"/>
          <w:b/>
          <w:bCs/>
          <w:i/>
          <w:iCs/>
          <w:color w:val="000000"/>
          <w:sz w:val="29"/>
          <w:szCs w:val="29"/>
        </w:rPr>
        <w:t>new</w:t>
      </w:r>
      <w:r>
        <w:br/>
      </w:r>
      <w:r>
        <w:br/>
      </w:r>
      <w:r>
        <w:rPr>
          <w:rFonts w:ascii="Times New Roman" w:hAnsi="Times New Roman"/>
          <w:b/>
          <w:bCs/>
          <w:color w:val="000000"/>
          <w:sz w:val="29"/>
          <w:szCs w:val="29"/>
        </w:rPr>
        <w:t>Documents</w:t>
      </w:r>
      <w:r>
        <w:br/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Apress - Android Essentials (2008)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Apress - Beginning Android (2009)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Apress - Pro Android (2009)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Apress - Pro Android 2 (2010)</w:t>
      </w:r>
      <w:r>
        <w:br/>
      </w:r>
      <w:r>
        <w:rPr>
          <w:rFonts w:ascii="Times New Roman" w:hAnsi="Times New Roman"/>
          <w:color w:val="000000"/>
          <w:sz w:val="29"/>
          <w:szCs w:val="29"/>
        </w:rPr>
        <w:t>Wrox - Professional Android Application Development (2008)</w:t>
      </w:r>
    </w:p>
    <w:sectPr w:rsidR="00F75A3C" w:rsidSect="00F75A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71A53"/>
    <w:rsid w:val="00471A53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F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Word 12.0.0</Application>
  <DocSecurity>0</DocSecurity>
  <Lines>8</Lines>
  <Paragraphs>2</Paragraphs>
  <ScaleCrop>false</ScaleCrop>
  <Company>fsoft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Truong</dc:creator>
  <cp:keywords/>
  <cp:lastModifiedBy>Vuong Truong</cp:lastModifiedBy>
  <cp:revision>1</cp:revision>
  <dcterms:created xsi:type="dcterms:W3CDTF">2012-02-04T09:17:00Z</dcterms:created>
  <dcterms:modified xsi:type="dcterms:W3CDTF">2012-02-04T09:17:00Z</dcterms:modified>
</cp:coreProperties>
</file>