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F03" w:rsidRDefault="00BE423D" w:rsidP="00D36F03">
      <w:pPr>
        <w:jc w:val="center"/>
      </w:pPr>
      <w:r>
        <w:t xml:space="preserve">Lab 7 </w:t>
      </w:r>
      <w:r w:rsidR="00D36F03">
        <w:t>Pipelining</w:t>
      </w:r>
    </w:p>
    <w:p w:rsidR="00D36F03" w:rsidRDefault="00BE423D" w:rsidP="00BE423D">
      <w:r>
        <w:tab/>
      </w:r>
      <w:r>
        <w:t xml:space="preserve">The </w:t>
      </w:r>
      <w:r>
        <w:t>goal of</w:t>
      </w:r>
      <w:r>
        <w:t xml:space="preserve"> this lab is to design and verify</w:t>
      </w:r>
      <w:r>
        <w:t xml:space="preserve"> the load, store in all dressing modes (direct, </w:t>
      </w:r>
      <w:r w:rsidR="00884838">
        <w:t>PC- relative</w:t>
      </w:r>
      <w:bookmarkStart w:id="0" w:name="_GoBack"/>
      <w:bookmarkEnd w:id="0"/>
      <w:r>
        <w:t xml:space="preserve"> and </w:t>
      </w:r>
      <w:r w:rsidR="00884838">
        <w:t>register indirect</w:t>
      </w:r>
      <w:r>
        <w:t xml:space="preserve">), jump in 9 conditions, swap and copy. The data hazard and dependency issues are addressed using the stalls and data forwarding. All of them are completed in this lab without significant issues. </w:t>
      </w:r>
    </w:p>
    <w:sectPr w:rsidR="00D3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03"/>
    <w:rsid w:val="00884838"/>
    <w:rsid w:val="00BE423D"/>
    <w:rsid w:val="00D3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97F4"/>
  <w15:chartTrackingRefBased/>
  <w15:docId w15:val="{235CDE8D-E61F-4E85-A781-4D664FEA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ZEYAR WIN (RIT Student)</dc:creator>
  <cp:keywords/>
  <dc:description/>
  <cp:lastModifiedBy>ZEYAR WIN (RIT Student)</cp:lastModifiedBy>
  <cp:revision>2</cp:revision>
  <dcterms:created xsi:type="dcterms:W3CDTF">2016-10-21T17:33:00Z</dcterms:created>
  <dcterms:modified xsi:type="dcterms:W3CDTF">2016-10-21T18:00:00Z</dcterms:modified>
</cp:coreProperties>
</file>