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FB0" w:rsidRPr="00732FC3" w:rsidRDefault="003D416C" w:rsidP="00954FB0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sz w:val="32"/>
          <w:szCs w:val="32"/>
        </w:rPr>
        <w:t>交通阻攔</w:t>
      </w:r>
      <w:r w:rsidR="00AB0DD3">
        <w:rPr>
          <w:rFonts w:asciiTheme="majorEastAsia" w:eastAsiaTheme="majorEastAsia" w:hAnsiTheme="majorEastAsia" w:hint="eastAsia"/>
          <w:b/>
          <w:sz w:val="32"/>
          <w:szCs w:val="32"/>
        </w:rPr>
        <w:t>用</w:t>
      </w:r>
      <w:r w:rsidR="00BF2711" w:rsidRPr="00FA39E5">
        <w:rPr>
          <w:rFonts w:asciiTheme="majorEastAsia" w:eastAsiaTheme="majorEastAsia" w:hAnsiTheme="majorEastAsia" w:hint="eastAsia"/>
          <w:b/>
          <w:sz w:val="32"/>
          <w:szCs w:val="32"/>
        </w:rPr>
        <w:t>柵欄升降器使用操作說明書</w:t>
      </w:r>
    </w:p>
    <w:p w:rsidR="006A48C4" w:rsidRPr="00FA39E5" w:rsidRDefault="00FA39E5" w:rsidP="0018585E">
      <w:pPr>
        <w:rPr>
          <w:rFonts w:asciiTheme="majorEastAsia" w:eastAsiaTheme="majorEastAsia" w:hAnsiTheme="majorEastAsia"/>
          <w:b/>
          <w:szCs w:val="24"/>
        </w:rPr>
      </w:pPr>
      <w:r w:rsidRPr="00FA39E5">
        <w:rPr>
          <w:rFonts w:asciiTheme="majorEastAsia" w:eastAsiaTheme="majorEastAsia" w:hAnsiTheme="majorEastAsia" w:hint="eastAsia"/>
          <w:b/>
          <w:szCs w:val="24"/>
        </w:rPr>
        <w:t>◎</w:t>
      </w:r>
      <w:r w:rsidR="0018585E" w:rsidRPr="00FA39E5">
        <w:rPr>
          <w:rFonts w:asciiTheme="majorEastAsia" w:eastAsiaTheme="majorEastAsia" w:hAnsiTheme="majorEastAsia" w:hint="eastAsia"/>
          <w:b/>
          <w:szCs w:val="24"/>
        </w:rPr>
        <w:t xml:space="preserve">內含配件: </w:t>
      </w:r>
    </w:p>
    <w:p w:rsidR="006A48C4" w:rsidRDefault="006A48C4" w:rsidP="0018585E">
      <w:pPr>
        <w:rPr>
          <w:rFonts w:asciiTheme="majorEastAsia" w:eastAsiaTheme="majorEastAsia" w:hAnsiTheme="majorEastAsia"/>
          <w:szCs w:val="24"/>
        </w:rPr>
        <w:sectPr w:rsidR="006A48C4" w:rsidSect="00732FC3">
          <w:pgSz w:w="11907" w:h="16839" w:code="9"/>
          <w:pgMar w:top="1440" w:right="1080" w:bottom="1440" w:left="1080" w:header="851" w:footer="992" w:gutter="0"/>
          <w:cols w:space="425"/>
          <w:docGrid w:type="lines" w:linePitch="360"/>
        </w:sectPr>
      </w:pPr>
    </w:p>
    <w:p w:rsidR="0018585E" w:rsidRDefault="0018585E" w:rsidP="0018585E">
      <w:pPr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1.主機體x1</w:t>
      </w:r>
    </w:p>
    <w:p w:rsidR="0018585E" w:rsidRDefault="0018585E" w:rsidP="0018585E">
      <w:pPr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2.遙控器x1</w:t>
      </w:r>
    </w:p>
    <w:p w:rsidR="0018585E" w:rsidRDefault="0018585E" w:rsidP="0018585E">
      <w:pPr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3.鋁</w:t>
      </w:r>
      <w:r w:rsidR="00FA1DB2">
        <w:rPr>
          <w:rFonts w:asciiTheme="majorEastAsia" w:eastAsiaTheme="majorEastAsia" w:hAnsiTheme="majorEastAsia" w:hint="eastAsia"/>
          <w:szCs w:val="24"/>
        </w:rPr>
        <w:t>旗</w:t>
      </w:r>
      <w:r>
        <w:rPr>
          <w:rFonts w:asciiTheme="majorEastAsia" w:eastAsiaTheme="majorEastAsia" w:hAnsiTheme="majorEastAsia" w:hint="eastAsia"/>
          <w:szCs w:val="24"/>
        </w:rPr>
        <w:t>桿x1</w:t>
      </w:r>
    </w:p>
    <w:p w:rsidR="0018585E" w:rsidRDefault="0018585E" w:rsidP="0018585E">
      <w:pPr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4.插銷x1</w:t>
      </w:r>
    </w:p>
    <w:p w:rsidR="006A48C4" w:rsidRDefault="006A48C4" w:rsidP="0018585E">
      <w:pPr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5.旗幟(停)x1</w:t>
      </w:r>
    </w:p>
    <w:p w:rsidR="00B16651" w:rsidRDefault="006A48C4" w:rsidP="0018585E">
      <w:pPr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6</w:t>
      </w:r>
      <w:r w:rsidR="00B16651">
        <w:rPr>
          <w:rFonts w:asciiTheme="majorEastAsia" w:eastAsiaTheme="majorEastAsia" w:hAnsiTheme="majorEastAsia" w:hint="eastAsia"/>
          <w:szCs w:val="24"/>
        </w:rPr>
        <w:t>.三腳架x1</w:t>
      </w:r>
    </w:p>
    <w:p w:rsidR="006A48C4" w:rsidRDefault="006A48C4" w:rsidP="0018585E">
      <w:pPr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7</w:t>
      </w:r>
      <w:r w:rsidR="00B16651">
        <w:rPr>
          <w:rFonts w:asciiTheme="majorEastAsia" w:eastAsiaTheme="majorEastAsia" w:hAnsiTheme="majorEastAsia" w:hint="eastAsia"/>
          <w:szCs w:val="24"/>
        </w:rPr>
        <w:t>.電池x1</w:t>
      </w:r>
    </w:p>
    <w:p w:rsidR="00B16651" w:rsidRDefault="006A48C4" w:rsidP="0018585E">
      <w:pPr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8</w:t>
      </w:r>
      <w:r w:rsidR="00B16651">
        <w:rPr>
          <w:rFonts w:asciiTheme="majorEastAsia" w:eastAsiaTheme="majorEastAsia" w:hAnsiTheme="majorEastAsia" w:hint="eastAsia"/>
          <w:szCs w:val="24"/>
        </w:rPr>
        <w:t>.充電器x1</w:t>
      </w:r>
    </w:p>
    <w:p w:rsidR="006A48C4" w:rsidRDefault="006A48C4" w:rsidP="0018585E">
      <w:pPr>
        <w:rPr>
          <w:rFonts w:asciiTheme="majorEastAsia" w:eastAsiaTheme="majorEastAsia" w:hAnsiTheme="majorEastAsia" w:hint="eastAsia"/>
          <w:szCs w:val="24"/>
        </w:rPr>
        <w:sectPr w:rsidR="006A48C4" w:rsidSect="00732FC3">
          <w:type w:val="continuous"/>
          <w:pgSz w:w="11907" w:h="16839" w:code="9"/>
          <w:pgMar w:top="1440" w:right="1080" w:bottom="1440" w:left="1080" w:header="851" w:footer="992" w:gutter="0"/>
          <w:cols w:num="3" w:space="425"/>
          <w:docGrid w:type="lines" w:linePitch="360"/>
        </w:sectPr>
      </w:pPr>
      <w:r>
        <w:rPr>
          <w:rFonts w:asciiTheme="majorEastAsia" w:eastAsiaTheme="majorEastAsia" w:hAnsiTheme="majorEastAsia" w:hint="eastAsia"/>
          <w:szCs w:val="24"/>
        </w:rPr>
        <w:t>9</w:t>
      </w:r>
      <w:r w:rsidR="00B16651">
        <w:rPr>
          <w:rFonts w:asciiTheme="majorEastAsia" w:eastAsiaTheme="majorEastAsia" w:hAnsiTheme="majorEastAsia" w:hint="eastAsia"/>
          <w:szCs w:val="24"/>
        </w:rPr>
        <w:t>.</w:t>
      </w:r>
      <w:r w:rsidR="00E65845">
        <w:rPr>
          <w:rFonts w:asciiTheme="majorEastAsia" w:eastAsiaTheme="majorEastAsia" w:hAnsiTheme="majorEastAsia" w:hint="eastAsia"/>
          <w:szCs w:val="24"/>
        </w:rPr>
        <w:t>帆布</w:t>
      </w:r>
      <w:r w:rsidR="00B16651">
        <w:rPr>
          <w:rFonts w:asciiTheme="majorEastAsia" w:eastAsiaTheme="majorEastAsia" w:hAnsiTheme="majorEastAsia" w:hint="eastAsia"/>
          <w:szCs w:val="24"/>
        </w:rPr>
        <w:t>袋</w:t>
      </w:r>
      <w:r>
        <w:rPr>
          <w:rFonts w:asciiTheme="majorEastAsia" w:eastAsiaTheme="majorEastAsia" w:hAnsiTheme="majorEastAsia" w:hint="eastAsia"/>
          <w:szCs w:val="24"/>
        </w:rPr>
        <w:t>x1</w:t>
      </w:r>
      <w:r w:rsidR="00E65845">
        <w:rPr>
          <w:rFonts w:asciiTheme="majorEastAsia" w:eastAsiaTheme="majorEastAsia" w:hAnsiTheme="majorEastAsia" w:hint="eastAsia"/>
          <w:szCs w:val="24"/>
        </w:rPr>
        <w:t>組（4件）</w:t>
      </w:r>
    </w:p>
    <w:p w:rsidR="00AE3691" w:rsidRDefault="00AE3691" w:rsidP="0018585E">
      <w:pPr>
        <w:rPr>
          <w:rFonts w:asciiTheme="majorEastAsia" w:eastAsiaTheme="majorEastAsia" w:hAnsiTheme="majorEastAsia" w:hint="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總重: 10 公斤</w:t>
      </w:r>
    </w:p>
    <w:p w:rsidR="00B25504" w:rsidRPr="00FA39E5" w:rsidRDefault="00FA39E5" w:rsidP="0018585E">
      <w:pPr>
        <w:rPr>
          <w:rFonts w:asciiTheme="majorEastAsia" w:eastAsiaTheme="majorEastAsia" w:hAnsiTheme="majorEastAsia"/>
          <w:b/>
          <w:szCs w:val="24"/>
        </w:rPr>
      </w:pPr>
      <w:r w:rsidRPr="00FA39E5">
        <w:rPr>
          <w:rFonts w:asciiTheme="majorEastAsia" w:eastAsiaTheme="majorEastAsia" w:hAnsiTheme="majorEastAsia" w:hint="eastAsia"/>
          <w:b/>
          <w:szCs w:val="24"/>
        </w:rPr>
        <w:t>◎</w:t>
      </w:r>
      <w:r w:rsidR="00B25504" w:rsidRPr="00FA39E5">
        <w:rPr>
          <w:rFonts w:asciiTheme="majorEastAsia" w:eastAsiaTheme="majorEastAsia" w:hAnsiTheme="majorEastAsia" w:hint="eastAsia"/>
          <w:b/>
          <w:szCs w:val="24"/>
        </w:rPr>
        <w:t>安裝說明:</w:t>
      </w:r>
    </w:p>
    <w:p w:rsidR="006A48C4" w:rsidRPr="00B25504" w:rsidRDefault="00B25504" w:rsidP="00B25504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Cs w:val="24"/>
        </w:rPr>
      </w:pPr>
      <w:r w:rsidRPr="00B25504">
        <w:rPr>
          <w:rFonts w:asciiTheme="majorEastAsia" w:eastAsiaTheme="majorEastAsia" w:hAnsiTheme="majorEastAsia" w:hint="eastAsia"/>
          <w:szCs w:val="24"/>
        </w:rPr>
        <w:t>展開三角架並立置</w:t>
      </w:r>
      <w:r>
        <w:rPr>
          <w:rFonts w:asciiTheme="majorEastAsia" w:eastAsiaTheme="majorEastAsia" w:hAnsiTheme="majorEastAsia" w:hint="eastAsia"/>
          <w:szCs w:val="24"/>
        </w:rPr>
        <w:t>。</w:t>
      </w:r>
    </w:p>
    <w:p w:rsidR="00B25504" w:rsidRDefault="00B25504" w:rsidP="00B25504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將主機體插入三角架並鎖緊。</w:t>
      </w:r>
    </w:p>
    <w:p w:rsidR="00B25504" w:rsidRDefault="006419C0" w:rsidP="00B25504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將</w:t>
      </w:r>
      <w:r w:rsidR="00B25504">
        <w:rPr>
          <w:rFonts w:asciiTheme="majorEastAsia" w:eastAsiaTheme="majorEastAsia" w:hAnsiTheme="majorEastAsia" w:hint="eastAsia"/>
          <w:szCs w:val="24"/>
        </w:rPr>
        <w:t>鋁</w:t>
      </w:r>
      <w:r>
        <w:rPr>
          <w:rFonts w:asciiTheme="majorEastAsia" w:eastAsiaTheme="majorEastAsia" w:hAnsiTheme="majorEastAsia" w:hint="eastAsia"/>
          <w:szCs w:val="24"/>
        </w:rPr>
        <w:t>旗</w:t>
      </w:r>
      <w:r w:rsidR="00B25504">
        <w:rPr>
          <w:rFonts w:asciiTheme="majorEastAsia" w:eastAsiaTheme="majorEastAsia" w:hAnsiTheme="majorEastAsia" w:hint="eastAsia"/>
          <w:szCs w:val="24"/>
        </w:rPr>
        <w:t>桿插入主機體鐵管內，並以插銷固定。</w:t>
      </w:r>
    </w:p>
    <w:p w:rsidR="00B25504" w:rsidRDefault="00865F9F" w:rsidP="00B25504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將主機體電源線</w:t>
      </w:r>
      <w:r w:rsidR="00933BB2">
        <w:rPr>
          <w:rFonts w:asciiTheme="majorEastAsia" w:eastAsiaTheme="majorEastAsia" w:hAnsiTheme="majorEastAsia" w:hint="eastAsia"/>
          <w:szCs w:val="24"/>
        </w:rPr>
        <w:t>接電池，紅線(</w:t>
      </w:r>
      <w:r w:rsidR="00EC0DF3">
        <w:rPr>
          <w:rFonts w:asciiTheme="majorEastAsia" w:eastAsiaTheme="majorEastAsia" w:hAnsiTheme="majorEastAsia"/>
          <w:szCs w:val="24"/>
        </w:rPr>
        <w:fldChar w:fldCharType="begin"/>
      </w:r>
      <w:r w:rsidR="00933BB2">
        <w:rPr>
          <w:rFonts w:asciiTheme="majorEastAsia" w:eastAsiaTheme="majorEastAsia" w:hAnsiTheme="majorEastAsia"/>
          <w:szCs w:val="24"/>
        </w:rPr>
        <w:instrText xml:space="preserve"> </w:instrText>
      </w:r>
      <w:r w:rsidR="00933BB2">
        <w:rPr>
          <w:rFonts w:asciiTheme="majorEastAsia" w:eastAsiaTheme="majorEastAsia" w:hAnsiTheme="majorEastAsia" w:hint="eastAsia"/>
          <w:szCs w:val="24"/>
        </w:rPr>
        <w:instrText>eq \o\ac(○,</w:instrText>
      </w:r>
      <w:r w:rsidR="00933BB2" w:rsidRPr="00933BB2">
        <w:rPr>
          <w:rFonts w:ascii="新細明體" w:eastAsiaTheme="majorEastAsia" w:hAnsiTheme="majorEastAsia" w:hint="eastAsia"/>
          <w:position w:val="3"/>
          <w:sz w:val="16"/>
          <w:szCs w:val="24"/>
        </w:rPr>
        <w:instrText>+</w:instrText>
      </w:r>
      <w:r w:rsidR="00933BB2">
        <w:rPr>
          <w:rFonts w:asciiTheme="majorEastAsia" w:eastAsiaTheme="majorEastAsia" w:hAnsiTheme="majorEastAsia" w:hint="eastAsia"/>
          <w:szCs w:val="24"/>
        </w:rPr>
        <w:instrText>)</w:instrText>
      </w:r>
      <w:r w:rsidR="00EC0DF3">
        <w:rPr>
          <w:rFonts w:asciiTheme="majorEastAsia" w:eastAsiaTheme="majorEastAsia" w:hAnsiTheme="majorEastAsia"/>
          <w:szCs w:val="24"/>
        </w:rPr>
        <w:fldChar w:fldCharType="end"/>
      </w:r>
      <w:r w:rsidR="00933BB2">
        <w:rPr>
          <w:rFonts w:asciiTheme="majorEastAsia" w:eastAsiaTheme="majorEastAsia" w:hAnsiTheme="majorEastAsia" w:hint="eastAsia"/>
          <w:szCs w:val="24"/>
        </w:rPr>
        <w:t>正電)接正極(紅端)，黑線(</w:t>
      </w:r>
      <w:r w:rsidR="00EC0DF3">
        <w:rPr>
          <w:rFonts w:asciiTheme="majorEastAsia" w:eastAsiaTheme="majorEastAsia" w:hAnsiTheme="majorEastAsia"/>
          <w:szCs w:val="24"/>
        </w:rPr>
        <w:fldChar w:fldCharType="begin"/>
      </w:r>
      <w:r w:rsidR="00933BB2">
        <w:rPr>
          <w:rFonts w:asciiTheme="majorEastAsia" w:eastAsiaTheme="majorEastAsia" w:hAnsiTheme="majorEastAsia"/>
          <w:szCs w:val="24"/>
        </w:rPr>
        <w:instrText xml:space="preserve"> </w:instrText>
      </w:r>
      <w:r w:rsidR="00933BB2">
        <w:rPr>
          <w:rFonts w:asciiTheme="majorEastAsia" w:eastAsiaTheme="majorEastAsia" w:hAnsiTheme="majorEastAsia" w:hint="eastAsia"/>
          <w:szCs w:val="24"/>
        </w:rPr>
        <w:instrText>eq \o\ac(○,</w:instrText>
      </w:r>
      <w:r w:rsidR="00933BB2" w:rsidRPr="00933BB2">
        <w:rPr>
          <w:rFonts w:ascii="新細明體" w:eastAsiaTheme="majorEastAsia" w:hAnsiTheme="majorEastAsia" w:hint="eastAsia"/>
          <w:position w:val="3"/>
          <w:sz w:val="16"/>
          <w:szCs w:val="24"/>
        </w:rPr>
        <w:instrText>-</w:instrText>
      </w:r>
      <w:r w:rsidR="00933BB2">
        <w:rPr>
          <w:rFonts w:asciiTheme="majorEastAsia" w:eastAsiaTheme="majorEastAsia" w:hAnsiTheme="majorEastAsia" w:hint="eastAsia"/>
          <w:szCs w:val="24"/>
        </w:rPr>
        <w:instrText>)</w:instrText>
      </w:r>
      <w:r w:rsidR="00EC0DF3">
        <w:rPr>
          <w:rFonts w:asciiTheme="majorEastAsia" w:eastAsiaTheme="majorEastAsia" w:hAnsiTheme="majorEastAsia"/>
          <w:szCs w:val="24"/>
        </w:rPr>
        <w:fldChar w:fldCharType="end"/>
      </w:r>
      <w:r w:rsidR="00933BB2">
        <w:rPr>
          <w:rFonts w:asciiTheme="majorEastAsia" w:eastAsiaTheme="majorEastAsia" w:hAnsiTheme="majorEastAsia" w:hint="eastAsia"/>
          <w:szCs w:val="24"/>
        </w:rPr>
        <w:t>負電)接負極(黑端)。</w:t>
      </w:r>
    </w:p>
    <w:p w:rsidR="00FA39E5" w:rsidRPr="00B9507E" w:rsidRDefault="00FA39E5" w:rsidP="00456298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hint="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配置LED，將LED</w:t>
      </w:r>
      <w:r w:rsidR="00DF7014">
        <w:rPr>
          <w:rFonts w:asciiTheme="majorEastAsia" w:eastAsiaTheme="majorEastAsia" w:hAnsiTheme="majorEastAsia" w:hint="eastAsia"/>
          <w:szCs w:val="24"/>
        </w:rPr>
        <w:t>電源線接至主機體電控箱下方的電源插</w:t>
      </w:r>
      <w:r>
        <w:rPr>
          <w:rFonts w:asciiTheme="majorEastAsia" w:eastAsiaTheme="majorEastAsia" w:hAnsiTheme="majorEastAsia" w:hint="eastAsia"/>
          <w:szCs w:val="24"/>
        </w:rPr>
        <w:t>座。</w:t>
      </w:r>
    </w:p>
    <w:p w:rsidR="00456298" w:rsidRPr="00FA39E5" w:rsidRDefault="00FA39E5" w:rsidP="00456298">
      <w:pPr>
        <w:rPr>
          <w:rFonts w:asciiTheme="majorEastAsia" w:eastAsiaTheme="majorEastAsia" w:hAnsiTheme="majorEastAsia"/>
          <w:b/>
          <w:szCs w:val="24"/>
        </w:rPr>
      </w:pPr>
      <w:r w:rsidRPr="00FA39E5">
        <w:rPr>
          <w:rFonts w:asciiTheme="majorEastAsia" w:eastAsiaTheme="majorEastAsia" w:hAnsiTheme="majorEastAsia" w:hint="eastAsia"/>
          <w:b/>
          <w:szCs w:val="24"/>
        </w:rPr>
        <w:t>◎</w:t>
      </w:r>
      <w:r w:rsidR="00456298" w:rsidRPr="00FA39E5">
        <w:rPr>
          <w:rFonts w:asciiTheme="majorEastAsia" w:eastAsiaTheme="majorEastAsia" w:hAnsiTheme="majorEastAsia" w:hint="eastAsia"/>
          <w:b/>
          <w:szCs w:val="24"/>
        </w:rPr>
        <w:t>操作說明:</w:t>
      </w:r>
    </w:p>
    <w:p w:rsidR="00B92BB2" w:rsidRDefault="00B92BB2" w:rsidP="00A1210F">
      <w:pPr>
        <w:pStyle w:val="a3"/>
        <w:numPr>
          <w:ilvl w:val="0"/>
          <w:numId w:val="2"/>
        </w:numPr>
        <w:ind w:leftChars="0"/>
        <w:rPr>
          <w:rFonts w:asciiTheme="majorEastAsia" w:eastAsiaTheme="majorEastAsia" w:hAnsiTheme="majorEastAsia"/>
          <w:szCs w:val="24"/>
        </w:rPr>
        <w:sectPr w:rsidR="00B92BB2" w:rsidSect="00732FC3">
          <w:type w:val="continuous"/>
          <w:pgSz w:w="11907" w:h="16839" w:code="9"/>
          <w:pgMar w:top="1440" w:right="1080" w:bottom="1440" w:left="1080" w:header="851" w:footer="992" w:gutter="0"/>
          <w:cols w:space="425"/>
          <w:docGrid w:type="lines" w:linePitch="360"/>
        </w:sectPr>
      </w:pPr>
    </w:p>
    <w:p w:rsidR="00B92BB2" w:rsidRDefault="0090248D" w:rsidP="00A1210F">
      <w:pPr>
        <w:pStyle w:val="a3"/>
        <w:numPr>
          <w:ilvl w:val="0"/>
          <w:numId w:val="2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選擇</w:t>
      </w:r>
      <w:r w:rsidR="00A1210F" w:rsidRPr="00A1210F">
        <w:rPr>
          <w:rFonts w:asciiTheme="majorEastAsia" w:eastAsiaTheme="majorEastAsia" w:hAnsiTheme="majorEastAsia" w:hint="eastAsia"/>
          <w:szCs w:val="24"/>
        </w:rPr>
        <w:t xml:space="preserve">遙控 </w:t>
      </w:r>
      <w:r w:rsidR="007518C4">
        <w:rPr>
          <w:rFonts w:asciiTheme="majorEastAsia" w:eastAsiaTheme="majorEastAsia" w:hAnsiTheme="majorEastAsia" w:hint="eastAsia"/>
          <w:szCs w:val="24"/>
        </w:rPr>
        <w:t xml:space="preserve"> </w:t>
      </w:r>
    </w:p>
    <w:p w:rsidR="00B92BB2" w:rsidRDefault="00EC0DF3" w:rsidP="00B92BB2">
      <w:pPr>
        <w:pStyle w:val="a3"/>
        <w:ind w:leftChars="0" w:left="360"/>
        <w:rPr>
          <w:rFonts w:asciiTheme="majorEastAsia" w:eastAsiaTheme="majorEastAsia" w:hAnsiTheme="majorEastAsia"/>
          <w:szCs w:val="24"/>
        </w:rPr>
      </w:pPr>
      <w:r w:rsidRPr="00A1210F">
        <w:rPr>
          <w:rFonts w:asciiTheme="majorEastAsia" w:eastAsiaTheme="majorEastAsia" w:hAnsiTheme="majorEastAsia"/>
          <w:szCs w:val="24"/>
        </w:rPr>
        <w:fldChar w:fldCharType="begin"/>
      </w:r>
      <w:r w:rsidR="00A1210F" w:rsidRPr="00A1210F">
        <w:rPr>
          <w:rFonts w:asciiTheme="majorEastAsia" w:eastAsiaTheme="majorEastAsia" w:hAnsiTheme="majorEastAsia"/>
          <w:szCs w:val="24"/>
        </w:rPr>
        <w:instrText xml:space="preserve"> </w:instrText>
      </w:r>
      <w:r w:rsidR="00A1210F" w:rsidRPr="00A1210F">
        <w:rPr>
          <w:rFonts w:asciiTheme="majorEastAsia" w:eastAsiaTheme="majorEastAsia" w:hAnsiTheme="majorEastAsia" w:hint="eastAsia"/>
          <w:szCs w:val="24"/>
        </w:rPr>
        <w:instrText>eq \o\ac(○,</w:instrText>
      </w:r>
      <w:r w:rsidR="00A1210F" w:rsidRPr="00A1210F">
        <w:rPr>
          <w:rFonts w:ascii="新細明體" w:eastAsiaTheme="majorEastAsia" w:hAnsiTheme="majorEastAsia" w:hint="eastAsia"/>
          <w:position w:val="3"/>
          <w:sz w:val="16"/>
          <w:szCs w:val="24"/>
        </w:rPr>
        <w:instrText>1</w:instrText>
      </w:r>
      <w:r w:rsidR="00A1210F" w:rsidRPr="00A1210F">
        <w:rPr>
          <w:rFonts w:asciiTheme="majorEastAsia" w:eastAsiaTheme="majorEastAsia" w:hAnsiTheme="majorEastAsia" w:hint="eastAsia"/>
          <w:szCs w:val="24"/>
        </w:rPr>
        <w:instrText>)</w:instrText>
      </w:r>
      <w:r w:rsidRPr="00A1210F">
        <w:rPr>
          <w:rFonts w:asciiTheme="majorEastAsia" w:eastAsiaTheme="majorEastAsia" w:hAnsiTheme="majorEastAsia"/>
          <w:szCs w:val="24"/>
        </w:rPr>
        <w:fldChar w:fldCharType="end"/>
      </w:r>
      <w:r w:rsidR="00A1210F" w:rsidRPr="00A1210F">
        <w:rPr>
          <w:rFonts w:asciiTheme="majorEastAsia" w:eastAsiaTheme="majorEastAsia" w:hAnsiTheme="majorEastAsia" w:hint="eastAsia"/>
          <w:szCs w:val="24"/>
        </w:rPr>
        <w:t>打開主機體電控箱，切至遙控位置。</w:t>
      </w:r>
    </w:p>
    <w:p w:rsidR="00A30A78" w:rsidRPr="000D2E16" w:rsidRDefault="00EC0DF3" w:rsidP="000D2E16">
      <w:pPr>
        <w:pStyle w:val="a3"/>
        <w:ind w:leftChars="0" w:left="360"/>
        <w:rPr>
          <w:rFonts w:asciiTheme="majorEastAsia" w:eastAsiaTheme="majorEastAsia" w:hAnsiTheme="majorEastAsia" w:hint="eastAsia"/>
          <w:szCs w:val="24"/>
        </w:rPr>
      </w:pPr>
      <w:r w:rsidRPr="00A1210F">
        <w:rPr>
          <w:rFonts w:asciiTheme="majorEastAsia" w:eastAsiaTheme="majorEastAsia" w:hAnsiTheme="majorEastAsia"/>
          <w:szCs w:val="24"/>
        </w:rPr>
        <w:fldChar w:fldCharType="begin"/>
      </w:r>
      <w:r w:rsidR="00A1210F" w:rsidRPr="00A1210F">
        <w:rPr>
          <w:rFonts w:asciiTheme="majorEastAsia" w:eastAsiaTheme="majorEastAsia" w:hAnsiTheme="majorEastAsia"/>
          <w:szCs w:val="24"/>
        </w:rPr>
        <w:instrText xml:space="preserve"> </w:instrText>
      </w:r>
      <w:r w:rsidR="00A1210F" w:rsidRPr="00A1210F">
        <w:rPr>
          <w:rFonts w:asciiTheme="majorEastAsia" w:eastAsiaTheme="majorEastAsia" w:hAnsiTheme="majorEastAsia" w:hint="eastAsia"/>
          <w:szCs w:val="24"/>
        </w:rPr>
        <w:instrText>eq \o\ac(○,</w:instrText>
      </w:r>
      <w:r w:rsidR="00A1210F" w:rsidRPr="00A1210F">
        <w:rPr>
          <w:rFonts w:ascii="新細明體" w:eastAsiaTheme="majorEastAsia" w:hAnsiTheme="majorEastAsia" w:hint="eastAsia"/>
          <w:position w:val="3"/>
          <w:sz w:val="16"/>
          <w:szCs w:val="24"/>
        </w:rPr>
        <w:instrText>2</w:instrText>
      </w:r>
      <w:r w:rsidR="00A1210F" w:rsidRPr="00A1210F">
        <w:rPr>
          <w:rFonts w:asciiTheme="majorEastAsia" w:eastAsiaTheme="majorEastAsia" w:hAnsiTheme="majorEastAsia" w:hint="eastAsia"/>
          <w:szCs w:val="24"/>
        </w:rPr>
        <w:instrText>)</w:instrText>
      </w:r>
      <w:r w:rsidRPr="00A1210F">
        <w:rPr>
          <w:rFonts w:asciiTheme="majorEastAsia" w:eastAsiaTheme="majorEastAsia" w:hAnsiTheme="majorEastAsia"/>
          <w:szCs w:val="24"/>
        </w:rPr>
        <w:fldChar w:fldCharType="end"/>
      </w:r>
      <w:r w:rsidR="00D85848">
        <w:rPr>
          <w:rFonts w:asciiTheme="majorEastAsia" w:eastAsiaTheme="majorEastAsia" w:hAnsiTheme="majorEastAsia" w:hint="eastAsia"/>
          <w:szCs w:val="24"/>
        </w:rPr>
        <w:t>使用</w:t>
      </w:r>
      <w:r w:rsidR="00A1210F" w:rsidRPr="00A1210F">
        <w:rPr>
          <w:rFonts w:asciiTheme="majorEastAsia" w:eastAsiaTheme="majorEastAsia" w:hAnsiTheme="majorEastAsia" w:hint="eastAsia"/>
          <w:szCs w:val="24"/>
        </w:rPr>
        <w:t>遙控器</w:t>
      </w:r>
      <w:r w:rsidR="00B92BB2">
        <w:rPr>
          <w:rFonts w:asciiTheme="majorEastAsia" w:eastAsiaTheme="majorEastAsia" w:hAnsiTheme="majorEastAsia" w:hint="eastAsia"/>
          <w:szCs w:val="24"/>
        </w:rPr>
        <w:t>:</w:t>
      </w:r>
      <w:r w:rsidR="00A1210F" w:rsidRPr="00A1210F">
        <w:rPr>
          <w:rFonts w:asciiTheme="majorEastAsia" w:eastAsiaTheme="majorEastAsia" w:hAnsiTheme="majorEastAsia" w:hint="eastAsia"/>
          <w:szCs w:val="24"/>
        </w:rPr>
        <w:t>△上升 ▽下降 ■停止</w:t>
      </w:r>
      <w:r w:rsidR="00A30A78">
        <w:rPr>
          <w:rFonts w:asciiTheme="majorEastAsia" w:eastAsiaTheme="majorEastAsia" w:hAnsiTheme="majorEastAsia" w:hint="eastAsia"/>
          <w:szCs w:val="24"/>
        </w:rPr>
        <w:t xml:space="preserve"> </w:t>
      </w:r>
      <w:r w:rsidR="000D2E16" w:rsidRPr="00A1210F">
        <w:rPr>
          <w:rFonts w:asciiTheme="majorEastAsia" w:eastAsiaTheme="majorEastAsia" w:hAnsiTheme="majorEastAsia" w:hint="eastAsia"/>
          <w:szCs w:val="24"/>
        </w:rPr>
        <w:t>●</w:t>
      </w:r>
      <w:r w:rsidR="000D2E16">
        <w:rPr>
          <w:rFonts w:asciiTheme="majorEastAsia" w:eastAsiaTheme="majorEastAsia" w:hAnsiTheme="majorEastAsia" w:hint="eastAsia"/>
          <w:szCs w:val="24"/>
        </w:rPr>
        <w:t xml:space="preserve">無用。   </w:t>
      </w:r>
    </w:p>
    <w:p w:rsidR="00B92BB2" w:rsidRDefault="00B92BB2" w:rsidP="00B92BB2">
      <w:pPr>
        <w:rPr>
          <w:rFonts w:asciiTheme="majorEastAsia" w:eastAsiaTheme="majorEastAsia" w:hAnsiTheme="majorEastAsia" w:hint="eastAsia"/>
          <w:szCs w:val="24"/>
        </w:rPr>
        <w:sectPr w:rsidR="00B92BB2" w:rsidSect="000D2E16">
          <w:type w:val="continuous"/>
          <w:pgSz w:w="11907" w:h="16839" w:code="9"/>
          <w:pgMar w:top="1440" w:right="1080" w:bottom="1440" w:left="1080" w:header="851" w:footer="992" w:gutter="0"/>
          <w:cols w:space="425"/>
          <w:docGrid w:type="lines" w:linePitch="360"/>
        </w:sectPr>
      </w:pPr>
    </w:p>
    <w:p w:rsidR="00FA39E5" w:rsidRDefault="007518C4" w:rsidP="00B92BB2">
      <w:pPr>
        <w:rPr>
          <w:rFonts w:asciiTheme="majorEastAsia" w:eastAsiaTheme="majorEastAsia" w:hAnsiTheme="majorEastAsia"/>
          <w:b/>
          <w:szCs w:val="24"/>
        </w:rPr>
      </w:pPr>
      <w:r>
        <w:rPr>
          <w:rFonts w:asciiTheme="majorEastAsia" w:eastAsiaTheme="majorEastAsia" w:hAnsiTheme="majorEastAsia" w:hint="eastAsia"/>
          <w:b/>
          <w:szCs w:val="24"/>
        </w:rPr>
        <w:t>2  選擇手控</w:t>
      </w:r>
    </w:p>
    <w:p w:rsidR="007518C4" w:rsidRDefault="007518C4" w:rsidP="007518C4">
      <w:pPr>
        <w:pStyle w:val="a3"/>
        <w:ind w:leftChars="0" w:left="360"/>
        <w:rPr>
          <w:rFonts w:asciiTheme="majorEastAsia" w:eastAsiaTheme="majorEastAsia" w:hAnsiTheme="majorEastAsia"/>
          <w:szCs w:val="24"/>
        </w:rPr>
      </w:pPr>
      <w:r w:rsidRPr="00A1210F">
        <w:rPr>
          <w:rFonts w:asciiTheme="majorEastAsia" w:eastAsiaTheme="majorEastAsia" w:hAnsiTheme="majorEastAsia"/>
          <w:szCs w:val="24"/>
        </w:rPr>
        <w:fldChar w:fldCharType="begin"/>
      </w:r>
      <w:r w:rsidRPr="00A1210F">
        <w:rPr>
          <w:rFonts w:asciiTheme="majorEastAsia" w:eastAsiaTheme="majorEastAsia" w:hAnsiTheme="majorEastAsia"/>
          <w:szCs w:val="24"/>
        </w:rPr>
        <w:instrText xml:space="preserve"> </w:instrText>
      </w:r>
      <w:r w:rsidRPr="00A1210F">
        <w:rPr>
          <w:rFonts w:asciiTheme="majorEastAsia" w:eastAsiaTheme="majorEastAsia" w:hAnsiTheme="majorEastAsia" w:hint="eastAsia"/>
          <w:szCs w:val="24"/>
        </w:rPr>
        <w:instrText>eq \o\ac(○,</w:instrText>
      </w:r>
      <w:r w:rsidRPr="00A1210F">
        <w:rPr>
          <w:rFonts w:ascii="新細明體" w:eastAsiaTheme="majorEastAsia" w:hAnsiTheme="majorEastAsia" w:hint="eastAsia"/>
          <w:position w:val="3"/>
          <w:sz w:val="16"/>
          <w:szCs w:val="24"/>
        </w:rPr>
        <w:instrText>1</w:instrText>
      </w:r>
      <w:r w:rsidRPr="00A1210F">
        <w:rPr>
          <w:rFonts w:asciiTheme="majorEastAsia" w:eastAsiaTheme="majorEastAsia" w:hAnsiTheme="majorEastAsia" w:hint="eastAsia"/>
          <w:szCs w:val="24"/>
        </w:rPr>
        <w:instrText>)</w:instrText>
      </w:r>
      <w:r w:rsidRPr="00A1210F">
        <w:rPr>
          <w:rFonts w:asciiTheme="majorEastAsia" w:eastAsiaTheme="majorEastAsia" w:hAnsiTheme="majorEastAsia"/>
          <w:szCs w:val="24"/>
        </w:rPr>
        <w:fldChar w:fldCharType="end"/>
      </w:r>
      <w:r w:rsidRPr="00A1210F">
        <w:rPr>
          <w:rFonts w:asciiTheme="majorEastAsia" w:eastAsiaTheme="majorEastAsia" w:hAnsiTheme="majorEastAsia" w:hint="eastAsia"/>
          <w:szCs w:val="24"/>
        </w:rPr>
        <w:t>打開主機體電控箱，切至</w:t>
      </w:r>
      <w:r>
        <w:rPr>
          <w:rFonts w:asciiTheme="majorEastAsia" w:eastAsiaTheme="majorEastAsia" w:hAnsiTheme="majorEastAsia" w:hint="eastAsia"/>
          <w:szCs w:val="24"/>
        </w:rPr>
        <w:t>手動</w:t>
      </w:r>
      <w:r w:rsidRPr="00A1210F">
        <w:rPr>
          <w:rFonts w:asciiTheme="majorEastAsia" w:eastAsiaTheme="majorEastAsia" w:hAnsiTheme="majorEastAsia" w:hint="eastAsia"/>
          <w:szCs w:val="24"/>
        </w:rPr>
        <w:t>位置。</w:t>
      </w:r>
    </w:p>
    <w:p w:rsidR="007518C4" w:rsidRPr="00B9507E" w:rsidRDefault="007518C4" w:rsidP="00B9507E">
      <w:pPr>
        <w:pStyle w:val="a3"/>
        <w:ind w:leftChars="0" w:left="360"/>
        <w:rPr>
          <w:rFonts w:asciiTheme="majorEastAsia" w:eastAsiaTheme="majorEastAsia" w:hAnsiTheme="majorEastAsia" w:hint="eastAsia"/>
          <w:szCs w:val="24"/>
        </w:rPr>
      </w:pPr>
      <w:r w:rsidRPr="00A1210F">
        <w:rPr>
          <w:rFonts w:asciiTheme="majorEastAsia" w:eastAsiaTheme="majorEastAsia" w:hAnsiTheme="majorEastAsia"/>
          <w:szCs w:val="24"/>
        </w:rPr>
        <w:fldChar w:fldCharType="begin"/>
      </w:r>
      <w:r w:rsidRPr="00A1210F">
        <w:rPr>
          <w:rFonts w:asciiTheme="majorEastAsia" w:eastAsiaTheme="majorEastAsia" w:hAnsiTheme="majorEastAsia"/>
          <w:szCs w:val="24"/>
        </w:rPr>
        <w:instrText xml:space="preserve"> </w:instrText>
      </w:r>
      <w:r w:rsidRPr="00A1210F">
        <w:rPr>
          <w:rFonts w:asciiTheme="majorEastAsia" w:eastAsiaTheme="majorEastAsia" w:hAnsiTheme="majorEastAsia" w:hint="eastAsia"/>
          <w:szCs w:val="24"/>
        </w:rPr>
        <w:instrText>eq \o\ac(○,</w:instrText>
      </w:r>
      <w:r w:rsidRPr="00A1210F">
        <w:rPr>
          <w:rFonts w:ascii="新細明體" w:eastAsiaTheme="majorEastAsia" w:hAnsiTheme="majorEastAsia" w:hint="eastAsia"/>
          <w:position w:val="3"/>
          <w:sz w:val="16"/>
          <w:szCs w:val="24"/>
        </w:rPr>
        <w:instrText>2</w:instrText>
      </w:r>
      <w:r w:rsidRPr="00A1210F">
        <w:rPr>
          <w:rFonts w:asciiTheme="majorEastAsia" w:eastAsiaTheme="majorEastAsia" w:hAnsiTheme="majorEastAsia" w:hint="eastAsia"/>
          <w:szCs w:val="24"/>
        </w:rPr>
        <w:instrText>)</w:instrText>
      </w:r>
      <w:r w:rsidRPr="00A1210F">
        <w:rPr>
          <w:rFonts w:asciiTheme="majorEastAsia" w:eastAsiaTheme="majorEastAsia" w:hAnsiTheme="majorEastAsia"/>
          <w:szCs w:val="24"/>
        </w:rPr>
        <w:fldChar w:fldCharType="end"/>
      </w:r>
      <w:r w:rsidRPr="00A1210F">
        <w:rPr>
          <w:rFonts w:asciiTheme="majorEastAsia" w:eastAsiaTheme="majorEastAsia" w:hAnsiTheme="majorEastAsia" w:hint="eastAsia"/>
          <w:szCs w:val="24"/>
        </w:rPr>
        <w:t>主機體電控箱</w:t>
      </w:r>
      <w:r w:rsidR="00A7021E">
        <w:rPr>
          <w:rFonts w:asciiTheme="majorEastAsia" w:eastAsiaTheme="majorEastAsia" w:hAnsiTheme="majorEastAsia" w:hint="eastAsia"/>
          <w:szCs w:val="24"/>
        </w:rPr>
        <w:t>内開關</w:t>
      </w:r>
      <w:r>
        <w:rPr>
          <w:rFonts w:asciiTheme="majorEastAsia" w:eastAsiaTheme="majorEastAsia" w:hAnsiTheme="majorEastAsia" w:hint="eastAsia"/>
          <w:szCs w:val="24"/>
        </w:rPr>
        <w:t>:上、off、下，三段控制。</w:t>
      </w:r>
    </w:p>
    <w:p w:rsidR="00B92BB2" w:rsidRPr="00FA39E5" w:rsidRDefault="00FA39E5" w:rsidP="00B92BB2">
      <w:pPr>
        <w:rPr>
          <w:rFonts w:asciiTheme="majorEastAsia" w:eastAsiaTheme="majorEastAsia" w:hAnsiTheme="majorEastAsia"/>
          <w:b/>
          <w:szCs w:val="24"/>
        </w:rPr>
      </w:pPr>
      <w:r w:rsidRPr="00FA39E5">
        <w:rPr>
          <w:rFonts w:asciiTheme="majorEastAsia" w:eastAsiaTheme="majorEastAsia" w:hAnsiTheme="majorEastAsia" w:hint="eastAsia"/>
          <w:b/>
          <w:szCs w:val="24"/>
        </w:rPr>
        <w:t>◎</w:t>
      </w:r>
      <w:r w:rsidR="00B92BB2" w:rsidRPr="00FA39E5">
        <w:rPr>
          <w:rFonts w:asciiTheme="majorEastAsia" w:eastAsiaTheme="majorEastAsia" w:hAnsiTheme="majorEastAsia" w:hint="eastAsia"/>
          <w:b/>
          <w:szCs w:val="24"/>
        </w:rPr>
        <w:t>充電說明:</w:t>
      </w:r>
    </w:p>
    <w:p w:rsidR="00B92BB2" w:rsidRPr="00B92BB2" w:rsidRDefault="00B92BB2" w:rsidP="00B92BB2">
      <w:pPr>
        <w:pStyle w:val="a3"/>
        <w:numPr>
          <w:ilvl w:val="0"/>
          <w:numId w:val="3"/>
        </w:numPr>
        <w:ind w:leftChars="0"/>
        <w:rPr>
          <w:rFonts w:asciiTheme="majorEastAsia" w:eastAsiaTheme="majorEastAsia" w:hAnsiTheme="majorEastAsia"/>
          <w:szCs w:val="24"/>
        </w:rPr>
      </w:pPr>
      <w:r w:rsidRPr="00B92BB2">
        <w:rPr>
          <w:rFonts w:asciiTheme="majorEastAsia" w:eastAsiaTheme="majorEastAsia" w:hAnsiTheme="majorEastAsia" w:hint="eastAsia"/>
          <w:szCs w:val="24"/>
        </w:rPr>
        <w:t>電池:DC 12V 7hA</w:t>
      </w:r>
    </w:p>
    <w:p w:rsidR="00B92BB2" w:rsidRDefault="00B92BB2" w:rsidP="00B92BB2">
      <w:pPr>
        <w:pStyle w:val="a3"/>
        <w:numPr>
          <w:ilvl w:val="0"/>
          <w:numId w:val="3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充電器:輸入AC 110V-240V，輸出</w:t>
      </w:r>
      <w:r w:rsidR="00F56595">
        <w:rPr>
          <w:rFonts w:asciiTheme="majorEastAsia" w:eastAsiaTheme="majorEastAsia" w:hAnsiTheme="majorEastAsia" w:hint="eastAsia"/>
          <w:szCs w:val="24"/>
        </w:rPr>
        <w:t>DC 12V。</w:t>
      </w:r>
    </w:p>
    <w:p w:rsidR="00734AB3" w:rsidRDefault="00734AB3" w:rsidP="00B92BB2">
      <w:pPr>
        <w:pStyle w:val="a3"/>
        <w:numPr>
          <w:ilvl w:val="0"/>
          <w:numId w:val="3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充電器插插座，紅線(</w:t>
      </w:r>
      <w:r w:rsidR="00EC0DF3">
        <w:rPr>
          <w:rFonts w:asciiTheme="majorEastAsia" w:eastAsiaTheme="majorEastAsia" w:hAnsiTheme="majorEastAsia"/>
          <w:szCs w:val="24"/>
        </w:rPr>
        <w:fldChar w:fldCharType="begin"/>
      </w:r>
      <w:r>
        <w:rPr>
          <w:rFonts w:asciiTheme="majorEastAsia" w:eastAsiaTheme="majorEastAsia" w:hAnsiTheme="majorEastAsia"/>
          <w:szCs w:val="24"/>
        </w:rPr>
        <w:instrText xml:space="preserve"> </w:instrText>
      </w:r>
      <w:r>
        <w:rPr>
          <w:rFonts w:asciiTheme="majorEastAsia" w:eastAsiaTheme="majorEastAsia" w:hAnsiTheme="majorEastAsia" w:hint="eastAsia"/>
          <w:szCs w:val="24"/>
        </w:rPr>
        <w:instrText>eq \o\ac(○,</w:instrText>
      </w:r>
      <w:r w:rsidRPr="00933BB2">
        <w:rPr>
          <w:rFonts w:ascii="新細明體" w:eastAsiaTheme="majorEastAsia" w:hAnsiTheme="majorEastAsia" w:hint="eastAsia"/>
          <w:position w:val="3"/>
          <w:sz w:val="16"/>
          <w:szCs w:val="24"/>
        </w:rPr>
        <w:instrText>+</w:instrText>
      </w:r>
      <w:r>
        <w:rPr>
          <w:rFonts w:asciiTheme="majorEastAsia" w:eastAsiaTheme="majorEastAsia" w:hAnsiTheme="majorEastAsia" w:hint="eastAsia"/>
          <w:szCs w:val="24"/>
        </w:rPr>
        <w:instrText>)</w:instrText>
      </w:r>
      <w:r w:rsidR="00EC0DF3">
        <w:rPr>
          <w:rFonts w:asciiTheme="majorEastAsia" w:eastAsiaTheme="majorEastAsia" w:hAnsiTheme="majorEastAsia"/>
          <w:szCs w:val="24"/>
        </w:rPr>
        <w:fldChar w:fldCharType="end"/>
      </w:r>
      <w:r>
        <w:rPr>
          <w:rFonts w:asciiTheme="majorEastAsia" w:eastAsiaTheme="majorEastAsia" w:hAnsiTheme="majorEastAsia" w:hint="eastAsia"/>
          <w:szCs w:val="24"/>
        </w:rPr>
        <w:t>正電)接電池正極(紅端)</w:t>
      </w:r>
      <w:r w:rsidRPr="00734AB3">
        <w:rPr>
          <w:rFonts w:asciiTheme="majorEastAsia" w:eastAsiaTheme="majorEastAsia" w:hAnsiTheme="majorEastAsia" w:hint="eastAsia"/>
          <w:szCs w:val="24"/>
        </w:rPr>
        <w:t xml:space="preserve"> </w:t>
      </w:r>
      <w:r>
        <w:rPr>
          <w:rFonts w:asciiTheme="majorEastAsia" w:eastAsiaTheme="majorEastAsia" w:hAnsiTheme="majorEastAsia" w:hint="eastAsia"/>
          <w:szCs w:val="24"/>
        </w:rPr>
        <w:t>，黑線(</w:t>
      </w:r>
      <w:r w:rsidR="00EC0DF3">
        <w:rPr>
          <w:rFonts w:asciiTheme="majorEastAsia" w:eastAsiaTheme="majorEastAsia" w:hAnsiTheme="majorEastAsia"/>
          <w:szCs w:val="24"/>
        </w:rPr>
        <w:fldChar w:fldCharType="begin"/>
      </w:r>
      <w:r>
        <w:rPr>
          <w:rFonts w:asciiTheme="majorEastAsia" w:eastAsiaTheme="majorEastAsia" w:hAnsiTheme="majorEastAsia"/>
          <w:szCs w:val="24"/>
        </w:rPr>
        <w:instrText xml:space="preserve"> </w:instrText>
      </w:r>
      <w:r>
        <w:rPr>
          <w:rFonts w:asciiTheme="majorEastAsia" w:eastAsiaTheme="majorEastAsia" w:hAnsiTheme="majorEastAsia" w:hint="eastAsia"/>
          <w:szCs w:val="24"/>
        </w:rPr>
        <w:instrText>eq \o\ac(○,</w:instrText>
      </w:r>
      <w:r w:rsidRPr="00933BB2">
        <w:rPr>
          <w:rFonts w:ascii="新細明體" w:eastAsiaTheme="majorEastAsia" w:hAnsiTheme="majorEastAsia" w:hint="eastAsia"/>
          <w:position w:val="3"/>
          <w:sz w:val="16"/>
          <w:szCs w:val="24"/>
        </w:rPr>
        <w:instrText>-</w:instrText>
      </w:r>
      <w:r>
        <w:rPr>
          <w:rFonts w:asciiTheme="majorEastAsia" w:eastAsiaTheme="majorEastAsia" w:hAnsiTheme="majorEastAsia" w:hint="eastAsia"/>
          <w:szCs w:val="24"/>
        </w:rPr>
        <w:instrText>)</w:instrText>
      </w:r>
      <w:r w:rsidR="00EC0DF3">
        <w:rPr>
          <w:rFonts w:asciiTheme="majorEastAsia" w:eastAsiaTheme="majorEastAsia" w:hAnsiTheme="majorEastAsia"/>
          <w:szCs w:val="24"/>
        </w:rPr>
        <w:fldChar w:fldCharType="end"/>
      </w:r>
      <w:r>
        <w:rPr>
          <w:rFonts w:asciiTheme="majorEastAsia" w:eastAsiaTheme="majorEastAsia" w:hAnsiTheme="majorEastAsia" w:hint="eastAsia"/>
          <w:szCs w:val="24"/>
        </w:rPr>
        <w:t>負電)接電池負極(黑端)。</w:t>
      </w:r>
    </w:p>
    <w:p w:rsidR="00734AB3" w:rsidRDefault="008518D3" w:rsidP="00B92BB2">
      <w:pPr>
        <w:pStyle w:val="a3"/>
        <w:numPr>
          <w:ilvl w:val="0"/>
          <w:numId w:val="3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充電器</w:t>
      </w:r>
      <w:r w:rsidR="0087383E">
        <w:rPr>
          <w:rFonts w:asciiTheme="majorEastAsia" w:eastAsiaTheme="majorEastAsia" w:hAnsiTheme="majorEastAsia" w:hint="eastAsia"/>
          <w:szCs w:val="24"/>
        </w:rPr>
        <w:t>顯示</w:t>
      </w:r>
      <w:r>
        <w:rPr>
          <w:rFonts w:asciiTheme="majorEastAsia" w:eastAsiaTheme="majorEastAsia" w:hAnsiTheme="majorEastAsia" w:hint="eastAsia"/>
          <w:szCs w:val="24"/>
        </w:rPr>
        <w:t>紅燈表充電中，綠燈表充電完成，充電完成</w:t>
      </w:r>
      <w:r w:rsidR="00B53F21">
        <w:rPr>
          <w:rFonts w:asciiTheme="majorEastAsia" w:eastAsiaTheme="majorEastAsia" w:hAnsiTheme="majorEastAsia" w:hint="eastAsia"/>
          <w:szCs w:val="24"/>
        </w:rPr>
        <w:t>請拔出插座停止充電</w:t>
      </w:r>
      <w:r>
        <w:rPr>
          <w:rFonts w:asciiTheme="majorEastAsia" w:eastAsiaTheme="majorEastAsia" w:hAnsiTheme="majorEastAsia" w:hint="eastAsia"/>
          <w:szCs w:val="24"/>
        </w:rPr>
        <w:t>。</w:t>
      </w:r>
    </w:p>
    <w:p w:rsidR="00FA39E5" w:rsidRPr="00B53F21" w:rsidRDefault="00FA39E5" w:rsidP="008518D3">
      <w:pPr>
        <w:rPr>
          <w:rFonts w:asciiTheme="majorEastAsia" w:eastAsiaTheme="majorEastAsia" w:hAnsiTheme="majorEastAsia"/>
          <w:b/>
          <w:szCs w:val="24"/>
        </w:rPr>
      </w:pPr>
    </w:p>
    <w:p w:rsidR="008518D3" w:rsidRPr="00FA39E5" w:rsidRDefault="00FA39E5" w:rsidP="008518D3">
      <w:pPr>
        <w:rPr>
          <w:rFonts w:asciiTheme="majorEastAsia" w:eastAsiaTheme="majorEastAsia" w:hAnsiTheme="majorEastAsia"/>
          <w:b/>
          <w:szCs w:val="24"/>
        </w:rPr>
      </w:pPr>
      <w:r w:rsidRPr="00FA39E5">
        <w:rPr>
          <w:rFonts w:asciiTheme="majorEastAsia" w:eastAsiaTheme="majorEastAsia" w:hAnsiTheme="majorEastAsia" w:hint="eastAsia"/>
          <w:b/>
          <w:szCs w:val="24"/>
        </w:rPr>
        <w:t>◎</w:t>
      </w:r>
      <w:r w:rsidR="008518D3" w:rsidRPr="00FA39E5">
        <w:rPr>
          <w:rFonts w:asciiTheme="majorEastAsia" w:eastAsiaTheme="majorEastAsia" w:hAnsiTheme="majorEastAsia" w:hint="eastAsia"/>
          <w:b/>
          <w:szCs w:val="24"/>
        </w:rPr>
        <w:t>注意事項:</w:t>
      </w:r>
    </w:p>
    <w:p w:rsidR="008518D3" w:rsidRPr="008B3925" w:rsidRDefault="008B3925" w:rsidP="008B3925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操作期間，請注意周遭人員避免夾傷危險。</w:t>
      </w:r>
    </w:p>
    <w:p w:rsidR="008B3925" w:rsidRDefault="008B3925" w:rsidP="008B3925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/>
          <w:szCs w:val="24"/>
        </w:rPr>
      </w:pPr>
      <w:r w:rsidRPr="008B3925">
        <w:rPr>
          <w:rFonts w:asciiTheme="majorEastAsia" w:eastAsiaTheme="majorEastAsia" w:hAnsiTheme="majorEastAsia" w:hint="eastAsia"/>
          <w:szCs w:val="24"/>
        </w:rPr>
        <w:t>升降器遇阻礙</w:t>
      </w:r>
      <w:r w:rsidR="00371B48">
        <w:rPr>
          <w:rFonts w:asciiTheme="majorEastAsia" w:eastAsiaTheme="majorEastAsia" w:hAnsiTheme="majorEastAsia" w:hint="eastAsia"/>
          <w:szCs w:val="24"/>
        </w:rPr>
        <w:t>無法正常運作時，機器會自動斷電，請先移除障礙物，在</w:t>
      </w:r>
      <w:r w:rsidR="00950F00">
        <w:rPr>
          <w:rFonts w:asciiTheme="majorEastAsia" w:eastAsiaTheme="majorEastAsia" w:hAnsiTheme="majorEastAsia" w:hint="eastAsia"/>
          <w:szCs w:val="24"/>
        </w:rPr>
        <w:t>電控</w:t>
      </w:r>
      <w:r w:rsidR="00371B48">
        <w:rPr>
          <w:rFonts w:asciiTheme="majorEastAsia" w:eastAsiaTheme="majorEastAsia" w:hAnsiTheme="majorEastAsia" w:hint="eastAsia"/>
          <w:szCs w:val="24"/>
        </w:rPr>
        <w:t>箱内再按下紅色按鈕</w:t>
      </w:r>
      <w:r w:rsidR="002B1B66">
        <w:rPr>
          <w:rFonts w:asciiTheme="majorEastAsia" w:eastAsiaTheme="majorEastAsia" w:hAnsiTheme="majorEastAsia" w:hint="eastAsia"/>
          <w:szCs w:val="24"/>
        </w:rPr>
        <w:t>使保護</w:t>
      </w:r>
      <w:r w:rsidR="00C12E47">
        <w:rPr>
          <w:rFonts w:asciiTheme="majorEastAsia" w:eastAsiaTheme="majorEastAsia" w:hAnsiTheme="majorEastAsia" w:hint="eastAsia"/>
          <w:szCs w:val="24"/>
        </w:rPr>
        <w:t>馬達之</w:t>
      </w:r>
      <w:r w:rsidR="00C435C9">
        <w:rPr>
          <w:rFonts w:asciiTheme="majorEastAsia" w:eastAsiaTheme="majorEastAsia" w:hAnsiTheme="majorEastAsia" w:hint="eastAsia"/>
          <w:szCs w:val="24"/>
        </w:rPr>
        <w:t>過載電流</w:t>
      </w:r>
      <w:r w:rsidR="00C12E47">
        <w:rPr>
          <w:rFonts w:asciiTheme="majorEastAsia" w:eastAsiaTheme="majorEastAsia" w:hAnsiTheme="majorEastAsia" w:hint="eastAsia"/>
          <w:szCs w:val="24"/>
        </w:rPr>
        <w:t>保護器</w:t>
      </w:r>
      <w:r w:rsidR="002B1B66">
        <w:rPr>
          <w:rFonts w:asciiTheme="majorEastAsia" w:eastAsiaTheme="majorEastAsia" w:hAnsiTheme="majorEastAsia" w:hint="eastAsia"/>
          <w:szCs w:val="24"/>
        </w:rPr>
        <w:t>重新通電</w:t>
      </w:r>
      <w:r w:rsidRPr="008B3925">
        <w:rPr>
          <w:rFonts w:asciiTheme="majorEastAsia" w:eastAsiaTheme="majorEastAsia" w:hAnsiTheme="majorEastAsia" w:hint="eastAsia"/>
          <w:szCs w:val="24"/>
        </w:rPr>
        <w:t>，始可繼續操作。</w:t>
      </w:r>
    </w:p>
    <w:p w:rsidR="00732FC3" w:rsidRDefault="00732FC3" w:rsidP="00FA39E5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遙控失效時，可切換至手控模式操作。</w:t>
      </w:r>
    </w:p>
    <w:p w:rsidR="00FA39E5" w:rsidRDefault="008B3925" w:rsidP="00FA39E5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每組遙控</w:t>
      </w:r>
      <w:r w:rsidR="00FA39E5">
        <w:rPr>
          <w:rFonts w:asciiTheme="majorEastAsia" w:eastAsiaTheme="majorEastAsia" w:hAnsiTheme="majorEastAsia" w:hint="eastAsia"/>
          <w:szCs w:val="24"/>
        </w:rPr>
        <w:t>與主機</w:t>
      </w:r>
      <w:r>
        <w:rPr>
          <w:rFonts w:asciiTheme="majorEastAsia" w:eastAsiaTheme="majorEastAsia" w:hAnsiTheme="majorEastAsia" w:hint="eastAsia"/>
          <w:szCs w:val="24"/>
        </w:rPr>
        <w:t>皆有</w:t>
      </w:r>
      <w:r w:rsidR="00FA39E5">
        <w:rPr>
          <w:rFonts w:asciiTheme="majorEastAsia" w:eastAsiaTheme="majorEastAsia" w:hAnsiTheme="majorEastAsia" w:hint="eastAsia"/>
          <w:szCs w:val="24"/>
        </w:rPr>
        <w:t>編號，可再加購遙控器。</w:t>
      </w:r>
    </w:p>
    <w:p w:rsidR="00C12E47" w:rsidRDefault="007B322A" w:rsidP="00FA39E5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馬達之</w:t>
      </w:r>
      <w:r w:rsidR="00C435C9">
        <w:rPr>
          <w:rFonts w:asciiTheme="majorEastAsia" w:eastAsiaTheme="majorEastAsia" w:hAnsiTheme="majorEastAsia" w:hint="eastAsia"/>
          <w:szCs w:val="24"/>
        </w:rPr>
        <w:t>過載電流</w:t>
      </w:r>
      <w:r>
        <w:rPr>
          <w:rFonts w:asciiTheme="majorEastAsia" w:eastAsiaTheme="majorEastAsia" w:hAnsiTheme="majorEastAsia" w:hint="eastAsia"/>
          <w:szCs w:val="24"/>
        </w:rPr>
        <w:t>保護器在正常操作下，馬達保固壹年期限。</w:t>
      </w:r>
    </w:p>
    <w:p w:rsidR="00CF4C38" w:rsidRDefault="008B3796" w:rsidP="00CF4C38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特別注意</w:t>
      </w:r>
      <w:r w:rsidR="00C435C9">
        <w:rPr>
          <w:rFonts w:asciiTheme="majorEastAsia" w:eastAsiaTheme="majorEastAsia" w:hAnsiTheme="majorEastAsia" w:hint="eastAsia"/>
          <w:szCs w:val="24"/>
        </w:rPr>
        <w:t xml:space="preserve">: </w:t>
      </w:r>
      <w:r w:rsidR="00D231FE">
        <w:rPr>
          <w:rFonts w:asciiTheme="majorEastAsia" w:eastAsiaTheme="majorEastAsia" w:hAnsiTheme="majorEastAsia" w:hint="eastAsia"/>
          <w:szCs w:val="24"/>
        </w:rPr>
        <w:t>馬達之過載電流保護器</w:t>
      </w:r>
      <w:r w:rsidR="00227441">
        <w:rPr>
          <w:rFonts w:asciiTheme="majorEastAsia" w:eastAsiaTheme="majorEastAsia" w:hAnsiTheme="majorEastAsia" w:hint="eastAsia"/>
          <w:szCs w:val="24"/>
        </w:rPr>
        <w:t>發生</w:t>
      </w:r>
      <w:r w:rsidR="00D231FE">
        <w:rPr>
          <w:rFonts w:asciiTheme="majorEastAsia" w:eastAsiaTheme="majorEastAsia" w:hAnsiTheme="majorEastAsia" w:hint="eastAsia"/>
          <w:szCs w:val="24"/>
        </w:rPr>
        <w:t>斷</w:t>
      </w:r>
      <w:r w:rsidR="00505E6C">
        <w:rPr>
          <w:rFonts w:asciiTheme="majorEastAsia" w:eastAsiaTheme="majorEastAsia" w:hAnsiTheme="majorEastAsia" w:hint="eastAsia"/>
          <w:szCs w:val="24"/>
        </w:rPr>
        <w:t>電瀕率</w:t>
      </w:r>
      <w:r w:rsidR="00227441">
        <w:rPr>
          <w:rFonts w:asciiTheme="majorEastAsia" w:eastAsiaTheme="majorEastAsia" w:hAnsiTheme="majorEastAsia" w:hint="eastAsia"/>
          <w:szCs w:val="24"/>
        </w:rPr>
        <w:t>高時，</w:t>
      </w:r>
      <w:r w:rsidR="00773D56">
        <w:rPr>
          <w:rFonts w:asciiTheme="majorEastAsia" w:eastAsiaTheme="majorEastAsia" w:hAnsiTheme="majorEastAsia" w:hint="eastAsia"/>
          <w:szCs w:val="24"/>
        </w:rPr>
        <w:t>請勿強制通電</w:t>
      </w:r>
      <w:r w:rsidR="00CB4CA3">
        <w:rPr>
          <w:rFonts w:asciiTheme="majorEastAsia" w:eastAsiaTheme="majorEastAsia" w:hAnsiTheme="majorEastAsia" w:hint="eastAsia"/>
          <w:szCs w:val="24"/>
        </w:rPr>
        <w:t>使用</w:t>
      </w:r>
      <w:r w:rsidR="00773D56" w:rsidRPr="008B3925">
        <w:rPr>
          <w:rFonts w:asciiTheme="majorEastAsia" w:eastAsiaTheme="majorEastAsia" w:hAnsiTheme="majorEastAsia" w:hint="eastAsia"/>
          <w:szCs w:val="24"/>
        </w:rPr>
        <w:t>，</w:t>
      </w:r>
      <w:r w:rsidR="00227441">
        <w:rPr>
          <w:rFonts w:asciiTheme="majorEastAsia" w:eastAsiaTheme="majorEastAsia" w:hAnsiTheme="majorEastAsia" w:hint="eastAsia"/>
          <w:szCs w:val="24"/>
        </w:rPr>
        <w:t>請立即聯絡</w:t>
      </w:r>
    </w:p>
    <w:p w:rsidR="008B3796" w:rsidRPr="00CF4C38" w:rsidRDefault="00CF4C38" w:rsidP="00CF4C38">
      <w:pPr>
        <w:pStyle w:val="a3"/>
        <w:ind w:leftChars="0" w:left="360"/>
        <w:rPr>
          <w:rFonts w:asciiTheme="majorEastAsia" w:eastAsiaTheme="majorEastAsia" w:hAnsiTheme="majorEastAsia" w:hint="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 xml:space="preserve">            </w:t>
      </w:r>
      <w:r w:rsidR="008B3796" w:rsidRPr="00CF4C38">
        <w:rPr>
          <w:rFonts w:asciiTheme="majorEastAsia" w:eastAsiaTheme="majorEastAsia" w:hAnsiTheme="majorEastAsia" w:hint="eastAsia"/>
          <w:szCs w:val="24"/>
        </w:rPr>
        <w:t>本公司處理，以免馬達損壞。</w:t>
      </w:r>
    </w:p>
    <w:p w:rsidR="00CB57F8" w:rsidRDefault="00CB57F8" w:rsidP="00CB57F8">
      <w:pPr>
        <w:rPr>
          <w:rFonts w:asciiTheme="majorEastAsia" w:eastAsiaTheme="majorEastAsia" w:hAnsiTheme="majorEastAsia"/>
          <w:szCs w:val="24"/>
        </w:rPr>
      </w:pPr>
    </w:p>
    <w:p w:rsidR="00954FB0" w:rsidRPr="00CB57F8" w:rsidRDefault="00954FB0" w:rsidP="00CB57F8">
      <w:pPr>
        <w:rPr>
          <w:rFonts w:asciiTheme="majorEastAsia" w:eastAsiaTheme="majorEastAsia" w:hAnsiTheme="majorEastAsia"/>
          <w:szCs w:val="24"/>
        </w:rPr>
      </w:pPr>
      <w:bookmarkStart w:id="0" w:name="_GoBack"/>
      <w:bookmarkEnd w:id="0"/>
      <w:r w:rsidRPr="00CB57F8">
        <w:rPr>
          <w:rFonts w:asciiTheme="majorEastAsia" w:eastAsiaTheme="majorEastAsia" w:hAnsiTheme="majorEastAsia" w:hint="eastAsia"/>
          <w:szCs w:val="24"/>
        </w:rPr>
        <w:t>日頂企業有限公司</w:t>
      </w:r>
      <w:r w:rsidR="00CB57F8">
        <w:rPr>
          <w:rFonts w:asciiTheme="majorEastAsia" w:eastAsiaTheme="majorEastAsia" w:hAnsiTheme="majorEastAsia" w:hint="eastAsia"/>
          <w:szCs w:val="24"/>
        </w:rPr>
        <w:t xml:space="preserve">   TEL: 04-2568 0751  </w:t>
      </w:r>
      <w:r w:rsidRPr="00CB57F8">
        <w:rPr>
          <w:rFonts w:asciiTheme="majorEastAsia" w:eastAsiaTheme="majorEastAsia" w:hAnsiTheme="majorEastAsia" w:hint="eastAsia"/>
          <w:szCs w:val="24"/>
        </w:rPr>
        <w:t xml:space="preserve"> FAX: 04-2567 4958</w:t>
      </w:r>
      <w:r w:rsidR="00CB57F8">
        <w:rPr>
          <w:rFonts w:asciiTheme="majorEastAsia" w:eastAsiaTheme="majorEastAsia" w:hAnsiTheme="majorEastAsia" w:hint="eastAsia"/>
          <w:szCs w:val="24"/>
        </w:rPr>
        <w:t xml:space="preserve"> </w:t>
      </w:r>
      <w:r w:rsidR="00CB57F8">
        <w:rPr>
          <w:rFonts w:asciiTheme="majorEastAsia" w:eastAsiaTheme="majorEastAsia" w:hAnsiTheme="majorEastAsia"/>
          <w:szCs w:val="24"/>
        </w:rPr>
        <w:t xml:space="preserve"> E-mail: forshine@ms38.hinet.net</w:t>
      </w:r>
    </w:p>
    <w:sectPr w:rsidR="00954FB0" w:rsidRPr="00CB57F8" w:rsidSect="00732FC3">
      <w:type w:val="continuous"/>
      <w:pgSz w:w="11907" w:h="16839" w:code="9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4D6" w:rsidRDefault="00A934D6" w:rsidP="00732FC3">
      <w:r>
        <w:separator/>
      </w:r>
    </w:p>
  </w:endnote>
  <w:endnote w:type="continuationSeparator" w:id="0">
    <w:p w:rsidR="00A934D6" w:rsidRDefault="00A934D6" w:rsidP="00732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4D6" w:rsidRDefault="00A934D6" w:rsidP="00732FC3">
      <w:r>
        <w:separator/>
      </w:r>
    </w:p>
  </w:footnote>
  <w:footnote w:type="continuationSeparator" w:id="0">
    <w:p w:rsidR="00A934D6" w:rsidRDefault="00A934D6" w:rsidP="00732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64018"/>
    <w:multiLevelType w:val="hybridMultilevel"/>
    <w:tmpl w:val="B2A4E59C"/>
    <w:lvl w:ilvl="0" w:tplc="B19AF8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66018D"/>
    <w:multiLevelType w:val="hybridMultilevel"/>
    <w:tmpl w:val="2A68338A"/>
    <w:lvl w:ilvl="0" w:tplc="F14C8D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B149FD"/>
    <w:multiLevelType w:val="hybridMultilevel"/>
    <w:tmpl w:val="72B4BF14"/>
    <w:lvl w:ilvl="0" w:tplc="ADEA5F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937D96"/>
    <w:multiLevelType w:val="hybridMultilevel"/>
    <w:tmpl w:val="D214EE48"/>
    <w:lvl w:ilvl="0" w:tplc="BA281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711"/>
    <w:rsid w:val="000D2E16"/>
    <w:rsid w:val="0018585E"/>
    <w:rsid w:val="001A1EDE"/>
    <w:rsid w:val="00227441"/>
    <w:rsid w:val="00290C93"/>
    <w:rsid w:val="002B1B66"/>
    <w:rsid w:val="00371B48"/>
    <w:rsid w:val="003D416C"/>
    <w:rsid w:val="00456298"/>
    <w:rsid w:val="00505E6C"/>
    <w:rsid w:val="005831AF"/>
    <w:rsid w:val="0063754D"/>
    <w:rsid w:val="006419C0"/>
    <w:rsid w:val="006710B3"/>
    <w:rsid w:val="00696A7A"/>
    <w:rsid w:val="006A48C4"/>
    <w:rsid w:val="00732FC3"/>
    <w:rsid w:val="00734AB3"/>
    <w:rsid w:val="007518C4"/>
    <w:rsid w:val="00760648"/>
    <w:rsid w:val="00771368"/>
    <w:rsid w:val="00773D56"/>
    <w:rsid w:val="007B322A"/>
    <w:rsid w:val="00816E2B"/>
    <w:rsid w:val="008518D3"/>
    <w:rsid w:val="00865F9F"/>
    <w:rsid w:val="0087383E"/>
    <w:rsid w:val="008A325F"/>
    <w:rsid w:val="008B3796"/>
    <w:rsid w:val="008B3925"/>
    <w:rsid w:val="008F6691"/>
    <w:rsid w:val="0090248D"/>
    <w:rsid w:val="00915674"/>
    <w:rsid w:val="00920A0E"/>
    <w:rsid w:val="009325CA"/>
    <w:rsid w:val="00933BB2"/>
    <w:rsid w:val="00947340"/>
    <w:rsid w:val="00950F00"/>
    <w:rsid w:val="00954FB0"/>
    <w:rsid w:val="00966A16"/>
    <w:rsid w:val="009E335A"/>
    <w:rsid w:val="00A1210F"/>
    <w:rsid w:val="00A30A78"/>
    <w:rsid w:val="00A7021E"/>
    <w:rsid w:val="00A934D6"/>
    <w:rsid w:val="00AB0DD3"/>
    <w:rsid w:val="00AC4108"/>
    <w:rsid w:val="00AE3691"/>
    <w:rsid w:val="00B16651"/>
    <w:rsid w:val="00B25504"/>
    <w:rsid w:val="00B53F21"/>
    <w:rsid w:val="00B92BB2"/>
    <w:rsid w:val="00B9507E"/>
    <w:rsid w:val="00BF2711"/>
    <w:rsid w:val="00C12E47"/>
    <w:rsid w:val="00C435C9"/>
    <w:rsid w:val="00C51632"/>
    <w:rsid w:val="00C878C5"/>
    <w:rsid w:val="00CA3488"/>
    <w:rsid w:val="00CB4CA3"/>
    <w:rsid w:val="00CB57F8"/>
    <w:rsid w:val="00CF4C38"/>
    <w:rsid w:val="00D231FE"/>
    <w:rsid w:val="00D31D4F"/>
    <w:rsid w:val="00D85848"/>
    <w:rsid w:val="00DE1722"/>
    <w:rsid w:val="00DF7014"/>
    <w:rsid w:val="00E00E5E"/>
    <w:rsid w:val="00E65845"/>
    <w:rsid w:val="00EC0DF3"/>
    <w:rsid w:val="00F53878"/>
    <w:rsid w:val="00F56595"/>
    <w:rsid w:val="00F90AA5"/>
    <w:rsid w:val="00FA1DB2"/>
    <w:rsid w:val="00FA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AEA239"/>
  <w15:docId w15:val="{62F9ACB1-DC5B-4751-9689-0EF36741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25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5504"/>
    <w:pPr>
      <w:ind w:leftChars="200" w:left="480"/>
    </w:pPr>
  </w:style>
  <w:style w:type="paragraph" w:styleId="a4">
    <w:name w:val="header"/>
    <w:basedOn w:val="a"/>
    <w:link w:val="a5"/>
    <w:uiPriority w:val="99"/>
    <w:semiHidden/>
    <w:unhideWhenUsed/>
    <w:rsid w:val="00732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732FC3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732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732FC3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1ED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A1ED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96191-AFC2-4B35-BAEC-D2E90D1F9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Dj-S3</dc:creator>
  <cp:lastModifiedBy>Dad</cp:lastModifiedBy>
  <cp:revision>2</cp:revision>
  <cp:lastPrinted>2020-01-12T10:50:00Z</cp:lastPrinted>
  <dcterms:created xsi:type="dcterms:W3CDTF">2020-01-12T11:01:00Z</dcterms:created>
  <dcterms:modified xsi:type="dcterms:W3CDTF">2020-01-12T11:01:00Z</dcterms:modified>
</cp:coreProperties>
</file>