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A1C" w:rsidRPr="00C27D21" w:rsidRDefault="00C27D21" w:rsidP="00C27D21">
      <w:pPr>
        <w:jc w:val="center"/>
        <w:rPr>
          <w:b/>
          <w:sz w:val="40"/>
          <w:szCs w:val="40"/>
        </w:rPr>
      </w:pPr>
      <w:r w:rsidRPr="00C27D21">
        <w:rPr>
          <w:rFonts w:hint="eastAsia"/>
          <w:b/>
          <w:sz w:val="40"/>
          <w:szCs w:val="40"/>
        </w:rPr>
        <w:t>My review assignment</w:t>
      </w:r>
      <w:r w:rsidR="00CB4F1C">
        <w:rPr>
          <w:rFonts w:hint="eastAsia"/>
          <w:b/>
          <w:sz w:val="40"/>
          <w:szCs w:val="40"/>
        </w:rPr>
        <w:t>s are detailed in the following</w:t>
      </w:r>
    </w:p>
    <w:tbl>
      <w:tblPr>
        <w:tblStyle w:val="a3"/>
        <w:tblW w:w="0" w:type="auto"/>
        <w:tblLook w:val="04A0"/>
      </w:tblPr>
      <w:tblGrid>
        <w:gridCol w:w="4503"/>
        <w:gridCol w:w="567"/>
        <w:gridCol w:w="4506"/>
      </w:tblGrid>
      <w:tr w:rsidR="00C27D21" w:rsidTr="000D60C3">
        <w:tc>
          <w:tcPr>
            <w:tcW w:w="4503" w:type="dxa"/>
          </w:tcPr>
          <w:p w:rsidR="00C27D21" w:rsidRPr="003049D1" w:rsidRDefault="00C27D21">
            <w:pPr>
              <w:rPr>
                <w:b/>
              </w:rPr>
            </w:pPr>
            <w:r w:rsidRPr="003049D1">
              <w:rPr>
                <w:rFonts w:hint="eastAsia"/>
                <w:b/>
              </w:rPr>
              <w:t xml:space="preserve">Journal </w:t>
            </w:r>
          </w:p>
        </w:tc>
        <w:tc>
          <w:tcPr>
            <w:tcW w:w="567" w:type="dxa"/>
          </w:tcPr>
          <w:p w:rsidR="00C27D21" w:rsidRPr="00240CEB" w:rsidRDefault="00C27D21" w:rsidP="00C27D21">
            <w:r w:rsidRPr="00240CEB">
              <w:rPr>
                <w:rFonts w:hint="eastAsia"/>
              </w:rPr>
              <w:t>No.</w:t>
            </w:r>
          </w:p>
        </w:tc>
        <w:tc>
          <w:tcPr>
            <w:tcW w:w="4506" w:type="dxa"/>
          </w:tcPr>
          <w:p w:rsidR="00C27D21" w:rsidRPr="00240CEB" w:rsidRDefault="00C27D21">
            <w:r w:rsidRPr="00240CEB">
              <w:rPr>
                <w:rFonts w:hint="eastAsia"/>
              </w:rPr>
              <w:t>Manuscript ID</w:t>
            </w:r>
          </w:p>
        </w:tc>
      </w:tr>
      <w:tr w:rsidR="00C27D21" w:rsidTr="000D60C3">
        <w:tc>
          <w:tcPr>
            <w:tcW w:w="4503" w:type="dxa"/>
          </w:tcPr>
          <w:p w:rsidR="00C27D21" w:rsidRDefault="001C4762" w:rsidP="001C4762">
            <w:r>
              <w:rPr>
                <w:rFonts w:hint="eastAsia"/>
              </w:rPr>
              <w:t>Journal of Visual Communication and Image Representation</w:t>
            </w:r>
          </w:p>
        </w:tc>
        <w:tc>
          <w:tcPr>
            <w:tcW w:w="567" w:type="dxa"/>
          </w:tcPr>
          <w:p w:rsidR="00C27D21" w:rsidRDefault="001437D9">
            <w:r>
              <w:rPr>
                <w:rFonts w:hint="eastAsia"/>
              </w:rPr>
              <w:t>5</w:t>
            </w:r>
          </w:p>
        </w:tc>
        <w:tc>
          <w:tcPr>
            <w:tcW w:w="4506" w:type="dxa"/>
          </w:tcPr>
          <w:p w:rsidR="00C27D21" w:rsidRDefault="001C4762">
            <w:r>
              <w:rPr>
                <w:rFonts w:hint="eastAsia"/>
              </w:rPr>
              <w:t>JVCI-12-340</w:t>
            </w:r>
          </w:p>
          <w:p w:rsidR="004A1A3A" w:rsidRDefault="004A1A3A">
            <w:r>
              <w:rPr>
                <w:rFonts w:hint="eastAsia"/>
              </w:rPr>
              <w:t>JVCI-13-44</w:t>
            </w:r>
          </w:p>
          <w:p w:rsidR="00240CEB" w:rsidRDefault="00240CEB">
            <w:r w:rsidRPr="00240CEB">
              <w:t>JVCI-13-130</w:t>
            </w:r>
          </w:p>
          <w:p w:rsidR="001437D9" w:rsidRDefault="001437D9">
            <w:pPr>
              <w:rPr>
                <w:rFonts w:ascii="Verdana" w:hAnsi="Verdana"/>
                <w:color w:val="000033"/>
                <w:sz w:val="17"/>
                <w:szCs w:val="17"/>
                <w:shd w:val="clear" w:color="auto" w:fill="E6E6E6"/>
              </w:rPr>
            </w:pPr>
            <w:r>
              <w:rPr>
                <w:rFonts w:ascii="Verdana" w:hAnsi="Verdana"/>
                <w:color w:val="000033"/>
                <w:sz w:val="17"/>
                <w:szCs w:val="17"/>
                <w:shd w:val="clear" w:color="auto" w:fill="E6E6E6"/>
              </w:rPr>
              <w:t>JVCI-12-340R1</w:t>
            </w:r>
          </w:p>
          <w:p w:rsidR="001437D9" w:rsidRDefault="001437D9">
            <w:r>
              <w:rPr>
                <w:rFonts w:ascii="Verdana" w:hAnsi="Verdana"/>
                <w:color w:val="000033"/>
                <w:sz w:val="17"/>
                <w:szCs w:val="17"/>
                <w:shd w:val="clear" w:color="auto" w:fill="FFFFFF"/>
              </w:rPr>
              <w:t>JVCI-13-431</w:t>
            </w:r>
          </w:p>
        </w:tc>
      </w:tr>
      <w:tr w:rsidR="00C27D21" w:rsidTr="000D60C3">
        <w:tc>
          <w:tcPr>
            <w:tcW w:w="4503" w:type="dxa"/>
          </w:tcPr>
          <w:p w:rsidR="00C27D21" w:rsidRDefault="00C27D21" w:rsidP="001C4762">
            <w:r>
              <w:rPr>
                <w:rFonts w:hint="eastAsia"/>
              </w:rPr>
              <w:t xml:space="preserve">IEEE </w:t>
            </w:r>
            <w:r w:rsidR="001C4762">
              <w:rPr>
                <w:rFonts w:hint="eastAsia"/>
              </w:rPr>
              <w:t>T</w:t>
            </w:r>
            <w:r>
              <w:rPr>
                <w:rFonts w:hint="eastAsia"/>
              </w:rPr>
              <w:t xml:space="preserve">ransactions on </w:t>
            </w:r>
            <w:r w:rsidR="001C4762">
              <w:rPr>
                <w:rFonts w:hint="eastAsia"/>
              </w:rPr>
              <w:t>M</w:t>
            </w:r>
            <w:r>
              <w:t>ultimedia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567" w:type="dxa"/>
          </w:tcPr>
          <w:p w:rsidR="00C27D21" w:rsidRDefault="000D3822" w:rsidP="00420A09">
            <w:r>
              <w:rPr>
                <w:rFonts w:hint="eastAsia"/>
              </w:rPr>
              <w:t>8</w:t>
            </w:r>
          </w:p>
        </w:tc>
        <w:tc>
          <w:tcPr>
            <w:tcW w:w="4506" w:type="dxa"/>
          </w:tcPr>
          <w:p w:rsidR="00C27D21" w:rsidRDefault="00A7411B" w:rsidP="00420A09">
            <w:r>
              <w:rPr>
                <w:rFonts w:hint="eastAsia"/>
              </w:rPr>
              <w:t>MM-004421</w:t>
            </w:r>
          </w:p>
          <w:p w:rsidR="00A7411B" w:rsidRDefault="00A7411B" w:rsidP="00420A09">
            <w:r>
              <w:rPr>
                <w:rFonts w:hint="eastAsia"/>
              </w:rPr>
              <w:t>MM-004506</w:t>
            </w:r>
          </w:p>
          <w:p w:rsidR="00717100" w:rsidRDefault="00717100" w:rsidP="00420A09">
            <w:r>
              <w:rPr>
                <w:rFonts w:hint="eastAsia"/>
              </w:rPr>
              <w:t>MM-004506.R1</w:t>
            </w:r>
          </w:p>
          <w:p w:rsidR="00A7411B" w:rsidRDefault="00A7411B" w:rsidP="00420A09">
            <w:r>
              <w:rPr>
                <w:rFonts w:hint="eastAsia"/>
              </w:rPr>
              <w:t>MM-004648</w:t>
            </w:r>
          </w:p>
          <w:p w:rsidR="00717100" w:rsidRDefault="00717100" w:rsidP="00420A09">
            <w:r>
              <w:rPr>
                <w:rFonts w:hint="eastAsia"/>
              </w:rPr>
              <w:t>MM-004506.R2</w:t>
            </w:r>
          </w:p>
          <w:p w:rsidR="00717100" w:rsidRDefault="00717100" w:rsidP="00420A09">
            <w:r>
              <w:rPr>
                <w:rFonts w:hint="eastAsia"/>
              </w:rPr>
              <w:t>MM-004648.R1</w:t>
            </w:r>
          </w:p>
          <w:p w:rsidR="008F0914" w:rsidRDefault="008F0914" w:rsidP="00420A09">
            <w:r>
              <w:rPr>
                <w:rFonts w:hint="eastAsia"/>
              </w:rPr>
              <w:t>MM-004915</w:t>
            </w:r>
          </w:p>
          <w:p w:rsidR="00717100" w:rsidRDefault="00717100" w:rsidP="00420A09"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EEEEEE"/>
              </w:rPr>
              <w:t>MM-005116</w:t>
            </w:r>
          </w:p>
        </w:tc>
      </w:tr>
      <w:tr w:rsidR="00C27D21" w:rsidTr="000D60C3">
        <w:tc>
          <w:tcPr>
            <w:tcW w:w="4503" w:type="dxa"/>
          </w:tcPr>
          <w:p w:rsidR="00C27D21" w:rsidRDefault="00C27D21" w:rsidP="00420A09">
            <w:r w:rsidRPr="00C27D21">
              <w:t>IEEE Transactions on Information Forensics and Security</w:t>
            </w:r>
          </w:p>
        </w:tc>
        <w:tc>
          <w:tcPr>
            <w:tcW w:w="567" w:type="dxa"/>
          </w:tcPr>
          <w:p w:rsidR="00C27D21" w:rsidRDefault="00C27D21" w:rsidP="00420A09">
            <w:r>
              <w:rPr>
                <w:rFonts w:hint="eastAsia"/>
              </w:rPr>
              <w:t>1</w:t>
            </w:r>
          </w:p>
        </w:tc>
        <w:tc>
          <w:tcPr>
            <w:tcW w:w="4506" w:type="dxa"/>
          </w:tcPr>
          <w:p w:rsidR="00C27D21" w:rsidRDefault="00C27D21" w:rsidP="00420A09">
            <w:r>
              <w:rPr>
                <w:rFonts w:hint="eastAsia"/>
              </w:rPr>
              <w:t>T-IFS-03208-2013</w:t>
            </w:r>
          </w:p>
        </w:tc>
      </w:tr>
      <w:tr w:rsidR="00C27D21" w:rsidTr="000D60C3">
        <w:tc>
          <w:tcPr>
            <w:tcW w:w="4503" w:type="dxa"/>
          </w:tcPr>
          <w:p w:rsidR="00C27D21" w:rsidRDefault="006A032A">
            <w:r>
              <w:rPr>
                <w:rFonts w:hint="eastAsia"/>
              </w:rPr>
              <w:t>Signal Processing</w:t>
            </w:r>
          </w:p>
        </w:tc>
        <w:tc>
          <w:tcPr>
            <w:tcW w:w="567" w:type="dxa"/>
          </w:tcPr>
          <w:p w:rsidR="00C27D21" w:rsidRDefault="006A032A">
            <w:r>
              <w:rPr>
                <w:rFonts w:hint="eastAsia"/>
              </w:rPr>
              <w:t>1</w:t>
            </w:r>
          </w:p>
        </w:tc>
        <w:tc>
          <w:tcPr>
            <w:tcW w:w="4506" w:type="dxa"/>
          </w:tcPr>
          <w:p w:rsidR="00C27D21" w:rsidRDefault="006A032A">
            <w:r>
              <w:rPr>
                <w:rFonts w:hint="eastAsia"/>
              </w:rPr>
              <w:t>SIGPRO-D-11-00882</w:t>
            </w:r>
          </w:p>
        </w:tc>
      </w:tr>
      <w:tr w:rsidR="00C27D21" w:rsidTr="000D60C3">
        <w:tc>
          <w:tcPr>
            <w:tcW w:w="4503" w:type="dxa"/>
          </w:tcPr>
          <w:p w:rsidR="00C27D21" w:rsidRDefault="003049D1">
            <w:r>
              <w:rPr>
                <w:rFonts w:hint="eastAsia"/>
              </w:rPr>
              <w:t>Journal of Selected Topics in Signal Processing</w:t>
            </w:r>
          </w:p>
        </w:tc>
        <w:tc>
          <w:tcPr>
            <w:tcW w:w="567" w:type="dxa"/>
          </w:tcPr>
          <w:p w:rsidR="00C27D21" w:rsidRDefault="002D3561">
            <w:r>
              <w:rPr>
                <w:rFonts w:hint="eastAsia"/>
              </w:rPr>
              <w:t>5</w:t>
            </w:r>
          </w:p>
        </w:tc>
        <w:tc>
          <w:tcPr>
            <w:tcW w:w="4506" w:type="dxa"/>
          </w:tcPr>
          <w:p w:rsidR="00C27D21" w:rsidRDefault="003049D1">
            <w:r w:rsidRPr="003049D1">
              <w:t>J-STSP-NSOM-00218-2011</w:t>
            </w:r>
          </w:p>
          <w:p w:rsidR="00FE0191" w:rsidRDefault="00FE0191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EEEEEE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EEEEEE"/>
              </w:rPr>
              <w:t>J-STSP-NSOM-00218-2011.R1</w:t>
            </w:r>
          </w:p>
          <w:p w:rsidR="00FE0191" w:rsidRDefault="00FE0191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EEEEEE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EEEEEE"/>
              </w:rPr>
              <w:t>J-STSP-NSOM-00218-2011.R</w:t>
            </w:r>
            <w:r>
              <w:rPr>
                <w:rFonts w:ascii="Verdana" w:hAnsi="Verdana" w:hint="eastAsia"/>
                <w:color w:val="000000"/>
                <w:sz w:val="17"/>
                <w:szCs w:val="17"/>
                <w:shd w:val="clear" w:color="auto" w:fill="EEEEEE"/>
              </w:rPr>
              <w:t>2</w:t>
            </w:r>
          </w:p>
          <w:p w:rsidR="00FE0191" w:rsidRDefault="00FE0191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EEEEEE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EEEEEE"/>
              </w:rPr>
              <w:t>J-STSP-NSOM-00218-2011.R</w:t>
            </w:r>
            <w:r>
              <w:rPr>
                <w:rFonts w:ascii="Verdana" w:hAnsi="Verdana" w:hint="eastAsia"/>
                <w:color w:val="000000"/>
                <w:sz w:val="17"/>
                <w:szCs w:val="17"/>
                <w:shd w:val="clear" w:color="auto" w:fill="EEEEEE"/>
              </w:rPr>
              <w:t>3</w:t>
            </w:r>
          </w:p>
          <w:p w:rsidR="00FE0191" w:rsidRDefault="00FE0191"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J-STSP-PIVP-00175-2013</w:t>
            </w:r>
          </w:p>
        </w:tc>
      </w:tr>
      <w:tr w:rsidR="00C27D21" w:rsidTr="000D60C3">
        <w:tc>
          <w:tcPr>
            <w:tcW w:w="4503" w:type="dxa"/>
          </w:tcPr>
          <w:p w:rsidR="00C27D21" w:rsidRDefault="00B17432">
            <w:r w:rsidRPr="00B17432">
              <w:t>Journal of Zhejiang University Science C (Computers &amp; Electronics)</w:t>
            </w:r>
          </w:p>
        </w:tc>
        <w:tc>
          <w:tcPr>
            <w:tcW w:w="567" w:type="dxa"/>
          </w:tcPr>
          <w:p w:rsidR="00C27D21" w:rsidRDefault="005456CD">
            <w:r>
              <w:rPr>
                <w:rFonts w:hint="eastAsia"/>
              </w:rPr>
              <w:t>2</w:t>
            </w:r>
          </w:p>
        </w:tc>
        <w:tc>
          <w:tcPr>
            <w:tcW w:w="4506" w:type="dxa"/>
          </w:tcPr>
          <w:p w:rsidR="00C27D21" w:rsidRDefault="00B17432">
            <w:r w:rsidRPr="00B17432">
              <w:t>ZUSC-D-12-00243</w:t>
            </w:r>
          </w:p>
          <w:p w:rsidR="005456CD" w:rsidRDefault="005456CD"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ZUSC-D-13-00241</w:t>
            </w:r>
          </w:p>
        </w:tc>
      </w:tr>
      <w:tr w:rsidR="00C27D21" w:rsidTr="000D60C3">
        <w:tc>
          <w:tcPr>
            <w:tcW w:w="4503" w:type="dxa"/>
          </w:tcPr>
          <w:p w:rsidR="00C27D21" w:rsidRDefault="00C6096A">
            <w:r>
              <w:rPr>
                <w:rFonts w:hint="eastAsia"/>
              </w:rPr>
              <w:t>Computer Communication &amp; Collaboration</w:t>
            </w:r>
          </w:p>
        </w:tc>
        <w:tc>
          <w:tcPr>
            <w:tcW w:w="567" w:type="dxa"/>
          </w:tcPr>
          <w:p w:rsidR="00C27D21" w:rsidRDefault="00C6096A">
            <w:r>
              <w:rPr>
                <w:rFonts w:hint="eastAsia"/>
              </w:rPr>
              <w:t>1</w:t>
            </w:r>
          </w:p>
        </w:tc>
        <w:tc>
          <w:tcPr>
            <w:tcW w:w="4506" w:type="dxa"/>
          </w:tcPr>
          <w:p w:rsidR="00C27D21" w:rsidRDefault="00FD7C5D">
            <w:r>
              <w:rPr>
                <w:rFonts w:hint="eastAsia"/>
              </w:rPr>
              <w:t>CCC_13</w:t>
            </w:r>
            <w:r w:rsidR="00C6096A">
              <w:rPr>
                <w:rFonts w:hint="eastAsia"/>
              </w:rPr>
              <w:t>042301</w:t>
            </w:r>
          </w:p>
        </w:tc>
      </w:tr>
      <w:tr w:rsidR="00C27D21" w:rsidTr="000D60C3">
        <w:tc>
          <w:tcPr>
            <w:tcW w:w="4503" w:type="dxa"/>
          </w:tcPr>
          <w:p w:rsidR="00C27D21" w:rsidRDefault="005921BA">
            <w:r>
              <w:rPr>
                <w:rFonts w:hint="eastAsia"/>
              </w:rPr>
              <w:t>Digital Signal Processing</w:t>
            </w:r>
          </w:p>
        </w:tc>
        <w:tc>
          <w:tcPr>
            <w:tcW w:w="567" w:type="dxa"/>
          </w:tcPr>
          <w:p w:rsidR="00C27D21" w:rsidRDefault="00B63122">
            <w:r>
              <w:rPr>
                <w:rFonts w:hint="eastAsia"/>
              </w:rPr>
              <w:t>9</w:t>
            </w:r>
          </w:p>
        </w:tc>
        <w:tc>
          <w:tcPr>
            <w:tcW w:w="4506" w:type="dxa"/>
          </w:tcPr>
          <w:p w:rsidR="006837E8" w:rsidRDefault="006837E8" w:rsidP="00D755DA">
            <w:pPr>
              <w:spacing w:line="210" w:lineRule="atLeast"/>
            </w:pPr>
            <w:r w:rsidRPr="002066C0">
              <w:t>DSP-12-458</w:t>
            </w:r>
          </w:p>
          <w:p w:rsidR="00C27D21" w:rsidRDefault="005921BA">
            <w:r w:rsidRPr="005921BA">
              <w:t>DSP-D-13-00144</w:t>
            </w:r>
          </w:p>
          <w:p w:rsidR="00F70B29" w:rsidRDefault="00F70B29" w:rsidP="002066C0">
            <w:pPr>
              <w:spacing w:line="210" w:lineRule="atLeast"/>
            </w:pPr>
            <w:r>
              <w:t>DSP-D-13-00242</w:t>
            </w:r>
          </w:p>
          <w:p w:rsidR="003446CC" w:rsidRDefault="003446CC" w:rsidP="002066C0">
            <w:pPr>
              <w:spacing w:line="210" w:lineRule="atLeast"/>
              <w:rPr>
                <w:rFonts w:ascii="Verdana" w:hAnsi="Verdana"/>
                <w:color w:val="000033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000033"/>
                <w:sz w:val="17"/>
                <w:szCs w:val="17"/>
                <w:shd w:val="clear" w:color="auto" w:fill="FFFFFF"/>
              </w:rPr>
              <w:t>DSP-D-13-00217</w:t>
            </w:r>
          </w:p>
          <w:p w:rsidR="003446CC" w:rsidRDefault="003446CC" w:rsidP="002066C0">
            <w:pPr>
              <w:spacing w:line="210" w:lineRule="atLeast"/>
              <w:rPr>
                <w:rFonts w:ascii="Verdana" w:hAnsi="Verdana"/>
                <w:color w:val="000033"/>
                <w:sz w:val="17"/>
                <w:szCs w:val="17"/>
                <w:shd w:val="clear" w:color="auto" w:fill="E6E6E6"/>
              </w:rPr>
            </w:pPr>
            <w:r>
              <w:rPr>
                <w:rFonts w:ascii="Verdana" w:hAnsi="Verdana"/>
                <w:color w:val="000033"/>
                <w:sz w:val="17"/>
                <w:szCs w:val="17"/>
                <w:shd w:val="clear" w:color="auto" w:fill="E6E6E6"/>
              </w:rPr>
              <w:t>DSP-D-13-00144R1</w:t>
            </w:r>
          </w:p>
          <w:p w:rsidR="003446CC" w:rsidRDefault="003446CC" w:rsidP="002066C0">
            <w:pPr>
              <w:spacing w:line="210" w:lineRule="atLeast"/>
              <w:rPr>
                <w:rFonts w:ascii="Verdana" w:hAnsi="Verdana"/>
                <w:color w:val="000033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000033"/>
                <w:sz w:val="17"/>
                <w:szCs w:val="17"/>
                <w:shd w:val="clear" w:color="auto" w:fill="FFFFFF"/>
              </w:rPr>
              <w:t>DSP-D-13-00360</w:t>
            </w:r>
          </w:p>
          <w:p w:rsidR="003446CC" w:rsidRDefault="003446CC" w:rsidP="002066C0">
            <w:pPr>
              <w:spacing w:line="210" w:lineRule="atLeast"/>
              <w:rPr>
                <w:rFonts w:ascii="Verdana" w:hAnsi="Verdana"/>
                <w:color w:val="000033"/>
                <w:sz w:val="17"/>
                <w:szCs w:val="17"/>
                <w:shd w:val="clear" w:color="auto" w:fill="E6E6E6"/>
              </w:rPr>
            </w:pPr>
            <w:r>
              <w:rPr>
                <w:rFonts w:ascii="Verdana" w:hAnsi="Verdana"/>
                <w:color w:val="000033"/>
                <w:sz w:val="17"/>
                <w:szCs w:val="17"/>
                <w:shd w:val="clear" w:color="auto" w:fill="E6E6E6"/>
              </w:rPr>
              <w:t>DSP-D-13-00402</w:t>
            </w:r>
          </w:p>
          <w:p w:rsidR="003446CC" w:rsidRDefault="003446CC" w:rsidP="002066C0">
            <w:pPr>
              <w:spacing w:line="210" w:lineRule="atLeast"/>
              <w:rPr>
                <w:rFonts w:ascii="Verdana" w:hAnsi="Verdana"/>
                <w:color w:val="000033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000033"/>
                <w:sz w:val="17"/>
                <w:szCs w:val="17"/>
                <w:shd w:val="clear" w:color="auto" w:fill="FFFFFF"/>
              </w:rPr>
              <w:t>DSP-D-13-00217R1</w:t>
            </w:r>
          </w:p>
          <w:p w:rsidR="003446CC" w:rsidRPr="00E177CC" w:rsidRDefault="003446CC" w:rsidP="002066C0">
            <w:pPr>
              <w:spacing w:line="210" w:lineRule="atLeast"/>
              <w:rPr>
                <w:rFonts w:ascii="Verdana" w:hAnsi="Verdana"/>
                <w:color w:val="000033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000033"/>
                <w:sz w:val="17"/>
                <w:szCs w:val="17"/>
                <w:shd w:val="clear" w:color="auto" w:fill="FFFFFF"/>
              </w:rPr>
              <w:t>DSP-D-13-00360R1</w:t>
            </w:r>
          </w:p>
        </w:tc>
      </w:tr>
      <w:tr w:rsidR="00C27D21" w:rsidTr="000D60C3">
        <w:tc>
          <w:tcPr>
            <w:tcW w:w="4503" w:type="dxa"/>
          </w:tcPr>
          <w:p w:rsidR="00C27D21" w:rsidRDefault="009C3C41">
            <w:r>
              <w:rPr>
                <w:rFonts w:hint="eastAsia"/>
              </w:rPr>
              <w:t>Signal Processing: image communication</w:t>
            </w:r>
          </w:p>
        </w:tc>
        <w:tc>
          <w:tcPr>
            <w:tcW w:w="567" w:type="dxa"/>
          </w:tcPr>
          <w:p w:rsidR="00C27D21" w:rsidRDefault="00E848E1">
            <w:r>
              <w:rPr>
                <w:rFonts w:hint="eastAsia"/>
              </w:rPr>
              <w:t>1</w:t>
            </w:r>
          </w:p>
        </w:tc>
        <w:tc>
          <w:tcPr>
            <w:tcW w:w="4506" w:type="dxa"/>
          </w:tcPr>
          <w:p w:rsidR="00C27D21" w:rsidRDefault="00045F17">
            <w:r>
              <w:rPr>
                <w:rFonts w:ascii="Verdana" w:hAnsi="Verdana"/>
                <w:color w:val="000033"/>
                <w:sz w:val="17"/>
                <w:szCs w:val="17"/>
                <w:shd w:val="clear" w:color="auto" w:fill="FFFFFF"/>
              </w:rPr>
              <w:t>image2412</w:t>
            </w:r>
          </w:p>
        </w:tc>
      </w:tr>
      <w:tr w:rsidR="00B70122" w:rsidTr="000D60C3">
        <w:tc>
          <w:tcPr>
            <w:tcW w:w="4503" w:type="dxa"/>
          </w:tcPr>
          <w:p w:rsidR="00B70122" w:rsidRDefault="000D3822" w:rsidP="000D3822">
            <w:r>
              <w:rPr>
                <w:rFonts w:hint="eastAsia"/>
              </w:rPr>
              <w:t>IEEE Transactions on Image Processing</w:t>
            </w:r>
          </w:p>
        </w:tc>
        <w:tc>
          <w:tcPr>
            <w:tcW w:w="567" w:type="dxa"/>
          </w:tcPr>
          <w:p w:rsidR="00B70122" w:rsidRDefault="006668FF">
            <w:r>
              <w:rPr>
                <w:rFonts w:hint="eastAsia"/>
              </w:rPr>
              <w:t>1</w:t>
            </w:r>
          </w:p>
        </w:tc>
        <w:tc>
          <w:tcPr>
            <w:tcW w:w="4506" w:type="dxa"/>
          </w:tcPr>
          <w:p w:rsidR="00B70122" w:rsidRDefault="006668FF">
            <w:pPr>
              <w:rPr>
                <w:rFonts w:ascii="Verdana" w:hAnsi="Verdana"/>
                <w:color w:val="000033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TIP-11318-2013</w:t>
            </w:r>
          </w:p>
        </w:tc>
      </w:tr>
    </w:tbl>
    <w:p w:rsidR="00B04F20" w:rsidRDefault="00B04F20"/>
    <w:tbl>
      <w:tblPr>
        <w:tblStyle w:val="a3"/>
        <w:tblW w:w="0" w:type="auto"/>
        <w:tblLook w:val="04A0"/>
      </w:tblPr>
      <w:tblGrid>
        <w:gridCol w:w="4503"/>
        <w:gridCol w:w="567"/>
        <w:gridCol w:w="4506"/>
      </w:tblGrid>
      <w:tr w:rsidR="00B04F20" w:rsidTr="00CD757F">
        <w:tc>
          <w:tcPr>
            <w:tcW w:w="4503" w:type="dxa"/>
          </w:tcPr>
          <w:p w:rsidR="00B04F20" w:rsidRPr="003049D1" w:rsidRDefault="00B04F20" w:rsidP="00CD757F">
            <w:pPr>
              <w:rPr>
                <w:b/>
              </w:rPr>
            </w:pPr>
            <w:r>
              <w:rPr>
                <w:rFonts w:hint="eastAsia"/>
                <w:b/>
              </w:rPr>
              <w:t>Conference</w:t>
            </w:r>
            <w:r w:rsidRPr="003049D1">
              <w:rPr>
                <w:rFonts w:hint="eastAsia"/>
                <w:b/>
              </w:rPr>
              <w:t xml:space="preserve"> </w:t>
            </w:r>
          </w:p>
        </w:tc>
        <w:tc>
          <w:tcPr>
            <w:tcW w:w="567" w:type="dxa"/>
          </w:tcPr>
          <w:p w:rsidR="00B04F20" w:rsidRPr="003049D1" w:rsidRDefault="00B04F20" w:rsidP="00CD757F">
            <w:pPr>
              <w:rPr>
                <w:b/>
              </w:rPr>
            </w:pPr>
            <w:r w:rsidRPr="003049D1">
              <w:rPr>
                <w:rFonts w:hint="eastAsia"/>
                <w:b/>
              </w:rPr>
              <w:t>No.</w:t>
            </w:r>
          </w:p>
        </w:tc>
        <w:tc>
          <w:tcPr>
            <w:tcW w:w="4506" w:type="dxa"/>
          </w:tcPr>
          <w:p w:rsidR="00B04F20" w:rsidRPr="003049D1" w:rsidRDefault="00B04F20" w:rsidP="00CD757F">
            <w:pPr>
              <w:rPr>
                <w:b/>
              </w:rPr>
            </w:pPr>
            <w:r w:rsidRPr="003049D1">
              <w:rPr>
                <w:rFonts w:hint="eastAsia"/>
                <w:b/>
              </w:rPr>
              <w:t>Manuscript ID</w:t>
            </w:r>
          </w:p>
        </w:tc>
      </w:tr>
      <w:tr w:rsidR="00B04F20" w:rsidTr="00CD757F">
        <w:tc>
          <w:tcPr>
            <w:tcW w:w="4503" w:type="dxa"/>
          </w:tcPr>
          <w:p w:rsidR="00B04F20" w:rsidRDefault="007A33FA" w:rsidP="00CD757F">
            <w:r>
              <w:rPr>
                <w:rFonts w:hint="eastAsia"/>
              </w:rPr>
              <w:t>ISCAS 2013</w:t>
            </w:r>
          </w:p>
        </w:tc>
        <w:tc>
          <w:tcPr>
            <w:tcW w:w="567" w:type="dxa"/>
          </w:tcPr>
          <w:p w:rsidR="00B04F20" w:rsidRDefault="00B04F20" w:rsidP="00CD757F"/>
        </w:tc>
        <w:tc>
          <w:tcPr>
            <w:tcW w:w="4506" w:type="dxa"/>
          </w:tcPr>
          <w:p w:rsidR="00B04F20" w:rsidRDefault="00B04F20" w:rsidP="00CD757F"/>
        </w:tc>
      </w:tr>
      <w:tr w:rsidR="00B04F20" w:rsidTr="00CD757F">
        <w:tc>
          <w:tcPr>
            <w:tcW w:w="4503" w:type="dxa"/>
          </w:tcPr>
          <w:p w:rsidR="00B04F20" w:rsidRDefault="005F6124" w:rsidP="00CD757F">
            <w:r>
              <w:rPr>
                <w:rFonts w:hint="eastAsia"/>
              </w:rPr>
              <w:t>ICME 2012</w:t>
            </w:r>
          </w:p>
        </w:tc>
        <w:tc>
          <w:tcPr>
            <w:tcW w:w="567" w:type="dxa"/>
          </w:tcPr>
          <w:p w:rsidR="00B04F20" w:rsidRDefault="00B04F20" w:rsidP="00CD757F"/>
        </w:tc>
        <w:tc>
          <w:tcPr>
            <w:tcW w:w="4506" w:type="dxa"/>
          </w:tcPr>
          <w:p w:rsidR="00B04F20" w:rsidRDefault="00B04F20" w:rsidP="00CD757F"/>
        </w:tc>
      </w:tr>
      <w:tr w:rsidR="004B777A" w:rsidTr="00CD757F">
        <w:tc>
          <w:tcPr>
            <w:tcW w:w="4503" w:type="dxa"/>
          </w:tcPr>
          <w:p w:rsidR="004B777A" w:rsidRDefault="004B777A" w:rsidP="00CD757F">
            <w:r>
              <w:rPr>
                <w:rFonts w:hint="eastAsia"/>
              </w:rPr>
              <w:t>ISCAS 2014</w:t>
            </w:r>
          </w:p>
        </w:tc>
        <w:tc>
          <w:tcPr>
            <w:tcW w:w="567" w:type="dxa"/>
          </w:tcPr>
          <w:p w:rsidR="004B777A" w:rsidRDefault="004B777A" w:rsidP="00CD757F"/>
        </w:tc>
        <w:tc>
          <w:tcPr>
            <w:tcW w:w="4506" w:type="dxa"/>
          </w:tcPr>
          <w:p w:rsidR="004B777A" w:rsidRDefault="004B777A" w:rsidP="00CD757F"/>
        </w:tc>
      </w:tr>
    </w:tbl>
    <w:p w:rsidR="00B04F20" w:rsidRDefault="00B04F20"/>
    <w:tbl>
      <w:tblPr>
        <w:tblStyle w:val="a3"/>
        <w:tblW w:w="0" w:type="auto"/>
        <w:tblLook w:val="04A0"/>
      </w:tblPr>
      <w:tblGrid>
        <w:gridCol w:w="2943"/>
        <w:gridCol w:w="6633"/>
      </w:tblGrid>
      <w:tr w:rsidR="007866F6" w:rsidTr="007866F6">
        <w:tc>
          <w:tcPr>
            <w:tcW w:w="2943" w:type="dxa"/>
          </w:tcPr>
          <w:p w:rsidR="007866F6" w:rsidRPr="003049D1" w:rsidRDefault="007866F6" w:rsidP="00A70EA2">
            <w:pPr>
              <w:rPr>
                <w:b/>
              </w:rPr>
            </w:pPr>
            <w:r>
              <w:rPr>
                <w:rFonts w:hint="eastAsia"/>
                <w:b/>
              </w:rPr>
              <w:t>Special Session Organizer</w:t>
            </w:r>
          </w:p>
        </w:tc>
        <w:tc>
          <w:tcPr>
            <w:tcW w:w="6633" w:type="dxa"/>
          </w:tcPr>
          <w:p w:rsidR="007866F6" w:rsidRPr="003049D1" w:rsidRDefault="007866F6" w:rsidP="00A70EA2">
            <w:pPr>
              <w:rPr>
                <w:b/>
              </w:rPr>
            </w:pPr>
          </w:p>
        </w:tc>
      </w:tr>
      <w:tr w:rsidR="007866F6" w:rsidTr="007866F6">
        <w:tc>
          <w:tcPr>
            <w:tcW w:w="2943" w:type="dxa"/>
          </w:tcPr>
          <w:p w:rsidR="007866F6" w:rsidRDefault="007866F6" w:rsidP="00A70EA2">
            <w:r>
              <w:rPr>
                <w:rFonts w:hint="eastAsia"/>
              </w:rPr>
              <w:t>ISCAS 2013</w:t>
            </w:r>
          </w:p>
        </w:tc>
        <w:tc>
          <w:tcPr>
            <w:tcW w:w="6633" w:type="dxa"/>
          </w:tcPr>
          <w:p w:rsidR="007866F6" w:rsidRDefault="007866F6" w:rsidP="00A70EA2">
            <w:r w:rsidRPr="007866F6">
              <w:t>Special Session:</w:t>
            </w:r>
            <w:r>
              <w:rPr>
                <w:rFonts w:hint="eastAsia"/>
              </w:rPr>
              <w:t xml:space="preserve"> </w:t>
            </w:r>
            <w:r w:rsidRPr="007866F6">
              <w:rPr>
                <w:b/>
                <w:bCs/>
              </w:rPr>
              <w:t>Perception-based multimedia quality of experience (</w:t>
            </w:r>
            <w:proofErr w:type="spellStart"/>
            <w:r w:rsidRPr="007866F6">
              <w:rPr>
                <w:b/>
                <w:bCs/>
              </w:rPr>
              <w:t>QoE</w:t>
            </w:r>
            <w:proofErr w:type="spellEnd"/>
            <w:r w:rsidRPr="007866F6">
              <w:rPr>
                <w:b/>
                <w:bCs/>
              </w:rPr>
              <w:t>) evaluation</w:t>
            </w:r>
          </w:p>
        </w:tc>
      </w:tr>
      <w:tr w:rsidR="007866F6" w:rsidTr="007866F6">
        <w:tc>
          <w:tcPr>
            <w:tcW w:w="2943" w:type="dxa"/>
          </w:tcPr>
          <w:p w:rsidR="007866F6" w:rsidRDefault="007866F6" w:rsidP="00A70EA2"/>
        </w:tc>
        <w:tc>
          <w:tcPr>
            <w:tcW w:w="6633" w:type="dxa"/>
          </w:tcPr>
          <w:p w:rsidR="007866F6" w:rsidRDefault="007866F6" w:rsidP="00A70EA2"/>
        </w:tc>
      </w:tr>
    </w:tbl>
    <w:p w:rsidR="007866F6" w:rsidRDefault="007866F6"/>
    <w:sectPr w:rsidR="007866F6" w:rsidSect="00766A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1435" w:rsidRDefault="008D1435" w:rsidP="005456CD">
      <w:pPr>
        <w:spacing w:after="0" w:line="240" w:lineRule="auto"/>
      </w:pPr>
      <w:r>
        <w:separator/>
      </w:r>
    </w:p>
  </w:endnote>
  <w:endnote w:type="continuationSeparator" w:id="0">
    <w:p w:rsidR="008D1435" w:rsidRDefault="008D1435" w:rsidP="00545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1435" w:rsidRDefault="008D1435" w:rsidP="005456CD">
      <w:pPr>
        <w:spacing w:after="0" w:line="240" w:lineRule="auto"/>
      </w:pPr>
      <w:r>
        <w:separator/>
      </w:r>
    </w:p>
  </w:footnote>
  <w:footnote w:type="continuationSeparator" w:id="0">
    <w:p w:rsidR="008D1435" w:rsidRDefault="008D1435" w:rsidP="005456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27D21"/>
    <w:rsid w:val="00000839"/>
    <w:rsid w:val="00045F17"/>
    <w:rsid w:val="0005046F"/>
    <w:rsid w:val="000D3822"/>
    <w:rsid w:val="000D60C3"/>
    <w:rsid w:val="00123F4F"/>
    <w:rsid w:val="001437D9"/>
    <w:rsid w:val="001C4762"/>
    <w:rsid w:val="002066C0"/>
    <w:rsid w:val="00240CEB"/>
    <w:rsid w:val="002D3561"/>
    <w:rsid w:val="003049D1"/>
    <w:rsid w:val="00312425"/>
    <w:rsid w:val="003446CC"/>
    <w:rsid w:val="00361BF3"/>
    <w:rsid w:val="003B3A5E"/>
    <w:rsid w:val="00422461"/>
    <w:rsid w:val="004A1A3A"/>
    <w:rsid w:val="004B777A"/>
    <w:rsid w:val="004E419A"/>
    <w:rsid w:val="00526718"/>
    <w:rsid w:val="005456CD"/>
    <w:rsid w:val="00574FDD"/>
    <w:rsid w:val="005921BA"/>
    <w:rsid w:val="005F6124"/>
    <w:rsid w:val="006668FF"/>
    <w:rsid w:val="0067262C"/>
    <w:rsid w:val="006837E8"/>
    <w:rsid w:val="006A032A"/>
    <w:rsid w:val="007158EA"/>
    <w:rsid w:val="00717100"/>
    <w:rsid w:val="00766A1C"/>
    <w:rsid w:val="007866F6"/>
    <w:rsid w:val="007A33FA"/>
    <w:rsid w:val="00847F1B"/>
    <w:rsid w:val="0085696E"/>
    <w:rsid w:val="008D1435"/>
    <w:rsid w:val="008F0914"/>
    <w:rsid w:val="009279AE"/>
    <w:rsid w:val="009C3C41"/>
    <w:rsid w:val="00A00B6B"/>
    <w:rsid w:val="00A0600B"/>
    <w:rsid w:val="00A7411B"/>
    <w:rsid w:val="00B04F20"/>
    <w:rsid w:val="00B17432"/>
    <w:rsid w:val="00B63122"/>
    <w:rsid w:val="00B70122"/>
    <w:rsid w:val="00BA198C"/>
    <w:rsid w:val="00C27D21"/>
    <w:rsid w:val="00C6096A"/>
    <w:rsid w:val="00CB4F1C"/>
    <w:rsid w:val="00CC1C8D"/>
    <w:rsid w:val="00D755DA"/>
    <w:rsid w:val="00DD1DFD"/>
    <w:rsid w:val="00E177CC"/>
    <w:rsid w:val="00E848E1"/>
    <w:rsid w:val="00E97F6B"/>
    <w:rsid w:val="00F36EF0"/>
    <w:rsid w:val="00F50166"/>
    <w:rsid w:val="00F70B29"/>
    <w:rsid w:val="00FD7C5D"/>
    <w:rsid w:val="00FE0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6A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7D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7866F6"/>
  </w:style>
  <w:style w:type="character" w:styleId="a4">
    <w:name w:val="Strong"/>
    <w:basedOn w:val="a0"/>
    <w:uiPriority w:val="22"/>
    <w:qFormat/>
    <w:rsid w:val="007866F6"/>
    <w:rPr>
      <w:b/>
      <w:bCs/>
    </w:rPr>
  </w:style>
  <w:style w:type="paragraph" w:styleId="a5">
    <w:name w:val="header"/>
    <w:basedOn w:val="a"/>
    <w:link w:val="Char"/>
    <w:uiPriority w:val="99"/>
    <w:semiHidden/>
    <w:unhideWhenUsed/>
    <w:rsid w:val="005456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semiHidden/>
    <w:rsid w:val="005456CD"/>
  </w:style>
  <w:style w:type="paragraph" w:styleId="a6">
    <w:name w:val="footer"/>
    <w:basedOn w:val="a"/>
    <w:link w:val="Char0"/>
    <w:uiPriority w:val="99"/>
    <w:semiHidden/>
    <w:unhideWhenUsed/>
    <w:rsid w:val="005456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semiHidden/>
    <w:rsid w:val="005456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01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186</Words>
  <Characters>1063</Characters>
  <Application>Microsoft Office Word</Application>
  <DocSecurity>0</DocSecurity>
  <Lines>8</Lines>
  <Paragraphs>2</Paragraphs>
  <ScaleCrop>false</ScaleCrop>
  <Company>EE, CUHK</Company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lma</dc:creator>
  <cp:keywords/>
  <dc:description/>
  <cp:lastModifiedBy>Lin Ma</cp:lastModifiedBy>
  <cp:revision>44</cp:revision>
  <dcterms:created xsi:type="dcterms:W3CDTF">2013-02-27T09:40:00Z</dcterms:created>
  <dcterms:modified xsi:type="dcterms:W3CDTF">2013-12-18T14:58:00Z</dcterms:modified>
</cp:coreProperties>
</file>