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中学政教处工作计划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指导思想：</w:t>
      </w:r>
    </w:p>
    <w:p>
      <w:pPr>
        <w:ind w:firstLine="560" w:firstLineChars="200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以党的十九精神为指导，坚持践行学校“育人育才并举，升学就业并重”的办学理念，立足于学校“专业立校、文化兴校、质量强校、特色活校”的办学思路，严守德育为首，育人为本，注重实效的工作态度。以养成良好行为规范为教育基础，以学生健康发展为中心，依照《中学德育大纲》，进一步落实《中学生日常行为规范》，坚持“德育为首，育人为本”的原则，切实抓好思想教育和常规管理两个环节。进一步拓宽德育空间，提高德育实效，巩固德育工作特色，为我校教育教学质量的提升保驾护航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二、工作目标：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丰富多彩的活动之中，努力提高学校政教工作，力争新特色。以德育工作为先导，以爱国主义和集体主义教育为主旋律，以全封闭半军事化管理为特色，以日常行为规范教育为基础，爱国从爱校做起，努力培养学生的新时期工匠精神，打造学生能学能干的职业素养。规范约束与心育启导有机结合，抓过程重落实，抓细节突出重点，抓习惯养成突出道德实践，抓成人成才，突出典型效应，形成守纪乐学的校园气氛，促进学生健康发展，巩固德育工作的特色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三、工作思路：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(一)加强德育队伍建设，提高德育工作水平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1、明确目标，提高政教工作人员综合素质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新学期，我们政教全体工作人员要加强学习，多接触学生、多研究学生，明确分工，密切配合，抓好全校的德育工作。担子到肩，责任到人，工作到位，起到龙头作用。政教干事具体负责团委建设，学生档案管理，学生的思想工作、纪律卫生、班级管理、宿舍管理，日常检查评比工作的记录、汇总等事宜，每人身兼几项工作，因此，既要有责任心，又必须能吃苦，在管理过程中发挥自己的聪明才智，找出最佳的管理办法，同时还要团结协作，群策群力，才能创造佳绩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2、抓住关键，提升班主任工作能力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学校是一个整体，班级是这个整体的基本单位，班主任又是这个基本单位的组织者、领导者，是学生思想品德形成和发展的指导者，对学生的思想品德、智力发展起着决定性作用。因此，我们必须有一支能力强、讲奉献、有爱心、师德高尚的班主任队伍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(1)定期召开班主任培训会，以会带训，学习先进的教育理论，树立先进的教育理念，指导他们的工作。同时，阶段性地总结情况，听取反馈，布置工作。 　　        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    (2)帮助班主任分析班级学生的思想状况，有的放矢地进行教育。指导和帮助青年班主任掌握班级工作 策略和方法，学习先进经验，走进学生心灵，大力加强后进生的转化工作。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(3)定期召开班主任经验交流会、座谈会，研究讨论学生的思想发展变化过程，研究探讨新的教育方法。互相学习，共同进步。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(4)分期分批地组织班主任走出去，到外校参观考察，学习先进经验。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(5)加强对班主任工作的考评和奖惩，完善班主任考核制度，把学额巩固率、后进生转化率纳入考核范围。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(6)本着从严、从实、从细的原则，加大反馈力度，增加透明度，使班主任工作扎实地开展起来。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3、找好切入点，切实做好学生干部、班干部培训工作 </w:t>
      </w:r>
    </w:p>
    <w:p>
      <w:pPr>
        <w:ind w:firstLine="700" w:firstLineChars="250"/>
        <w:rPr>
          <w:rFonts w:hint="eastAsia"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学生会是学生自己的组织，要不断挖掘学生的潜力，充分发挥学生会的“三自”功能，加强学生会干部的管理与指导，努力打造一支精兵强将的学生会队伍。我们要从班干部工作的主动性、积极性、协调性等方面，以及班干部如何处理学习与工作的关系，如何处理同学间的关系等方面进行培训。提高学生干部参与管理的能力和热情，充分发挥学生在学校管理中的积极作用，让学生干部在行使权力的过程中，自觉地约束自己，自觉地影响、带动周边的同学。</w:t>
      </w:r>
    </w:p>
    <w:p>
      <w:pPr>
        <w:ind w:firstLine="700" w:firstLineChars="250"/>
        <w:rPr>
          <w:rFonts w:hint="eastAsia"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4、完善学生操行评定制度，搞好学生一日常规教育。</w:t>
      </w:r>
    </w:p>
    <w:p>
      <w:pPr>
        <w:ind w:firstLine="700" w:firstLineChars="250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初步开始中阳职中智慧校园建设，利用现代化科学技术，量化、细化学生日常行为规范管理。建立学生发展状况电子档案，并将学生日常行为考核纳入学生综合评定体系。</w:t>
      </w:r>
    </w:p>
    <w:p>
      <w:pPr>
        <w:rPr>
          <w:rFonts w:hint="eastAsia"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　   5、进一步健全社会参与机制，成立家长委员会，加快家长学校建设步伐。充分利用爱国主义教育基地、国防教育基地和社会实践活动基地的作用，形成教育合力，共同培养下一代。 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    6、加强校团委组织建设，充分发挥学校团组织功能，设立一批功能性，兴趣性的学生社团，深化学生会对学校工作参与度，完善学生会部门建设，健全学生会学生干部管理制度。搞好学生会干部参加社会实践、参加社会公益等活动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(二)进一步强化基础文明养成教育，着力提高学生的文明素养。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习惯形成个性，个性影响命运。良好的习惯一经养成终身受益。为此，我们要进一步狠抓基础文明养成教育，特别重视文明礼貌、卫生习惯、爱护公物的良好品德和责任意识的教育和培养。在“内化”上下功夫，在“养成”上做文章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1、营造文明向上的校园环境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认真学习和宣传《中学生行为规范》，组织开展学生责任意识，遵纪守法意识，爱班爱校，安全教育等主题鲜明形式多样的主题班会教育活动。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2、落实文明习惯的常规训练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具体从学生的仪表、课间纪律、课堂纪律、自习纪律为突破口，全面抓好学生的管理工作。联合艺体部开展礼仪、书法、国学竞赛，营造良好的传统文化学习氛围，进一步培养学生摆正“三观”。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3、实施量化管理，有效地开展“流动红旗“评比工作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“流动红旗“的评比工作一直对班级管理起着重要的推动作用。2018年政教处将扩大“流动红旗”评比范围，延伸到宿舍管理中，充分发挥学生不服输的劲头，积极引导学生参与到文明学校建设当中。根据学生的现状和表现，以及学校的中心工作，对原有的量化管理细则进行修订，根据政教处工作的具体要求，严格校规校纪，加强领导值班、干事检查，与其他各部门密切配合，严查、严管，争取达到最佳效果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4、做好心理健康教育，明确学校心理健康教育的目标、任务。聘用专职心理教师和心理咨询室，定期辅导，随时咨询，保证学生心理健康发展。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5、加强宿舍管理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宿舍是学校的窗口，舍务管理的好坏，直接影响学校的形象。住宿生自理能力差，管理人员少，所以，舍务管理一直是政教工作的一个难点。加大对舍务检查评比的力度，继续开展文明寝室评比活动，日检查、日通报、月末总评。同时加强宿舍文化建设，建立健全管理制度，及时做好学生的思想工作，关心他们的生活，使之养成良好的生活习惯，成为我校的一个亮点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6、加强学校爱国教育，国防教育。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(1)强化学生对国旗、国徽的认识，规范每周一的升旗仪式，建立中阳职中国旗护卫队，利用好升国旗仪式对学生爱国情操的培养作用。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(2)把国防教育纳入课堂教学的主渠道，开设国防教育专题课，组织全体学生进行全员军训，并注重实效。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(3)定期进行国防教育报告、召开主题班会、国防知识竞赛、军体比赛等国防教育活动。积极参加社会性国防教育活动，积极开展并参与双拥共建活动，增强学生国防意识。</w:t>
      </w:r>
    </w:p>
    <w:p>
      <w:pPr>
        <w:rPr>
          <w:rFonts w:hint="eastAsia"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7、加强学校德育教育的宣传平台建设。</w:t>
      </w:r>
    </w:p>
    <w:p>
      <w:pPr>
        <w:ind w:firstLine="700" w:firstLineChars="250"/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>充分利用学校的文化宣传栏，不断更新宣传内容，建设好宣传主阵地。建立中阳职中校园广播站，组织中阳职中宣传队，礼仪队，在确保完成学校宣传礼仪任务的前提下，打造一支可以走出去的礼仪宣传队伍。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四、加强学校卫生清洁工作 </w:t>
      </w:r>
    </w:p>
    <w:p>
      <w:pPr>
        <w:rPr>
          <w:rFonts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1、加强学生“学校是我家，爱护靠大家”文明意识教育</w:t>
      </w:r>
    </w:p>
    <w:p>
      <w:pPr>
        <w:rPr>
          <w:rFonts w:hint="eastAsia"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　　严控学生乱扔垃圾，随地吐痰等不文明行为，发现不文明现象及时制止，并记入学生成长发展报告。</w:t>
      </w:r>
    </w:p>
    <w:p>
      <w:pPr>
        <w:rPr>
          <w:rFonts w:hint="eastAsia"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    2、做好卫生评比考核工作</w:t>
      </w:r>
    </w:p>
    <w:p>
      <w:pPr>
        <w:rPr>
          <w:rFonts w:hint="eastAsia" w:asciiTheme="minorEastAsia" w:hAnsiTheme="minorEastAsia"/>
          <w:sz w:val="28"/>
        </w:rPr>
      </w:pPr>
      <w:r>
        <w:rPr>
          <w:rFonts w:hint="eastAsia" w:asciiTheme="minorEastAsia" w:hAnsiTheme="minorEastAsia"/>
          <w:sz w:val="28"/>
        </w:rPr>
        <w:t xml:space="preserve">     充分发挥学生会学生自我管理功能，随时抽查各班教室、楼道、卫生区、宿舍卫生，发现卫生较差的部位，责令相关人员立即整改，并将结果纳入班级量化考核及班主任工作考核。</w:t>
      </w:r>
    </w:p>
    <w:p>
      <w:pPr>
        <w:rPr>
          <w:rFonts w:hint="eastAsia" w:asciiTheme="minorEastAsia" w:hAnsiTheme="minorEastAsia" w:eastAsiaTheme="minorEastAsia"/>
          <w:sz w:val="28"/>
          <w:lang w:val="en-US" w:eastAsia="zh-CN"/>
        </w:rPr>
      </w:pPr>
      <w:r>
        <w:rPr>
          <w:rFonts w:hint="eastAsia" w:asciiTheme="minorEastAsia" w:hAnsiTheme="minorEastAsia"/>
          <w:sz w:val="28"/>
          <w:lang w:val="en-US" w:eastAsia="zh-CN"/>
        </w:rPr>
        <w:t xml:space="preserve">    政教工作千头万绪，但是我们一定要时刻保持头脑清醒，思路清晰，认真工作，细微入致，一点一滴积累经验，发扬优良传统，将2018年我校政教工作带入正轨，做大做强！</w:t>
      </w:r>
      <w:bookmarkStart w:id="0" w:name="_GoBack"/>
      <w:bookmarkEnd w:id="0"/>
    </w:p>
    <w:p>
      <w:pPr>
        <w:rPr>
          <w:rFonts w:asciiTheme="minorEastAsia" w:hAnsi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64B39"/>
    <w:multiLevelType w:val="multilevel"/>
    <w:tmpl w:val="44564B39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2BA1"/>
    <w:rsid w:val="0001256B"/>
    <w:rsid w:val="000151D3"/>
    <w:rsid w:val="00120B2D"/>
    <w:rsid w:val="0015583C"/>
    <w:rsid w:val="001864C7"/>
    <w:rsid w:val="00217DB5"/>
    <w:rsid w:val="00334925"/>
    <w:rsid w:val="003C7081"/>
    <w:rsid w:val="004A17E7"/>
    <w:rsid w:val="004B6EE4"/>
    <w:rsid w:val="00602412"/>
    <w:rsid w:val="00620C04"/>
    <w:rsid w:val="007E4945"/>
    <w:rsid w:val="0085130F"/>
    <w:rsid w:val="009157F6"/>
    <w:rsid w:val="00990A1B"/>
    <w:rsid w:val="009A7427"/>
    <w:rsid w:val="00A0533F"/>
    <w:rsid w:val="00A4755B"/>
    <w:rsid w:val="00B04F00"/>
    <w:rsid w:val="00B521B8"/>
    <w:rsid w:val="00BA09CE"/>
    <w:rsid w:val="00CD2BA1"/>
    <w:rsid w:val="00EC1B41"/>
    <w:rsid w:val="00EC240A"/>
    <w:rsid w:val="00FF6EC0"/>
    <w:rsid w:val="439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459</Words>
  <Characters>2619</Characters>
  <Lines>21</Lines>
  <Paragraphs>6</Paragraphs>
  <TotalTime>0</TotalTime>
  <ScaleCrop>false</ScaleCrop>
  <LinksUpToDate>false</LinksUpToDate>
  <CharactersWithSpaces>3072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2018-01-09T06:42:00Z</dcterms:created>
  <dc:creator>Administrator</dc:creator>
  <cp:lastModifiedBy>Administrator</cp:lastModifiedBy>
  <dcterms:modified xsi:type="dcterms:W3CDTF">2018-01-23T02:37:46Z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