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7756C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【0、封面+目录】（建议时长：10秒）</w:t>
      </w:r>
    </w:p>
    <w:p w14:paraId="687FAA7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（自信走上台，面带微笑，眼神环顾各位评委）</w:t>
      </w:r>
      <w:r>
        <w:rPr>
          <w:rFonts w:hint="default" w:ascii="Times New Roman" w:hAnsi="Times New Roman" w:eastAsia="宋体" w:cs="Times New Roman"/>
        </w:rPr>
        <w:t>“尊敬的各位评委老师好，我们参赛的项目是‘灵眸伴宠’——一款基于STM32的自主伴随宠物式机器人。因为本次是无实物参赛，下面我将按照大屏幕上的目录依次为您介绍。”</w:t>
      </w:r>
    </w:p>
    <w:p w14:paraId="6A217F2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【01项目背景】（建议时长：45秒，累计55秒）</w:t>
      </w:r>
    </w:p>
    <w:p w14:paraId="675FE80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（切PPT，抛出数据，点明痛点）</w:t>
      </w:r>
      <w:r>
        <w:rPr>
          <w:rFonts w:hint="default" w:ascii="Times New Roman" w:hAnsi="Times New Roman" w:eastAsia="宋体" w:cs="Times New Roman"/>
        </w:rPr>
        <w:t>“首先是项目背景。根据2025年宠物行业相关白皮书数据，国内</w:t>
      </w:r>
      <w:r>
        <w:rPr>
          <w:rFonts w:hint="default" w:ascii="Times New Roman" w:hAnsi="Times New Roman" w:eastAsia="宋体" w:cs="Times New Roman"/>
          <w:b/>
          <w:bCs/>
        </w:rPr>
        <w:t>85%的养宠人是上班族，大部分人每天外出时间超过10小时，导致超4000万</w:t>
      </w:r>
      <w:r>
        <w:rPr>
          <w:rFonts w:hint="default" w:ascii="Times New Roman" w:hAnsi="Times New Roman" w:eastAsia="宋体" w:cs="Times New Roman"/>
        </w:rPr>
        <w:t>只宠物独自留守。这衍生出了四大普遍痛点：</w:t>
      </w:r>
      <w:r>
        <w:rPr>
          <w:rFonts w:hint="default" w:ascii="Times New Roman" w:hAnsi="Times New Roman" w:eastAsia="宋体" w:cs="Times New Roman"/>
          <w:b/>
          <w:bCs/>
        </w:rPr>
        <w:t>独处焦虑、喂食麻烦、缺少互动，以及突发异常难察觉</w:t>
      </w:r>
      <w:r>
        <w:rPr>
          <w:rFonts w:hint="default" w:ascii="Times New Roman" w:hAnsi="Times New Roman" w:eastAsia="宋体" w:cs="Times New Roman"/>
        </w:rPr>
        <w:t>。</w:t>
      </w:r>
    </w:p>
    <w:p w14:paraId="24DE9F0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与此同时，宠物市场正在逐年扩容，90后、00后成为主力。随着AI视觉和物联网技术的成熟，加上硬件成本的下降，智能宠物陪伴已经成为一片新蓝海。由于传统的固定设备只能做到‘被动监控’，存在极大盲区，因此，我们立项研发了这款可以</w:t>
      </w:r>
      <w:r>
        <w:rPr>
          <w:rFonts w:hint="default" w:ascii="Times New Roman" w:hAnsi="Times New Roman" w:eastAsia="宋体" w:cs="Times New Roman"/>
          <w:b/>
          <w:bCs/>
        </w:rPr>
        <w:t>主动陪护</w:t>
      </w:r>
      <w:r>
        <w:rPr>
          <w:rFonts w:hint="default" w:ascii="Times New Roman" w:hAnsi="Times New Roman" w:eastAsia="宋体" w:cs="Times New Roman"/>
        </w:rPr>
        <w:t>的宠物机器人。”</w:t>
      </w:r>
    </w:p>
    <w:p w14:paraId="6F1564B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【02项目整体方案】（建议时长：55秒，累计1分50秒）</w:t>
      </w:r>
    </w:p>
    <w:p w14:paraId="5D7BA15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（切PPT，语速适中，展现专业技术底蕴）</w:t>
      </w:r>
      <w:r>
        <w:rPr>
          <w:rFonts w:hint="default" w:ascii="Times New Roman" w:hAnsi="Times New Roman" w:eastAsia="宋体" w:cs="Times New Roman"/>
        </w:rPr>
        <w:t>“第二部分是项目的整体方案。我们的系统采用了‘多模态感知、算法决策、执行机构、端云交互’的四层架构。</w:t>
      </w:r>
    </w:p>
    <w:p w14:paraId="69425B3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在硬件选型上，我们主控选用了</w:t>
      </w:r>
      <w:r>
        <w:rPr>
          <w:rFonts w:hint="default" w:ascii="Times New Roman" w:hAnsi="Times New Roman" w:eastAsia="宋体" w:cs="Times New Roman"/>
          <w:b/>
          <w:bCs/>
        </w:rPr>
        <w:t>STM32F407</w:t>
      </w:r>
      <w:r>
        <w:rPr>
          <w:rFonts w:hint="default" w:ascii="Times New Roman" w:hAnsi="Times New Roman" w:eastAsia="宋体" w:cs="Times New Roman"/>
        </w:rPr>
        <w:t>负责底层高精度控制，并采用树莓派Zero作为协处理器来运行视觉与SLAM算法。感知层搭配了OV5647摄像头、HC-SR04超声波以及VL53L0X红外传感器，并通过ESP8266模块实现与手机APP的无线通讯。</w:t>
      </w:r>
    </w:p>
    <w:p w14:paraId="2CF4B97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整套系统的运行逻辑非常清晰：首先由传感器实时采集环境数据，接着STM32主控进行数据融合与决策，随后驱动底盘与喂食机构执行物理动作，最终将状态同步至手机端，实现远程闭环交互。”</w:t>
      </w:r>
    </w:p>
    <w:p w14:paraId="4D436F9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【03核心功能展示-视频前】（建议时长：15秒，累计2分05秒）</w:t>
      </w:r>
    </w:p>
    <w:p w14:paraId="6C17DA9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（切PPT，引出实机演示）</w:t>
      </w:r>
      <w:r>
        <w:rPr>
          <w:rFonts w:hint="default" w:ascii="Times New Roman" w:hAnsi="Times New Roman" w:eastAsia="宋体" w:cs="Times New Roman"/>
        </w:rPr>
        <w:t>“接下来进行第三部分的产品功能演示。目前机器人已经拥有自主跟随、智能避障、电动伸缩喂食等核心功能。百闻不如一见，接下来请各位老师观看一段实机演示视频。”</w:t>
      </w:r>
    </w:p>
    <w:p w14:paraId="16EF7F4E">
      <w:pPr>
        <w:pStyle w:val="2"/>
        <w:keepNext w:val="0"/>
        <w:keepLines w:val="0"/>
        <w:widowControl/>
        <w:suppressLineNumbers w:val="0"/>
        <w:ind w:right="7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（播放实机演示视频-60秒。播放期间保持微笑，面向评委和屏幕进行简单的视线交流，累计3分05秒）</w:t>
      </w:r>
    </w:p>
    <w:p w14:paraId="1481296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【APP智能交互系统展示-视频后】（建议时长：30秒，累计3分35秒）</w:t>
      </w:r>
    </w:p>
    <w:p w14:paraId="0BC3C1D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（切PPT至APP功能展示页，自然衔接过渡）</w:t>
      </w:r>
      <w:r>
        <w:rPr>
          <w:rFonts w:hint="default" w:ascii="Times New Roman" w:hAnsi="Times New Roman" w:eastAsia="宋体" w:cs="Times New Roman"/>
        </w:rPr>
        <w:t>“欢迎回来。刚刚的视频完整演示了机器人的实操效果。考虑到视频中软件界面的呈现可能不够清晰，现在为您详细展示我们自研的手机端APP。</w:t>
      </w:r>
    </w:p>
    <w:p w14:paraId="24684F8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如大屏幕所示，APP整体分为五大板块：01是简洁的</w:t>
      </w:r>
      <w:r>
        <w:rPr>
          <w:rFonts w:hint="default" w:ascii="Times New Roman" w:hAnsi="Times New Roman" w:eastAsia="宋体" w:cs="Times New Roman"/>
          <w:b/>
          <w:bCs/>
        </w:rPr>
        <w:t>启动页面</w:t>
      </w:r>
      <w:r>
        <w:rPr>
          <w:rFonts w:hint="default" w:ascii="Times New Roman" w:hAnsi="Times New Roman" w:eastAsia="宋体" w:cs="Times New Roman"/>
        </w:rPr>
        <w:t>；02是</w:t>
      </w:r>
      <w:r>
        <w:rPr>
          <w:rFonts w:hint="default" w:ascii="Times New Roman" w:hAnsi="Times New Roman" w:eastAsia="宋体" w:cs="Times New Roman"/>
          <w:b/>
          <w:bCs/>
        </w:rPr>
        <w:t>互动中心</w:t>
      </w:r>
      <w:r>
        <w:rPr>
          <w:rFonts w:hint="default" w:ascii="Times New Roman" w:hAnsi="Times New Roman" w:eastAsia="宋体" w:cs="Times New Roman"/>
        </w:rPr>
        <w:t>，支持双向语音和实时抓拍；03是</w:t>
      </w:r>
      <w:r>
        <w:rPr>
          <w:rFonts w:hint="default" w:ascii="Times New Roman" w:hAnsi="Times New Roman" w:eastAsia="宋体" w:cs="Times New Roman"/>
          <w:b/>
          <w:bCs/>
        </w:rPr>
        <w:t>操作中心</w:t>
      </w:r>
      <w:r>
        <w:rPr>
          <w:rFonts w:hint="default" w:ascii="Times New Roman" w:hAnsi="Times New Roman" w:eastAsia="宋体" w:cs="Times New Roman"/>
        </w:rPr>
        <w:t>，通过虚拟摇杆，主人可以像玩游戏一样远程遥控底盘和喂食；04是</w:t>
      </w:r>
      <w:r>
        <w:rPr>
          <w:rFonts w:hint="default" w:ascii="Times New Roman" w:hAnsi="Times New Roman" w:eastAsia="宋体" w:cs="Times New Roman"/>
          <w:b/>
          <w:bCs/>
        </w:rPr>
        <w:t>宠物看护</w:t>
      </w:r>
      <w:r>
        <w:rPr>
          <w:rFonts w:hint="default" w:ascii="Times New Roman" w:hAnsi="Times New Roman" w:eastAsia="宋体" w:cs="Times New Roman"/>
        </w:rPr>
        <w:t>，记录宠物的日常动态；05是</w:t>
      </w:r>
      <w:r>
        <w:rPr>
          <w:rFonts w:hint="default" w:ascii="Times New Roman" w:hAnsi="Times New Roman" w:eastAsia="宋体" w:cs="Times New Roman"/>
          <w:b/>
          <w:bCs/>
        </w:rPr>
        <w:t>设备管理</w:t>
      </w:r>
      <w:r>
        <w:rPr>
          <w:rFonts w:hint="default" w:ascii="Times New Roman" w:hAnsi="Times New Roman" w:eastAsia="宋体" w:cs="Times New Roman"/>
        </w:rPr>
        <w:t>，用于实时监控电量与连接状态。软硬件的深度结合，真正实现了全天候的远程看护。”</w:t>
      </w:r>
    </w:p>
    <w:p w14:paraId="414640C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【04机械结构设计】（建议时长：35秒，累计4分10秒）</w:t>
      </w:r>
    </w:p>
    <w:p w14:paraId="1FAF2AB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（切PPT，结合图示讲解）</w:t>
      </w:r>
      <w:r>
        <w:rPr>
          <w:rFonts w:hint="default" w:ascii="Times New Roman" w:hAnsi="Times New Roman" w:eastAsia="宋体" w:cs="Times New Roman"/>
        </w:rPr>
        <w:t>“有了完善的软件，再来看底层的物理架构。在机身设计上，我们全方位采用了</w:t>
      </w:r>
      <w:r>
        <w:rPr>
          <w:rFonts w:hint="default" w:ascii="Times New Roman" w:hAnsi="Times New Roman" w:eastAsia="宋体" w:cs="Times New Roman"/>
          <w:b/>
          <w:bCs/>
        </w:rPr>
        <w:t>ABS模块化与轻量化设计</w:t>
      </w:r>
      <w:r>
        <w:rPr>
          <w:rFonts w:hint="default" w:ascii="Times New Roman" w:hAnsi="Times New Roman" w:eastAsia="宋体" w:cs="Times New Roman"/>
        </w:rPr>
        <w:t>，主要分为四大模块：第一，头部集成了高清摄像头与LED表情交互模块；第二，机身内部合理收纳了大容量锂电池与主控电路板；第三，底盘采用差分驱动设计，并在四周科学排布了360°超声波与侧边红外传感器；第四，机身还内置了隐藏式的电动伸缩零食托盘。整机采用卡扣式外壳，不仅方便拆装维修，更预留了硬件升级拓展接口。”</w:t>
      </w:r>
    </w:p>
    <w:p w14:paraId="29F08CF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【05项目创新点】（建议时长：30秒，累计4分40秒）</w:t>
      </w:r>
    </w:p>
    <w:p w14:paraId="6B77A02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（切PPT，加重语气，总结核心优势）</w:t>
      </w:r>
      <w:r>
        <w:rPr>
          <w:rFonts w:hint="default" w:ascii="Times New Roman" w:hAnsi="Times New Roman" w:eastAsia="宋体" w:cs="Times New Roman"/>
        </w:rPr>
        <w:t>“第五部分，也是本项目的核心创新点，主要体现在三个方面：第一，多传感器融合。我们将视觉、超声波与红外进行互补，彻底弥补了单一传感器的近距离探测盲区。</w:t>
      </w:r>
      <w:r>
        <w:rPr>
          <w:rFonts w:hint="default" w:ascii="Times New Roman" w:hAnsi="Times New Roman" w:eastAsia="宋体" w:cs="Times New Roman"/>
          <w:b/>
          <w:bCs/>
        </w:rPr>
        <w:t>第二，柔性跟随算法。我们在控制层深度融入了PID算法</w:t>
      </w:r>
      <w:r>
        <w:rPr>
          <w:rFonts w:hint="default" w:ascii="Times New Roman" w:hAnsi="Times New Roman" w:eastAsia="宋体" w:cs="Times New Roman"/>
        </w:rPr>
        <w:t>，使机器人始终与宠物保持0.5到1.5米的安全距离，拐弯与绕障轨迹极度平滑。第三，软硬件深度联动。机器人与自研APP无缝协同，打造了极致的用户体验。”</w:t>
      </w:r>
    </w:p>
    <w:p w14:paraId="1EB2388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【06市场价值与应用前景】（建议时长：25秒，累计5分05秒）</w:t>
      </w:r>
    </w:p>
    <w:p w14:paraId="5D471CD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（切PPT至“市场价值与应用前景”页，语气变得宏大、有感染力）</w:t>
      </w:r>
      <w:r>
        <w:rPr>
          <w:rFonts w:hint="default" w:ascii="Times New Roman" w:hAnsi="Times New Roman" w:eastAsia="宋体" w:cs="Times New Roman"/>
        </w:rPr>
        <w:t>“除了技术的创新，我们更看重项目的市场价值。在推广价值上，灵眸致力于</w:t>
      </w:r>
      <w:r>
        <w:rPr>
          <w:rFonts w:hint="default" w:ascii="Times New Roman" w:hAnsi="Times New Roman" w:eastAsia="宋体" w:cs="Times New Roman"/>
          <w:b/>
          <w:bCs/>
        </w:rPr>
        <w:t>解决真问题</w:t>
      </w:r>
      <w:r>
        <w:rPr>
          <w:rFonts w:hint="default" w:ascii="Times New Roman" w:hAnsi="Times New Roman" w:eastAsia="宋体" w:cs="Times New Roman"/>
        </w:rPr>
        <w:t>：切实缓解宠物的分离焦虑，大幅减轻主人的养宠负担。更重要的是，基于现有的架构，我们为未来</w:t>
      </w:r>
      <w:r>
        <w:rPr>
          <w:rFonts w:hint="default" w:ascii="Times New Roman" w:hAnsi="Times New Roman" w:eastAsia="宋体" w:cs="Times New Roman"/>
          <w:b/>
          <w:bCs/>
        </w:rPr>
        <w:t>拓展了新可能</w:t>
      </w:r>
      <w:r>
        <w:rPr>
          <w:rFonts w:hint="default" w:ascii="Times New Roman" w:hAnsi="Times New Roman" w:eastAsia="宋体" w:cs="Times New Roman"/>
        </w:rPr>
        <w:t>：未来可无缝集成宠物健康监测、对接在线兽医，甚至与智能家居深度联动，打造全屋智能养宠环境。”</w:t>
      </w:r>
    </w:p>
    <w:p w14:paraId="0286E25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【收尾】（建议时长：10秒，累计5分15秒左右）</w:t>
      </w:r>
    </w:p>
    <w:p w14:paraId="4074838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（切PPT至“THANKS”页，语气放缓，真诚致谢）</w:t>
      </w:r>
      <w:r>
        <w:rPr>
          <w:rFonts w:hint="default" w:ascii="Times New Roman" w:hAnsi="Times New Roman" w:eastAsia="宋体" w:cs="Times New Roman"/>
        </w:rPr>
        <w:t>“我们的最终愿景，是让机器人真正成为宠物的陪伴伙伴。‘灵眸伴宠’，让我们的关爱不再缺席。以上就是本项目的全部汇报，感谢各位评委老师的聆听！”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336C56"/>
    <w:rsid w:val="2F1A368C"/>
    <w:rsid w:val="72DA3150"/>
    <w:rsid w:val="7428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5">
    <w:name w:val="样式1"/>
    <w:basedOn w:val="1"/>
    <w:uiPriority w:val="0"/>
    <w:pPr>
      <w:spacing w:before="50" w:beforeLines="50" w:line="420" w:lineRule="exact"/>
      <w:ind w:firstLine="632" w:firstLineChars="200"/>
    </w:pPr>
    <w:rPr>
      <w:rFonts w:ascii="Times New Roman" w:hAnsi="Times New Roman" w:eastAsia="宋体" w:cs="Times New Roman"/>
      <w:b/>
      <w:sz w:val="24"/>
      <w:szCs w:val="24"/>
    </w:rPr>
  </w:style>
  <w:style w:type="paragraph" w:customStyle="1" w:styleId="6">
    <w:name w:val="样式2"/>
    <w:basedOn w:val="1"/>
    <w:qFormat/>
    <w:uiPriority w:val="0"/>
    <w:pPr>
      <w:spacing w:line="360" w:lineRule="auto"/>
    </w:pPr>
    <w:rPr>
      <w:rFonts w:hint="eastAsia" w:ascii="Times New Roman" w:hAnsi="Times New Roman" w:eastAsia="宋体" w:cs="Times New Roman"/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1792</Words>
  <Characters>1929</Characters>
  <Lines>0</Lines>
  <Paragraphs>0</Paragraphs>
  <TotalTime>33</TotalTime>
  <ScaleCrop>false</ScaleCrop>
  <LinksUpToDate>false</LinksUpToDate>
  <CharactersWithSpaces>1974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2026-05-29T07:47:00Z</dcterms:created>
  <dc:creator>25247</dc:creator>
  <cp:lastModifiedBy>这是一个迷</cp:lastModifiedBy>
  <dcterms:modified xsi:type="dcterms:W3CDTF">2026-06-03T10:05:50Z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F7234F6B122744C2AD978D68A2DF3547_12</vt:lpwstr>
  </property>
  <property fmtid="{D5CDD505-2E9C-101B-9397-08002B2CF9AE}" pid="4" name="KSOTemplateDocerSaveRecord">
    <vt:lpwstr>eyJoZGlkIjoiZjFmZWIzNDg2MmIzZjExOTIzMmViNTBmYTMwYTk0ZWYiLCJ1c2VySWQiOiI1OTY0OTQ0MDMifQ==</vt:lpwstr>
  </property>
</Properties>
</file>