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9FF22A" w14:textId="77777777" w:rsidR="005C00D3" w:rsidRDefault="005C00D3" w:rsidP="005C00D3">
      <w:pPr>
        <w:spacing w:before="380" w:after="140" w:line="288" w:lineRule="auto"/>
        <w:outlineLvl w:val="0"/>
        <w:rPr>
          <w:rFonts w:ascii="微软雅黑" w:eastAsia="微软雅黑" w:hAnsi="微软雅黑" w:cs="微软雅黑"/>
          <w:sz w:val="32"/>
          <w:szCs w:val="32"/>
        </w:rPr>
      </w:pPr>
      <w:r>
        <w:rPr>
          <w:rFonts w:ascii="微软雅黑" w:eastAsia="微软雅黑" w:hAnsi="微软雅黑" w:cs="微软雅黑" w:hint="eastAsia"/>
          <w:b/>
          <w:sz w:val="32"/>
          <w:szCs w:val="32"/>
        </w:rPr>
        <w:t>第四章 系统软件设计</w:t>
      </w:r>
    </w:p>
    <w:p w14:paraId="2419FF97" w14:textId="77777777" w:rsidR="005C00D3" w:rsidRDefault="005C00D3" w:rsidP="005C00D3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>软件系统是“灵眸伴宠”智能宠物伴随机器人实现自主智能化运行、精准工况决策、人机高效</w:t>
      </w:r>
      <w:proofErr w:type="gramStart"/>
      <w:r>
        <w:rPr>
          <w:rFonts w:ascii="宋体" w:eastAsia="宋体" w:hAnsi="宋体" w:cs="Arial"/>
          <w:sz w:val="24"/>
          <w:szCs w:val="28"/>
        </w:rPr>
        <w:t>交互与</w:t>
      </w:r>
      <w:proofErr w:type="gramEnd"/>
      <w:r>
        <w:rPr>
          <w:rFonts w:ascii="宋体" w:eastAsia="宋体" w:hAnsi="宋体" w:cs="Arial"/>
          <w:sz w:val="24"/>
          <w:szCs w:val="28"/>
        </w:rPr>
        <w:t>功能闭环管控的核心中枢，直接决定设备的智能化层级、运行实时性、工况稳定性与场景适配能力。本项目软件设计严格遵循</w:t>
      </w:r>
      <w:r>
        <w:rPr>
          <w:rFonts w:ascii="宋体" w:eastAsia="宋体" w:hAnsi="宋体" w:cs="Arial"/>
          <w:b/>
          <w:sz w:val="24"/>
          <w:szCs w:val="28"/>
        </w:rPr>
        <w:t>分层解耦、模块化复用、轻量化适配、硬实时响应、高容错冗余、可迭代拓展</w:t>
      </w:r>
      <w:r>
        <w:rPr>
          <w:rFonts w:ascii="宋体" w:eastAsia="宋体" w:hAnsi="宋体" w:cs="Arial"/>
          <w:sz w:val="24"/>
          <w:szCs w:val="28"/>
        </w:rPr>
        <w:t>的嵌入式工程设计准则，针对STM32</w:t>
      </w:r>
      <w:proofErr w:type="gramStart"/>
      <w:r>
        <w:rPr>
          <w:rFonts w:ascii="宋体" w:eastAsia="宋体" w:hAnsi="宋体" w:cs="Arial"/>
          <w:sz w:val="24"/>
          <w:szCs w:val="28"/>
        </w:rPr>
        <w:t>低算力</w:t>
      </w:r>
      <w:proofErr w:type="gramEnd"/>
      <w:r>
        <w:rPr>
          <w:rFonts w:ascii="宋体" w:eastAsia="宋体" w:hAnsi="宋体" w:cs="Arial"/>
          <w:sz w:val="24"/>
          <w:szCs w:val="28"/>
        </w:rPr>
        <w:t>嵌入式主控的硬件资源特性，完成全套软件体系的定制</w:t>
      </w:r>
      <w:proofErr w:type="gramStart"/>
      <w:r>
        <w:rPr>
          <w:rFonts w:ascii="宋体" w:eastAsia="宋体" w:hAnsi="宋体" w:cs="Arial"/>
          <w:sz w:val="24"/>
          <w:szCs w:val="28"/>
        </w:rPr>
        <w:t>化开发</w:t>
      </w:r>
      <w:proofErr w:type="gramEnd"/>
      <w:r>
        <w:rPr>
          <w:rFonts w:ascii="宋体" w:eastAsia="宋体" w:hAnsi="宋体" w:cs="Arial"/>
          <w:sz w:val="24"/>
          <w:szCs w:val="28"/>
        </w:rPr>
        <w:t>与深度优化。整体软件架构采用“终端嵌入式管控软件+移动端可视化交互软件”的双端协同架构，彻底规避传统嵌入式系统高耦合、资源冗余、响应滞后、功能冲突、容错性弱的技术弊端，通过软硬件深度协同适配，实现低成本硬件平台下高端智能伴</w:t>
      </w:r>
      <w:proofErr w:type="gramStart"/>
      <w:r>
        <w:rPr>
          <w:rFonts w:ascii="宋体" w:eastAsia="宋体" w:hAnsi="宋体" w:cs="Arial"/>
          <w:sz w:val="24"/>
          <w:szCs w:val="28"/>
        </w:rPr>
        <w:t>宠功能</w:t>
      </w:r>
      <w:proofErr w:type="gramEnd"/>
      <w:r>
        <w:rPr>
          <w:rFonts w:ascii="宋体" w:eastAsia="宋体" w:hAnsi="宋体" w:cs="Arial"/>
          <w:sz w:val="24"/>
          <w:szCs w:val="28"/>
        </w:rPr>
        <w:t>的稳定落地。本章将系统性阐述软件整体架构、开发环境、分层模块设计、核心算法原理、APP功能体系及标准化调试优化方案，完整呈现本项目软件系统的工程设计逻辑与技术实现路径。</w:t>
      </w:r>
    </w:p>
    <w:p w14:paraId="146EFE87" w14:textId="77777777" w:rsidR="005C00D3" w:rsidRDefault="005C00D3" w:rsidP="005C00D3">
      <w:pPr>
        <w:spacing w:before="320" w:after="120" w:line="288" w:lineRule="auto"/>
        <w:outlineLvl w:val="1"/>
        <w:rPr>
          <w:rFonts w:ascii="微软雅黑" w:eastAsia="微软雅黑" w:hAnsi="微软雅黑" w:cs="微软雅黑"/>
          <w:sz w:val="28"/>
          <w:szCs w:val="28"/>
        </w:rPr>
      </w:pPr>
      <w:r>
        <w:rPr>
          <w:rFonts w:ascii="微软雅黑" w:eastAsia="微软雅黑" w:hAnsi="微软雅黑" w:cs="微软雅黑" w:hint="eastAsia"/>
          <w:b/>
          <w:sz w:val="28"/>
          <w:szCs w:val="28"/>
        </w:rPr>
        <w:t>4.1 软件总体设计架构</w:t>
      </w:r>
    </w:p>
    <w:p w14:paraId="01273D24" w14:textId="77777777" w:rsidR="005C00D3" w:rsidRDefault="005C00D3" w:rsidP="005C00D3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>本系统软件采用双端独立运行、深度闭环协同的分层模块化架构，整体划分为机器人端嵌入式控制软件与移动端APP人机交互软件两大体系，两端基于标准化加密通信协议完成数据</w:t>
      </w:r>
      <w:proofErr w:type="gramStart"/>
      <w:r>
        <w:rPr>
          <w:rFonts w:ascii="宋体" w:eastAsia="宋体" w:hAnsi="宋体" w:cs="Arial"/>
          <w:sz w:val="24"/>
          <w:szCs w:val="28"/>
        </w:rPr>
        <w:t>交互与</w:t>
      </w:r>
      <w:proofErr w:type="gramEnd"/>
      <w:r>
        <w:rPr>
          <w:rFonts w:ascii="宋体" w:eastAsia="宋体" w:hAnsi="宋体" w:cs="Arial"/>
          <w:sz w:val="24"/>
          <w:szCs w:val="28"/>
        </w:rPr>
        <w:t>指令联动，构建“环境感知-算法决策-设备执行-数据上传-远程管控-状态回溯”的全闭环智能管控体系。全流程贯彻低耦合、高内聚的软件工程设计思想，各功能层级权责清晰、任务隔离、资源独立，既保障单模块高效稳定运行，又实现多模块协同联动，同时预留充足的软件接口与逻辑冗余，支持后期功能迭代、算法升级与硬件拓展。</w:t>
      </w:r>
    </w:p>
    <w:p w14:paraId="5961351D" w14:textId="77777777" w:rsidR="005C00D3" w:rsidRDefault="005C00D3" w:rsidP="005C00D3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>从系统层级划分来看，整套软件体系自上而下分为三大核心协同层级，各层级形成标准化数据流转链路：底层为硬件驱动适配层，负责硬件资源初始化、数据采集与指令执行；中层为智能算法与业务逻辑层，承担数据处理、智能决策、功能调度与异常</w:t>
      </w:r>
      <w:proofErr w:type="gramStart"/>
      <w:r>
        <w:rPr>
          <w:rFonts w:ascii="宋体" w:eastAsia="宋体" w:hAnsi="宋体" w:cs="Arial"/>
          <w:sz w:val="24"/>
          <w:szCs w:val="28"/>
        </w:rPr>
        <w:t>研</w:t>
      </w:r>
      <w:proofErr w:type="gramEnd"/>
      <w:r>
        <w:rPr>
          <w:rFonts w:ascii="宋体" w:eastAsia="宋体" w:hAnsi="宋体" w:cs="Arial"/>
          <w:sz w:val="24"/>
          <w:szCs w:val="28"/>
        </w:rPr>
        <w:t>判任务；顶层为可视化</w:t>
      </w:r>
      <w:proofErr w:type="gramStart"/>
      <w:r>
        <w:rPr>
          <w:rFonts w:ascii="宋体" w:eastAsia="宋体" w:hAnsi="宋体" w:cs="Arial"/>
          <w:sz w:val="24"/>
          <w:szCs w:val="28"/>
        </w:rPr>
        <w:t>交互与</w:t>
      </w:r>
      <w:proofErr w:type="gramEnd"/>
      <w:r>
        <w:rPr>
          <w:rFonts w:ascii="宋体" w:eastAsia="宋体" w:hAnsi="宋体" w:cs="Arial"/>
          <w:sz w:val="24"/>
          <w:szCs w:val="28"/>
        </w:rPr>
        <w:t>远程管控层，实现人机交互、参数配置、状态展示与远程指令下发。该分层架构可有效降低软件开发、调试与维护成本，提升代码复用率与系统运行稳定性，完美适配嵌入式设备低功耗、</w:t>
      </w:r>
      <w:proofErr w:type="gramStart"/>
      <w:r>
        <w:rPr>
          <w:rFonts w:ascii="宋体" w:eastAsia="宋体" w:hAnsi="宋体" w:cs="Arial"/>
          <w:sz w:val="24"/>
          <w:szCs w:val="28"/>
        </w:rPr>
        <w:t>低算力</w:t>
      </w:r>
      <w:proofErr w:type="gramEnd"/>
      <w:r>
        <w:rPr>
          <w:rFonts w:ascii="宋体" w:eastAsia="宋体" w:hAnsi="宋体" w:cs="Arial"/>
          <w:sz w:val="24"/>
          <w:szCs w:val="28"/>
        </w:rPr>
        <w:t>、高实时性的运行需求。</w:t>
      </w:r>
    </w:p>
    <w:p w14:paraId="013F8BBB" w14:textId="77777777" w:rsidR="005C00D3" w:rsidRDefault="005C00D3" w:rsidP="005C00D3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 xml:space="preserve">1. </w:t>
      </w:r>
      <w:r>
        <w:rPr>
          <w:rFonts w:ascii="宋体" w:eastAsia="宋体" w:hAnsi="宋体" w:cs="Arial"/>
          <w:b/>
          <w:sz w:val="24"/>
          <w:szCs w:val="28"/>
        </w:rPr>
        <w:t>机器人端嵌入式控制软件</w:t>
      </w:r>
      <w:r>
        <w:rPr>
          <w:rFonts w:ascii="宋体" w:eastAsia="宋体" w:hAnsi="宋体" w:cs="Arial"/>
          <w:sz w:val="24"/>
          <w:szCs w:val="28"/>
        </w:rPr>
        <w:t>：基于Keil MDK嵌入式开发平台与标准C语言开发，适配STM32系列单片机的底层运行逻辑，采用自下而上的递进式分层设计，包含硬件驱动层、核心算法层、业务应用层三大模块。软件核心定位为设备自主运行管控，全权负责居家环境全域感知、宠物目标智能识别、动态轨</w:t>
      </w:r>
      <w:r>
        <w:rPr>
          <w:rFonts w:ascii="宋体" w:eastAsia="宋体" w:hAnsi="宋体" w:cs="Arial"/>
          <w:sz w:val="24"/>
          <w:szCs w:val="28"/>
        </w:rPr>
        <w:lastRenderedPageBreak/>
        <w:t>迹预判、柔性运动控制、设备状态自检、异常故障防护与双向数据传输，通过轻量化算法迭代与资源精准调度，最大化挖掘</w:t>
      </w:r>
      <w:proofErr w:type="gramStart"/>
      <w:r>
        <w:rPr>
          <w:rFonts w:ascii="宋体" w:eastAsia="宋体" w:hAnsi="宋体" w:cs="Arial"/>
          <w:sz w:val="24"/>
          <w:szCs w:val="28"/>
        </w:rPr>
        <w:t>低算力</w:t>
      </w:r>
      <w:proofErr w:type="gramEnd"/>
      <w:r>
        <w:rPr>
          <w:rFonts w:ascii="宋体" w:eastAsia="宋体" w:hAnsi="宋体" w:cs="Arial"/>
          <w:sz w:val="24"/>
          <w:szCs w:val="28"/>
        </w:rPr>
        <w:t>硬件平台的智能化潜力，保障设备全天候自主、稳定、低功耗运行。</w:t>
      </w:r>
    </w:p>
    <w:p w14:paraId="7DE03CFA" w14:textId="77777777" w:rsidR="005C00D3" w:rsidRDefault="005C00D3" w:rsidP="005C00D3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 xml:space="preserve">2. </w:t>
      </w:r>
      <w:r>
        <w:rPr>
          <w:rFonts w:ascii="宋体" w:eastAsia="宋体" w:hAnsi="宋体" w:cs="Arial"/>
          <w:b/>
          <w:sz w:val="24"/>
          <w:szCs w:val="28"/>
        </w:rPr>
        <w:t>移动端APP交互软件</w:t>
      </w:r>
      <w:r>
        <w:rPr>
          <w:rFonts w:ascii="宋体" w:eastAsia="宋体" w:hAnsi="宋体" w:cs="Arial"/>
          <w:sz w:val="24"/>
          <w:szCs w:val="28"/>
        </w:rPr>
        <w:t>：采用Android Studio原生开发与Flutter跨平台开发融合的混合开发模式，兼容Android、IOS全版本主流移动终端。软件采用界面交互层、业务逻辑层、数据处理层、网络通信层的四层解耦架构，核心定位为可视化人机交互与远程精细化管控，实现设备状态可视化展示、实时视频监控、远程精准操控、参数个性化配置、异常消息预警、运行数据留存回溯等核心功能，构建无时空限制的人宠远程</w:t>
      </w:r>
      <w:proofErr w:type="gramStart"/>
      <w:r>
        <w:rPr>
          <w:rFonts w:ascii="宋体" w:eastAsia="宋体" w:hAnsi="宋体" w:cs="Arial"/>
          <w:sz w:val="24"/>
          <w:szCs w:val="28"/>
        </w:rPr>
        <w:t>交互与</w:t>
      </w:r>
      <w:proofErr w:type="gramEnd"/>
      <w:r>
        <w:rPr>
          <w:rFonts w:ascii="宋体" w:eastAsia="宋体" w:hAnsi="宋体" w:cs="Arial"/>
          <w:sz w:val="24"/>
          <w:szCs w:val="28"/>
        </w:rPr>
        <w:t>设备智能管控通道。</w:t>
      </w:r>
    </w:p>
    <w:p w14:paraId="1E903DEE" w14:textId="77777777" w:rsidR="005C00D3" w:rsidRDefault="005C00D3" w:rsidP="005C00D3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>双端软件通过ESP8266双模通信模组搭建的加密数据链路实现实时联动，机器人端自主完成底层感知与自主决策任务，持续上</w:t>
      </w:r>
      <w:proofErr w:type="gramStart"/>
      <w:r>
        <w:rPr>
          <w:rFonts w:ascii="宋体" w:eastAsia="宋体" w:hAnsi="宋体" w:cs="Arial"/>
          <w:sz w:val="24"/>
          <w:szCs w:val="28"/>
        </w:rPr>
        <w:t>传设备</w:t>
      </w:r>
      <w:proofErr w:type="gramEnd"/>
      <w:r>
        <w:rPr>
          <w:rFonts w:ascii="宋体" w:eastAsia="宋体" w:hAnsi="宋体" w:cs="Arial"/>
          <w:sz w:val="24"/>
          <w:szCs w:val="28"/>
        </w:rPr>
        <w:t>工况与环境数据；移动端解析展示数据并响应用户操作，生成标准化控制指令下发至终端设备，形成完整的软件运行闭环，兼顾设备自主智能化与人工精细化管控的双重需求。</w:t>
      </w:r>
    </w:p>
    <w:p w14:paraId="1EA4A343" w14:textId="77777777" w:rsidR="005C00D3" w:rsidRDefault="005C00D3" w:rsidP="005C00D3">
      <w:pPr>
        <w:keepNext/>
        <w:spacing w:before="120" w:after="120" w:line="288" w:lineRule="auto"/>
        <w:ind w:firstLineChars="200" w:firstLine="480"/>
        <w:jc w:val="center"/>
      </w:pPr>
      <w:r>
        <w:rPr>
          <w:rFonts w:ascii="宋体" w:eastAsia="宋体" w:hAnsi="宋体" w:cs="Arial"/>
          <w:noProof/>
          <w:sz w:val="24"/>
          <w:szCs w:val="28"/>
        </w:rPr>
        <w:lastRenderedPageBreak/>
        <w:drawing>
          <wp:inline distT="0" distB="0" distL="0" distR="0" wp14:anchorId="5BACD983" wp14:editId="272931BB">
            <wp:extent cx="5269230" cy="6796405"/>
            <wp:effectExtent l="0" t="0" r="7620" b="0"/>
            <wp:docPr id="1586059726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9230" cy="6796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1805FA" w14:textId="77777777" w:rsidR="005C00D3" w:rsidRDefault="005C00D3" w:rsidP="005C00D3">
      <w:pPr>
        <w:pStyle w:val="af2"/>
        <w:jc w:val="center"/>
        <w:rPr>
          <w:rFonts w:ascii="宋体" w:eastAsia="宋体" w:hAnsi="宋体"/>
          <w:b/>
          <w:bCs/>
          <w:color w:val="C00000"/>
          <w:sz w:val="24"/>
          <w:szCs w:val="28"/>
        </w:rPr>
      </w:pPr>
      <w:r>
        <w:t>图</w:t>
      </w:r>
      <w:r>
        <w:t xml:space="preserve"> </w:t>
      </w:r>
      <w:r>
        <w:fldChar w:fldCharType="begin"/>
      </w:r>
      <w:r>
        <w:instrText xml:space="preserve"> SEQ </w:instrText>
      </w:r>
      <w:r>
        <w:instrText>图</w:instrText>
      </w:r>
      <w:r>
        <w:instrText xml:space="preserve">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 w:rsidRPr="00BD14EE">
        <w:t>软件架构</w:t>
      </w:r>
    </w:p>
    <w:p w14:paraId="0DAA09FC" w14:textId="77777777" w:rsidR="005C00D3" w:rsidRDefault="005C00D3" w:rsidP="005C00D3">
      <w:pPr>
        <w:spacing w:before="320" w:after="120" w:line="288" w:lineRule="auto"/>
        <w:outlineLvl w:val="1"/>
        <w:rPr>
          <w:rFonts w:ascii="微软雅黑" w:eastAsia="微软雅黑" w:hAnsi="微软雅黑" w:cs="微软雅黑"/>
          <w:sz w:val="28"/>
          <w:szCs w:val="28"/>
        </w:rPr>
      </w:pPr>
      <w:r>
        <w:rPr>
          <w:rFonts w:ascii="微软雅黑" w:eastAsia="微软雅黑" w:hAnsi="微软雅黑" w:cs="微软雅黑" w:hint="eastAsia"/>
          <w:b/>
          <w:sz w:val="28"/>
          <w:szCs w:val="28"/>
        </w:rPr>
        <w:t>4.2 机器人端软件详细设计</w:t>
      </w:r>
    </w:p>
    <w:p w14:paraId="4F4DCAEF" w14:textId="77777777" w:rsidR="005C00D3" w:rsidRDefault="005C00D3" w:rsidP="005C00D3">
      <w:pPr>
        <w:spacing w:before="300" w:after="120" w:line="288" w:lineRule="auto"/>
        <w:outlineLvl w:val="2"/>
        <w:rPr>
          <w:rFonts w:ascii="微软雅黑" w:eastAsia="微软雅黑" w:hAnsi="微软雅黑" w:cs="微软雅黑"/>
          <w:sz w:val="26"/>
          <w:szCs w:val="26"/>
        </w:rPr>
      </w:pPr>
      <w:r>
        <w:rPr>
          <w:rFonts w:ascii="微软雅黑" w:eastAsia="微软雅黑" w:hAnsi="微软雅黑" w:cs="微软雅黑" w:hint="eastAsia"/>
          <w:b/>
          <w:sz w:val="26"/>
          <w:szCs w:val="26"/>
        </w:rPr>
        <w:t>4.2.1 开发环境与开发语言</w:t>
      </w:r>
    </w:p>
    <w:p w14:paraId="766F0A1D" w14:textId="77777777" w:rsidR="005C00D3" w:rsidRDefault="005C00D3" w:rsidP="005C00D3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>本项目机器人端嵌入式软件核心开发环境采用</w:t>
      </w:r>
      <w:r>
        <w:rPr>
          <w:rFonts w:ascii="宋体" w:eastAsia="宋体" w:hAnsi="宋体" w:cs="Arial"/>
          <w:b/>
          <w:sz w:val="24"/>
          <w:szCs w:val="28"/>
        </w:rPr>
        <w:t>Keil MDK 5.x</w:t>
      </w:r>
      <w:r>
        <w:rPr>
          <w:rFonts w:ascii="宋体" w:eastAsia="宋体" w:hAnsi="宋体" w:cs="Arial"/>
          <w:sz w:val="24"/>
          <w:szCs w:val="28"/>
        </w:rPr>
        <w:t>专业嵌入式集</w:t>
      </w:r>
      <w:r>
        <w:rPr>
          <w:rFonts w:ascii="宋体" w:eastAsia="宋体" w:hAnsi="宋体" w:cs="Arial"/>
          <w:sz w:val="24"/>
          <w:szCs w:val="28"/>
        </w:rPr>
        <w:lastRenderedPageBreak/>
        <w:t>成开发环境，该平台为STM32系列单片机专</w:t>
      </w:r>
      <w:proofErr w:type="gramStart"/>
      <w:r>
        <w:rPr>
          <w:rFonts w:ascii="宋体" w:eastAsia="宋体" w:hAnsi="宋体" w:cs="Arial"/>
          <w:sz w:val="24"/>
          <w:szCs w:val="28"/>
        </w:rPr>
        <w:t>属开发</w:t>
      </w:r>
      <w:proofErr w:type="gramEnd"/>
      <w:r>
        <w:rPr>
          <w:rFonts w:ascii="宋体" w:eastAsia="宋体" w:hAnsi="宋体" w:cs="Arial"/>
          <w:sz w:val="24"/>
          <w:szCs w:val="28"/>
        </w:rPr>
        <w:t>工具，内置完善的芯片底层库函数、编译调试工具、在线仿真系统、代码静态检测与工程管理模块，可高效完成底层驱动开发、算法移植优化、程序编译纠错、硬件在线仿真、逻辑断点调试等全流程研发工作。同时搭配Proteus电路仿真平台完成硬件驱动逻辑预验证，依托MATLAB仿真工具完成核心控制算法参数标定与性能优化，大幅降低硬件试错成本，提升软件开发效率与代码可靠性。</w:t>
      </w:r>
    </w:p>
    <w:p w14:paraId="1CE3EBD4" w14:textId="77777777" w:rsidR="005C00D3" w:rsidRDefault="005C00D3" w:rsidP="005C00D3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>软件开发主体语言选用</w:t>
      </w:r>
      <w:r>
        <w:rPr>
          <w:rFonts w:ascii="宋体" w:eastAsia="宋体" w:hAnsi="宋体" w:cs="Arial"/>
          <w:b/>
          <w:sz w:val="24"/>
          <w:szCs w:val="28"/>
        </w:rPr>
        <w:t>标准C语言</w:t>
      </w:r>
      <w:r>
        <w:rPr>
          <w:rFonts w:ascii="宋体" w:eastAsia="宋体" w:hAnsi="宋体" w:cs="Arial"/>
          <w:sz w:val="24"/>
          <w:szCs w:val="28"/>
        </w:rPr>
        <w:t>，相较于高级编程语言，C语言具备代码执行效率高、系统内存占用低、资源调度精准、实时性强、可移植性优异的核心优势，完全适配STM32嵌入式单片机</w:t>
      </w:r>
      <w:proofErr w:type="gramStart"/>
      <w:r>
        <w:rPr>
          <w:rFonts w:ascii="宋体" w:eastAsia="宋体" w:hAnsi="宋体" w:cs="Arial"/>
          <w:sz w:val="24"/>
          <w:szCs w:val="28"/>
        </w:rPr>
        <w:t>低算力</w:t>
      </w:r>
      <w:proofErr w:type="gramEnd"/>
      <w:r>
        <w:rPr>
          <w:rFonts w:ascii="宋体" w:eastAsia="宋体" w:hAnsi="宋体" w:cs="Arial"/>
          <w:sz w:val="24"/>
          <w:szCs w:val="28"/>
        </w:rPr>
        <w:t>、低功耗、硬实时的运行特性。代码编写严格遵循嵌入式软件工程规范，采用模块化编程、注释标准化、逻辑分层化的编写原则，剔除冗余代码、优化指令执行时序，最大化节省芯片Flash与SRAM资源，保障系统在有限硬件资源下实现高精度、高稳定性的智能运算与功能调度。</w:t>
      </w:r>
    </w:p>
    <w:p w14:paraId="6EDAF011" w14:textId="77777777" w:rsidR="005C00D3" w:rsidRDefault="005C00D3" w:rsidP="005C00D3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>为适配设备低功耗长效运行需求，软件系统搭载优先级式多任务调度机制，基于任务实时性要求划分高低优先级任务，高优先级的感知采集、运动控制、异常防护任务优先响应，低优先级的数据上传、状态展示、日志记录任务分时执行，有效避免多任务并发导致的系统卡顿、</w:t>
      </w:r>
      <w:proofErr w:type="gramStart"/>
      <w:r>
        <w:rPr>
          <w:rFonts w:ascii="宋体" w:eastAsia="宋体" w:hAnsi="宋体" w:cs="Arial"/>
          <w:sz w:val="24"/>
          <w:szCs w:val="28"/>
        </w:rPr>
        <w:t>算力过载</w:t>
      </w:r>
      <w:proofErr w:type="gramEnd"/>
      <w:r>
        <w:rPr>
          <w:rFonts w:ascii="宋体" w:eastAsia="宋体" w:hAnsi="宋体" w:cs="Arial"/>
          <w:sz w:val="24"/>
          <w:szCs w:val="28"/>
        </w:rPr>
        <w:t>、任务阻塞等问题，保障整机运行的实时性与稳定性。</w:t>
      </w:r>
    </w:p>
    <w:p w14:paraId="6038A406" w14:textId="77777777" w:rsidR="005C00D3" w:rsidRDefault="005C00D3" w:rsidP="005C00D3">
      <w:pPr>
        <w:spacing w:before="300" w:after="120" w:line="288" w:lineRule="auto"/>
        <w:outlineLvl w:val="2"/>
        <w:rPr>
          <w:rFonts w:ascii="微软雅黑" w:eastAsia="微软雅黑" w:hAnsi="微软雅黑" w:cs="微软雅黑"/>
          <w:sz w:val="26"/>
          <w:szCs w:val="26"/>
        </w:rPr>
      </w:pPr>
      <w:r>
        <w:rPr>
          <w:rFonts w:ascii="微软雅黑" w:eastAsia="微软雅黑" w:hAnsi="微软雅黑" w:cs="微软雅黑" w:hint="eastAsia"/>
          <w:b/>
          <w:sz w:val="26"/>
          <w:szCs w:val="26"/>
        </w:rPr>
        <w:t>4.2.2 分层软件详细设计</w:t>
      </w:r>
    </w:p>
    <w:p w14:paraId="77F97116" w14:textId="77777777" w:rsidR="005C00D3" w:rsidRDefault="005C00D3" w:rsidP="005C00D3">
      <w:pPr>
        <w:spacing w:before="260" w:after="120" w:line="288" w:lineRule="auto"/>
        <w:outlineLvl w:val="3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b/>
          <w:sz w:val="32"/>
          <w:szCs w:val="28"/>
        </w:rPr>
        <w:t>（1）底层驱动层</w:t>
      </w:r>
    </w:p>
    <w:p w14:paraId="37746350" w14:textId="77777777" w:rsidR="005C00D3" w:rsidRDefault="005C00D3" w:rsidP="005C00D3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>底层驱动层是嵌入式软件系统的运行基石，直接对接所有硬件外设，承担硬件初始化、参数校准、实时数据采集、指令精准执行、硬件资源调度的核心职能，为上层算法层与业务应用层提供标准化、高稳定的硬件接口支撑。本项目针对整机所有硬件模块完成专属驱动开发，</w:t>
      </w:r>
      <w:proofErr w:type="gramStart"/>
      <w:r>
        <w:rPr>
          <w:rFonts w:ascii="宋体" w:eastAsia="宋体" w:hAnsi="宋体" w:cs="Arial"/>
          <w:sz w:val="24"/>
          <w:szCs w:val="28"/>
        </w:rPr>
        <w:t>构建五</w:t>
      </w:r>
      <w:proofErr w:type="gramEnd"/>
      <w:r>
        <w:rPr>
          <w:rFonts w:ascii="宋体" w:eastAsia="宋体" w:hAnsi="宋体" w:cs="Arial"/>
          <w:sz w:val="24"/>
          <w:szCs w:val="28"/>
        </w:rPr>
        <w:t>大标准化驱动体系，通过时序优化、中断优先级配置、数据滤波处理，彻底解决硬件数据漂移、指令响应滞后、外设协同冲突等底层问题。</w:t>
      </w:r>
    </w:p>
    <w:p w14:paraId="0712B388" w14:textId="77777777" w:rsidR="005C00D3" w:rsidRDefault="005C00D3" w:rsidP="005C00D3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 xml:space="preserve">1. </w:t>
      </w:r>
      <w:r>
        <w:rPr>
          <w:rFonts w:ascii="宋体" w:eastAsia="宋体" w:hAnsi="宋体" w:cs="Arial"/>
          <w:b/>
          <w:sz w:val="24"/>
          <w:szCs w:val="28"/>
        </w:rPr>
        <w:t>多传感器采集驱动体系</w:t>
      </w:r>
      <w:r>
        <w:rPr>
          <w:rFonts w:ascii="宋体" w:eastAsia="宋体" w:hAnsi="宋体" w:cs="Arial"/>
          <w:sz w:val="24"/>
          <w:szCs w:val="28"/>
        </w:rPr>
        <w:t>：完成</w:t>
      </w:r>
      <w:proofErr w:type="spellStart"/>
      <w:r>
        <w:rPr>
          <w:rFonts w:ascii="宋体" w:eastAsia="宋体" w:hAnsi="宋体" w:cs="Arial"/>
          <w:sz w:val="24"/>
          <w:szCs w:val="28"/>
        </w:rPr>
        <w:t>OpenMV</w:t>
      </w:r>
      <w:proofErr w:type="spellEnd"/>
      <w:r>
        <w:rPr>
          <w:rFonts w:ascii="宋体" w:eastAsia="宋体" w:hAnsi="宋体" w:cs="Arial"/>
          <w:sz w:val="24"/>
          <w:szCs w:val="28"/>
        </w:rPr>
        <w:t>视觉模块、HC-SR04超声波传感器、GP2Y1010AU0F红外传感器的全套底层驱动开发，实现设备上电自动初始化、工作模式配置、采集频率精准调控、原始数据同步读取与传输同步。针对传感器环境干扰问题，植入中值滤波与卡尔曼滤波双重降噪机制，对高频环境噪声、光线干扰、偶然突变数据进行过滤修正，有效提升传感器采样精度与稳定性。同时配置传感器时序配准逻辑，保障三类传感器数据采集时序统一、维度对齐，为上层数据融合算法提供纯净、精准、同步的原始数据支撑。</w:t>
      </w:r>
    </w:p>
    <w:p w14:paraId="737E161C" w14:textId="77777777" w:rsidR="005C00D3" w:rsidRDefault="005C00D3" w:rsidP="005C00D3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lastRenderedPageBreak/>
        <w:t xml:space="preserve">2. </w:t>
      </w:r>
      <w:r>
        <w:rPr>
          <w:rFonts w:ascii="宋体" w:eastAsia="宋体" w:hAnsi="宋体" w:cs="Arial"/>
          <w:b/>
          <w:sz w:val="24"/>
          <w:szCs w:val="28"/>
        </w:rPr>
        <w:t>电机运动驱动体系</w:t>
      </w:r>
      <w:r>
        <w:rPr>
          <w:rFonts w:ascii="宋体" w:eastAsia="宋体" w:hAnsi="宋体" w:cs="Arial"/>
          <w:sz w:val="24"/>
          <w:szCs w:val="28"/>
        </w:rPr>
        <w:t>：实现直流减速运动电机、步进喂食电机的初始化配置、PWM无级调速、正反转精准控制、启停制动限位、堵</w:t>
      </w:r>
      <w:proofErr w:type="gramStart"/>
      <w:r>
        <w:rPr>
          <w:rFonts w:ascii="宋体" w:eastAsia="宋体" w:hAnsi="宋体" w:cs="Arial"/>
          <w:sz w:val="24"/>
          <w:szCs w:val="28"/>
        </w:rPr>
        <w:t>转保护</w:t>
      </w:r>
      <w:proofErr w:type="gramEnd"/>
      <w:r>
        <w:rPr>
          <w:rFonts w:ascii="宋体" w:eastAsia="宋体" w:hAnsi="宋体" w:cs="Arial"/>
          <w:sz w:val="24"/>
          <w:szCs w:val="28"/>
        </w:rPr>
        <w:t>等全功能驱动。精准对接霍尔编码器数据反馈接口，实时采集电机转速脉冲信号，完成转速换算、误差统计与运动状态标定，为PID闭环控制算法提供完整的原始运动数据。驱动程序优化PWM输出时序，消除调速盲区与转速滞后问题，实现电机0-100%平滑无级调速，保障设备运动全程顺滑无顿挫。</w:t>
      </w:r>
    </w:p>
    <w:p w14:paraId="472328BB" w14:textId="77777777" w:rsidR="005C00D3" w:rsidRDefault="005C00D3" w:rsidP="005C00D3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 xml:space="preserve">3. </w:t>
      </w:r>
      <w:r>
        <w:rPr>
          <w:rFonts w:ascii="宋体" w:eastAsia="宋体" w:hAnsi="宋体" w:cs="Arial"/>
          <w:b/>
          <w:sz w:val="24"/>
          <w:szCs w:val="28"/>
        </w:rPr>
        <w:t>双模无线通信驱动体系</w:t>
      </w:r>
      <w:r>
        <w:rPr>
          <w:rFonts w:ascii="宋体" w:eastAsia="宋体" w:hAnsi="宋体" w:cs="Arial"/>
          <w:sz w:val="24"/>
          <w:szCs w:val="28"/>
        </w:rPr>
        <w:t>：完成ESP8266通信模块的上电初始化、2.4G Wi-Fi网络参数适配、BLE</w:t>
      </w:r>
      <w:proofErr w:type="gramStart"/>
      <w:r>
        <w:rPr>
          <w:rFonts w:ascii="宋体" w:eastAsia="宋体" w:hAnsi="宋体" w:cs="Arial"/>
          <w:sz w:val="24"/>
          <w:szCs w:val="28"/>
        </w:rPr>
        <w:t>蓝牙协议</w:t>
      </w:r>
      <w:proofErr w:type="gramEnd"/>
      <w:r>
        <w:rPr>
          <w:rFonts w:ascii="宋体" w:eastAsia="宋体" w:hAnsi="宋体" w:cs="Arial"/>
          <w:sz w:val="24"/>
          <w:szCs w:val="28"/>
        </w:rPr>
        <w:t>匹配、串口波特率精准配置与通信链路握手调试。底层自主开发自动重连、定时心跳检测、离线数据缓存、指令校验纠错、轻量化数据加密五大容错机制，规范数据封装与解析协议，实现上下行数据稳定传输，有效解决家用网络波动、信号干扰、瞬时断</w:t>
      </w:r>
      <w:proofErr w:type="gramStart"/>
      <w:r>
        <w:rPr>
          <w:rFonts w:ascii="宋体" w:eastAsia="宋体" w:hAnsi="宋体" w:cs="Arial"/>
          <w:sz w:val="24"/>
          <w:szCs w:val="28"/>
        </w:rPr>
        <w:t>连导致</w:t>
      </w:r>
      <w:proofErr w:type="gramEnd"/>
      <w:r>
        <w:rPr>
          <w:rFonts w:ascii="宋体" w:eastAsia="宋体" w:hAnsi="宋体" w:cs="Arial"/>
          <w:sz w:val="24"/>
          <w:szCs w:val="28"/>
        </w:rPr>
        <w:t>的通信异常问题，保障双端数据交互的完整性与实时性。</w:t>
      </w:r>
    </w:p>
    <w:p w14:paraId="2ADE71D1" w14:textId="77777777" w:rsidR="005C00D3" w:rsidRDefault="005C00D3" w:rsidP="005C00D3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>4.</w:t>
      </w:r>
      <w:r>
        <w:rPr>
          <w:rFonts w:ascii="宋体" w:eastAsia="宋体" w:hAnsi="宋体" w:cs="Arial"/>
          <w:b/>
          <w:sz w:val="24"/>
          <w:szCs w:val="28"/>
        </w:rPr>
        <w:t>柔性声光交互驱动体系</w:t>
      </w:r>
      <w:r>
        <w:rPr>
          <w:rFonts w:ascii="宋体" w:eastAsia="宋体" w:hAnsi="宋体" w:cs="Arial"/>
          <w:sz w:val="24"/>
          <w:szCs w:val="28"/>
        </w:rPr>
        <w:t>：实现RGB环形灯带、高清扬声器、拾音麦克风的精准驱动控制，支持灯光色彩切换、呼吸渐变、闪烁频率分级调节、音效分级播放、音频信号采集等功能。驱动程序绑定设备运行状态机，实现声光模式与设备工作状态实时联动，同时优化音频解码逻辑与音量调控算法，规避爆音、杂音、音量失衡问题，保障人机</w:t>
      </w:r>
      <w:proofErr w:type="gramStart"/>
      <w:r>
        <w:rPr>
          <w:rFonts w:ascii="宋体" w:eastAsia="宋体" w:hAnsi="宋体" w:cs="Arial"/>
          <w:sz w:val="24"/>
          <w:szCs w:val="28"/>
        </w:rPr>
        <w:t>宠</w:t>
      </w:r>
      <w:proofErr w:type="gramEnd"/>
      <w:r>
        <w:rPr>
          <w:rFonts w:ascii="宋体" w:eastAsia="宋体" w:hAnsi="宋体" w:cs="Arial"/>
          <w:sz w:val="24"/>
          <w:szCs w:val="28"/>
        </w:rPr>
        <w:t>交互的柔和性与精准性。</w:t>
      </w:r>
    </w:p>
    <w:p w14:paraId="32C11746" w14:textId="77777777" w:rsidR="005C00D3" w:rsidRDefault="005C00D3" w:rsidP="005C00D3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 xml:space="preserve">5. </w:t>
      </w:r>
      <w:r>
        <w:rPr>
          <w:rFonts w:ascii="宋体" w:eastAsia="宋体" w:hAnsi="宋体" w:cs="Arial"/>
          <w:b/>
          <w:sz w:val="24"/>
          <w:szCs w:val="28"/>
        </w:rPr>
        <w:t>智能电源管理驱动体系</w:t>
      </w:r>
      <w:r>
        <w:rPr>
          <w:rFonts w:ascii="宋体" w:eastAsia="宋体" w:hAnsi="宋体" w:cs="Arial"/>
          <w:sz w:val="24"/>
          <w:szCs w:val="28"/>
        </w:rPr>
        <w:t>：实时采集锂电池输出电压、电流数据，通过精准电压换算算法计算设备剩余电量百分比，实现电量分级精准监测。</w:t>
      </w:r>
      <w:proofErr w:type="gramStart"/>
      <w:r>
        <w:rPr>
          <w:rFonts w:ascii="宋体" w:eastAsia="宋体" w:hAnsi="宋体" w:cs="Arial"/>
          <w:sz w:val="24"/>
          <w:szCs w:val="28"/>
        </w:rPr>
        <w:t>内置低</w:t>
      </w:r>
      <w:proofErr w:type="gramEnd"/>
      <w:r>
        <w:rPr>
          <w:rFonts w:ascii="宋体" w:eastAsia="宋体" w:hAnsi="宋体" w:cs="Arial"/>
          <w:sz w:val="24"/>
          <w:szCs w:val="28"/>
        </w:rPr>
        <w:t>电量阈值判定、过充过放检测、功耗动态调控逻辑，设备低电量时自动触发声光预警与APP推送提醒，同步切换低功耗运行模式，关闭高功耗外设，仅保留核心感知与通信功能，有效延长设备续航时长，保障用电安全与设备长效稳定运行。</w:t>
      </w:r>
    </w:p>
    <w:p w14:paraId="34A6A2AF" w14:textId="77777777" w:rsidR="005C00D3" w:rsidRDefault="005C00D3" w:rsidP="005C00D3">
      <w:pPr>
        <w:spacing w:before="260" w:after="120" w:line="288" w:lineRule="auto"/>
        <w:outlineLvl w:val="3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b/>
          <w:sz w:val="32"/>
          <w:szCs w:val="28"/>
        </w:rPr>
        <w:t>（2）核心算法层</w:t>
      </w:r>
    </w:p>
    <w:p w14:paraId="77BBEDA3" w14:textId="77777777" w:rsidR="005C00D3" w:rsidRDefault="005C00D3" w:rsidP="005C00D3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>核心算法层是设备实现自主智能化、人性化运行的核心内核，决定设备的目标识别精度、运动</w:t>
      </w:r>
      <w:proofErr w:type="gramStart"/>
      <w:r>
        <w:rPr>
          <w:rFonts w:ascii="宋体" w:eastAsia="宋体" w:hAnsi="宋体" w:cs="Arial"/>
          <w:sz w:val="24"/>
          <w:szCs w:val="28"/>
        </w:rPr>
        <w:t>控制平稳</w:t>
      </w:r>
      <w:proofErr w:type="gramEnd"/>
      <w:r>
        <w:rPr>
          <w:rFonts w:ascii="宋体" w:eastAsia="宋体" w:hAnsi="宋体" w:cs="Arial"/>
          <w:sz w:val="24"/>
          <w:szCs w:val="28"/>
        </w:rPr>
        <w:t>度、场景适配能力与智能交互水平。针对STM32</w:t>
      </w:r>
      <w:proofErr w:type="gramStart"/>
      <w:r>
        <w:rPr>
          <w:rFonts w:ascii="宋体" w:eastAsia="宋体" w:hAnsi="宋体" w:cs="Arial"/>
          <w:sz w:val="24"/>
          <w:szCs w:val="28"/>
        </w:rPr>
        <w:t>低算力</w:t>
      </w:r>
      <w:proofErr w:type="gramEnd"/>
      <w:r>
        <w:rPr>
          <w:rFonts w:ascii="宋体" w:eastAsia="宋体" w:hAnsi="宋体" w:cs="Arial"/>
          <w:sz w:val="24"/>
          <w:szCs w:val="28"/>
        </w:rPr>
        <w:t>硬件平台的资源限制，本项目对所有核心算法完成全方位轻量化裁剪、逻辑简化、参数优化与工程化移植，剔除冗余运算、简化迭代逻辑、降低内存</w:t>
      </w:r>
      <w:proofErr w:type="gramStart"/>
      <w:r>
        <w:rPr>
          <w:rFonts w:ascii="宋体" w:eastAsia="宋体" w:hAnsi="宋体" w:cs="Arial"/>
          <w:sz w:val="24"/>
          <w:szCs w:val="28"/>
        </w:rPr>
        <w:t>与算力</w:t>
      </w:r>
      <w:proofErr w:type="gramEnd"/>
      <w:r>
        <w:rPr>
          <w:rFonts w:ascii="宋体" w:eastAsia="宋体" w:hAnsi="宋体" w:cs="Arial"/>
          <w:sz w:val="24"/>
          <w:szCs w:val="28"/>
        </w:rPr>
        <w:t>占用，在极低硬件资源消耗的前提下，实现高精度、高实时性的智能感知与自适应控制，</w:t>
      </w:r>
      <w:proofErr w:type="gramStart"/>
      <w:r>
        <w:rPr>
          <w:rFonts w:ascii="宋体" w:eastAsia="宋体" w:hAnsi="宋体" w:cs="Arial"/>
          <w:sz w:val="24"/>
          <w:szCs w:val="28"/>
        </w:rPr>
        <w:t>构建五</w:t>
      </w:r>
      <w:proofErr w:type="gramEnd"/>
      <w:r>
        <w:rPr>
          <w:rFonts w:ascii="宋体" w:eastAsia="宋体" w:hAnsi="宋体" w:cs="Arial"/>
          <w:sz w:val="24"/>
          <w:szCs w:val="28"/>
        </w:rPr>
        <w:t>大轻量化核心算法体系。</w:t>
      </w:r>
    </w:p>
    <w:p w14:paraId="7F986CCA" w14:textId="77777777" w:rsidR="005C00D3" w:rsidRDefault="005C00D3" w:rsidP="005C00D3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 xml:space="preserve">1. </w:t>
      </w:r>
      <w:r>
        <w:rPr>
          <w:rFonts w:ascii="宋体" w:eastAsia="宋体" w:hAnsi="宋体" w:cs="Arial"/>
          <w:b/>
          <w:sz w:val="24"/>
          <w:szCs w:val="28"/>
        </w:rPr>
        <w:t>轻量化宠物特征识别算法</w:t>
      </w:r>
      <w:r>
        <w:rPr>
          <w:rFonts w:ascii="宋体" w:eastAsia="宋体" w:hAnsi="宋体" w:cs="Arial"/>
          <w:sz w:val="24"/>
          <w:szCs w:val="28"/>
        </w:rPr>
        <w:t>：</w:t>
      </w:r>
      <w:proofErr w:type="gramStart"/>
      <w:r>
        <w:rPr>
          <w:rFonts w:ascii="宋体" w:eastAsia="宋体" w:hAnsi="宋体" w:cs="Arial"/>
          <w:sz w:val="24"/>
          <w:szCs w:val="28"/>
        </w:rPr>
        <w:t>采用算力分层</w:t>
      </w:r>
      <w:proofErr w:type="gramEnd"/>
      <w:r>
        <w:rPr>
          <w:rFonts w:ascii="宋体" w:eastAsia="宋体" w:hAnsi="宋体" w:cs="Arial"/>
          <w:sz w:val="24"/>
          <w:szCs w:val="28"/>
        </w:rPr>
        <w:t>卸载的核心设计思路，将</w:t>
      </w:r>
      <w:proofErr w:type="gramStart"/>
      <w:r>
        <w:rPr>
          <w:rFonts w:ascii="宋体" w:eastAsia="宋体" w:hAnsi="宋体" w:cs="Arial"/>
          <w:sz w:val="24"/>
          <w:szCs w:val="28"/>
        </w:rPr>
        <w:t>高算力</w:t>
      </w:r>
      <w:proofErr w:type="gramEnd"/>
      <w:r>
        <w:rPr>
          <w:rFonts w:ascii="宋体" w:eastAsia="宋体" w:hAnsi="宋体" w:cs="Arial"/>
          <w:sz w:val="24"/>
          <w:szCs w:val="28"/>
        </w:rPr>
        <w:t>的图像采集、特征提取、轮廓匹配、目标分类、动态坐标测算任务完全交由</w:t>
      </w:r>
      <w:proofErr w:type="spellStart"/>
      <w:r>
        <w:rPr>
          <w:rFonts w:ascii="宋体" w:eastAsia="宋体" w:hAnsi="宋体" w:cs="Arial"/>
          <w:sz w:val="24"/>
          <w:szCs w:val="28"/>
        </w:rPr>
        <w:t>OpenMV</w:t>
      </w:r>
      <w:proofErr w:type="spellEnd"/>
      <w:r>
        <w:rPr>
          <w:rFonts w:ascii="宋体" w:eastAsia="宋体" w:hAnsi="宋体" w:cs="Arial"/>
          <w:sz w:val="24"/>
          <w:szCs w:val="28"/>
        </w:rPr>
        <w:t>视觉协处理器独立闭环完成，STM32主控仅接收预处理后的轻量化宠物坐标、运动方向、目标状态数据，彻底释放</w:t>
      </w:r>
      <w:proofErr w:type="gramStart"/>
      <w:r>
        <w:rPr>
          <w:rFonts w:ascii="宋体" w:eastAsia="宋体" w:hAnsi="宋体" w:cs="Arial"/>
          <w:sz w:val="24"/>
          <w:szCs w:val="28"/>
        </w:rPr>
        <w:t>主控算力资源</w:t>
      </w:r>
      <w:proofErr w:type="gramEnd"/>
      <w:r>
        <w:rPr>
          <w:rFonts w:ascii="宋体" w:eastAsia="宋体" w:hAnsi="宋体" w:cs="Arial"/>
          <w:sz w:val="24"/>
          <w:szCs w:val="28"/>
        </w:rPr>
        <w:t>。算法内置家居杂物</w:t>
      </w:r>
      <w:r>
        <w:rPr>
          <w:rFonts w:ascii="宋体" w:eastAsia="宋体" w:hAnsi="宋体" w:cs="Arial"/>
          <w:sz w:val="24"/>
          <w:szCs w:val="28"/>
        </w:rPr>
        <w:lastRenderedPageBreak/>
        <w:t>过滤机制，通过宠物轮廓特征、色彩特征、形态特征多维比对，精准区分宠物与家具、玩具、地面杂物、墙面装饰等干扰物体，同时适配自适应补光逻辑，优化弱光、逆光、局部遮挡场景下的识别鲁棒性，有效解决传统</w:t>
      </w:r>
      <w:proofErr w:type="gramStart"/>
      <w:r>
        <w:rPr>
          <w:rFonts w:ascii="宋体" w:eastAsia="宋体" w:hAnsi="宋体" w:cs="Arial"/>
          <w:sz w:val="24"/>
          <w:szCs w:val="28"/>
        </w:rPr>
        <w:t>低算力设备</w:t>
      </w:r>
      <w:proofErr w:type="gramEnd"/>
      <w:r>
        <w:rPr>
          <w:rFonts w:ascii="宋体" w:eastAsia="宋体" w:hAnsi="宋体" w:cs="Arial"/>
          <w:sz w:val="24"/>
          <w:szCs w:val="28"/>
        </w:rPr>
        <w:t>目标误识别、跟踪丢失、画面卡顿、环境适配性差的行业痛点。</w:t>
      </w:r>
    </w:p>
    <w:p w14:paraId="159274DA" w14:textId="77777777" w:rsidR="005C00D3" w:rsidRDefault="005C00D3" w:rsidP="005C00D3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 xml:space="preserve">2. </w:t>
      </w:r>
      <w:r>
        <w:rPr>
          <w:rFonts w:ascii="宋体" w:eastAsia="宋体" w:hAnsi="宋体" w:cs="Arial"/>
          <w:b/>
          <w:sz w:val="24"/>
          <w:szCs w:val="28"/>
        </w:rPr>
        <w:t>多传感器动态可信度加权融合算法</w:t>
      </w:r>
      <w:r>
        <w:rPr>
          <w:rFonts w:ascii="宋体" w:eastAsia="宋体" w:hAnsi="宋体" w:cs="Arial"/>
          <w:sz w:val="24"/>
          <w:szCs w:val="28"/>
        </w:rPr>
        <w:t>：针对单一传感器检测局限性与环境适配短板，构建视觉、超声波、红外三维感知数据融合模型，设计自适应动态权重分配机制。算法可根据实时光照强度、环境遮挡情况、目标距离动态调整各传感器数据权重：光照充足、无遮挡的开阔场景，提升视觉数据权重，保障宠物跟踪精准度；弱光、强光干扰、局部遮挡场景，提升超声波与红外数据权重，弥补视觉识别失效短板；近距离检测场景，优先采信红外传感器数据，消除超声波近距离检测盲区。同时通过时序配准、突变数据剔除、多级噪声滤波处理，过滤环境干扰带来的异常数据，全方位提升设备环境感知精度与运行稳定性。</w:t>
      </w:r>
    </w:p>
    <w:p w14:paraId="2E997F3A" w14:textId="77777777" w:rsidR="005C00D3" w:rsidRDefault="005C00D3" w:rsidP="005C00D3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 xml:space="preserve">3. </w:t>
      </w:r>
      <w:r>
        <w:rPr>
          <w:rFonts w:ascii="宋体" w:eastAsia="宋体" w:hAnsi="宋体" w:cs="Arial"/>
          <w:b/>
          <w:sz w:val="24"/>
          <w:szCs w:val="28"/>
        </w:rPr>
        <w:t>宠物自适应柔性跟随算法</w:t>
      </w:r>
      <w:r>
        <w:rPr>
          <w:rFonts w:ascii="宋体" w:eastAsia="宋体" w:hAnsi="宋体" w:cs="Arial"/>
          <w:sz w:val="24"/>
          <w:szCs w:val="28"/>
        </w:rPr>
        <w:t>：摒弃传统机器人固定距离、固定速度的刚性跟随逻辑，基于宠物行为特性研发动态自适应跟随策略，构建人性化陪伴运行机制。算法可实时识别宠物静止、慢行、跑动、躁动、休憩等不同状态，自适应调节设备运行速度与安全跟随距离（0.5m-1.5m可调）：宠物长时间静止休憩时，设备进入低速待机悬停状态，降低声光交互强度，避免干扰宠物休息；宠物慢速活动时，设备匀速平稳跟随，保持柔和陪伴距离；宠物快速跑动时，设备适度提速跟进，保障跟随连续性。同时植入间歇跟随策略，杜绝设备贴身尾随带来的空间压迫感，从运行逻辑层面解决宠物应激抵触问题。</w:t>
      </w:r>
    </w:p>
    <w:p w14:paraId="51B2981B" w14:textId="77777777" w:rsidR="005C00D3" w:rsidRDefault="005C00D3" w:rsidP="005C00D3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 xml:space="preserve">4. </w:t>
      </w:r>
      <w:r>
        <w:rPr>
          <w:rFonts w:ascii="宋体" w:eastAsia="宋体" w:hAnsi="宋体" w:cs="Arial"/>
          <w:b/>
          <w:sz w:val="24"/>
          <w:szCs w:val="28"/>
        </w:rPr>
        <w:t>柔性动态避障算法</w:t>
      </w:r>
      <w:r>
        <w:rPr>
          <w:rFonts w:ascii="宋体" w:eastAsia="宋体" w:hAnsi="宋体" w:cs="Arial"/>
          <w:sz w:val="24"/>
          <w:szCs w:val="28"/>
        </w:rPr>
        <w:t>：建立障碍物分级判定与优先级响应机制，将居家障碍物划分为大型固定障碍、小型零散杂物、临时动态遮挡三类，差异化设计避障逻辑。算法检测到障碍物后，摒弃传统设备紧急骤停、原地卡顿的生硬避障方式，通过弧形平滑路径规划算法，实现匀速柔性绕行，绕行过程中持续锁定宠物目标，实时拟合最优回归轨迹，绕行完成后无缝接续跟随任务。该算法彻底解决了宠物跟随与设备避障的天然逻辑冲突，实现“跟随不丢目标、避障不卡顿、运行无顿挫”的稳定运行效果，完美适配复杂多变的居家场景。</w:t>
      </w:r>
    </w:p>
    <w:p w14:paraId="4B821AF3" w14:textId="77777777" w:rsidR="005C00D3" w:rsidRDefault="005C00D3" w:rsidP="005C00D3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 xml:space="preserve">5. </w:t>
      </w:r>
      <w:r>
        <w:rPr>
          <w:rFonts w:ascii="宋体" w:eastAsia="宋体" w:hAnsi="宋体" w:cs="Arial"/>
          <w:b/>
          <w:sz w:val="24"/>
          <w:szCs w:val="28"/>
        </w:rPr>
        <w:t>优化增量式PID闭环控制算法</w:t>
      </w:r>
      <w:r>
        <w:rPr>
          <w:rFonts w:ascii="宋体" w:eastAsia="宋体" w:hAnsi="宋体" w:cs="Arial"/>
          <w:sz w:val="24"/>
          <w:szCs w:val="28"/>
        </w:rPr>
        <w:t>：针对传统位置式PID算法超调量大、响应滞后、低速抖动、适配性差的缺陷，优化增量式PID算法参数配比与迭代逻辑，增加摩擦力动态补偿模块与转速误差修正机制。依托霍尔编码器实时转速反馈数据，动态抵消瓷砖、木地板、短毛地毯等不同地面材质的摩擦力差异，实时补偿电机转速运行误差，精准控制设备启停、调速、转向、弧形绕行等精细化运动动作。经实测优化，该算法可彻底消除机身晃动、轨迹跑偏、运动顿挫等问题，大幅提升设备运动平稳性与定位精度，实现全场景柔性运动控制。</w:t>
      </w:r>
    </w:p>
    <w:p w14:paraId="5950BFA2" w14:textId="77777777" w:rsidR="005C00D3" w:rsidRDefault="005C00D3" w:rsidP="005C00D3">
      <w:pPr>
        <w:spacing w:before="260" w:after="120" w:line="288" w:lineRule="auto"/>
        <w:outlineLvl w:val="3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b/>
          <w:sz w:val="32"/>
          <w:szCs w:val="28"/>
        </w:rPr>
        <w:lastRenderedPageBreak/>
        <w:t>（3）业务应用层</w:t>
      </w:r>
    </w:p>
    <w:p w14:paraId="09D47E26" w14:textId="77777777" w:rsidR="005C00D3" w:rsidRDefault="005C00D3" w:rsidP="005C00D3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>业务应用层是设备智能化功能落地、人机交互联动、设备全工况管控的核心应用载体，基于底层驱动与核心算法的技术支撑，整合形成六大标准化核心业务模块，实现设备自主陪护、远程管控、智能交互、安全防护全功能闭环，所有业务逻辑采用状态机管理模式，运行逻辑严谨、切换流畅、无冲突、无漏洞。</w:t>
      </w:r>
    </w:p>
    <w:p w14:paraId="37F8388B" w14:textId="77777777" w:rsidR="005C00D3" w:rsidRDefault="005C00D3" w:rsidP="005C00D3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 xml:space="preserve">1. </w:t>
      </w:r>
      <w:r>
        <w:rPr>
          <w:rFonts w:ascii="宋体" w:eastAsia="宋体" w:hAnsi="宋体" w:cs="Arial"/>
          <w:b/>
          <w:sz w:val="24"/>
          <w:szCs w:val="28"/>
        </w:rPr>
        <w:t>智能自主陪护业务</w:t>
      </w:r>
      <w:r>
        <w:rPr>
          <w:rFonts w:ascii="宋体" w:eastAsia="宋体" w:hAnsi="宋体" w:cs="Arial"/>
          <w:sz w:val="24"/>
          <w:szCs w:val="28"/>
        </w:rPr>
        <w:t>：整合目标识别、自适应跟随、柔性避障核心算法，实现设备上电自检、低功耗待机、全域环境巡检、自主寻宠、持续柔性跟随、人机</w:t>
      </w:r>
      <w:proofErr w:type="gramStart"/>
      <w:r>
        <w:rPr>
          <w:rFonts w:ascii="宋体" w:eastAsia="宋体" w:hAnsi="宋体" w:cs="Arial"/>
          <w:sz w:val="24"/>
          <w:szCs w:val="28"/>
        </w:rPr>
        <w:t>宠</w:t>
      </w:r>
      <w:proofErr w:type="gramEnd"/>
      <w:r>
        <w:rPr>
          <w:rFonts w:ascii="宋体" w:eastAsia="宋体" w:hAnsi="宋体" w:cs="Arial"/>
          <w:sz w:val="24"/>
          <w:szCs w:val="28"/>
        </w:rPr>
        <w:t>趣味互动的全流程自主运行。无需人工干预即可全天候适配宠物独处场景，自动适配宠物各类活动状态，持续提供情绪陪伴与行为疏导，从根源缓解宠物独处焦虑。</w:t>
      </w:r>
    </w:p>
    <w:p w14:paraId="489E03F0" w14:textId="77777777" w:rsidR="005C00D3" w:rsidRDefault="005C00D3" w:rsidP="005C00D3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 xml:space="preserve">2. </w:t>
      </w:r>
      <w:r>
        <w:rPr>
          <w:rFonts w:ascii="宋体" w:eastAsia="宋体" w:hAnsi="宋体" w:cs="Arial"/>
          <w:b/>
          <w:sz w:val="24"/>
          <w:szCs w:val="28"/>
        </w:rPr>
        <w:t>远程指令解析业务</w:t>
      </w:r>
      <w:r>
        <w:rPr>
          <w:rFonts w:ascii="宋体" w:eastAsia="宋体" w:hAnsi="宋体" w:cs="Arial"/>
          <w:sz w:val="24"/>
          <w:szCs w:val="28"/>
        </w:rPr>
        <w:t>：采用异步监听机制实时捕获无线通信模块下行数据，通过指令校验、格式解析、权限核验多层逻辑，精准识别APP下发的设备启停、速度调节、灯光切换、语音对讲、远程投喂、设备复位等各类控制指令，剔除错乱、重复、无效指令，指令校验无误后即刻触发对应硬件动作，保障远程操控精准、高效、无滞后。</w:t>
      </w:r>
    </w:p>
    <w:p w14:paraId="7109E70D" w14:textId="77777777" w:rsidR="005C00D3" w:rsidRDefault="005C00D3" w:rsidP="005C00D3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 xml:space="preserve">3. </w:t>
      </w:r>
      <w:r>
        <w:rPr>
          <w:rFonts w:ascii="宋体" w:eastAsia="宋体" w:hAnsi="宋体" w:cs="Arial"/>
          <w:b/>
          <w:sz w:val="24"/>
          <w:szCs w:val="28"/>
        </w:rPr>
        <w:t>全维度状态监测业务</w:t>
      </w:r>
      <w:r>
        <w:rPr>
          <w:rFonts w:ascii="宋体" w:eastAsia="宋体" w:hAnsi="宋体" w:cs="Arial"/>
          <w:sz w:val="24"/>
          <w:szCs w:val="28"/>
        </w:rPr>
        <w:t>：构建7×24小时设备工况监测体系，实时采集设备剩余电量、网络连接状态、各传感器工作工况、电机运行参数、机身姿态、模块温度等核心数据，通过数据建模实时判定设备运行状态，精准识别各类隐性故障与运行异常，为安全防护与故障预警提供数据支撑。</w:t>
      </w:r>
    </w:p>
    <w:p w14:paraId="23F1C7E6" w14:textId="77777777" w:rsidR="005C00D3" w:rsidRDefault="005C00D3" w:rsidP="005C00D3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 xml:space="preserve">4. </w:t>
      </w:r>
      <w:r>
        <w:rPr>
          <w:rFonts w:ascii="宋体" w:eastAsia="宋体" w:hAnsi="宋体" w:cs="Arial"/>
          <w:b/>
          <w:sz w:val="24"/>
          <w:szCs w:val="28"/>
        </w:rPr>
        <w:t>分级异常防护预警业务</w:t>
      </w:r>
      <w:r>
        <w:rPr>
          <w:rFonts w:ascii="宋体" w:eastAsia="宋体" w:hAnsi="宋体" w:cs="Arial"/>
          <w:sz w:val="24"/>
          <w:szCs w:val="28"/>
        </w:rPr>
        <w:t>：建立设备异常分级处置机制，针对低电量、网络断连、传感器离线、电机堵转、底盘打滑、目标长期丢失等不同异常工况，匹配差异化防护策略：一级异常（轻微工况偏差）自动参数修正；二级异常（功能轻微失效）触发声光预警；三级异常（高危故障）即刻停止高危运动、锁定设备状态，同步向APP推送弹窗预警与故障排查方案，全方位保障设备与居家环境安全。</w:t>
      </w:r>
    </w:p>
    <w:p w14:paraId="0D8E84DF" w14:textId="77777777" w:rsidR="005C00D3" w:rsidRDefault="005C00D3" w:rsidP="005C00D3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 xml:space="preserve">5. </w:t>
      </w:r>
      <w:r>
        <w:rPr>
          <w:rFonts w:ascii="宋体" w:eastAsia="宋体" w:hAnsi="宋体" w:cs="Arial"/>
          <w:b/>
          <w:sz w:val="24"/>
          <w:szCs w:val="28"/>
        </w:rPr>
        <w:t>精准智能投喂业务</w:t>
      </w:r>
      <w:r>
        <w:rPr>
          <w:rFonts w:ascii="宋体" w:eastAsia="宋体" w:hAnsi="宋体" w:cs="Arial"/>
          <w:sz w:val="24"/>
          <w:szCs w:val="28"/>
        </w:rPr>
        <w:t>：整合步进电机驱动逻辑与远程指令控制逻辑，支持远程手动投喂、定时自动投喂、定量分次投喂三种工作模式，精准控制喂食机构伸缩行程与投放时长，保障零食投放定量、精准、无卡顿。同时自动记录投喂时间、频次与状态，实现投喂行为可追溯、可管控。</w:t>
      </w:r>
    </w:p>
    <w:p w14:paraId="2F8C08F9" w14:textId="77777777" w:rsidR="005C00D3" w:rsidRDefault="005C00D3" w:rsidP="005C00D3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 xml:space="preserve">6. </w:t>
      </w:r>
      <w:r>
        <w:rPr>
          <w:rFonts w:ascii="宋体" w:eastAsia="宋体" w:hAnsi="宋体" w:cs="Arial"/>
          <w:b/>
          <w:sz w:val="24"/>
          <w:szCs w:val="28"/>
        </w:rPr>
        <w:t>智能低功耗管控业务</w:t>
      </w:r>
      <w:r>
        <w:rPr>
          <w:rFonts w:ascii="宋体" w:eastAsia="宋体" w:hAnsi="宋体" w:cs="Arial"/>
          <w:sz w:val="24"/>
          <w:szCs w:val="28"/>
        </w:rPr>
        <w:t>：基于设备运行状态与环境场景动态调控整机功耗，构建分级低功耗运行机制。设备无宠物、无远程指令、无环境动态变化时，自动关闭视觉识别、运动驱动、声光</w:t>
      </w:r>
      <w:proofErr w:type="gramStart"/>
      <w:r>
        <w:rPr>
          <w:rFonts w:ascii="宋体" w:eastAsia="宋体" w:hAnsi="宋体" w:cs="Arial"/>
          <w:sz w:val="24"/>
          <w:szCs w:val="28"/>
        </w:rPr>
        <w:t>交互等</w:t>
      </w:r>
      <w:proofErr w:type="gramEnd"/>
      <w:r>
        <w:rPr>
          <w:rFonts w:ascii="宋体" w:eastAsia="宋体" w:hAnsi="宋体" w:cs="Arial"/>
          <w:sz w:val="24"/>
          <w:szCs w:val="28"/>
        </w:rPr>
        <w:t>高功耗模块，仅保留红外感知与通信待机核心功能；检测到宠物出现或接收远程指令后，即刻快速唤醒全功</w:t>
      </w:r>
      <w:r>
        <w:rPr>
          <w:rFonts w:ascii="宋体" w:eastAsia="宋体" w:hAnsi="宋体" w:cs="Arial"/>
          <w:sz w:val="24"/>
          <w:szCs w:val="28"/>
        </w:rPr>
        <w:lastRenderedPageBreak/>
        <w:t>能模块，在保障功能完整性的前提下最大化降低空载功耗，有效延长设备续航时长。</w:t>
      </w:r>
    </w:p>
    <w:p w14:paraId="2A410782" w14:textId="77777777" w:rsidR="005C00D3" w:rsidRDefault="005C00D3" w:rsidP="005C00D3">
      <w:pPr>
        <w:spacing w:before="300" w:after="120" w:line="288" w:lineRule="auto"/>
        <w:outlineLvl w:val="2"/>
        <w:rPr>
          <w:rFonts w:ascii="微软雅黑" w:eastAsia="微软雅黑" w:hAnsi="微软雅黑" w:cs="微软雅黑"/>
          <w:sz w:val="28"/>
          <w:szCs w:val="28"/>
        </w:rPr>
      </w:pPr>
      <w:r>
        <w:rPr>
          <w:rFonts w:ascii="微软雅黑" w:eastAsia="微软雅黑" w:hAnsi="微软雅黑" w:cs="微软雅黑" w:hint="eastAsia"/>
          <w:b/>
          <w:sz w:val="28"/>
          <w:szCs w:val="28"/>
        </w:rPr>
        <w:t>4.3 手机端APP软件详细设计</w:t>
      </w:r>
    </w:p>
    <w:p w14:paraId="1BC9D1E8" w14:textId="77777777" w:rsidR="005C00D3" w:rsidRDefault="005C00D3" w:rsidP="005C00D3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>移动端APP作为人机交互的核心可视化终端，承担远程管控、状态可视化、数据回溯、异常预警的核心职能。本项目采用</w:t>
      </w:r>
      <w:r>
        <w:rPr>
          <w:rFonts w:ascii="宋体" w:eastAsia="宋体" w:hAnsi="宋体" w:cs="Arial"/>
          <w:b/>
          <w:sz w:val="24"/>
          <w:szCs w:val="28"/>
        </w:rPr>
        <w:t>Flutter跨平台框架+Android Studio原生开发</w:t>
      </w:r>
      <w:r>
        <w:rPr>
          <w:rFonts w:ascii="宋体" w:eastAsia="宋体" w:hAnsi="宋体" w:cs="Arial"/>
          <w:sz w:val="24"/>
          <w:szCs w:val="28"/>
        </w:rPr>
        <w:t>的混合开发模式，兼顾跨设备兼容性、运行稳定性与交互流畅度，可完美适配Android、IOS双端主流移动设备，具备内存占用低、启动速度快、无闪退卡顿、适配性强的技术优势。软件整体遵循“可视化、简易化、智能化、人性化、安全性”的设计理念，采用四层解耦架构，实现远程监控、设备操控、参数定制、数据记录、异常提醒一体化功能，全方位降低用户操作门槛，</w:t>
      </w:r>
      <w:proofErr w:type="gramStart"/>
      <w:r>
        <w:rPr>
          <w:rFonts w:ascii="宋体" w:eastAsia="宋体" w:hAnsi="宋体" w:cs="Arial"/>
          <w:sz w:val="24"/>
          <w:szCs w:val="28"/>
        </w:rPr>
        <w:t>构建全</w:t>
      </w:r>
      <w:proofErr w:type="gramEnd"/>
      <w:r>
        <w:rPr>
          <w:rFonts w:ascii="宋体" w:eastAsia="宋体" w:hAnsi="宋体" w:cs="Arial"/>
          <w:sz w:val="24"/>
          <w:szCs w:val="28"/>
        </w:rPr>
        <w:t>时段、无死角的远程宠物管护体系。</w:t>
      </w:r>
    </w:p>
    <w:p w14:paraId="2886764B" w14:textId="77777777" w:rsidR="005C00D3" w:rsidRDefault="005C00D3" w:rsidP="005C00D3">
      <w:pPr>
        <w:spacing w:before="260" w:after="120" w:line="288" w:lineRule="auto"/>
        <w:outlineLvl w:val="3"/>
        <w:rPr>
          <w:rFonts w:ascii="微软雅黑" w:eastAsia="微软雅黑" w:hAnsi="微软雅黑" w:cs="微软雅黑"/>
          <w:sz w:val="26"/>
          <w:szCs w:val="26"/>
        </w:rPr>
      </w:pPr>
      <w:r>
        <w:rPr>
          <w:rFonts w:ascii="微软雅黑" w:eastAsia="微软雅黑" w:hAnsi="微软雅黑" w:cs="微软雅黑" w:hint="eastAsia"/>
          <w:b/>
          <w:sz w:val="26"/>
          <w:szCs w:val="26"/>
        </w:rPr>
        <w:t>4.3.1 APP整体架构与开发环境</w:t>
      </w:r>
    </w:p>
    <w:p w14:paraId="4974D9E3" w14:textId="77777777" w:rsidR="005C00D3" w:rsidRDefault="005C00D3" w:rsidP="005C00D3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>APP软件自上而下分为界面交互层、业务逻辑层、数据处理层、网络通信层四大独立层级，各</w:t>
      </w:r>
      <w:proofErr w:type="gramStart"/>
      <w:r>
        <w:rPr>
          <w:rFonts w:ascii="宋体" w:eastAsia="宋体" w:hAnsi="宋体" w:cs="Arial"/>
          <w:sz w:val="24"/>
          <w:szCs w:val="28"/>
        </w:rPr>
        <w:t>层级低</w:t>
      </w:r>
      <w:proofErr w:type="gramEnd"/>
      <w:r>
        <w:rPr>
          <w:rFonts w:ascii="宋体" w:eastAsia="宋体" w:hAnsi="宋体" w:cs="Arial"/>
          <w:sz w:val="24"/>
          <w:szCs w:val="28"/>
        </w:rPr>
        <w:t>耦合联动、权责清晰、数据流转有序，有效规避传统</w:t>
      </w:r>
      <w:proofErr w:type="spellStart"/>
      <w:r>
        <w:rPr>
          <w:rFonts w:ascii="宋体" w:eastAsia="宋体" w:hAnsi="宋体" w:cs="Arial"/>
          <w:sz w:val="24"/>
          <w:szCs w:val="28"/>
        </w:rPr>
        <w:t>APP</w:t>
      </w:r>
      <w:proofErr w:type="spellEnd"/>
      <w:r>
        <w:rPr>
          <w:rFonts w:ascii="宋体" w:eastAsia="宋体" w:hAnsi="宋体" w:cs="Arial"/>
          <w:sz w:val="24"/>
          <w:szCs w:val="28"/>
        </w:rPr>
        <w:t>功能卡顿、逻辑混乱、兼容性差的问题。其中，界面交互</w:t>
      </w:r>
      <w:proofErr w:type="gramStart"/>
      <w:r>
        <w:rPr>
          <w:rFonts w:ascii="宋体" w:eastAsia="宋体" w:hAnsi="宋体" w:cs="Arial"/>
          <w:sz w:val="24"/>
          <w:szCs w:val="28"/>
        </w:rPr>
        <w:t>层负责</w:t>
      </w:r>
      <w:proofErr w:type="gramEnd"/>
      <w:r>
        <w:rPr>
          <w:rFonts w:ascii="宋体" w:eastAsia="宋体" w:hAnsi="宋体" w:cs="Arial"/>
          <w:sz w:val="24"/>
          <w:szCs w:val="28"/>
        </w:rPr>
        <w:t>可视化操作与状态展示；业务逻辑层统筹各类功能模块的逻辑调度；数据处理</w:t>
      </w:r>
      <w:proofErr w:type="gramStart"/>
      <w:r>
        <w:rPr>
          <w:rFonts w:ascii="宋体" w:eastAsia="宋体" w:hAnsi="宋体" w:cs="Arial"/>
          <w:sz w:val="24"/>
          <w:szCs w:val="28"/>
        </w:rPr>
        <w:t>层完成</w:t>
      </w:r>
      <w:proofErr w:type="gramEnd"/>
      <w:r>
        <w:rPr>
          <w:rFonts w:ascii="宋体" w:eastAsia="宋体" w:hAnsi="宋体" w:cs="Arial"/>
          <w:sz w:val="24"/>
          <w:szCs w:val="28"/>
        </w:rPr>
        <w:t>数据解析、缓存、可视化转换与存储；网络通信</w:t>
      </w:r>
      <w:proofErr w:type="gramStart"/>
      <w:r>
        <w:rPr>
          <w:rFonts w:ascii="宋体" w:eastAsia="宋体" w:hAnsi="宋体" w:cs="Arial"/>
          <w:sz w:val="24"/>
          <w:szCs w:val="28"/>
        </w:rPr>
        <w:t>层负责</w:t>
      </w:r>
      <w:proofErr w:type="gramEnd"/>
      <w:r>
        <w:rPr>
          <w:rFonts w:ascii="宋体" w:eastAsia="宋体" w:hAnsi="宋体" w:cs="Arial"/>
          <w:sz w:val="24"/>
          <w:szCs w:val="28"/>
        </w:rPr>
        <w:t>双端数据加密传输、链路维护与容错处理。开发环境采用Android Studio Hedgehog专业开发工具，搭配Flutter3.0跨平台框架与轻量化SQLite本地数据库，实现界面快速迭代、功能模块化开发、</w:t>
      </w:r>
      <w:proofErr w:type="gramStart"/>
      <w:r>
        <w:rPr>
          <w:rFonts w:ascii="宋体" w:eastAsia="宋体" w:hAnsi="宋体" w:cs="Arial"/>
          <w:sz w:val="24"/>
          <w:szCs w:val="28"/>
        </w:rPr>
        <w:t>数据本地</w:t>
      </w:r>
      <w:proofErr w:type="gramEnd"/>
      <w:r>
        <w:rPr>
          <w:rFonts w:ascii="宋体" w:eastAsia="宋体" w:hAnsi="宋体" w:cs="Arial"/>
          <w:sz w:val="24"/>
          <w:szCs w:val="28"/>
        </w:rPr>
        <w:t>缓存与历史记录留存，保障APP长期稳定运行。</w:t>
      </w:r>
    </w:p>
    <w:p w14:paraId="22D7AD9D" w14:textId="77777777" w:rsidR="005C00D3" w:rsidRDefault="005C00D3" w:rsidP="005C00D3">
      <w:pPr>
        <w:spacing w:before="260" w:after="120" w:line="288" w:lineRule="auto"/>
        <w:outlineLvl w:val="3"/>
        <w:rPr>
          <w:rFonts w:ascii="微软雅黑" w:eastAsia="微软雅黑" w:hAnsi="微软雅黑" w:cs="微软雅黑"/>
        </w:rPr>
      </w:pPr>
      <w:r>
        <w:rPr>
          <w:rFonts w:ascii="微软雅黑" w:eastAsia="微软雅黑" w:hAnsi="微软雅黑" w:cs="微软雅黑" w:hint="eastAsia"/>
          <w:b/>
          <w:sz w:val="28"/>
        </w:rPr>
        <w:t>4.3.2 核心功能模块设计</w:t>
      </w:r>
    </w:p>
    <w:p w14:paraId="472C12D6" w14:textId="77777777" w:rsidR="005C00D3" w:rsidRDefault="005C00D3" w:rsidP="005C00D3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 xml:space="preserve">1. </w:t>
      </w:r>
      <w:r>
        <w:rPr>
          <w:rFonts w:ascii="宋体" w:eastAsia="宋体" w:hAnsi="宋体" w:cs="Arial"/>
          <w:b/>
          <w:sz w:val="24"/>
          <w:szCs w:val="28"/>
        </w:rPr>
        <w:t>实时高清视频监控模块</w:t>
      </w:r>
      <w:r>
        <w:rPr>
          <w:rFonts w:ascii="宋体" w:eastAsia="宋体" w:hAnsi="宋体" w:cs="Arial"/>
          <w:sz w:val="24"/>
          <w:szCs w:val="28"/>
        </w:rPr>
        <w:t>：设备联网后自动</w:t>
      </w:r>
      <w:proofErr w:type="gramStart"/>
      <w:r>
        <w:rPr>
          <w:rFonts w:ascii="宋体" w:eastAsia="宋体" w:hAnsi="宋体" w:cs="Arial"/>
          <w:sz w:val="24"/>
          <w:szCs w:val="28"/>
        </w:rPr>
        <w:t>建立低</w:t>
      </w:r>
      <w:proofErr w:type="gramEnd"/>
      <w:r>
        <w:rPr>
          <w:rFonts w:ascii="宋体" w:eastAsia="宋体" w:hAnsi="宋体" w:cs="Arial"/>
          <w:sz w:val="24"/>
          <w:szCs w:val="28"/>
        </w:rPr>
        <w:t>延迟视频传输链路，APP实时接收并解码机器人传输的高清居家画面，支持画面实时播放、全屏缩放、画面抓拍、视频分段录制等功能。模块内置视频</w:t>
      </w:r>
      <w:proofErr w:type="gramStart"/>
      <w:r>
        <w:rPr>
          <w:rFonts w:ascii="宋体" w:eastAsia="宋体" w:hAnsi="宋体" w:cs="Arial"/>
          <w:sz w:val="24"/>
          <w:szCs w:val="28"/>
        </w:rPr>
        <w:t>帧</w:t>
      </w:r>
      <w:proofErr w:type="gramEnd"/>
      <w:r>
        <w:rPr>
          <w:rFonts w:ascii="宋体" w:eastAsia="宋体" w:hAnsi="宋体" w:cs="Arial"/>
          <w:sz w:val="24"/>
          <w:szCs w:val="28"/>
        </w:rPr>
        <w:t>降噪、画面防抖、丢帧补偿机制，有效规避网络波动导致的画面卡顿、花屏、撕裂、拖影问题，保障用户实时清晰观测宠物居家活动状态与居家环境细节，远程掌握宠物动态行为。</w:t>
      </w:r>
    </w:p>
    <w:p w14:paraId="00DB7B6E" w14:textId="77777777" w:rsidR="005C00D3" w:rsidRDefault="005C00D3" w:rsidP="005C00D3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 xml:space="preserve">2. </w:t>
      </w:r>
      <w:r>
        <w:rPr>
          <w:rFonts w:ascii="宋体" w:eastAsia="宋体" w:hAnsi="宋体" w:cs="Arial"/>
          <w:b/>
          <w:sz w:val="24"/>
          <w:szCs w:val="28"/>
        </w:rPr>
        <w:t>精细化远程设备操控模块</w:t>
      </w:r>
      <w:r>
        <w:rPr>
          <w:rFonts w:ascii="宋体" w:eastAsia="宋体" w:hAnsi="宋体" w:cs="Arial"/>
          <w:sz w:val="24"/>
          <w:szCs w:val="28"/>
        </w:rPr>
        <w:t>：集成多元化远程操控功能，支持一键启停自主跟随模式、手动全方位移动操控、设备运行速度档位调节、灯光模式切换、趣味音效播放、激光逗宠等快捷功能。界面按键布局遵循人机工程学设计，操</w:t>
      </w:r>
      <w:r>
        <w:rPr>
          <w:rFonts w:ascii="宋体" w:eastAsia="宋体" w:hAnsi="宋体" w:cs="Arial"/>
          <w:sz w:val="24"/>
          <w:szCs w:val="28"/>
        </w:rPr>
        <w:lastRenderedPageBreak/>
        <w:t>作逻辑简洁直观，指令下发响应延迟≤200ms，支持用户手动操控设备穿梭居家各个区域，定点巡查宠物状态与居家环境，实现智能化自主运行与人工精准干预的灵活切换。</w:t>
      </w:r>
    </w:p>
    <w:p w14:paraId="7F1ADCB6" w14:textId="77777777" w:rsidR="005C00D3" w:rsidRDefault="005C00D3" w:rsidP="005C00D3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 xml:space="preserve">3. </w:t>
      </w:r>
      <w:r>
        <w:rPr>
          <w:rFonts w:ascii="宋体" w:eastAsia="宋体" w:hAnsi="宋体" w:cs="Arial"/>
          <w:b/>
          <w:sz w:val="24"/>
          <w:szCs w:val="28"/>
        </w:rPr>
        <w:t>多模式远程投喂模块</w:t>
      </w:r>
      <w:r>
        <w:rPr>
          <w:rFonts w:ascii="宋体" w:eastAsia="宋体" w:hAnsi="宋体" w:cs="Arial"/>
          <w:sz w:val="24"/>
          <w:szCs w:val="28"/>
        </w:rPr>
        <w:t>：构建手动即时投喂、定时定点投喂、定量分次投喂三位一体的投喂体系，用户可根据宠物饮食规律自定义投喂时间、投喂频次、单次投喂量，设备自动精准执行投喂任务。模块配套投喂日志记录功能，自动留存每次投喂的时间、参数与执行状态，支持用户随时检索查看，帮助用户科学管控宠物饮食节奏，解决外出场景下宠物喂食难的核心痛点。</w:t>
      </w:r>
    </w:p>
    <w:p w14:paraId="44922356" w14:textId="77777777" w:rsidR="005C00D3" w:rsidRDefault="005C00D3" w:rsidP="005C00D3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 xml:space="preserve">4. </w:t>
      </w:r>
      <w:r>
        <w:rPr>
          <w:rFonts w:ascii="宋体" w:eastAsia="宋体" w:hAnsi="宋体" w:cs="Arial"/>
          <w:b/>
          <w:sz w:val="24"/>
          <w:szCs w:val="28"/>
        </w:rPr>
        <w:t>双向无损语音对讲模块</w:t>
      </w:r>
      <w:r>
        <w:rPr>
          <w:rFonts w:ascii="宋体" w:eastAsia="宋体" w:hAnsi="宋体" w:cs="Arial"/>
          <w:sz w:val="24"/>
          <w:szCs w:val="28"/>
        </w:rPr>
        <w:t>：依托设备端高清拾音麦克风与大功率降噪扬声器，</w:t>
      </w:r>
      <w:proofErr w:type="gramStart"/>
      <w:r>
        <w:rPr>
          <w:rFonts w:ascii="宋体" w:eastAsia="宋体" w:hAnsi="宋体" w:cs="Arial"/>
          <w:sz w:val="24"/>
          <w:szCs w:val="28"/>
        </w:rPr>
        <w:t>搭建低</w:t>
      </w:r>
      <w:proofErr w:type="gramEnd"/>
      <w:r>
        <w:rPr>
          <w:rFonts w:ascii="宋体" w:eastAsia="宋体" w:hAnsi="宋体" w:cs="Arial"/>
          <w:sz w:val="24"/>
          <w:szCs w:val="28"/>
        </w:rPr>
        <w:t>延迟、高保真双向语音传输链路，内置音频降噪、回声消除、音量自适应调节机制，保障语音传输清晰无杂音、无延迟、无回声。用户可通过手机远程喊话安抚宠物、趣味互动，打破空间距离限制，实现远程情感陪伴，有效缓解宠物独处孤独感与焦虑情绪。</w:t>
      </w:r>
    </w:p>
    <w:p w14:paraId="35626AF1" w14:textId="77777777" w:rsidR="005C00D3" w:rsidRDefault="005C00D3" w:rsidP="005C00D3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 xml:space="preserve">5. </w:t>
      </w:r>
      <w:r>
        <w:rPr>
          <w:rFonts w:ascii="宋体" w:eastAsia="宋体" w:hAnsi="宋体" w:cs="Arial"/>
          <w:b/>
          <w:sz w:val="24"/>
          <w:szCs w:val="28"/>
        </w:rPr>
        <w:t>设备状态可视化监测模块</w:t>
      </w:r>
      <w:r>
        <w:rPr>
          <w:rFonts w:ascii="宋体" w:eastAsia="宋体" w:hAnsi="宋体" w:cs="Arial"/>
          <w:sz w:val="24"/>
          <w:szCs w:val="28"/>
        </w:rPr>
        <w:t>：APP首页采用模块化可视化布局，实时刷新展示设备剩余电量、网络连接状态、信号强度、设备运行模式、传感器工况、电机工作状态等核心参数，数据更新频率与设备数据上传频率实时同步，用户无需繁琐操作即可全方位掌握设备整机工况，实现设备状态透明化管控。</w:t>
      </w:r>
    </w:p>
    <w:p w14:paraId="1BAD6B15" w14:textId="77777777" w:rsidR="005C00D3" w:rsidRDefault="005C00D3" w:rsidP="005C00D3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 xml:space="preserve">6. </w:t>
      </w:r>
      <w:r>
        <w:rPr>
          <w:rFonts w:ascii="宋体" w:eastAsia="宋体" w:hAnsi="宋体" w:cs="Arial"/>
          <w:b/>
          <w:sz w:val="24"/>
          <w:szCs w:val="28"/>
        </w:rPr>
        <w:t>分级异常消息推送模块</w:t>
      </w:r>
      <w:r>
        <w:rPr>
          <w:rFonts w:ascii="宋体" w:eastAsia="宋体" w:hAnsi="宋体" w:cs="Arial"/>
          <w:sz w:val="24"/>
          <w:szCs w:val="28"/>
        </w:rPr>
        <w:t>：建立设备异常智能</w:t>
      </w:r>
      <w:proofErr w:type="gramStart"/>
      <w:r>
        <w:rPr>
          <w:rFonts w:ascii="宋体" w:eastAsia="宋体" w:hAnsi="宋体" w:cs="Arial"/>
          <w:sz w:val="24"/>
          <w:szCs w:val="28"/>
        </w:rPr>
        <w:t>研</w:t>
      </w:r>
      <w:proofErr w:type="gramEnd"/>
      <w:r>
        <w:rPr>
          <w:rFonts w:ascii="宋体" w:eastAsia="宋体" w:hAnsi="宋体" w:cs="Arial"/>
          <w:sz w:val="24"/>
          <w:szCs w:val="28"/>
        </w:rPr>
        <w:t>判与分级推送机制，针对低电量预警、网络断连、硬件模块异常、长时间未检测到宠物、设备运行故障等工况，自动生成差异</w:t>
      </w:r>
      <w:proofErr w:type="gramStart"/>
      <w:r>
        <w:rPr>
          <w:rFonts w:ascii="宋体" w:eastAsia="宋体" w:hAnsi="宋体" w:cs="Arial"/>
          <w:sz w:val="24"/>
          <w:szCs w:val="28"/>
        </w:rPr>
        <w:t>化弹窗</w:t>
      </w:r>
      <w:proofErr w:type="gramEnd"/>
      <w:r>
        <w:rPr>
          <w:rFonts w:ascii="宋体" w:eastAsia="宋体" w:hAnsi="宋体" w:cs="Arial"/>
          <w:sz w:val="24"/>
          <w:szCs w:val="28"/>
        </w:rPr>
        <w:t>提醒与消息推送，同步附带异常原因分析与简易故障排查方案，让</w:t>
      </w:r>
      <w:proofErr w:type="gramStart"/>
      <w:r>
        <w:rPr>
          <w:rFonts w:ascii="宋体" w:eastAsia="宋体" w:hAnsi="宋体" w:cs="Arial"/>
          <w:sz w:val="24"/>
          <w:szCs w:val="28"/>
        </w:rPr>
        <w:t>用户第</w:t>
      </w:r>
      <w:proofErr w:type="gramEnd"/>
      <w:r>
        <w:rPr>
          <w:rFonts w:ascii="宋体" w:eastAsia="宋体" w:hAnsi="宋体" w:cs="Arial"/>
          <w:sz w:val="24"/>
          <w:szCs w:val="28"/>
        </w:rPr>
        <w:t>一时间获取设备与宠物异常信息，及时开展远程处置与设备维护。</w:t>
      </w:r>
    </w:p>
    <w:p w14:paraId="66F1BBB3" w14:textId="77777777" w:rsidR="005C00D3" w:rsidRDefault="005C00D3" w:rsidP="005C00D3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 xml:space="preserve">7. </w:t>
      </w:r>
      <w:r>
        <w:rPr>
          <w:rFonts w:ascii="宋体" w:eastAsia="宋体" w:hAnsi="宋体" w:cs="Arial"/>
          <w:b/>
          <w:sz w:val="24"/>
          <w:szCs w:val="28"/>
        </w:rPr>
        <w:t>个性化参数自定义模块</w:t>
      </w:r>
      <w:r>
        <w:rPr>
          <w:rFonts w:ascii="宋体" w:eastAsia="宋体" w:hAnsi="宋体" w:cs="Arial"/>
          <w:sz w:val="24"/>
          <w:szCs w:val="28"/>
        </w:rPr>
        <w:t>：支持用户根据宠物体型、性格特性与居家环境，自定义设备核心运行参数，包含宠物安全跟随距离、设备运行速度档位、灯光色彩与呼吸频率、互动音效类型、低电量预警阈值、设备休眠时长等，实现设备运行模式的个性化适配，满足不同用户的精细</w:t>
      </w:r>
      <w:proofErr w:type="gramStart"/>
      <w:r>
        <w:rPr>
          <w:rFonts w:ascii="宋体" w:eastAsia="宋体" w:hAnsi="宋体" w:cs="Arial"/>
          <w:sz w:val="24"/>
          <w:szCs w:val="28"/>
        </w:rPr>
        <w:t>化养宠</w:t>
      </w:r>
      <w:proofErr w:type="gramEnd"/>
      <w:r>
        <w:rPr>
          <w:rFonts w:ascii="宋体" w:eastAsia="宋体" w:hAnsi="宋体" w:cs="Arial"/>
          <w:sz w:val="24"/>
          <w:szCs w:val="28"/>
        </w:rPr>
        <w:t>需求。</w:t>
      </w:r>
    </w:p>
    <w:p w14:paraId="62BAAF45" w14:textId="77777777" w:rsidR="005C00D3" w:rsidRDefault="005C00D3" w:rsidP="005C00D3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 xml:space="preserve">8. </w:t>
      </w:r>
      <w:r>
        <w:rPr>
          <w:rFonts w:ascii="宋体" w:eastAsia="宋体" w:hAnsi="宋体" w:cs="Arial"/>
          <w:b/>
          <w:sz w:val="24"/>
          <w:szCs w:val="28"/>
        </w:rPr>
        <w:t>全维度历史数据回溯模块</w:t>
      </w:r>
      <w:r>
        <w:rPr>
          <w:rFonts w:ascii="宋体" w:eastAsia="宋体" w:hAnsi="宋体" w:cs="Arial"/>
          <w:sz w:val="24"/>
          <w:szCs w:val="28"/>
        </w:rPr>
        <w:t>：依托本地轻量化数据库，自动存储设备运行日志、宠物活动记录、投喂历史记录、异常告警记录、远程操控记录等数据，支持</w:t>
      </w:r>
      <w:proofErr w:type="gramStart"/>
      <w:r>
        <w:rPr>
          <w:rFonts w:ascii="宋体" w:eastAsia="宋体" w:hAnsi="宋体" w:cs="Arial"/>
          <w:sz w:val="24"/>
          <w:szCs w:val="28"/>
        </w:rPr>
        <w:t>按时间维度</w:t>
      </w:r>
      <w:proofErr w:type="gramEnd"/>
      <w:r>
        <w:rPr>
          <w:rFonts w:ascii="宋体" w:eastAsia="宋体" w:hAnsi="宋体" w:cs="Arial"/>
          <w:sz w:val="24"/>
          <w:szCs w:val="28"/>
        </w:rPr>
        <w:t>检索、数据回放、记录导出，方便用户长期跟踪宠物居家行为规律与设备运行状态，为精细</w:t>
      </w:r>
      <w:proofErr w:type="gramStart"/>
      <w:r>
        <w:rPr>
          <w:rFonts w:ascii="宋体" w:eastAsia="宋体" w:hAnsi="宋体" w:cs="Arial"/>
          <w:sz w:val="24"/>
          <w:szCs w:val="28"/>
        </w:rPr>
        <w:t>化养宠与</w:t>
      </w:r>
      <w:proofErr w:type="gramEnd"/>
      <w:r>
        <w:rPr>
          <w:rFonts w:ascii="宋体" w:eastAsia="宋体" w:hAnsi="宋体" w:cs="Arial"/>
          <w:sz w:val="24"/>
          <w:szCs w:val="28"/>
        </w:rPr>
        <w:t>设备维护提供数据支撑。</w:t>
      </w:r>
    </w:p>
    <w:p w14:paraId="2EE2E3D4" w14:textId="77777777" w:rsidR="005C00D3" w:rsidRDefault="005C00D3" w:rsidP="005C00D3">
      <w:pPr>
        <w:keepNext/>
        <w:spacing w:before="120" w:after="120" w:line="288" w:lineRule="auto"/>
        <w:ind w:firstLineChars="200" w:firstLine="440"/>
        <w:jc w:val="center"/>
      </w:pPr>
      <w:r>
        <w:rPr>
          <w:noProof/>
        </w:rPr>
        <w:lastRenderedPageBreak/>
        <w:drawing>
          <wp:inline distT="0" distB="0" distL="0" distR="0" wp14:anchorId="49F15146" wp14:editId="49C7C9BD">
            <wp:extent cx="5008245" cy="5046980"/>
            <wp:effectExtent l="0" t="0" r="0" b="0"/>
            <wp:docPr id="8" name="形状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形状2"/>
                    <pic:cNvPicPr/>
                  </pic:nvPicPr>
                  <pic:blipFill>
                    <a:blip r:embed="rId7"/>
                    <a:stretch/>
                  </pic:blipFill>
                  <pic:spPr>
                    <a:xfrm>
                      <a:off x="0" y="0"/>
                      <a:ext cx="5008320" cy="5046840"/>
                    </a:xfrm>
                    <a:prstGeom prst="rect">
                      <a:avLst/>
                    </a:prstGeom>
                    <a:ln w="0">
                      <a:noFill/>
                    </a:ln>
                  </pic:spPr>
                </pic:pic>
              </a:graphicData>
            </a:graphic>
          </wp:inline>
        </w:drawing>
      </w:r>
    </w:p>
    <w:p w14:paraId="514AF5DC" w14:textId="77777777" w:rsidR="005C00D3" w:rsidRDefault="005C00D3" w:rsidP="005C00D3">
      <w:pPr>
        <w:pStyle w:val="af2"/>
        <w:jc w:val="center"/>
        <w:rPr>
          <w:rFonts w:ascii="宋体" w:eastAsia="宋体" w:hAnsi="宋体"/>
          <w:b/>
          <w:bCs/>
          <w:color w:val="C00000"/>
          <w:sz w:val="24"/>
          <w:szCs w:val="28"/>
        </w:rPr>
      </w:pPr>
      <w:r>
        <w:t>图</w:t>
      </w:r>
      <w:r>
        <w:t xml:space="preserve"> </w:t>
      </w:r>
      <w:r>
        <w:fldChar w:fldCharType="begin"/>
      </w:r>
      <w:r>
        <w:instrText xml:space="preserve"> SEQ </w:instrText>
      </w:r>
      <w:r>
        <w:instrText>图</w:instrText>
      </w:r>
      <w:r>
        <w:instrText xml:space="preserve"> \* ARABIC 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rPr>
          <w:rFonts w:hint="eastAsia"/>
        </w:rPr>
        <w:t xml:space="preserve"> </w:t>
      </w:r>
      <w:r w:rsidRPr="007360AD">
        <w:t>APP</w:t>
      </w:r>
      <w:r w:rsidRPr="007360AD">
        <w:t>设计图</w:t>
      </w:r>
    </w:p>
    <w:p w14:paraId="43C6DB74" w14:textId="77777777" w:rsidR="005C00D3" w:rsidRDefault="005C00D3" w:rsidP="005C00D3">
      <w:pPr>
        <w:spacing w:before="300" w:after="120" w:line="288" w:lineRule="auto"/>
        <w:outlineLvl w:val="2"/>
        <w:rPr>
          <w:rFonts w:ascii="微软雅黑" w:eastAsia="微软雅黑" w:hAnsi="微软雅黑" w:cs="微软雅黑"/>
          <w:sz w:val="28"/>
          <w:szCs w:val="28"/>
        </w:rPr>
      </w:pPr>
      <w:r>
        <w:rPr>
          <w:rFonts w:ascii="微软雅黑" w:eastAsia="微软雅黑" w:hAnsi="微软雅黑" w:cs="微软雅黑" w:hint="eastAsia"/>
          <w:b/>
          <w:sz w:val="28"/>
          <w:szCs w:val="28"/>
        </w:rPr>
        <w:t>4.4 软件系统调试思路</w:t>
      </w:r>
    </w:p>
    <w:p w14:paraId="3EDDC583" w14:textId="77777777" w:rsidR="005C00D3" w:rsidRDefault="005C00D3" w:rsidP="005C00D3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>本项目软件系统调试严格遵循</w:t>
      </w:r>
      <w:r>
        <w:rPr>
          <w:rFonts w:ascii="宋体" w:eastAsia="宋体" w:hAnsi="宋体" w:cs="Arial"/>
          <w:b/>
          <w:sz w:val="24"/>
          <w:szCs w:val="28"/>
        </w:rPr>
        <w:t>分层调试、分模块验证、逐级集成、软硬件联调、场景迭代优化</w:t>
      </w:r>
      <w:r>
        <w:rPr>
          <w:rFonts w:ascii="宋体" w:eastAsia="宋体" w:hAnsi="宋体" w:cs="Arial"/>
          <w:sz w:val="24"/>
          <w:szCs w:val="28"/>
        </w:rPr>
        <w:t>的标准化工程调试流程，秉持从底层到上层、从单体到整体、从静态仿真到动态实测的调试逻辑，全方位验证软件系统的功能完整性、运行稳定性、响应实时性与场景适配性，精准排查逻辑漏洞、功能冲突、数据异常、响应滞后等各类软件问题，持续迭代优化软件性能，保障系统达到预设设计指标。</w:t>
      </w:r>
    </w:p>
    <w:p w14:paraId="5CEEFA4B" w14:textId="77777777" w:rsidR="005C00D3" w:rsidRDefault="005C00D3" w:rsidP="005C00D3">
      <w:pPr>
        <w:spacing w:before="260" w:after="120" w:line="288" w:lineRule="auto"/>
        <w:outlineLvl w:val="3"/>
        <w:rPr>
          <w:rFonts w:ascii="微软雅黑" w:eastAsia="微软雅黑" w:hAnsi="微软雅黑" w:cs="微软雅黑"/>
          <w:sz w:val="26"/>
          <w:szCs w:val="26"/>
        </w:rPr>
      </w:pPr>
      <w:r>
        <w:rPr>
          <w:rFonts w:ascii="微软雅黑" w:eastAsia="微软雅黑" w:hAnsi="微软雅黑" w:cs="微软雅黑" w:hint="eastAsia"/>
          <w:b/>
          <w:sz w:val="26"/>
          <w:szCs w:val="26"/>
        </w:rPr>
        <w:t>4.4.1 底层软件模块独立调试</w:t>
      </w:r>
    </w:p>
    <w:p w14:paraId="570508EE" w14:textId="77777777" w:rsidR="005C00D3" w:rsidRDefault="005C00D3" w:rsidP="005C00D3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>底层调试以硬件驱动功能验证与参数标定为核心，对各底层驱动模块开展</w:t>
      </w:r>
      <w:proofErr w:type="gramStart"/>
      <w:r>
        <w:rPr>
          <w:rFonts w:ascii="宋体" w:eastAsia="宋体" w:hAnsi="宋体" w:cs="Arial"/>
          <w:sz w:val="24"/>
          <w:szCs w:val="28"/>
        </w:rPr>
        <w:t>独立上</w:t>
      </w:r>
      <w:proofErr w:type="gramEnd"/>
      <w:r>
        <w:rPr>
          <w:rFonts w:ascii="宋体" w:eastAsia="宋体" w:hAnsi="宋体" w:cs="Arial"/>
          <w:sz w:val="24"/>
          <w:szCs w:val="28"/>
        </w:rPr>
        <w:t>电测试与逻辑校验。通过串口实时打印底层数据，逐一验证传感器数据</w:t>
      </w:r>
      <w:r>
        <w:rPr>
          <w:rFonts w:ascii="宋体" w:eastAsia="宋体" w:hAnsi="宋体" w:cs="Arial"/>
          <w:sz w:val="24"/>
          <w:szCs w:val="28"/>
        </w:rPr>
        <w:lastRenderedPageBreak/>
        <w:t>采集精度、电机PWM调速线性度、串口通信波特率匹配度、电源电压检测准确度、声光模块控制精准度。针对调试过程中出现的传感器数据漂移、电机转速偏差、通信数据丢包、灯光音效联动滞后等问题，精准校准滤波参数、调速系数、通信时序与硬件适配参数，修复底层逻辑漏洞，保障所有底层驱动稳定可靠、参数精准，为上层算法与业务功能运行奠定坚实基础。</w:t>
      </w:r>
    </w:p>
    <w:p w14:paraId="77346BB3" w14:textId="77777777" w:rsidR="005C00D3" w:rsidRDefault="005C00D3" w:rsidP="005C00D3">
      <w:pPr>
        <w:spacing w:before="260" w:after="120" w:line="288" w:lineRule="auto"/>
        <w:outlineLvl w:val="3"/>
        <w:rPr>
          <w:rFonts w:ascii="微软雅黑" w:eastAsia="微软雅黑" w:hAnsi="微软雅黑" w:cs="微软雅黑"/>
          <w:sz w:val="26"/>
          <w:szCs w:val="26"/>
        </w:rPr>
      </w:pPr>
      <w:r>
        <w:rPr>
          <w:rFonts w:ascii="微软雅黑" w:eastAsia="微软雅黑" w:hAnsi="微软雅黑" w:cs="微软雅黑" w:hint="eastAsia"/>
          <w:b/>
          <w:sz w:val="26"/>
          <w:szCs w:val="26"/>
        </w:rPr>
        <w:t>4.4.2 核心算法仿真与实物调试</w:t>
      </w:r>
    </w:p>
    <w:p w14:paraId="311498AE" w14:textId="77777777" w:rsidR="005C00D3" w:rsidRDefault="005C00D3" w:rsidP="005C00D3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>采用“仿真预调试+实物实测优化”的双重调试模式，首先通过MATLAB仿真平台完成PID控制参数、多传感器融合权重、路径规划逻辑的预调试与参数初筛，提前规避算法超调、抖动、逻辑失效等问题，大幅降低实物调试成本。完成仿真优化后，将轻量化算法移植至嵌入式设备，在不同光照、不同遮挡、不同地面材质的复杂居家场景下，反复测试宠物识别准确率、动态跟随稳定性、柔性避障成功率，迭代优化算法阈值与权重配比，修正目标跟踪丢失、避障逻辑失效、运动平顺性不足等问题，确保核心算法在</w:t>
      </w:r>
      <w:proofErr w:type="gramStart"/>
      <w:r>
        <w:rPr>
          <w:rFonts w:ascii="宋体" w:eastAsia="宋体" w:hAnsi="宋体" w:cs="Arial"/>
          <w:sz w:val="24"/>
          <w:szCs w:val="28"/>
        </w:rPr>
        <w:t>低算力</w:t>
      </w:r>
      <w:proofErr w:type="gramEnd"/>
      <w:r>
        <w:rPr>
          <w:rFonts w:ascii="宋体" w:eastAsia="宋体" w:hAnsi="宋体" w:cs="Arial"/>
          <w:sz w:val="24"/>
          <w:szCs w:val="28"/>
        </w:rPr>
        <w:t>平台下稳定高效运行。</w:t>
      </w:r>
    </w:p>
    <w:p w14:paraId="7E321F5A" w14:textId="77777777" w:rsidR="005C00D3" w:rsidRDefault="005C00D3" w:rsidP="005C00D3">
      <w:pPr>
        <w:spacing w:before="260" w:after="120" w:line="288" w:lineRule="auto"/>
        <w:outlineLvl w:val="3"/>
        <w:rPr>
          <w:rFonts w:ascii="微软雅黑" w:eastAsia="微软雅黑" w:hAnsi="微软雅黑" w:cs="微软雅黑"/>
          <w:sz w:val="26"/>
          <w:szCs w:val="26"/>
        </w:rPr>
      </w:pPr>
      <w:r>
        <w:rPr>
          <w:rFonts w:ascii="微软雅黑" w:eastAsia="微软雅黑" w:hAnsi="微软雅黑" w:cs="微软雅黑" w:hint="eastAsia"/>
          <w:b/>
          <w:sz w:val="26"/>
          <w:szCs w:val="26"/>
        </w:rPr>
        <w:t>4.4.3 业务功能集成调试</w:t>
      </w:r>
    </w:p>
    <w:p w14:paraId="63E9BF39" w14:textId="77777777" w:rsidR="005C00D3" w:rsidRDefault="005C00D3" w:rsidP="005C00D3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>完成底层驱动与核心算法调试后，开展</w:t>
      </w:r>
      <w:proofErr w:type="gramStart"/>
      <w:r>
        <w:rPr>
          <w:rFonts w:ascii="宋体" w:eastAsia="宋体" w:hAnsi="宋体" w:cs="Arial"/>
          <w:sz w:val="24"/>
          <w:szCs w:val="28"/>
        </w:rPr>
        <w:t>全业务</w:t>
      </w:r>
      <w:proofErr w:type="gramEnd"/>
      <w:r>
        <w:rPr>
          <w:rFonts w:ascii="宋体" w:eastAsia="宋体" w:hAnsi="宋体" w:cs="Arial"/>
          <w:sz w:val="24"/>
          <w:szCs w:val="28"/>
        </w:rPr>
        <w:t>功能集成测试，整合所有业务模块代码，验证多任务并发运行的稳定性与功能联动逻辑。逐一测试设备自主寻宠、智能跟随、柔性避障、远程操控、语音对讲、自动投喂、异常预警、低功耗休眠等全套核心功能，重点排查多模块同时运行时</w:t>
      </w:r>
      <w:proofErr w:type="gramStart"/>
      <w:r>
        <w:rPr>
          <w:rFonts w:ascii="宋体" w:eastAsia="宋体" w:hAnsi="宋体" w:cs="Arial"/>
          <w:sz w:val="24"/>
          <w:szCs w:val="28"/>
        </w:rPr>
        <w:t>的算力冲突</w:t>
      </w:r>
      <w:proofErr w:type="gramEnd"/>
      <w:r>
        <w:rPr>
          <w:rFonts w:ascii="宋体" w:eastAsia="宋体" w:hAnsi="宋体" w:cs="Arial"/>
          <w:sz w:val="24"/>
          <w:szCs w:val="28"/>
        </w:rPr>
        <w:t>、功能卡顿、指令失效、逻辑冲突等问题。优化系统多任务调度优先级与资源分配机制，合理调控算力、内存与外设资源，杜绝多功能并发导致的系统过载、程序卡死、自动重启等隐性故障，保障</w:t>
      </w:r>
      <w:proofErr w:type="gramStart"/>
      <w:r>
        <w:rPr>
          <w:rFonts w:ascii="宋体" w:eastAsia="宋体" w:hAnsi="宋体" w:cs="Arial"/>
          <w:sz w:val="24"/>
          <w:szCs w:val="28"/>
        </w:rPr>
        <w:t>全业务</w:t>
      </w:r>
      <w:proofErr w:type="gramEnd"/>
      <w:r>
        <w:rPr>
          <w:rFonts w:ascii="宋体" w:eastAsia="宋体" w:hAnsi="宋体" w:cs="Arial"/>
          <w:sz w:val="24"/>
          <w:szCs w:val="28"/>
        </w:rPr>
        <w:t>流程闭环稳定运行。</w:t>
      </w:r>
    </w:p>
    <w:p w14:paraId="1959CD8B" w14:textId="77777777" w:rsidR="005C00D3" w:rsidRDefault="005C00D3" w:rsidP="005C00D3">
      <w:pPr>
        <w:spacing w:before="260" w:after="120" w:line="288" w:lineRule="auto"/>
        <w:outlineLvl w:val="3"/>
        <w:rPr>
          <w:rFonts w:ascii="微软雅黑" w:eastAsia="微软雅黑" w:hAnsi="微软雅黑" w:cs="微软雅黑"/>
          <w:sz w:val="26"/>
          <w:szCs w:val="26"/>
        </w:rPr>
      </w:pPr>
      <w:r>
        <w:rPr>
          <w:rFonts w:ascii="微软雅黑" w:eastAsia="微软雅黑" w:hAnsi="微软雅黑" w:cs="微软雅黑" w:hint="eastAsia"/>
          <w:b/>
          <w:sz w:val="26"/>
          <w:szCs w:val="26"/>
        </w:rPr>
        <w:t>4.4.4 软硬件联合集成调试</w:t>
      </w:r>
    </w:p>
    <w:p w14:paraId="252F0D30" w14:textId="77777777" w:rsidR="005C00D3" w:rsidRDefault="005C00D3" w:rsidP="005C00D3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>开展软硬件全维度联调，聚焦软件指令与硬件动作的同步性、精准度与适配性，全面校验软硬件协同运行效果。针对设备运行过程中出现的电机打滑、轨迹偏移、识别角度偏差、通信瞬时断连、声光联动不同步等软硬件适配问题，反向迭代优化软件算法参数、指令时序与控制逻辑，匹配硬件结构特性与运行参数，实现软硬件深度适配、无缝协同。同时开展长时间连续运行稳定性测试，验证软件系统长效运行的可靠性，排查长期运行出现的内存溢出、数据堆积、逻辑紊乱等隐性问题。</w:t>
      </w:r>
    </w:p>
    <w:p w14:paraId="1919AD0D" w14:textId="77777777" w:rsidR="005C00D3" w:rsidRDefault="005C00D3" w:rsidP="005C00D3">
      <w:pPr>
        <w:spacing w:before="260" w:after="120" w:line="288" w:lineRule="auto"/>
        <w:outlineLvl w:val="3"/>
        <w:rPr>
          <w:rFonts w:ascii="微软雅黑" w:eastAsia="微软雅黑" w:hAnsi="微软雅黑" w:cs="微软雅黑"/>
          <w:sz w:val="26"/>
          <w:szCs w:val="26"/>
        </w:rPr>
      </w:pPr>
      <w:r>
        <w:rPr>
          <w:rFonts w:ascii="微软雅黑" w:eastAsia="微软雅黑" w:hAnsi="微软雅黑" w:cs="微软雅黑" w:hint="eastAsia"/>
          <w:b/>
          <w:sz w:val="26"/>
          <w:szCs w:val="26"/>
        </w:rPr>
        <w:t>4.4.5 APP端专项兼容性与稳定性调试</w:t>
      </w:r>
    </w:p>
    <w:p w14:paraId="0910918F" w14:textId="77777777" w:rsidR="005C00D3" w:rsidRDefault="005C00D3" w:rsidP="005C00D3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lastRenderedPageBreak/>
        <w:t>针对移动端APP开展多设备、多场景专项测试，适配不同品牌、不同系统版本的Android与IOS设备，全面验证APP界面适配、功能运行、视频传输、指令交互、消息推送的稳定性。重点测试网络波动、</w:t>
      </w:r>
      <w:proofErr w:type="gramStart"/>
      <w:r>
        <w:rPr>
          <w:rFonts w:ascii="宋体" w:eastAsia="宋体" w:hAnsi="宋体" w:cs="Arial"/>
          <w:sz w:val="24"/>
          <w:szCs w:val="28"/>
        </w:rPr>
        <w:t>断网重连</w:t>
      </w:r>
      <w:proofErr w:type="gramEnd"/>
      <w:r>
        <w:rPr>
          <w:rFonts w:ascii="宋体" w:eastAsia="宋体" w:hAnsi="宋体" w:cs="Arial"/>
          <w:sz w:val="24"/>
          <w:szCs w:val="28"/>
        </w:rPr>
        <w:t>、高频次指令交互、长时间后台运行等极限场景下的APP运行状态，优化数据加密机制、离线缓存策略、断线重连逻辑，解决画面卡顿、指令延迟、消息漏推、闪退卡顿、界面适配异常等问题，保障双端交互全程流畅、稳定、精准，全方位提升用户人机交互体验。</w:t>
      </w:r>
    </w:p>
    <w:p w14:paraId="07C0FF61" w14:textId="77777777" w:rsidR="00826B62" w:rsidRPr="005C00D3" w:rsidRDefault="00826B62"/>
    <w:sectPr w:rsidR="00826B62" w:rsidRPr="005C00D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6F219E" w14:textId="77777777" w:rsidR="00B42B15" w:rsidRDefault="00B42B15" w:rsidP="005C00D3">
      <w:pPr>
        <w:spacing w:after="0" w:line="240" w:lineRule="auto"/>
      </w:pPr>
      <w:r>
        <w:separator/>
      </w:r>
    </w:p>
  </w:endnote>
  <w:endnote w:type="continuationSeparator" w:id="0">
    <w:p w14:paraId="6D660183" w14:textId="77777777" w:rsidR="00B42B15" w:rsidRDefault="00B42B15" w:rsidP="005C00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A586A4" w14:textId="77777777" w:rsidR="00B42B15" w:rsidRDefault="00B42B15" w:rsidP="005C00D3">
      <w:pPr>
        <w:spacing w:after="0" w:line="240" w:lineRule="auto"/>
      </w:pPr>
      <w:r>
        <w:separator/>
      </w:r>
    </w:p>
  </w:footnote>
  <w:footnote w:type="continuationSeparator" w:id="0">
    <w:p w14:paraId="15B5E7CB" w14:textId="77777777" w:rsidR="00B42B15" w:rsidRDefault="00B42B15" w:rsidP="005C00D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5235"/>
    <w:rsid w:val="00115235"/>
    <w:rsid w:val="005A00D3"/>
    <w:rsid w:val="005A1F5C"/>
    <w:rsid w:val="005C00D3"/>
    <w:rsid w:val="00820ADB"/>
    <w:rsid w:val="00826B62"/>
    <w:rsid w:val="008E5E08"/>
    <w:rsid w:val="00B42B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DE62966B-0381-4F93-B475-2AC276D57D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C00D3"/>
    <w:pPr>
      <w:widowControl w:val="0"/>
      <w:spacing w:after="160" w:line="278" w:lineRule="auto"/>
    </w:pPr>
    <w:rPr>
      <w:sz w:val="22"/>
      <w:szCs w:val="24"/>
    </w:rPr>
  </w:style>
  <w:style w:type="paragraph" w:styleId="1">
    <w:name w:val="heading 1"/>
    <w:basedOn w:val="a"/>
    <w:next w:val="a"/>
    <w:link w:val="10"/>
    <w:uiPriority w:val="9"/>
    <w:qFormat/>
    <w:rsid w:val="00115235"/>
    <w:pPr>
      <w:keepNext/>
      <w:keepLines/>
      <w:spacing w:before="480" w:after="80" w:line="240" w:lineRule="auto"/>
      <w:jc w:val="both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15235"/>
    <w:pPr>
      <w:keepNext/>
      <w:keepLines/>
      <w:spacing w:before="160" w:after="80" w:line="240" w:lineRule="auto"/>
      <w:jc w:val="both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15235"/>
    <w:pPr>
      <w:keepNext/>
      <w:keepLines/>
      <w:spacing w:before="160" w:after="80" w:line="240" w:lineRule="auto"/>
      <w:jc w:val="both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15235"/>
    <w:pPr>
      <w:keepNext/>
      <w:keepLines/>
      <w:spacing w:before="80" w:after="40" w:line="240" w:lineRule="auto"/>
      <w:jc w:val="both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15235"/>
    <w:pPr>
      <w:keepNext/>
      <w:keepLines/>
      <w:spacing w:before="80" w:after="40" w:line="240" w:lineRule="auto"/>
      <w:jc w:val="both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15235"/>
    <w:pPr>
      <w:keepNext/>
      <w:keepLines/>
      <w:spacing w:before="40" w:after="0" w:line="240" w:lineRule="auto"/>
      <w:jc w:val="both"/>
      <w:outlineLvl w:val="5"/>
    </w:pPr>
    <w:rPr>
      <w:rFonts w:cstheme="majorBidi"/>
      <w:b/>
      <w:bCs/>
      <w:color w:val="0F4761" w:themeColor="accent1" w:themeShade="BF"/>
      <w:sz w:val="21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15235"/>
    <w:pPr>
      <w:keepNext/>
      <w:keepLines/>
      <w:spacing w:before="40" w:after="0" w:line="240" w:lineRule="auto"/>
      <w:jc w:val="both"/>
      <w:outlineLvl w:val="6"/>
    </w:pPr>
    <w:rPr>
      <w:rFonts w:cstheme="majorBidi"/>
      <w:b/>
      <w:bCs/>
      <w:color w:val="595959" w:themeColor="text1" w:themeTint="A6"/>
      <w:sz w:val="21"/>
      <w:szCs w:val="22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15235"/>
    <w:pPr>
      <w:keepNext/>
      <w:keepLines/>
      <w:spacing w:after="0" w:line="240" w:lineRule="auto"/>
      <w:jc w:val="both"/>
      <w:outlineLvl w:val="7"/>
    </w:pPr>
    <w:rPr>
      <w:rFonts w:cstheme="majorBidi"/>
      <w:color w:val="595959" w:themeColor="text1" w:themeTint="A6"/>
      <w:sz w:val="21"/>
      <w:szCs w:val="22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15235"/>
    <w:pPr>
      <w:keepNext/>
      <w:keepLines/>
      <w:spacing w:after="0" w:line="240" w:lineRule="auto"/>
      <w:jc w:val="both"/>
      <w:outlineLvl w:val="8"/>
    </w:pPr>
    <w:rPr>
      <w:rFonts w:eastAsiaTheme="majorEastAsia" w:cstheme="majorBidi"/>
      <w:color w:val="595959" w:themeColor="text1" w:themeTint="A6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15235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1152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1152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115235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115235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115235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11523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11523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11523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115235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1152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15235"/>
    <w:pPr>
      <w:numPr>
        <w:ilvl w:val="1"/>
      </w:numPr>
      <w:spacing w:line="240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11523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15235"/>
    <w:pPr>
      <w:spacing w:before="160" w:line="240" w:lineRule="auto"/>
      <w:jc w:val="center"/>
    </w:pPr>
    <w:rPr>
      <w:i/>
      <w:iCs/>
      <w:color w:val="404040" w:themeColor="text1" w:themeTint="BF"/>
      <w:sz w:val="21"/>
      <w:szCs w:val="22"/>
    </w:rPr>
  </w:style>
  <w:style w:type="character" w:customStyle="1" w:styleId="a8">
    <w:name w:val="引用 字符"/>
    <w:basedOn w:val="a0"/>
    <w:link w:val="a7"/>
    <w:uiPriority w:val="29"/>
    <w:rsid w:val="0011523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15235"/>
    <w:pPr>
      <w:spacing w:after="0" w:line="240" w:lineRule="auto"/>
      <w:ind w:left="720"/>
      <w:contextualSpacing/>
      <w:jc w:val="both"/>
    </w:pPr>
    <w:rPr>
      <w:sz w:val="21"/>
      <w:szCs w:val="22"/>
    </w:rPr>
  </w:style>
  <w:style w:type="character" w:styleId="aa">
    <w:name w:val="Intense Emphasis"/>
    <w:basedOn w:val="a0"/>
    <w:uiPriority w:val="21"/>
    <w:qFormat/>
    <w:rsid w:val="0011523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152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40" w:lineRule="auto"/>
      <w:ind w:left="864" w:right="864"/>
      <w:jc w:val="center"/>
    </w:pPr>
    <w:rPr>
      <w:i/>
      <w:iCs/>
      <w:color w:val="0F4761" w:themeColor="accent1" w:themeShade="BF"/>
      <w:sz w:val="21"/>
      <w:szCs w:val="22"/>
    </w:rPr>
  </w:style>
  <w:style w:type="character" w:customStyle="1" w:styleId="ac">
    <w:name w:val="明显引用 字符"/>
    <w:basedOn w:val="a0"/>
    <w:link w:val="ab"/>
    <w:uiPriority w:val="30"/>
    <w:rsid w:val="0011523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15235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5C00D3"/>
    <w:pPr>
      <w:tabs>
        <w:tab w:val="center" w:pos="4153"/>
        <w:tab w:val="right" w:pos="8306"/>
      </w:tabs>
      <w:snapToGrid w:val="0"/>
      <w:spacing w:after="0"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5C00D3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5C00D3"/>
    <w:pPr>
      <w:tabs>
        <w:tab w:val="center" w:pos="4153"/>
        <w:tab w:val="right" w:pos="8306"/>
      </w:tabs>
      <w:snapToGrid w:val="0"/>
      <w:spacing w:after="0"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5C00D3"/>
    <w:rPr>
      <w:sz w:val="18"/>
      <w:szCs w:val="18"/>
    </w:rPr>
  </w:style>
  <w:style w:type="paragraph" w:styleId="af2">
    <w:name w:val="caption"/>
    <w:basedOn w:val="a"/>
    <w:next w:val="a"/>
    <w:uiPriority w:val="35"/>
    <w:unhideWhenUsed/>
    <w:qFormat/>
    <w:rsid w:val="005C00D3"/>
    <w:rPr>
      <w:rFonts w:asciiTheme="majorHAnsi" w:eastAsia="黑体" w:hAnsiTheme="majorHAnsi" w:cstheme="majorBid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4516</Words>
  <Characters>4607</Characters>
  <Application>Microsoft Office Word</Application>
  <DocSecurity>0</DocSecurity>
  <Lines>158</Lines>
  <Paragraphs>64</Paragraphs>
  <ScaleCrop>false</ScaleCrop>
  <Company/>
  <LinksUpToDate>false</LinksUpToDate>
  <CharactersWithSpaces>9059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 陈</dc:creator>
  <cp:keywords/>
  <dc:description/>
  <cp:lastModifiedBy>1 陈</cp:lastModifiedBy>
  <cp:revision>2</cp:revision>
  <dcterms:created xsi:type="dcterms:W3CDTF">2026-06-17T13:06:00Z</dcterms:created>
  <dcterms:modified xsi:type="dcterms:W3CDTF">2026-06-17T13:06:00Z</dcterms:modified>
</cp:coreProperties>
</file>