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宋体" w:hAnsi="Times New Roman" w:cstheme="minorBidi"/>
          <w:b w:val="0"/>
          <w:bCs w:val="0"/>
          <w:color w:val="auto"/>
          <w:sz w:val="19"/>
          <w:szCs w:val="22"/>
        </w:rPr>
        <w:id w:val="1394997387"/>
        <w:docPartObj>
          <w:docPartGallery w:val="Table of Contents"/>
          <w:docPartUnique/>
        </w:docPartObj>
      </w:sdtPr>
      <w:sdtEndPr/>
      <w:sdtContent>
        <w:p w14:paraId="0302B346" w14:textId="77777777" w:rsidR="00B84CB9" w:rsidRDefault="00BD04DF">
          <w:pPr>
            <w:pStyle w:val="TOC"/>
          </w:pPr>
          <w:r>
            <w:rPr>
              <w:rFonts w:hint="eastAsia"/>
            </w:rPr>
            <w:t>目录</w:t>
          </w:r>
        </w:p>
        <w:p w14:paraId="66E0B42C" w14:textId="66133C23" w:rsidR="00C8103C" w:rsidRDefault="00BD04DF">
          <w:pPr>
            <w:pStyle w:val="TOC2"/>
            <w:tabs>
              <w:tab w:val="right" w:leader="dot" w:pos="9062"/>
            </w:tabs>
            <w:ind w:left="380"/>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43331204" w:history="1">
            <w:r w:rsidR="00C8103C" w:rsidRPr="004E4E69">
              <w:rPr>
                <w:rStyle w:val="aff9"/>
                <w:rFonts w:ascii="黑体" w:eastAsia="黑体" w:hAnsi="黑体"/>
                <w:noProof/>
              </w:rPr>
              <w:t>摘要</w:t>
            </w:r>
            <w:r w:rsidR="00C8103C">
              <w:rPr>
                <w:rFonts w:hint="eastAsia"/>
                <w:noProof/>
                <w:webHidden/>
              </w:rPr>
              <w:tab/>
            </w:r>
            <w:r w:rsidR="00C8103C">
              <w:rPr>
                <w:rFonts w:hint="eastAsia"/>
                <w:noProof/>
                <w:webHidden/>
              </w:rPr>
              <w:fldChar w:fldCharType="begin"/>
            </w:r>
            <w:r w:rsidR="00C8103C">
              <w:rPr>
                <w:rFonts w:hint="eastAsia"/>
                <w:noProof/>
                <w:webHidden/>
              </w:rPr>
              <w:instrText xml:space="preserve"> </w:instrText>
            </w:r>
            <w:r w:rsidR="00C8103C">
              <w:rPr>
                <w:noProof/>
                <w:webHidden/>
              </w:rPr>
              <w:instrText>PAGEREF _Toc243331204 \h</w:instrText>
            </w:r>
            <w:r w:rsidR="00C8103C">
              <w:rPr>
                <w:rFonts w:hint="eastAsia"/>
                <w:noProof/>
                <w:webHidden/>
              </w:rPr>
              <w:instrText xml:space="preserve"> </w:instrText>
            </w:r>
            <w:r w:rsidR="00C8103C">
              <w:rPr>
                <w:rFonts w:hint="eastAsia"/>
                <w:noProof/>
                <w:webHidden/>
              </w:rPr>
            </w:r>
            <w:r w:rsidR="00C8103C">
              <w:rPr>
                <w:rFonts w:hint="eastAsia"/>
                <w:noProof/>
                <w:webHidden/>
              </w:rPr>
              <w:fldChar w:fldCharType="separate"/>
            </w:r>
            <w:r w:rsidR="00C8103C">
              <w:rPr>
                <w:noProof/>
                <w:webHidden/>
              </w:rPr>
              <w:t>3</w:t>
            </w:r>
            <w:r w:rsidR="00C8103C">
              <w:rPr>
                <w:rFonts w:hint="eastAsia"/>
                <w:noProof/>
                <w:webHidden/>
              </w:rPr>
              <w:fldChar w:fldCharType="end"/>
            </w:r>
          </w:hyperlink>
        </w:p>
        <w:p w14:paraId="556CDD77" w14:textId="425F2B8F" w:rsidR="00C8103C" w:rsidRDefault="00C8103C">
          <w:pPr>
            <w:pStyle w:val="TOC2"/>
            <w:tabs>
              <w:tab w:val="right" w:leader="dot" w:pos="9062"/>
            </w:tabs>
            <w:ind w:left="380"/>
            <w:rPr>
              <w:rFonts w:asciiTheme="minorHAnsi" w:eastAsiaTheme="minorEastAsia" w:hAnsiTheme="minorHAnsi" w:hint="eastAsia"/>
              <w:noProof/>
              <w:kern w:val="2"/>
              <w:sz w:val="22"/>
              <w:szCs w:val="24"/>
              <w:lang w:eastAsia="zh-CN"/>
              <w14:ligatures w14:val="standardContextual"/>
            </w:rPr>
          </w:pPr>
          <w:hyperlink w:anchor="_Toc243331205" w:history="1">
            <w:r w:rsidRPr="004E4E69">
              <w:rPr>
                <w:rStyle w:val="aff9"/>
                <w:rFonts w:ascii="黑体" w:eastAsia="黑体" w:hAnsi="黑体"/>
                <w:noProof/>
              </w:rPr>
              <w:t>1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C790422" w14:textId="0407C962"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06" w:history="1">
            <w:r w:rsidRPr="004E4E69">
              <w:rPr>
                <w:rStyle w:val="aff9"/>
                <w:rFonts w:ascii="黑体" w:eastAsia="黑体" w:hAnsi="黑体"/>
                <w:noProof/>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9A06763" w14:textId="653698EF"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07" w:history="1">
            <w:r w:rsidRPr="004E4E69">
              <w:rPr>
                <w:rStyle w:val="aff9"/>
                <w:rFonts w:ascii="黑体" w:eastAsia="黑体" w:hAnsi="黑体"/>
                <w:noProof/>
              </w:rPr>
              <w:t>1.2 现有方法的瓶颈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9AB3566" w14:textId="68D3E3FD"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08" w:history="1">
            <w:r w:rsidRPr="004E4E69">
              <w:rPr>
                <w:rStyle w:val="aff9"/>
                <w:rFonts w:ascii="黑体" w:eastAsia="黑体" w:hAnsi="黑体"/>
                <w:noProof/>
              </w:rPr>
              <w:t>1.3 本文思路与贡献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82C9499" w14:textId="2323FF86"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09" w:history="1">
            <w:r w:rsidRPr="004E4E69">
              <w:rPr>
                <w:rStyle w:val="aff9"/>
                <w:rFonts w:ascii="黑体" w:eastAsia="黑体" w:hAnsi="黑体"/>
                <w:noProof/>
              </w:rPr>
              <w:t>1.4 论文组织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14D85E1" w14:textId="403FE30C" w:rsidR="00C8103C" w:rsidRDefault="00C8103C">
          <w:pPr>
            <w:pStyle w:val="TOC2"/>
            <w:tabs>
              <w:tab w:val="right" w:leader="dot" w:pos="9062"/>
            </w:tabs>
            <w:ind w:left="380"/>
            <w:rPr>
              <w:rFonts w:asciiTheme="minorHAnsi" w:eastAsiaTheme="minorEastAsia" w:hAnsiTheme="minorHAnsi" w:hint="eastAsia"/>
              <w:noProof/>
              <w:kern w:val="2"/>
              <w:sz w:val="22"/>
              <w:szCs w:val="24"/>
              <w:lang w:eastAsia="zh-CN"/>
              <w14:ligatures w14:val="standardContextual"/>
            </w:rPr>
          </w:pPr>
          <w:hyperlink w:anchor="_Toc243331210" w:history="1">
            <w:r w:rsidRPr="004E4E69">
              <w:rPr>
                <w:rStyle w:val="aff9"/>
                <w:rFonts w:ascii="黑体" w:eastAsia="黑体" w:hAnsi="黑体"/>
                <w:noProof/>
              </w:rPr>
              <w:t>2 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615C97A" w14:textId="152A0672"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11" w:history="1">
            <w:r w:rsidRPr="004E4E69">
              <w:rPr>
                <w:rStyle w:val="aff9"/>
                <w:rFonts w:ascii="黑体" w:eastAsia="黑体" w:hAnsi="黑体"/>
                <w:noProof/>
              </w:rPr>
              <w:t>2.1 传统阴影检测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CDF24C2" w14:textId="7F28D9FB"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12" w:history="1">
            <w:r w:rsidRPr="004E4E69">
              <w:rPr>
                <w:rStyle w:val="aff9"/>
                <w:rFonts w:ascii="黑体" w:eastAsia="黑体" w:hAnsi="黑体"/>
                <w:noProof/>
              </w:rPr>
              <w:t>2.2 深度学习阴影检测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79225B5" w14:textId="638A6EF0"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13" w:history="1">
            <w:r w:rsidRPr="004E4E69">
              <w:rPr>
                <w:rStyle w:val="aff9"/>
                <w:rFonts w:ascii="黑体" w:eastAsia="黑体" w:hAnsi="黑体"/>
                <w:noProof/>
              </w:rPr>
              <w:t>2.3 视觉基础模型与参数高效微调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BD54B6" w14:textId="2A486B9A"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14" w:history="1">
            <w:r w:rsidRPr="004E4E69">
              <w:rPr>
                <w:rStyle w:val="aff9"/>
                <w:rFonts w:ascii="黑体" w:eastAsia="黑体" w:hAnsi="黑体"/>
                <w:noProof/>
              </w:rPr>
              <w:t>2.4 阴影方向先验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667C0A7" w14:textId="47BD552C" w:rsidR="00C8103C" w:rsidRDefault="00C8103C">
          <w:pPr>
            <w:pStyle w:val="TOC2"/>
            <w:tabs>
              <w:tab w:val="right" w:leader="dot" w:pos="9062"/>
            </w:tabs>
            <w:ind w:left="380"/>
            <w:rPr>
              <w:rFonts w:asciiTheme="minorHAnsi" w:eastAsiaTheme="minorEastAsia" w:hAnsiTheme="minorHAnsi" w:hint="eastAsia"/>
              <w:noProof/>
              <w:kern w:val="2"/>
              <w:sz w:val="22"/>
              <w:szCs w:val="24"/>
              <w:lang w:eastAsia="zh-CN"/>
              <w14:ligatures w14:val="standardContextual"/>
            </w:rPr>
          </w:pPr>
          <w:hyperlink w:anchor="_Toc243331215" w:history="1">
            <w:r w:rsidRPr="004E4E69">
              <w:rPr>
                <w:rStyle w:val="aff9"/>
                <w:rFonts w:ascii="黑体" w:eastAsia="黑体" w:hAnsi="黑体"/>
                <w:noProof/>
              </w:rPr>
              <w:t>3 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556AE25" w14:textId="582F340F"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16" w:history="1">
            <w:r w:rsidRPr="004E4E69">
              <w:rPr>
                <w:rStyle w:val="aff9"/>
                <w:rFonts w:ascii="黑体" w:eastAsia="黑体" w:hAnsi="黑体"/>
                <w:noProof/>
              </w:rPr>
              <w:t>3.1 任务定义与总体框架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63955C" w14:textId="11D75960"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17" w:history="1">
            <w:r w:rsidRPr="004E4E69">
              <w:rPr>
                <w:rStyle w:val="aff9"/>
                <w:rFonts w:ascii="黑体" w:eastAsia="黑体" w:hAnsi="黑体"/>
                <w:noProof/>
              </w:rPr>
              <w:t>3.2 增强物理粗提取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C65D50B" w14:textId="5E6C93F6"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18" w:history="1">
            <w:r w:rsidRPr="004E4E69">
              <w:rPr>
                <w:rStyle w:val="aff9"/>
                <w:rFonts w:ascii="黑体" w:eastAsia="黑体" w:hAnsi="黑体"/>
                <w:noProof/>
              </w:rPr>
              <w:t>3.3 自动框提示生成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AAF30B" w14:textId="58C3AA04"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19" w:history="1">
            <w:r w:rsidRPr="004E4E69">
              <w:rPr>
                <w:rStyle w:val="aff9"/>
                <w:rFonts w:ascii="黑体" w:eastAsia="黑体" w:hAnsi="黑体"/>
                <w:noProof/>
              </w:rPr>
              <w:t>3.4 LoRA 微调 SAM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E3AC3FD" w14:textId="6BFE1B18"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20" w:history="1">
            <w:r w:rsidRPr="004E4E69">
              <w:rPr>
                <w:rStyle w:val="aff9"/>
                <w:rFonts w:ascii="黑体" w:eastAsia="黑体" w:hAnsi="黑体"/>
                <w:noProof/>
              </w:rPr>
              <w:t>3.5 训练目标与实现细节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F7D9653" w14:textId="6E764EDC"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21" w:history="1">
            <w:r w:rsidRPr="004E4E69">
              <w:rPr>
                <w:rStyle w:val="aff9"/>
                <w:rFonts w:ascii="黑体" w:eastAsia="黑体" w:hAnsi="黑体"/>
                <w:noProof/>
              </w:rPr>
              <w:t>3.6 从掩膜到矢量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FFCF10D" w14:textId="0D8D474F"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22" w:history="1">
            <w:r w:rsidRPr="004E4E69">
              <w:rPr>
                <w:rStyle w:val="aff9"/>
                <w:rFonts w:ascii="黑体" w:eastAsia="黑体" w:hAnsi="黑体"/>
                <w:noProof/>
              </w:rPr>
              <w:t>3.7 方向先验模块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5B86626" w14:textId="0446F4B3" w:rsidR="00C8103C" w:rsidRDefault="00C8103C">
          <w:pPr>
            <w:pStyle w:val="TOC2"/>
            <w:tabs>
              <w:tab w:val="right" w:leader="dot" w:pos="9062"/>
            </w:tabs>
            <w:ind w:left="380"/>
            <w:rPr>
              <w:rFonts w:asciiTheme="minorHAnsi" w:eastAsiaTheme="minorEastAsia" w:hAnsiTheme="minorHAnsi" w:hint="eastAsia"/>
              <w:noProof/>
              <w:kern w:val="2"/>
              <w:sz w:val="22"/>
              <w:szCs w:val="24"/>
              <w:lang w:eastAsia="zh-CN"/>
              <w14:ligatures w14:val="standardContextual"/>
            </w:rPr>
          </w:pPr>
          <w:hyperlink w:anchor="_Toc243331223" w:history="1">
            <w:r w:rsidRPr="004E4E69">
              <w:rPr>
                <w:rStyle w:val="aff9"/>
                <w:rFonts w:ascii="黑体" w:eastAsia="黑体" w:hAnsi="黑体"/>
                <w:noProof/>
              </w:rPr>
              <w:t>4 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33A541" w14:textId="22E589C2"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24" w:history="1">
            <w:r w:rsidRPr="004E4E69">
              <w:rPr>
                <w:rStyle w:val="aff9"/>
                <w:rFonts w:ascii="黑体" w:eastAsia="黑体" w:hAnsi="黑体"/>
                <w:noProof/>
              </w:rPr>
              <w:t>4.1 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E57AC91" w14:textId="42666861"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25" w:history="1">
            <w:r w:rsidRPr="004E4E69">
              <w:rPr>
                <w:rStyle w:val="aff9"/>
                <w:rFonts w:ascii="黑体" w:eastAsia="黑体" w:hAnsi="黑体"/>
                <w:noProof/>
              </w:rPr>
              <w:t>4.2 无泄漏划分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4841D8E" w14:textId="58A83E2A"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26" w:history="1">
            <w:r w:rsidRPr="004E4E69">
              <w:rPr>
                <w:rStyle w:val="aff9"/>
                <w:rFonts w:ascii="黑体" w:eastAsia="黑体" w:hAnsi="黑体"/>
                <w:noProof/>
              </w:rPr>
              <w:t>4.3 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B6E9320" w14:textId="5B423CAF"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27" w:history="1">
            <w:r w:rsidRPr="004E4E69">
              <w:rPr>
                <w:rStyle w:val="aff9"/>
                <w:rFonts w:ascii="黑体" w:eastAsia="黑体" w:hAnsi="黑体"/>
                <w:noProof/>
              </w:rPr>
              <w:t>4.4 对比方法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C0EF17D" w14:textId="1AA0C6D0"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28" w:history="1">
            <w:r w:rsidRPr="004E4E69">
              <w:rPr>
                <w:rStyle w:val="aff9"/>
                <w:rFonts w:ascii="黑体" w:eastAsia="黑体" w:hAnsi="黑体"/>
                <w:noProof/>
              </w:rPr>
              <w:t>4.5 实现与算力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4533175" w14:textId="562D9481"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29" w:history="1">
            <w:r w:rsidRPr="004E4E69">
              <w:rPr>
                <w:rStyle w:val="aff9"/>
                <w:rFonts w:ascii="黑体" w:eastAsia="黑体" w:hAnsi="黑体"/>
                <w:noProof/>
              </w:rPr>
              <w:t>4.6 统计口径与可复现性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69D48AB" w14:textId="7A746125" w:rsidR="00C8103C" w:rsidRDefault="00C8103C">
          <w:pPr>
            <w:pStyle w:val="TOC2"/>
            <w:tabs>
              <w:tab w:val="right" w:leader="dot" w:pos="9062"/>
            </w:tabs>
            <w:ind w:left="380"/>
            <w:rPr>
              <w:rFonts w:asciiTheme="minorHAnsi" w:eastAsiaTheme="minorEastAsia" w:hAnsiTheme="minorHAnsi" w:hint="eastAsia"/>
              <w:noProof/>
              <w:kern w:val="2"/>
              <w:sz w:val="22"/>
              <w:szCs w:val="24"/>
              <w:lang w:eastAsia="zh-CN"/>
              <w14:ligatures w14:val="standardContextual"/>
            </w:rPr>
          </w:pPr>
          <w:hyperlink w:anchor="_Toc243331230" w:history="1">
            <w:r w:rsidRPr="004E4E69">
              <w:rPr>
                <w:rStyle w:val="aff9"/>
                <w:rFonts w:ascii="黑体" w:eastAsia="黑体" w:hAnsi="黑体"/>
                <w:noProof/>
              </w:rPr>
              <w:t>5 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AF9A901" w14:textId="1E50D86B"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31" w:history="1">
            <w:r w:rsidRPr="004E4E69">
              <w:rPr>
                <w:rStyle w:val="aff9"/>
                <w:rFonts w:ascii="黑体" w:eastAsia="黑体" w:hAnsi="黑体"/>
                <w:noProof/>
              </w:rPr>
              <w:t>5.1 主结果：与全监督基线对比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6D55FE1" w14:textId="61497F20"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32" w:history="1">
            <w:r w:rsidRPr="004E4E69">
              <w:rPr>
                <w:rStyle w:val="aff9"/>
                <w:rFonts w:ascii="黑体" w:eastAsia="黑体" w:hAnsi="黑体"/>
                <w:noProof/>
              </w:rPr>
              <w:t>5.2 消融：零样本 → 冻结编码器 → LoRA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2CC36BF" w14:textId="79967FB2"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33" w:history="1">
            <w:r w:rsidRPr="004E4E69">
              <w:rPr>
                <w:rStyle w:val="aff9"/>
                <w:rFonts w:ascii="黑体" w:eastAsia="黑体" w:hAnsi="黑体"/>
                <w:noProof/>
              </w:rPr>
              <w:t>5.3 跨数据集验证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F5D0878" w14:textId="2EC77816"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34" w:history="1">
            <w:r w:rsidRPr="004E4E69">
              <w:rPr>
                <w:rStyle w:val="aff9"/>
                <w:rFonts w:ascii="黑体" w:eastAsia="黑体" w:hAnsi="黑体"/>
                <w:noProof/>
              </w:rPr>
              <w:t>5.4 误差结构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F1A9737" w14:textId="58CF27CE"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35" w:history="1">
            <w:r w:rsidRPr="004E4E69">
              <w:rPr>
                <w:rStyle w:val="aff9"/>
                <w:rFonts w:ascii="黑体" w:eastAsia="黑体" w:hAnsi="黑体"/>
                <w:noProof/>
              </w:rPr>
              <w:t>5.5 单图多方法可视对比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A281EF4" w14:textId="3AEE93D7"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36" w:history="1">
            <w:r w:rsidRPr="004E4E69">
              <w:rPr>
                <w:rStyle w:val="aff9"/>
                <w:rFonts w:ascii="黑体" w:eastAsia="黑体" w:hAnsi="黑体"/>
                <w:noProof/>
              </w:rPr>
              <w:t>5.6 软件原型验证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3847CA" w14:textId="3D95E89E"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37" w:history="1">
            <w:r w:rsidRPr="004E4E69">
              <w:rPr>
                <w:rStyle w:val="aff9"/>
                <w:rFonts w:ascii="黑体" w:eastAsia="黑体" w:hAnsi="黑体"/>
                <w:noProof/>
              </w:rPr>
              <w:t>5.7 BER 专项优化与探索性实验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A26DF5B" w14:textId="7F2A0DD1"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38" w:history="1">
            <w:r w:rsidRPr="004E4E69">
              <w:rPr>
                <w:rStyle w:val="aff9"/>
                <w:rFonts w:ascii="黑体" w:eastAsia="黑体" w:hAnsi="黑体"/>
                <w:noProof/>
              </w:rPr>
              <w:t>5.8 S-EO 真实太阳角补充验证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0539122" w14:textId="234B55E1" w:rsidR="00C8103C" w:rsidRDefault="00C8103C">
          <w:pPr>
            <w:pStyle w:val="TOC2"/>
            <w:tabs>
              <w:tab w:val="right" w:leader="dot" w:pos="9062"/>
            </w:tabs>
            <w:ind w:left="380"/>
            <w:rPr>
              <w:rFonts w:asciiTheme="minorHAnsi" w:eastAsiaTheme="minorEastAsia" w:hAnsiTheme="minorHAnsi" w:hint="eastAsia"/>
              <w:noProof/>
              <w:kern w:val="2"/>
              <w:sz w:val="22"/>
              <w:szCs w:val="24"/>
              <w:lang w:eastAsia="zh-CN"/>
              <w14:ligatures w14:val="standardContextual"/>
            </w:rPr>
          </w:pPr>
          <w:hyperlink w:anchor="_Toc243331239" w:history="1">
            <w:r w:rsidRPr="004E4E69">
              <w:rPr>
                <w:rStyle w:val="aff9"/>
                <w:rFonts w:ascii="黑体" w:eastAsia="黑体" w:hAnsi="黑体"/>
                <w:noProof/>
              </w:rPr>
              <w:t>6 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0F38E8E" w14:textId="1E1F4721"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40" w:history="1">
            <w:r w:rsidRPr="004E4E69">
              <w:rPr>
                <w:rStyle w:val="aff9"/>
                <w:rFonts w:ascii="黑体" w:eastAsia="黑体" w:hAnsi="黑体"/>
                <w:noProof/>
              </w:rPr>
              <w:t>6.1 为什么有效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AB0C92E" w14:textId="474FA7C5"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41" w:history="1">
            <w:r w:rsidRPr="004E4E69">
              <w:rPr>
                <w:rStyle w:val="aff9"/>
                <w:rFonts w:ascii="黑体" w:eastAsia="黑体" w:hAnsi="黑体"/>
                <w:noProof/>
              </w:rPr>
              <w:t>6.2 与现有方法的关系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B22E39E" w14:textId="2ADA0DA6"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42" w:history="1">
            <w:r w:rsidRPr="004E4E69">
              <w:rPr>
                <w:rStyle w:val="aff9"/>
                <w:rFonts w:ascii="黑体" w:eastAsia="黑体" w:hAnsi="黑体"/>
                <w:noProof/>
              </w:rPr>
              <w:t>6.3 方向先验的可辨识性分析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483129E" w14:textId="64920B39"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43" w:history="1">
            <w:r w:rsidRPr="004E4E69">
              <w:rPr>
                <w:rStyle w:val="aff9"/>
                <w:rFonts w:ascii="黑体" w:eastAsia="黑体" w:hAnsi="黑体"/>
                <w:noProof/>
              </w:rPr>
              <w:t>6.4 适用范围与后续工作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36E18BB" w14:textId="21B0282C"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44" w:history="1">
            <w:r w:rsidRPr="004E4E69">
              <w:rPr>
                <w:rStyle w:val="aff9"/>
                <w:rFonts w:ascii="黑体" w:eastAsia="黑体" w:hAnsi="黑体"/>
                <w:noProof/>
              </w:rPr>
              <w:t>6.5 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1B795E6" w14:textId="2B055A68" w:rsidR="00C8103C" w:rsidRDefault="00C8103C">
          <w:pPr>
            <w:pStyle w:val="TOC2"/>
            <w:tabs>
              <w:tab w:val="right" w:leader="dot" w:pos="9062"/>
            </w:tabs>
            <w:ind w:left="380"/>
            <w:rPr>
              <w:rFonts w:asciiTheme="minorHAnsi" w:eastAsiaTheme="minorEastAsia" w:hAnsiTheme="minorHAnsi" w:hint="eastAsia"/>
              <w:noProof/>
              <w:kern w:val="2"/>
              <w:sz w:val="22"/>
              <w:szCs w:val="24"/>
              <w:lang w:eastAsia="zh-CN"/>
              <w14:ligatures w14:val="standardContextual"/>
            </w:rPr>
          </w:pPr>
          <w:hyperlink w:anchor="_Toc243331245" w:history="1">
            <w:r w:rsidRPr="004E4E69">
              <w:rPr>
                <w:rStyle w:val="aff9"/>
                <w:rFonts w:ascii="黑体" w:eastAsia="黑体" w:hAnsi="黑体"/>
                <w:noProof/>
              </w:rPr>
              <w:t>7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AFE7BD7" w14:textId="0AB8C38B" w:rsidR="00C8103C" w:rsidRDefault="00C8103C">
          <w:pPr>
            <w:pStyle w:val="TOC2"/>
            <w:tabs>
              <w:tab w:val="right" w:leader="dot" w:pos="9062"/>
            </w:tabs>
            <w:ind w:left="380"/>
            <w:rPr>
              <w:rFonts w:asciiTheme="minorHAnsi" w:eastAsiaTheme="minorEastAsia" w:hAnsiTheme="minorHAnsi" w:hint="eastAsia"/>
              <w:noProof/>
              <w:kern w:val="2"/>
              <w:sz w:val="22"/>
              <w:szCs w:val="24"/>
              <w:lang w:eastAsia="zh-CN"/>
              <w14:ligatures w14:val="standardContextual"/>
            </w:rPr>
          </w:pPr>
          <w:hyperlink w:anchor="_Toc243331246" w:history="1">
            <w:r w:rsidRPr="004E4E69">
              <w:rPr>
                <w:rStyle w:val="aff9"/>
                <w:rFonts w:ascii="黑体" w:eastAsia="黑体" w:hAnsi="黑体"/>
                <w:noProof/>
              </w:rPr>
              <w:t>8 成果与交付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FE18E11" w14:textId="4340E7CC"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47" w:history="1">
            <w:r w:rsidRPr="004E4E69">
              <w:rPr>
                <w:rStyle w:val="aff9"/>
                <w:rFonts w:ascii="黑体" w:eastAsia="黑体" w:hAnsi="黑体"/>
                <w:noProof/>
              </w:rPr>
              <w:t>8.1 代码与权重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B140D65" w14:textId="7E1CF127"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48" w:history="1">
            <w:r w:rsidRPr="004E4E69">
              <w:rPr>
                <w:rStyle w:val="aff9"/>
                <w:rFonts w:ascii="黑体" w:eastAsia="黑体" w:hAnsi="黑体"/>
                <w:noProof/>
              </w:rPr>
              <w:t>8.2 软件原型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B52D91E" w14:textId="6CD81435"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49" w:history="1">
            <w:r w:rsidRPr="004E4E69">
              <w:rPr>
                <w:rStyle w:val="aff9"/>
                <w:rFonts w:ascii="黑体" w:eastAsia="黑体" w:hAnsi="黑体"/>
                <w:noProof/>
              </w:rPr>
              <w:t>8.3 文档与可复现性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46056CD" w14:textId="7376177F" w:rsidR="00C8103C" w:rsidRDefault="00C8103C">
          <w:pPr>
            <w:pStyle w:val="TOC3"/>
            <w:tabs>
              <w:tab w:val="right" w:leader="dot" w:pos="9062"/>
            </w:tabs>
            <w:ind w:left="760"/>
            <w:rPr>
              <w:rFonts w:asciiTheme="minorHAnsi" w:eastAsiaTheme="minorEastAsia" w:hAnsiTheme="minorHAnsi" w:hint="eastAsia"/>
              <w:noProof/>
              <w:kern w:val="2"/>
              <w:sz w:val="22"/>
              <w:szCs w:val="24"/>
              <w:lang w:eastAsia="zh-CN"/>
              <w14:ligatures w14:val="standardContextual"/>
            </w:rPr>
          </w:pPr>
          <w:hyperlink w:anchor="_Toc243331250" w:history="1">
            <w:r w:rsidRPr="004E4E69">
              <w:rPr>
                <w:rStyle w:val="aff9"/>
                <w:rFonts w:ascii="黑体" w:eastAsia="黑体" w:hAnsi="黑体"/>
                <w:noProof/>
              </w:rPr>
              <w:t>8.4 成果状态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EEEB689" w14:textId="33D412A1" w:rsidR="00C8103C" w:rsidRDefault="00C8103C">
          <w:pPr>
            <w:pStyle w:val="TOC2"/>
            <w:tabs>
              <w:tab w:val="right" w:leader="dot" w:pos="9062"/>
            </w:tabs>
            <w:ind w:left="380"/>
            <w:rPr>
              <w:rFonts w:asciiTheme="minorHAnsi" w:eastAsiaTheme="minorEastAsia" w:hAnsiTheme="minorHAnsi" w:hint="eastAsia"/>
              <w:noProof/>
              <w:kern w:val="2"/>
              <w:sz w:val="22"/>
              <w:szCs w:val="24"/>
              <w:lang w:eastAsia="zh-CN"/>
              <w14:ligatures w14:val="standardContextual"/>
            </w:rPr>
          </w:pPr>
          <w:hyperlink w:anchor="_Toc243331251" w:history="1">
            <w:r w:rsidRPr="004E4E69">
              <w:rPr>
                <w:rStyle w:val="aff9"/>
                <w:rFonts w:ascii="黑体" w:eastAsia="黑体" w:hAnsi="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6DD8B39" w14:textId="2602F598" w:rsidR="00C8103C" w:rsidRDefault="00C8103C">
          <w:pPr>
            <w:pStyle w:val="TOC2"/>
            <w:tabs>
              <w:tab w:val="right" w:leader="dot" w:pos="9062"/>
            </w:tabs>
            <w:ind w:left="380"/>
            <w:rPr>
              <w:rFonts w:asciiTheme="minorHAnsi" w:eastAsiaTheme="minorEastAsia" w:hAnsiTheme="minorHAnsi" w:hint="eastAsia"/>
              <w:noProof/>
              <w:kern w:val="2"/>
              <w:sz w:val="22"/>
              <w:szCs w:val="24"/>
              <w:lang w:eastAsia="zh-CN"/>
              <w14:ligatures w14:val="standardContextual"/>
            </w:rPr>
          </w:pPr>
          <w:hyperlink w:anchor="_Toc243331252" w:history="1">
            <w:r w:rsidRPr="004E4E69">
              <w:rPr>
                <w:rStyle w:val="aff9"/>
                <w:rFonts w:ascii="黑体" w:eastAsia="黑体" w:hAnsi="黑体"/>
                <w:noProof/>
              </w:rPr>
              <w:t>附录 A　探索性实验与复现入口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C32E174" w14:textId="10486B96" w:rsidR="00C8103C" w:rsidRDefault="00C8103C">
          <w:pPr>
            <w:pStyle w:val="TOC2"/>
            <w:tabs>
              <w:tab w:val="right" w:leader="dot" w:pos="9062"/>
            </w:tabs>
            <w:ind w:left="380"/>
            <w:rPr>
              <w:rFonts w:asciiTheme="minorHAnsi" w:eastAsiaTheme="minorEastAsia" w:hAnsiTheme="minorHAnsi" w:hint="eastAsia"/>
              <w:noProof/>
              <w:kern w:val="2"/>
              <w:sz w:val="22"/>
              <w:szCs w:val="24"/>
              <w:lang w:eastAsia="zh-CN"/>
              <w14:ligatures w14:val="standardContextual"/>
            </w:rPr>
          </w:pPr>
          <w:hyperlink w:anchor="_Toc243331253" w:history="1">
            <w:r w:rsidRPr="004E4E69">
              <w:rPr>
                <w:rStyle w:val="aff9"/>
                <w:rFonts w:ascii="黑体" w:eastAsia="黑体" w:hAnsi="黑体"/>
                <w:noProof/>
              </w:rPr>
              <w:t>附录 B　复现命令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_Toc243331253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8880898" w14:textId="16FFC728" w:rsidR="00B84CB9" w:rsidRDefault="00BD04DF">
          <w:r>
            <w:fldChar w:fldCharType="end"/>
          </w:r>
        </w:p>
      </w:sdtContent>
    </w:sdt>
    <w:p w14:paraId="15BE9F77" w14:textId="77777777" w:rsidR="00B84CB9" w:rsidRDefault="00BD04DF">
      <w:pPr>
        <w:pStyle w:val="aa"/>
        <w:pageBreakBefore/>
        <w:spacing w:before="720"/>
      </w:pPr>
      <w:bookmarkStart w:id="0" w:name="基于方向提示与-sam-的遥感影像阴影检测方法研究"/>
      <w:r>
        <w:rPr>
          <w:rFonts w:ascii="黑体" w:eastAsia="黑体" w:hAnsi="黑体"/>
        </w:rPr>
        <w:lastRenderedPageBreak/>
        <w:t>基于方向提示与</w:t>
      </w:r>
      <w:r>
        <w:rPr>
          <w:rFonts w:ascii="黑体" w:eastAsia="黑体" w:hAnsi="黑体"/>
        </w:rPr>
        <w:t xml:space="preserve"> SAM </w:t>
      </w:r>
      <w:r>
        <w:rPr>
          <w:rFonts w:ascii="黑体" w:eastAsia="黑体" w:hAnsi="黑体"/>
        </w:rPr>
        <w:t>的</w:t>
      </w:r>
      <w:r>
        <w:rPr>
          <w:rFonts w:ascii="黑体" w:eastAsia="黑体" w:hAnsi="黑体"/>
        </w:rPr>
        <w:br/>
      </w:r>
      <w:r>
        <w:rPr>
          <w:rFonts w:ascii="黑体" w:eastAsia="黑体" w:hAnsi="黑体"/>
        </w:rPr>
        <w:t>遥感影像阴影检测方法研究</w:t>
      </w:r>
    </w:p>
    <w:p w14:paraId="4CF84F9A" w14:textId="77777777" w:rsidR="00B84CB9" w:rsidRDefault="00BD04DF">
      <w:pPr>
        <w:spacing w:after="120" w:line="360" w:lineRule="auto"/>
        <w:ind w:firstLine="480"/>
        <w:jc w:val="both"/>
      </w:pPr>
      <w:r>
        <w:rPr>
          <w:rFonts w:hint="eastAsia"/>
          <w:sz w:val="24"/>
        </w:rPr>
        <w:t>大学生创新创业训练计划项目结题报告</w:t>
      </w:r>
    </w:p>
    <w:tbl>
      <w:tblPr>
        <w:tblStyle w:val="aff1"/>
        <w:tblW w:w="5000" w:type="pct"/>
        <w:jc w:val="center"/>
        <w:tblLayout w:type="fixed"/>
        <w:tblLook w:val="0020" w:firstRow="1" w:lastRow="0" w:firstColumn="0" w:lastColumn="0" w:noHBand="0" w:noVBand="0"/>
      </w:tblPr>
      <w:tblGrid>
        <w:gridCol w:w="1930"/>
        <w:gridCol w:w="7358"/>
      </w:tblGrid>
      <w:tr w:rsidR="00B84CB9" w14:paraId="5FDB68C1" w14:textId="77777777">
        <w:trPr>
          <w:tblHeader/>
          <w:jc w:val="center"/>
        </w:trPr>
        <w:tc>
          <w:tcPr>
            <w:tcW w:w="1814" w:type="dxa"/>
            <w:vAlign w:val="center"/>
          </w:tcPr>
          <w:p w14:paraId="6D12A9B3" w14:textId="77777777" w:rsidR="00B84CB9" w:rsidRDefault="00BD04DF">
            <w:pPr>
              <w:spacing w:line="240" w:lineRule="auto"/>
              <w:jc w:val="center"/>
            </w:pPr>
            <w:r>
              <w:rPr>
                <w:rFonts w:hint="eastAsia"/>
                <w:b/>
                <w:sz w:val="18"/>
              </w:rPr>
              <w:t>项目</w:t>
            </w:r>
          </w:p>
        </w:tc>
        <w:tc>
          <w:tcPr>
            <w:tcW w:w="6917" w:type="dxa"/>
            <w:vAlign w:val="center"/>
          </w:tcPr>
          <w:p w14:paraId="0005214E" w14:textId="77777777" w:rsidR="00B84CB9" w:rsidRDefault="00BD04DF">
            <w:pPr>
              <w:spacing w:line="240" w:lineRule="auto"/>
              <w:jc w:val="center"/>
            </w:pPr>
            <w:r>
              <w:rPr>
                <w:rFonts w:hint="eastAsia"/>
                <w:b/>
                <w:sz w:val="18"/>
              </w:rPr>
              <w:t>内容</w:t>
            </w:r>
          </w:p>
        </w:tc>
      </w:tr>
      <w:tr w:rsidR="00B84CB9" w14:paraId="04359D3C" w14:textId="77777777">
        <w:trPr>
          <w:jc w:val="center"/>
        </w:trPr>
        <w:tc>
          <w:tcPr>
            <w:tcW w:w="1814" w:type="dxa"/>
            <w:vAlign w:val="center"/>
          </w:tcPr>
          <w:p w14:paraId="7F4E8F86" w14:textId="77777777" w:rsidR="00B84CB9" w:rsidRDefault="00BD04DF">
            <w:pPr>
              <w:spacing w:line="240" w:lineRule="auto"/>
            </w:pPr>
            <w:r>
              <w:rPr>
                <w:rFonts w:hint="eastAsia"/>
                <w:sz w:val="18"/>
              </w:rPr>
              <w:t>申报项目名称</w:t>
            </w:r>
          </w:p>
        </w:tc>
        <w:tc>
          <w:tcPr>
            <w:tcW w:w="6917" w:type="dxa"/>
            <w:vAlign w:val="center"/>
          </w:tcPr>
          <w:p w14:paraId="03E50676" w14:textId="77777777" w:rsidR="00B84CB9" w:rsidRDefault="00BD04DF">
            <w:pPr>
              <w:spacing w:line="240" w:lineRule="auto"/>
            </w:pPr>
            <w:r>
              <w:rPr>
                <w:rFonts w:hint="eastAsia"/>
                <w:sz w:val="18"/>
              </w:rPr>
              <w:t>基于方向提示与</w:t>
            </w:r>
            <w:r>
              <w:rPr>
                <w:sz w:val="18"/>
              </w:rPr>
              <w:t xml:space="preserve"> SAM </w:t>
            </w:r>
            <w:r>
              <w:rPr>
                <w:rFonts w:hint="eastAsia"/>
                <w:sz w:val="18"/>
              </w:rPr>
              <w:t>的遥感影像阴影检测方法研究</w:t>
            </w:r>
          </w:p>
        </w:tc>
      </w:tr>
      <w:tr w:rsidR="00B84CB9" w14:paraId="13CBB033" w14:textId="77777777">
        <w:trPr>
          <w:jc w:val="center"/>
        </w:trPr>
        <w:tc>
          <w:tcPr>
            <w:tcW w:w="1814" w:type="dxa"/>
            <w:vAlign w:val="center"/>
          </w:tcPr>
          <w:p w14:paraId="17DDBB66" w14:textId="77777777" w:rsidR="00B84CB9" w:rsidRDefault="00BD04DF">
            <w:pPr>
              <w:spacing w:line="240" w:lineRule="auto"/>
            </w:pPr>
            <w:r>
              <w:rPr>
                <w:rFonts w:hint="eastAsia"/>
                <w:sz w:val="18"/>
              </w:rPr>
              <w:t>团队名称</w:t>
            </w:r>
          </w:p>
        </w:tc>
        <w:tc>
          <w:tcPr>
            <w:tcW w:w="6917" w:type="dxa"/>
            <w:vAlign w:val="center"/>
          </w:tcPr>
          <w:p w14:paraId="306AFF2A" w14:textId="77777777" w:rsidR="00B84CB9" w:rsidRDefault="00BD04DF">
            <w:pPr>
              <w:spacing w:line="240" w:lineRule="auto"/>
            </w:pPr>
            <w:r>
              <w:rPr>
                <w:sz w:val="18"/>
              </w:rPr>
              <w:t>ShadowHunter</w:t>
            </w:r>
          </w:p>
        </w:tc>
      </w:tr>
      <w:tr w:rsidR="00B84CB9" w14:paraId="69FEBB67" w14:textId="77777777">
        <w:trPr>
          <w:jc w:val="center"/>
        </w:trPr>
        <w:tc>
          <w:tcPr>
            <w:tcW w:w="1814" w:type="dxa"/>
            <w:vAlign w:val="center"/>
          </w:tcPr>
          <w:p w14:paraId="08334203" w14:textId="77777777" w:rsidR="00B84CB9" w:rsidRDefault="00BD04DF">
            <w:pPr>
              <w:spacing w:line="240" w:lineRule="auto"/>
            </w:pPr>
            <w:r>
              <w:rPr>
                <w:rFonts w:hint="eastAsia"/>
                <w:sz w:val="18"/>
              </w:rPr>
              <w:t>项目周期</w:t>
            </w:r>
          </w:p>
        </w:tc>
        <w:tc>
          <w:tcPr>
            <w:tcW w:w="6917" w:type="dxa"/>
            <w:vAlign w:val="center"/>
          </w:tcPr>
          <w:p w14:paraId="31782A62" w14:textId="77777777" w:rsidR="00B84CB9" w:rsidRDefault="00BD04DF">
            <w:pPr>
              <w:spacing w:line="240" w:lineRule="auto"/>
            </w:pPr>
            <w:r>
              <w:rPr>
                <w:sz w:val="18"/>
              </w:rPr>
              <w:t xml:space="preserve">2025 </w:t>
            </w:r>
            <w:r>
              <w:rPr>
                <w:rFonts w:hint="eastAsia"/>
                <w:sz w:val="18"/>
              </w:rPr>
              <w:t>年</w:t>
            </w:r>
            <w:r>
              <w:rPr>
                <w:sz w:val="18"/>
              </w:rPr>
              <w:t xml:space="preserve"> 12 </w:t>
            </w:r>
            <w:r>
              <w:rPr>
                <w:rFonts w:hint="eastAsia"/>
                <w:sz w:val="18"/>
              </w:rPr>
              <w:t>月</w:t>
            </w:r>
            <w:r>
              <w:rPr>
                <w:sz w:val="18"/>
              </w:rPr>
              <w:t xml:space="preserve"> — 2026 </w:t>
            </w:r>
            <w:r>
              <w:rPr>
                <w:rFonts w:hint="eastAsia"/>
                <w:sz w:val="18"/>
              </w:rPr>
              <w:t>年</w:t>
            </w:r>
            <w:r>
              <w:rPr>
                <w:sz w:val="18"/>
              </w:rPr>
              <w:t xml:space="preserve"> 10 </w:t>
            </w:r>
            <w:r>
              <w:rPr>
                <w:rFonts w:hint="eastAsia"/>
                <w:sz w:val="18"/>
              </w:rPr>
              <w:t>月</w:t>
            </w:r>
          </w:p>
        </w:tc>
      </w:tr>
      <w:tr w:rsidR="00B84CB9" w14:paraId="2F6F717E" w14:textId="77777777">
        <w:trPr>
          <w:jc w:val="center"/>
        </w:trPr>
        <w:tc>
          <w:tcPr>
            <w:tcW w:w="1814" w:type="dxa"/>
            <w:vAlign w:val="center"/>
          </w:tcPr>
          <w:p w14:paraId="6C685B65" w14:textId="77777777" w:rsidR="00B84CB9" w:rsidRDefault="00BD04DF">
            <w:pPr>
              <w:spacing w:line="240" w:lineRule="auto"/>
            </w:pPr>
            <w:r>
              <w:rPr>
                <w:rFonts w:hint="eastAsia"/>
                <w:sz w:val="18"/>
              </w:rPr>
              <w:t>核心方法</w:t>
            </w:r>
          </w:p>
        </w:tc>
        <w:tc>
          <w:tcPr>
            <w:tcW w:w="6917" w:type="dxa"/>
            <w:vAlign w:val="center"/>
          </w:tcPr>
          <w:p w14:paraId="7A8730FE" w14:textId="77777777" w:rsidR="00B84CB9" w:rsidRDefault="00BD04DF">
            <w:pPr>
              <w:spacing w:line="240" w:lineRule="auto"/>
            </w:pPr>
            <w:r>
              <w:rPr>
                <w:rFonts w:hint="eastAsia"/>
                <w:sz w:val="18"/>
              </w:rPr>
              <w:t>增强物理粗提取</w:t>
            </w:r>
            <w:r>
              <w:rPr>
                <w:sz w:val="18"/>
              </w:rPr>
              <w:t xml:space="preserve"> → </w:t>
            </w:r>
            <w:r>
              <w:rPr>
                <w:rFonts w:hint="eastAsia"/>
                <w:sz w:val="18"/>
              </w:rPr>
              <w:t>连通域框提示</w:t>
            </w:r>
            <w:r>
              <w:rPr>
                <w:sz w:val="18"/>
              </w:rPr>
              <w:t xml:space="preserve"> → LoRA </w:t>
            </w:r>
            <w:r>
              <w:rPr>
                <w:rFonts w:hint="eastAsia"/>
                <w:sz w:val="18"/>
              </w:rPr>
              <w:t>微调</w:t>
            </w:r>
            <w:r>
              <w:rPr>
                <w:sz w:val="18"/>
              </w:rPr>
              <w:t xml:space="preserve"> SAM → </w:t>
            </w:r>
            <w:r>
              <w:rPr>
                <w:rFonts w:hint="eastAsia"/>
                <w:sz w:val="18"/>
              </w:rPr>
              <w:t>阴影矢量</w:t>
            </w:r>
          </w:p>
        </w:tc>
      </w:tr>
      <w:tr w:rsidR="00B84CB9" w14:paraId="56EFCF52" w14:textId="77777777">
        <w:trPr>
          <w:jc w:val="center"/>
        </w:trPr>
        <w:tc>
          <w:tcPr>
            <w:tcW w:w="1814" w:type="dxa"/>
            <w:vAlign w:val="center"/>
          </w:tcPr>
          <w:p w14:paraId="6161B3EE" w14:textId="77777777" w:rsidR="00B84CB9" w:rsidRDefault="00BD04DF">
            <w:pPr>
              <w:spacing w:line="240" w:lineRule="auto"/>
            </w:pPr>
            <w:r>
              <w:rPr>
                <w:rFonts w:hint="eastAsia"/>
                <w:sz w:val="18"/>
              </w:rPr>
              <w:t>主结果口径</w:t>
            </w:r>
          </w:p>
        </w:tc>
        <w:tc>
          <w:tcPr>
            <w:tcW w:w="6917" w:type="dxa"/>
            <w:vAlign w:val="center"/>
          </w:tcPr>
          <w:p w14:paraId="7C40A466" w14:textId="77777777" w:rsidR="00B84CB9" w:rsidRDefault="00BD04DF">
            <w:pPr>
              <w:spacing w:line="240" w:lineRule="auto"/>
            </w:pPr>
            <w:r>
              <w:rPr>
                <w:rFonts w:hint="eastAsia"/>
                <w:sz w:val="18"/>
              </w:rPr>
              <w:t>无泄漏重划</w:t>
            </w:r>
            <w:r>
              <w:rPr>
                <w:sz w:val="18"/>
              </w:rPr>
              <w:t xml:space="preserve"> 68/16/21 </w:t>
            </w:r>
            <w:r>
              <w:rPr>
                <w:rFonts w:hint="eastAsia"/>
                <w:sz w:val="18"/>
              </w:rPr>
              <w:t>原图（</w:t>
            </w:r>
            <w:r>
              <w:rPr>
                <w:rFonts w:hint="eastAsia"/>
                <w:sz w:val="18"/>
              </w:rPr>
              <w:t>262/58/92</w:t>
            </w:r>
            <w:r>
              <w:rPr>
                <w:sz w:val="18"/>
              </w:rPr>
              <w:t xml:space="preserve"> </w:t>
            </w:r>
            <w:r>
              <w:rPr>
                <w:rFonts w:hint="eastAsia"/>
                <w:sz w:val="18"/>
              </w:rPr>
              <w:t>张），</w:t>
            </w:r>
            <w:r>
              <w:rPr>
                <w:rFonts w:hint="eastAsia"/>
                <w:sz w:val="18"/>
              </w:rPr>
              <w:t>92</w:t>
            </w:r>
            <w:r>
              <w:rPr>
                <w:sz w:val="18"/>
              </w:rPr>
              <w:t xml:space="preserve"> </w:t>
            </w:r>
            <w:r>
              <w:rPr>
                <w:rFonts w:hint="eastAsia"/>
                <w:sz w:val="18"/>
              </w:rPr>
              <w:t>张测试图</w:t>
            </w:r>
            <w:r>
              <w:rPr>
                <w:sz w:val="18"/>
              </w:rPr>
              <w:t xml:space="preserve"> / 21 </w:t>
            </w:r>
            <w:r>
              <w:rPr>
                <w:rFonts w:hint="eastAsia"/>
                <w:sz w:val="18"/>
              </w:rPr>
              <w:t>个独立场景</w:t>
            </w:r>
          </w:p>
        </w:tc>
      </w:tr>
    </w:tbl>
    <w:p w14:paraId="48F156C7" w14:textId="77777777" w:rsidR="00B84CB9" w:rsidRDefault="00BD04DF">
      <w:pPr>
        <w:spacing w:after="120" w:line="360" w:lineRule="auto"/>
        <w:ind w:firstLine="480"/>
        <w:jc w:val="both"/>
      </w:pPr>
      <w:r>
        <w:rPr>
          <w:rFonts w:hint="eastAsia"/>
          <w:b/>
          <w:bCs/>
          <w:sz w:val="24"/>
        </w:rPr>
        <w:t>署名说明</w:t>
      </w:r>
      <w:r>
        <w:rPr>
          <w:rFonts w:hint="eastAsia"/>
          <w:sz w:val="24"/>
        </w:rPr>
        <w:t>：本仓库为公开代码仓库，团队负责人与指导教师姓名不在本文件中列出，正式结题材料一并另附。</w:t>
      </w:r>
    </w:p>
    <w:p w14:paraId="6D9AEFE6" w14:textId="77777777" w:rsidR="00B84CB9" w:rsidRDefault="00BD04DF">
      <w:pPr>
        <w:spacing w:after="120" w:line="360" w:lineRule="auto"/>
        <w:ind w:firstLine="480"/>
        <w:jc w:val="both"/>
      </w:pPr>
      <w:r>
        <w:rPr>
          <w:sz w:val="24"/>
        </w:rPr>
        <w:pict w14:anchorId="0D8C7374">
          <v:rect id="_x0000_i1025" style="width:0;height:1.5pt" o:hralign="center" o:hrstd="t" o:hr="t"/>
        </w:pict>
      </w:r>
    </w:p>
    <w:p w14:paraId="6BF24210" w14:textId="77777777" w:rsidR="00B84CB9" w:rsidRDefault="00BD04DF">
      <w:pPr>
        <w:pStyle w:val="21"/>
        <w:pageBreakBefore/>
      </w:pPr>
      <w:bookmarkStart w:id="1" w:name="摘要"/>
      <w:bookmarkStart w:id="2" w:name="_Toc243331204"/>
      <w:r>
        <w:rPr>
          <w:rFonts w:ascii="黑体" w:eastAsia="黑体" w:hAnsi="黑体" w:hint="eastAsia"/>
        </w:rPr>
        <w:lastRenderedPageBreak/>
        <w:t>摘要</w:t>
      </w:r>
      <w:bookmarkEnd w:id="2"/>
    </w:p>
    <w:p w14:paraId="47DD553A" w14:textId="77777777" w:rsidR="00B84CB9" w:rsidRDefault="00BD04DF">
      <w:pPr>
        <w:spacing w:after="120" w:line="360" w:lineRule="auto"/>
        <w:ind w:firstLine="480"/>
        <w:jc w:val="both"/>
      </w:pPr>
      <w:r>
        <w:rPr>
          <w:rFonts w:hint="eastAsia"/>
          <w:sz w:val="24"/>
        </w:rPr>
        <w:t>遥感影像中的阴影会遮挡地物细节、扭曲光谱信息，直接影响土地覆盖分类、变化检测与目标识别。现有方法要么依赖人工阈值与特征工程，要么依赖大量像素级标注；而通用分割基础模型</w:t>
      </w:r>
      <w:r>
        <w:rPr>
          <w:sz w:val="24"/>
        </w:rPr>
        <w:t xml:space="preserve"> SAM </w:t>
      </w:r>
      <w:r>
        <w:rPr>
          <w:rFonts w:hint="eastAsia"/>
          <w:sz w:val="24"/>
        </w:rPr>
        <w:t>虽然具备强大的边界分割能力，却缺少遥感阴影领域的先验知识，且全量微调成本高。</w:t>
      </w:r>
    </w:p>
    <w:p w14:paraId="111B5DD3" w14:textId="77777777" w:rsidR="00B84CB9" w:rsidRDefault="00BD04DF">
      <w:pPr>
        <w:pStyle w:val="af"/>
        <w:spacing w:line="360" w:lineRule="auto"/>
        <w:ind w:firstLine="480"/>
        <w:jc w:val="both"/>
      </w:pPr>
      <w:r>
        <w:rPr>
          <w:rFonts w:hint="eastAsia"/>
          <w:sz w:val="24"/>
        </w:rPr>
        <w:t>本项目构建了一条</w:t>
      </w:r>
      <w:r>
        <w:rPr>
          <w:rFonts w:hint="eastAsia"/>
          <w:b/>
          <w:bCs/>
          <w:sz w:val="24"/>
        </w:rPr>
        <w:t>全自动、无需人工点选</w:t>
      </w:r>
      <w:r>
        <w:rPr>
          <w:rFonts w:hint="eastAsia"/>
          <w:sz w:val="24"/>
        </w:rPr>
        <w:t>的阴影检测链路：先用阴影的低亮度（暗）物理先验做增强粗提取，自动生成连通域框提示；再以</w:t>
      </w:r>
      <w:r>
        <w:rPr>
          <w:sz w:val="24"/>
        </w:rPr>
        <w:t xml:space="preserve"> LoRA </w:t>
      </w:r>
      <w:r>
        <w:rPr>
          <w:rFonts w:hint="eastAsia"/>
          <w:sz w:val="24"/>
        </w:rPr>
        <w:t>参数高效微调</w:t>
      </w:r>
      <w:r>
        <w:rPr>
          <w:sz w:val="24"/>
        </w:rPr>
        <w:t xml:space="preserve"> SAM </w:t>
      </w:r>
      <w:r>
        <w:rPr>
          <w:rFonts w:hint="eastAsia"/>
          <w:sz w:val="24"/>
        </w:rPr>
        <w:t>的图像编码器，并联合训练提示编码器与掩膜解码器；最后将二值掩膜矢量化，输出</w:t>
      </w:r>
      <w:r>
        <w:rPr>
          <w:sz w:val="24"/>
        </w:rPr>
        <w:t xml:space="preserve"> GeoJSON / </w:t>
      </w:r>
      <w:r>
        <w:rPr>
          <w:rFonts w:hint="eastAsia"/>
          <w:sz w:val="24"/>
        </w:rPr>
        <w:t>Shapefile</w:t>
      </w:r>
      <w:r>
        <w:rPr>
          <w:rFonts w:hint="eastAsia"/>
          <w:sz w:val="24"/>
        </w:rPr>
        <w:t>。项目同时重建了</w:t>
      </w:r>
      <w:r>
        <w:rPr>
          <w:rFonts w:hint="eastAsia"/>
          <w:b/>
          <w:bCs/>
          <w:sz w:val="24"/>
        </w:rPr>
        <w:t>无泄漏评估基座</w:t>
      </w:r>
      <w:r>
        <w:rPr>
          <w:rFonts w:hint="eastAsia"/>
          <w:sz w:val="24"/>
        </w:rPr>
        <w:t>：发现</w:t>
      </w:r>
      <w:r>
        <w:rPr>
          <w:sz w:val="24"/>
        </w:rPr>
        <w:t xml:space="preserve"> AISD </w:t>
      </w:r>
      <w:r>
        <w:rPr>
          <w:rFonts w:hint="eastAsia"/>
          <w:sz w:val="24"/>
        </w:rPr>
        <w:t>自带</w:t>
      </w:r>
      <w:r>
        <w:rPr>
          <w:sz w:val="24"/>
        </w:rPr>
        <w:t xml:space="preserve"> Test51 </w:t>
      </w:r>
      <w:r>
        <w:rPr>
          <w:rFonts w:hint="eastAsia"/>
          <w:sz w:val="24"/>
        </w:rPr>
        <w:t>与训练集存在</w:t>
      </w:r>
      <w:r>
        <w:rPr>
          <w:sz w:val="24"/>
        </w:rPr>
        <w:t xml:space="preserve"> 42/43 </w:t>
      </w:r>
      <w:r>
        <w:rPr>
          <w:rFonts w:hint="eastAsia"/>
          <w:sz w:val="24"/>
        </w:rPr>
        <w:t>原始大图基名重叠，并修复了</w:t>
      </w:r>
      <w:r>
        <w:rPr>
          <w:sz w:val="24"/>
        </w:rPr>
        <w:t xml:space="preserve"> U-Net / SegNet </w:t>
      </w:r>
      <w:r>
        <w:rPr>
          <w:rFonts w:hint="eastAsia"/>
          <w:sz w:val="24"/>
        </w:rPr>
        <w:t>基线中图像与掩膜独立翻转导致的标签错位</w:t>
      </w:r>
      <w:r>
        <w:rPr>
          <w:sz w:val="24"/>
        </w:rPr>
        <w:t xml:space="preserve"> </w:t>
      </w:r>
      <w:r>
        <w:rPr>
          <w:rFonts w:hint="eastAsia"/>
          <w:sz w:val="24"/>
        </w:rPr>
        <w:t>bug</w:t>
      </w:r>
      <w:r>
        <w:rPr>
          <w:rFonts w:hint="eastAsia"/>
          <w:sz w:val="24"/>
        </w:rPr>
        <w:t>；所有对比方法均在统一的无泄漏划分上重训与评估。</w:t>
      </w:r>
    </w:p>
    <w:p w14:paraId="61EB33A1" w14:textId="77777777" w:rsidR="00B84CB9" w:rsidRDefault="00BD04DF">
      <w:pPr>
        <w:pStyle w:val="af"/>
        <w:spacing w:line="360" w:lineRule="auto"/>
        <w:ind w:firstLine="480"/>
        <w:jc w:val="both"/>
      </w:pPr>
      <w:r>
        <w:rPr>
          <w:rFonts w:hint="eastAsia"/>
          <w:sz w:val="24"/>
        </w:rPr>
        <w:t>在按原始大图重划的</w:t>
      </w:r>
      <w:r>
        <w:rPr>
          <w:sz w:val="24"/>
        </w:rPr>
        <w:t xml:space="preserve"> 68/16/21 </w:t>
      </w:r>
      <w:r>
        <w:rPr>
          <w:rFonts w:hint="eastAsia"/>
          <w:sz w:val="24"/>
        </w:rPr>
        <w:t>无泄漏划分上，</w:t>
      </w:r>
      <w:r>
        <w:rPr>
          <w:rFonts w:hint="eastAsia"/>
          <w:sz w:val="24"/>
        </w:rPr>
        <w:t>LoRA</w:t>
      </w:r>
      <w:r>
        <w:rPr>
          <w:sz w:val="24"/>
        </w:rPr>
        <w:t xml:space="preserve"> </w:t>
      </w:r>
      <w:r>
        <w:rPr>
          <w:rFonts w:hint="eastAsia"/>
          <w:sz w:val="24"/>
        </w:rPr>
        <w:t>微调</w:t>
      </w:r>
      <w:r>
        <w:rPr>
          <w:sz w:val="24"/>
        </w:rPr>
        <w:t xml:space="preserve"> SAM </w:t>
      </w:r>
      <w:r>
        <w:rPr>
          <w:rFonts w:hint="eastAsia"/>
          <w:sz w:val="24"/>
        </w:rPr>
        <w:t>的</w:t>
      </w:r>
      <w:r>
        <w:rPr>
          <w:sz w:val="24"/>
        </w:rPr>
        <w:t xml:space="preserve"> 3 seed </w:t>
      </w:r>
      <w:r>
        <w:rPr>
          <w:rFonts w:hint="eastAsia"/>
          <w:sz w:val="24"/>
        </w:rPr>
        <w:t>均值为</w:t>
      </w:r>
      <w:r>
        <w:rPr>
          <w:sz w:val="24"/>
        </w:rPr>
        <w:t xml:space="preserve"> </w:t>
      </w:r>
      <w:r>
        <w:rPr>
          <w:b/>
          <w:bCs/>
          <w:sz w:val="24"/>
        </w:rPr>
        <w:t>IoU 0.7990 ± 0.0101</w:t>
      </w:r>
      <w:r>
        <w:rPr>
          <w:b/>
          <w:bCs/>
          <w:sz w:val="24"/>
        </w:rPr>
        <w:t>、</w:t>
      </w:r>
      <w:r>
        <w:rPr>
          <w:b/>
          <w:bCs/>
          <w:sz w:val="24"/>
        </w:rPr>
        <w:t>BER 0.0612 ± 0.0027</w:t>
      </w:r>
      <w:r>
        <w:rPr>
          <w:b/>
          <w:bCs/>
          <w:sz w:val="24"/>
        </w:rPr>
        <w:t>、</w:t>
      </w:r>
      <w:r>
        <w:rPr>
          <w:b/>
          <w:bCs/>
          <w:sz w:val="24"/>
        </w:rPr>
        <w:t>F1 0.8869</w:t>
      </w:r>
      <w:r>
        <w:rPr>
          <w:rFonts w:hint="eastAsia"/>
          <w:sz w:val="24"/>
        </w:rPr>
        <w:t>；同划分、同评估脚本下，全监督</w:t>
      </w:r>
      <w:r>
        <w:rPr>
          <w:sz w:val="24"/>
        </w:rPr>
        <w:t xml:space="preserve"> U-Net </w:t>
      </w:r>
      <w:r>
        <w:rPr>
          <w:rFonts w:hint="eastAsia"/>
          <w:sz w:val="24"/>
        </w:rPr>
        <w:t>为</w:t>
      </w:r>
      <w:r>
        <w:rPr>
          <w:sz w:val="24"/>
        </w:rPr>
        <w:t xml:space="preserve"> 0.7547 / </w:t>
      </w:r>
      <w:r>
        <w:rPr>
          <w:rFonts w:hint="eastAsia"/>
          <w:sz w:val="24"/>
        </w:rPr>
        <w:t>0.0860</w:t>
      </w:r>
      <w:r>
        <w:rPr>
          <w:rFonts w:hint="eastAsia"/>
          <w:sz w:val="24"/>
        </w:rPr>
        <w:t>，</w:t>
      </w:r>
      <w:r>
        <w:rPr>
          <w:rFonts w:hint="eastAsia"/>
          <w:sz w:val="24"/>
        </w:rPr>
        <w:t>SegNet</w:t>
      </w:r>
      <w:r>
        <w:rPr>
          <w:sz w:val="24"/>
        </w:rPr>
        <w:t xml:space="preserve"> </w:t>
      </w:r>
      <w:r>
        <w:rPr>
          <w:rFonts w:hint="eastAsia"/>
          <w:sz w:val="24"/>
        </w:rPr>
        <w:t>为</w:t>
      </w:r>
      <w:r>
        <w:rPr>
          <w:sz w:val="24"/>
        </w:rPr>
        <w:t xml:space="preserve"> 0.7382 / </w:t>
      </w:r>
      <w:r>
        <w:rPr>
          <w:rFonts w:hint="eastAsia"/>
          <w:sz w:val="24"/>
        </w:rPr>
        <w:t>0.1003</w:t>
      </w:r>
      <w:r>
        <w:rPr>
          <w:rFonts w:hint="eastAsia"/>
          <w:sz w:val="24"/>
        </w:rPr>
        <w:t>，</w:t>
      </w:r>
      <w:r>
        <w:rPr>
          <w:rFonts w:hint="eastAsia"/>
          <w:sz w:val="24"/>
        </w:rPr>
        <w:t>Mask</w:t>
      </w:r>
      <w:r>
        <w:rPr>
          <w:sz w:val="24"/>
        </w:rPr>
        <w:t xml:space="preserve"> R-CNN </w:t>
      </w:r>
      <w:r>
        <w:rPr>
          <w:rFonts w:hint="eastAsia"/>
          <w:sz w:val="24"/>
        </w:rPr>
        <w:t>为</w:t>
      </w:r>
      <w:r>
        <w:rPr>
          <w:sz w:val="24"/>
        </w:rPr>
        <w:t xml:space="preserve"> 0.7392 / </w:t>
      </w:r>
      <w:r>
        <w:rPr>
          <w:rFonts w:hint="eastAsia"/>
          <w:sz w:val="24"/>
        </w:rPr>
        <w:t>0.0955</w:t>
      </w:r>
      <w:r>
        <w:rPr>
          <w:rFonts w:hint="eastAsia"/>
          <w:sz w:val="24"/>
        </w:rPr>
        <w:t>。逐图配对检验中，</w:t>
      </w:r>
      <w:r>
        <w:rPr>
          <w:rFonts w:hint="eastAsia"/>
          <w:sz w:val="24"/>
        </w:rPr>
        <w:t>LoRA-SAM</w:t>
      </w:r>
      <w:r>
        <w:rPr>
          <w:sz w:val="24"/>
        </w:rPr>
        <w:t xml:space="preserve"> </w:t>
      </w:r>
      <w:r>
        <w:rPr>
          <w:rFonts w:hint="eastAsia"/>
          <w:sz w:val="24"/>
        </w:rPr>
        <w:t>在</w:t>
      </w:r>
      <w:r>
        <w:rPr>
          <w:sz w:val="24"/>
        </w:rPr>
        <w:t xml:space="preserve"> </w:t>
      </w:r>
      <w:r>
        <w:rPr>
          <w:b/>
          <w:bCs/>
          <w:sz w:val="24"/>
        </w:rPr>
        <w:t xml:space="preserve">87/92 </w:t>
      </w:r>
      <w:r>
        <w:rPr>
          <w:rFonts w:hint="eastAsia"/>
          <w:b/>
          <w:bCs/>
          <w:sz w:val="24"/>
        </w:rPr>
        <w:t>张图</w:t>
      </w:r>
      <w:r>
        <w:rPr>
          <w:rFonts w:hint="eastAsia"/>
          <w:sz w:val="24"/>
        </w:rPr>
        <w:t>上优于</w:t>
      </w:r>
      <w:r>
        <w:rPr>
          <w:sz w:val="24"/>
        </w:rPr>
        <w:t xml:space="preserve"> Mask </w:t>
      </w:r>
      <w:r>
        <w:rPr>
          <w:rFonts w:hint="eastAsia"/>
          <w:sz w:val="24"/>
        </w:rPr>
        <w:t>R-CNN</w:t>
      </w:r>
      <w:r>
        <w:rPr>
          <w:rFonts w:hint="eastAsia"/>
          <w:sz w:val="24"/>
        </w:rPr>
        <w:t>，并在</w:t>
      </w:r>
      <w:r>
        <w:rPr>
          <w:sz w:val="24"/>
        </w:rPr>
        <w:t xml:space="preserve"> </w:t>
      </w:r>
      <w:r>
        <w:rPr>
          <w:b/>
          <w:bCs/>
          <w:sz w:val="24"/>
        </w:rPr>
        <w:t xml:space="preserve">21/21 </w:t>
      </w:r>
      <w:r>
        <w:rPr>
          <w:rFonts w:hint="eastAsia"/>
          <w:b/>
          <w:bCs/>
          <w:sz w:val="24"/>
        </w:rPr>
        <w:t>个独立场景</w:t>
      </w:r>
      <w:r>
        <w:rPr>
          <w:rFonts w:hint="eastAsia"/>
          <w:sz w:val="24"/>
        </w:rPr>
        <w:t>上取得更低</w:t>
      </w:r>
      <w:r>
        <w:rPr>
          <w:sz w:val="24"/>
        </w:rPr>
        <w:t xml:space="preserve"> </w:t>
      </w:r>
      <w:r>
        <w:rPr>
          <w:rFonts w:hint="eastAsia"/>
          <w:sz w:val="24"/>
        </w:rPr>
        <w:t>BER</w:t>
      </w:r>
      <w:r>
        <w:rPr>
          <w:rFonts w:hint="eastAsia"/>
          <w:sz w:val="24"/>
        </w:rPr>
        <w:t>（描述性统计，未做多重比较校正）。模型仅训练</w:t>
      </w:r>
      <w:r>
        <w:rPr>
          <w:sz w:val="24"/>
        </w:rPr>
        <w:t xml:space="preserve"> </w:t>
      </w:r>
      <w:r>
        <w:rPr>
          <w:b/>
          <w:bCs/>
          <w:sz w:val="24"/>
        </w:rPr>
        <w:t xml:space="preserve">4.51M / </w:t>
      </w:r>
      <w:r>
        <w:rPr>
          <w:rFonts w:hint="eastAsia"/>
          <w:b/>
          <w:bCs/>
          <w:sz w:val="24"/>
        </w:rPr>
        <w:t>93.7M</w:t>
      </w:r>
      <w:r>
        <w:rPr>
          <w:rFonts w:hint="eastAsia"/>
          <w:b/>
          <w:bCs/>
          <w:sz w:val="24"/>
        </w:rPr>
        <w:t>（约</w:t>
      </w:r>
      <w:r>
        <w:rPr>
          <w:b/>
          <w:bCs/>
          <w:sz w:val="24"/>
        </w:rPr>
        <w:t xml:space="preserve"> </w:t>
      </w:r>
      <w:r>
        <w:rPr>
          <w:rFonts w:hint="eastAsia"/>
          <w:b/>
          <w:bCs/>
          <w:sz w:val="24"/>
        </w:rPr>
        <w:t>4.8%</w:t>
      </w:r>
      <w:r>
        <w:rPr>
          <w:rFonts w:hint="eastAsia"/>
          <w:b/>
          <w:bCs/>
          <w:sz w:val="24"/>
        </w:rPr>
        <w:t>）</w:t>
      </w:r>
      <w:r>
        <w:rPr>
          <w:sz w:val="24"/>
        </w:rPr>
        <w:t xml:space="preserve"> </w:t>
      </w:r>
      <w:r>
        <w:rPr>
          <w:rFonts w:hint="eastAsia"/>
          <w:sz w:val="24"/>
        </w:rPr>
        <w:t>参数，全部实验在单张</w:t>
      </w:r>
      <w:r>
        <w:rPr>
          <w:sz w:val="24"/>
        </w:rPr>
        <w:t xml:space="preserve"> RTX 4060 </w:t>
      </w:r>
      <w:r>
        <w:rPr>
          <w:rFonts w:hint="eastAsia"/>
          <w:sz w:val="24"/>
        </w:rPr>
        <w:t>Laptop</w:t>
      </w:r>
      <w:r>
        <w:rPr>
          <w:rFonts w:hint="eastAsia"/>
          <w:sz w:val="24"/>
        </w:rPr>
        <w:t>（</w:t>
      </w:r>
      <w:r>
        <w:rPr>
          <w:rFonts w:hint="eastAsia"/>
          <w:sz w:val="24"/>
        </w:rPr>
        <w:t>8GB</w:t>
      </w:r>
      <w:r>
        <w:rPr>
          <w:rFonts w:hint="eastAsia"/>
          <w:sz w:val="24"/>
        </w:rPr>
        <w:t>）上完成。围绕</w:t>
      </w:r>
      <w:r>
        <w:rPr>
          <w:sz w:val="24"/>
        </w:rPr>
        <w:t xml:space="preserve"> BER </w:t>
      </w:r>
      <w:r>
        <w:rPr>
          <w:rFonts w:hint="eastAsia"/>
          <w:sz w:val="24"/>
        </w:rPr>
        <w:t>指标，项目进一步给出了</w:t>
      </w:r>
      <w:r>
        <w:rPr>
          <w:sz w:val="24"/>
        </w:rPr>
        <w:t xml:space="preserve"> 3-seed </w:t>
      </w:r>
      <w:r>
        <w:rPr>
          <w:rFonts w:hint="eastAsia"/>
          <w:sz w:val="24"/>
        </w:rPr>
        <w:t>集成</w:t>
      </w:r>
      <w:r>
        <w:rPr>
          <w:sz w:val="24"/>
        </w:rPr>
        <w:t xml:space="preserve"> + flip TTA + </w:t>
      </w:r>
      <w:r>
        <w:rPr>
          <w:rFonts w:hint="eastAsia"/>
          <w:sz w:val="24"/>
        </w:rPr>
        <w:t>阈值</w:t>
      </w:r>
      <w:r>
        <w:rPr>
          <w:sz w:val="24"/>
        </w:rPr>
        <w:t xml:space="preserve"> 0.25 </w:t>
      </w:r>
      <w:r>
        <w:rPr>
          <w:rFonts w:hint="eastAsia"/>
          <w:sz w:val="24"/>
        </w:rPr>
        <w:t>的优化工作点，测试</w:t>
      </w:r>
      <w:r>
        <w:rPr>
          <w:sz w:val="24"/>
        </w:rPr>
        <w:t xml:space="preserve"> BER </w:t>
      </w:r>
      <w:r>
        <w:rPr>
          <w:rFonts w:hint="eastAsia"/>
          <w:sz w:val="24"/>
        </w:rPr>
        <w:t>可降至</w:t>
      </w:r>
      <w:r>
        <w:rPr>
          <w:sz w:val="24"/>
        </w:rPr>
        <w:t xml:space="preserve"> </w:t>
      </w:r>
      <w:r>
        <w:rPr>
          <w:b/>
          <w:bCs/>
          <w:sz w:val="24"/>
        </w:rPr>
        <w:t>4.82%</w:t>
      </w:r>
      <w:r>
        <w:rPr>
          <w:rFonts w:hint="eastAsia"/>
          <w:sz w:val="24"/>
        </w:rPr>
        <w:t>（变体，非主方法）。</w:t>
      </w:r>
    </w:p>
    <w:p w14:paraId="17288860" w14:textId="77777777" w:rsidR="00B84CB9" w:rsidRDefault="00BD04DF">
      <w:pPr>
        <w:pStyle w:val="af"/>
        <w:spacing w:line="360" w:lineRule="auto"/>
        <w:ind w:firstLine="480"/>
        <w:jc w:val="both"/>
      </w:pPr>
      <w:r>
        <w:rPr>
          <w:rFonts w:hint="eastAsia"/>
          <w:sz w:val="24"/>
        </w:rPr>
        <w:t>项目还系统实现并评估了阴影方向先验的四种注入方式：几何方向过滤、方向点提示、方向点训练与方向</w:t>
      </w:r>
      <w:r>
        <w:rPr>
          <w:sz w:val="24"/>
        </w:rPr>
        <w:t xml:space="preserve"> </w:t>
      </w:r>
      <w:r>
        <w:rPr>
          <w:rFonts w:hint="eastAsia"/>
          <w:sz w:val="24"/>
        </w:rPr>
        <w:t>Adapter</w:t>
      </w:r>
      <w:r>
        <w:rPr>
          <w:rFonts w:hint="eastAsia"/>
          <w:sz w:val="24"/>
        </w:rPr>
        <w:t>，并配套实现翻转判别自监督、方向回归头、</w:t>
      </w:r>
      <w:r>
        <w:rPr>
          <w:rFonts w:hint="eastAsia"/>
          <w:sz w:val="24"/>
        </w:rPr>
        <w:t>DTICT</w:t>
      </w:r>
      <w:r>
        <w:rPr>
          <w:sz w:val="24"/>
        </w:rPr>
        <w:t xml:space="preserve"> </w:t>
      </w:r>
      <w:r>
        <w:rPr>
          <w:rFonts w:hint="eastAsia"/>
          <w:sz w:val="24"/>
        </w:rPr>
        <w:t>噪声抑制与方向标签一致性探针，形成了一套可复核的方向先验研究方案。探针结果明确了整图单一方向标签在当前数据与框架下的可辨识边界，为后续细粒度方向建模提供了实验依据。此外，项目交付了可运行的软件原型，实现“输入影像</w:t>
      </w:r>
      <w:r>
        <w:rPr>
          <w:sz w:val="24"/>
        </w:rPr>
        <w:t xml:space="preserve"> → </w:t>
      </w:r>
      <w:r>
        <w:rPr>
          <w:rFonts w:hint="eastAsia"/>
          <w:sz w:val="24"/>
        </w:rPr>
        <w:t>输出阴影矢量”，并完成三条输出分支的端到端自检。</w:t>
      </w:r>
    </w:p>
    <w:p w14:paraId="09047909" w14:textId="77777777" w:rsidR="00B84CB9" w:rsidRDefault="00BD04DF">
      <w:pPr>
        <w:pStyle w:val="af"/>
        <w:spacing w:line="360" w:lineRule="auto"/>
        <w:ind w:firstLine="480"/>
        <w:jc w:val="both"/>
      </w:pPr>
      <w:r>
        <w:rPr>
          <w:rFonts w:hint="eastAsia"/>
          <w:b/>
          <w:bCs/>
          <w:sz w:val="24"/>
        </w:rPr>
        <w:t>关键词</w:t>
      </w:r>
      <w:r>
        <w:rPr>
          <w:rFonts w:hint="eastAsia"/>
          <w:sz w:val="24"/>
        </w:rPr>
        <w:t>：遥感影像；阴影检测；</w:t>
      </w:r>
      <w:r>
        <w:rPr>
          <w:rFonts w:hint="eastAsia"/>
          <w:sz w:val="24"/>
        </w:rPr>
        <w:t>Segment</w:t>
      </w:r>
      <w:r>
        <w:rPr>
          <w:sz w:val="24"/>
        </w:rPr>
        <w:t xml:space="preserve"> Anything </w:t>
      </w:r>
      <w:r>
        <w:rPr>
          <w:rFonts w:hint="eastAsia"/>
          <w:sz w:val="24"/>
        </w:rPr>
        <w:t>Model</w:t>
      </w:r>
      <w:r>
        <w:rPr>
          <w:rFonts w:hint="eastAsia"/>
          <w:sz w:val="24"/>
        </w:rPr>
        <w:t>；</w:t>
      </w:r>
      <w:r>
        <w:rPr>
          <w:rFonts w:hint="eastAsia"/>
          <w:sz w:val="24"/>
        </w:rPr>
        <w:t>LoRA</w:t>
      </w:r>
      <w:r>
        <w:rPr>
          <w:rFonts w:hint="eastAsia"/>
          <w:sz w:val="24"/>
        </w:rPr>
        <w:t>；参数高效微调；物理先验；无泄漏评估</w:t>
      </w:r>
    </w:p>
    <w:p w14:paraId="0BA3FD8E" w14:textId="77777777" w:rsidR="00B84CB9" w:rsidRDefault="00BD04DF">
      <w:pPr>
        <w:spacing w:after="120" w:line="360" w:lineRule="auto"/>
        <w:ind w:firstLine="480"/>
        <w:jc w:val="both"/>
      </w:pPr>
      <w:r>
        <w:rPr>
          <w:sz w:val="24"/>
        </w:rPr>
        <w:pict w14:anchorId="6035DFE9">
          <v:rect id="_x0000_i1026" style="width:0;height:1.5pt" o:hralign="center" o:hrstd="t" o:hr="t"/>
        </w:pict>
      </w:r>
    </w:p>
    <w:p w14:paraId="2D42D54D" w14:textId="77777777" w:rsidR="00B84CB9" w:rsidRDefault="00BD04DF">
      <w:pPr>
        <w:pStyle w:val="21"/>
        <w:pageBreakBefore/>
      </w:pPr>
      <w:bookmarkStart w:id="3" w:name="引言"/>
      <w:bookmarkStart w:id="4" w:name="_Toc243331205"/>
      <w:bookmarkEnd w:id="1"/>
      <w:r>
        <w:rPr>
          <w:rFonts w:ascii="黑体" w:eastAsia="黑体" w:hAnsi="黑体"/>
        </w:rPr>
        <w:t xml:space="preserve">1 </w:t>
      </w:r>
      <w:r>
        <w:rPr>
          <w:rFonts w:ascii="黑体" w:eastAsia="黑体" w:hAnsi="黑体" w:hint="eastAsia"/>
        </w:rPr>
        <w:t>引言</w:t>
      </w:r>
      <w:bookmarkEnd w:id="4"/>
    </w:p>
    <w:p w14:paraId="77FDC4F5" w14:textId="77777777" w:rsidR="00B84CB9" w:rsidRDefault="00BD04DF">
      <w:pPr>
        <w:pStyle w:val="31"/>
      </w:pPr>
      <w:bookmarkStart w:id="5" w:name="研究背景"/>
      <w:bookmarkStart w:id="6" w:name="_Toc243331206"/>
      <w:r>
        <w:rPr>
          <w:rFonts w:ascii="黑体" w:eastAsia="黑体" w:hAnsi="黑体"/>
        </w:rPr>
        <w:t xml:space="preserve">1.1 </w:t>
      </w:r>
      <w:r>
        <w:rPr>
          <w:rFonts w:ascii="黑体" w:eastAsia="黑体" w:hAnsi="黑体" w:hint="eastAsia"/>
        </w:rPr>
        <w:t>研究背景</w:t>
      </w:r>
      <w:bookmarkEnd w:id="6"/>
    </w:p>
    <w:p w14:paraId="5D79F0F9" w14:textId="77777777" w:rsidR="00B84CB9" w:rsidRDefault="00BD04DF">
      <w:pPr>
        <w:spacing w:after="120" w:line="360" w:lineRule="auto"/>
        <w:ind w:firstLine="480"/>
        <w:jc w:val="both"/>
      </w:pPr>
      <w:r>
        <w:rPr>
          <w:rFonts w:hint="eastAsia"/>
          <w:sz w:val="24"/>
        </w:rPr>
        <w:t>阴影是高分遥感影像中的常见现象。它一方面为三维重建、太阳方位估计提供线索，另一方面会遮挡地物细节、改变局部光谱统计，给土地覆盖分类、建筑物提取、变化检测和目标识别带来系统性干扰。随着高分辨率航空与卫星影像的普及，如何在复杂城市场景中稳定、自动地提取阴影，仍然是遥感视觉中的基础问题。</w:t>
      </w:r>
    </w:p>
    <w:p w14:paraId="2A1E77F8" w14:textId="77777777" w:rsidR="00B84CB9" w:rsidRDefault="00BD04DF">
      <w:pPr>
        <w:pStyle w:val="af"/>
        <w:spacing w:line="360" w:lineRule="auto"/>
        <w:ind w:firstLine="480"/>
        <w:jc w:val="both"/>
      </w:pPr>
      <w:r>
        <w:rPr>
          <w:rFonts w:hint="eastAsia"/>
          <w:sz w:val="24"/>
        </w:rPr>
        <w:t>阴影检测的核心困难来自两方面。其一是</w:t>
      </w:r>
      <w:r>
        <w:rPr>
          <w:rFonts w:hint="eastAsia"/>
          <w:b/>
          <w:bCs/>
          <w:sz w:val="24"/>
        </w:rPr>
        <w:t>类间相似性</w:t>
      </w:r>
      <w:r>
        <w:rPr>
          <w:rFonts w:hint="eastAsia"/>
          <w:sz w:val="24"/>
        </w:rPr>
        <w:t>：阴影与水体、深色植被、深色路面、蓝色屋顶等低反射率地物在光谱上接近，容易出现“异物同谱”的混淆。其二是</w:t>
      </w:r>
      <w:r>
        <w:rPr>
          <w:rFonts w:hint="eastAsia"/>
          <w:b/>
          <w:bCs/>
          <w:sz w:val="24"/>
        </w:rPr>
        <w:t>边界复杂性</w:t>
      </w:r>
      <w:r>
        <w:rPr>
          <w:rFonts w:hint="eastAsia"/>
          <w:sz w:val="24"/>
        </w:rPr>
        <w:t>：阴影由建筑、树木等遮挡体投影形成，边界细碎、孔洞多，且随太阳方位与传感器视角变化。传统方法依赖人工设计的阴影指数、阈值与形态学后处理，泛化能力有限；深度学习方法虽然精度更高，但需要大量像素级标注，跨传感器、跨场景迁移时仍不稳定。</w:t>
      </w:r>
    </w:p>
    <w:p w14:paraId="6DED3411" w14:textId="77777777" w:rsidR="00B84CB9" w:rsidRDefault="00BD04DF">
      <w:pPr>
        <w:pStyle w:val="31"/>
      </w:pPr>
      <w:bookmarkStart w:id="7" w:name="现有方法的瓶颈"/>
      <w:bookmarkStart w:id="8" w:name="_Toc243331207"/>
      <w:bookmarkEnd w:id="5"/>
      <w:r>
        <w:rPr>
          <w:rFonts w:ascii="黑体" w:eastAsia="黑体" w:hAnsi="黑体"/>
        </w:rPr>
        <w:t xml:space="preserve">1.2 </w:t>
      </w:r>
      <w:r>
        <w:rPr>
          <w:rFonts w:ascii="黑体" w:eastAsia="黑体" w:hAnsi="黑体" w:hint="eastAsia"/>
        </w:rPr>
        <w:t>现有方法的瓶颈</w:t>
      </w:r>
      <w:bookmarkEnd w:id="8"/>
    </w:p>
    <w:p w14:paraId="3FF35B40" w14:textId="77777777" w:rsidR="00B84CB9" w:rsidRDefault="00BD04DF">
      <w:pPr>
        <w:spacing w:after="120" w:line="360" w:lineRule="auto"/>
        <w:ind w:firstLine="480"/>
        <w:jc w:val="both"/>
      </w:pPr>
      <w:r>
        <w:rPr>
          <w:rFonts w:hint="eastAsia"/>
          <w:sz w:val="24"/>
        </w:rPr>
        <w:t>传统阴影检测方法通常基于色彩空间变换、阴影指数或区域生长，配合</w:t>
      </w:r>
      <w:r>
        <w:rPr>
          <w:sz w:val="24"/>
        </w:rPr>
        <w:t xml:space="preserve"> Otsu </w:t>
      </w:r>
      <w:r>
        <w:rPr>
          <w:rFonts w:hint="eastAsia"/>
          <w:sz w:val="24"/>
        </w:rPr>
        <w:t>等阈值分割。这类方法计算便宜、无需训练，但对光照、传感器和地物类型敏感，阈值需要逐场景调整。</w:t>
      </w:r>
    </w:p>
    <w:p w14:paraId="76006F74" w14:textId="77777777" w:rsidR="00B84CB9" w:rsidRDefault="00BD04DF">
      <w:pPr>
        <w:pStyle w:val="af"/>
        <w:spacing w:line="360" w:lineRule="auto"/>
        <w:ind w:firstLine="480"/>
        <w:jc w:val="both"/>
      </w:pPr>
      <w:r>
        <w:rPr>
          <w:rFonts w:hint="eastAsia"/>
          <w:sz w:val="24"/>
        </w:rPr>
        <w:t>全监督深度学习方法（如</w:t>
      </w:r>
      <w:r>
        <w:rPr>
          <w:sz w:val="24"/>
        </w:rPr>
        <w:t xml:space="preserve"> U-Net</w:t>
      </w:r>
      <w:r>
        <w:rPr>
          <w:sz w:val="24"/>
        </w:rPr>
        <w:t>、</w:t>
      </w:r>
      <w:r>
        <w:rPr>
          <w:sz w:val="24"/>
        </w:rPr>
        <w:t>SegNet</w:t>
      </w:r>
      <w:r>
        <w:rPr>
          <w:sz w:val="24"/>
        </w:rPr>
        <w:t>、</w:t>
      </w:r>
      <w:r>
        <w:rPr>
          <w:sz w:val="24"/>
        </w:rPr>
        <w:t xml:space="preserve">Mask </w:t>
      </w:r>
      <w:r>
        <w:rPr>
          <w:rFonts w:hint="eastAsia"/>
          <w:sz w:val="24"/>
        </w:rPr>
        <w:t>R-CNN</w:t>
      </w:r>
      <w:r>
        <w:rPr>
          <w:rFonts w:hint="eastAsia"/>
          <w:sz w:val="24"/>
        </w:rPr>
        <w:t>）通过数据驱动学习阴影特征，在固定数据集上表现稳定，但存在两个现实瓶颈：一是像素级标注成本高；二是模型容量与训练算力要求较高，跨域泛化仍依赖大量目标域数据。</w:t>
      </w:r>
    </w:p>
    <w:p w14:paraId="09C0A0BE" w14:textId="77777777" w:rsidR="00B84CB9" w:rsidRDefault="00BD04DF">
      <w:pPr>
        <w:pStyle w:val="af"/>
        <w:spacing w:line="360" w:lineRule="auto"/>
        <w:ind w:firstLine="480"/>
        <w:jc w:val="both"/>
      </w:pPr>
      <w:r>
        <w:rPr>
          <w:rFonts w:hint="eastAsia"/>
          <w:sz w:val="24"/>
        </w:rPr>
        <w:t>视觉基础模型</w:t>
      </w:r>
      <w:r>
        <w:rPr>
          <w:sz w:val="24"/>
        </w:rPr>
        <w:t xml:space="preserve"> </w:t>
      </w:r>
      <w:r>
        <w:rPr>
          <w:rFonts w:hint="eastAsia"/>
          <w:sz w:val="24"/>
        </w:rPr>
        <w:t>SAM</w:t>
      </w:r>
      <w:r>
        <w:rPr>
          <w:rFonts w:hint="eastAsia"/>
          <w:sz w:val="24"/>
        </w:rPr>
        <w:t>（</w:t>
      </w:r>
      <w:r>
        <w:rPr>
          <w:rFonts w:hint="eastAsia"/>
          <w:sz w:val="24"/>
        </w:rPr>
        <w:t>Segment</w:t>
      </w:r>
      <w:r>
        <w:rPr>
          <w:sz w:val="24"/>
        </w:rPr>
        <w:t xml:space="preserve"> Anything </w:t>
      </w:r>
      <w:r>
        <w:rPr>
          <w:rFonts w:hint="eastAsia"/>
          <w:sz w:val="24"/>
        </w:rPr>
        <w:t>Model</w:t>
      </w:r>
      <w:r>
        <w:rPr>
          <w:rFonts w:hint="eastAsia"/>
          <w:sz w:val="24"/>
        </w:rPr>
        <w:t>）</w:t>
      </w:r>
      <w:r>
        <w:rPr>
          <w:rFonts w:hint="eastAsia"/>
          <w:sz w:val="24"/>
        </w:rPr>
        <w:t>[1]</w:t>
      </w:r>
      <w:r>
        <w:rPr>
          <w:sz w:val="24"/>
        </w:rPr>
        <w:t xml:space="preserve"> </w:t>
      </w:r>
      <w:r>
        <w:rPr>
          <w:rFonts w:hint="eastAsia"/>
          <w:sz w:val="24"/>
        </w:rPr>
        <w:t>提供了强大的通用分割能力，可通过点、框提示分割任意目标。然而</w:t>
      </w:r>
      <w:r>
        <w:rPr>
          <w:sz w:val="24"/>
        </w:rPr>
        <w:t xml:space="preserve"> SAM </w:t>
      </w:r>
      <w:r>
        <w:rPr>
          <w:rFonts w:hint="eastAsia"/>
          <w:sz w:val="24"/>
        </w:rPr>
        <w:t>并未在遥感阴影任务上训练，直接零样本使用效果有限；全量微调又会带来显存与训练成本问题。如何以</w:t>
      </w:r>
      <w:r>
        <w:rPr>
          <w:rFonts w:hint="eastAsia"/>
          <w:b/>
          <w:bCs/>
          <w:sz w:val="24"/>
        </w:rPr>
        <w:t>低算力、少参数</w:t>
      </w:r>
      <w:r>
        <w:rPr>
          <w:rFonts w:hint="eastAsia"/>
          <w:sz w:val="24"/>
        </w:rPr>
        <w:t>把</w:t>
      </w:r>
      <w:r>
        <w:rPr>
          <w:sz w:val="24"/>
        </w:rPr>
        <w:t xml:space="preserve"> SAM </w:t>
      </w:r>
      <w:r>
        <w:rPr>
          <w:rFonts w:hint="eastAsia"/>
          <w:sz w:val="24"/>
        </w:rPr>
        <w:t>适配到遥感阴影任务，是本项目要解决的核心问题。</w:t>
      </w:r>
    </w:p>
    <w:p w14:paraId="3DE34635" w14:textId="77777777" w:rsidR="00B84CB9" w:rsidRDefault="00BD04DF">
      <w:pPr>
        <w:pStyle w:val="31"/>
      </w:pPr>
      <w:bookmarkStart w:id="9" w:name="本文思路与贡献"/>
      <w:bookmarkStart w:id="10" w:name="_Toc243331208"/>
      <w:bookmarkEnd w:id="7"/>
      <w:r>
        <w:rPr>
          <w:rFonts w:ascii="黑体" w:eastAsia="黑体" w:hAnsi="黑体"/>
        </w:rPr>
        <w:t xml:space="preserve">1.3 </w:t>
      </w:r>
      <w:r>
        <w:rPr>
          <w:rFonts w:ascii="黑体" w:eastAsia="黑体" w:hAnsi="黑体" w:hint="eastAsia"/>
        </w:rPr>
        <w:t>本文思路与贡献</w:t>
      </w:r>
      <w:bookmarkEnd w:id="10"/>
    </w:p>
    <w:p w14:paraId="53092709" w14:textId="77777777" w:rsidR="00B84CB9" w:rsidRDefault="00BD04DF">
      <w:pPr>
        <w:spacing w:after="120" w:line="360" w:lineRule="auto"/>
        <w:ind w:firstLine="480"/>
        <w:jc w:val="both"/>
      </w:pPr>
      <w:r>
        <w:rPr>
          <w:rFonts w:hint="eastAsia"/>
          <w:sz w:val="24"/>
        </w:rPr>
        <w:t>项目名称中的“方向提示”在实现中具体化为由阴影物理先验自动生成的提示：主链路采用框提示，显式方向先验模块作为探索线单独评估（见</w:t>
      </w:r>
      <w:r>
        <w:rPr>
          <w:sz w:val="24"/>
        </w:rPr>
        <w:t xml:space="preserve"> 3.7 </w:t>
      </w:r>
      <w:r>
        <w:rPr>
          <w:rFonts w:hint="eastAsia"/>
          <w:sz w:val="24"/>
        </w:rPr>
        <w:t>与</w:t>
      </w:r>
      <w:r>
        <w:rPr>
          <w:sz w:val="24"/>
        </w:rPr>
        <w:t xml:space="preserve"> </w:t>
      </w:r>
      <w:r>
        <w:rPr>
          <w:rFonts w:hint="eastAsia"/>
          <w:sz w:val="24"/>
        </w:rPr>
        <w:t>5.8</w:t>
      </w:r>
      <w:r>
        <w:rPr>
          <w:rFonts w:hint="eastAsia"/>
          <w:sz w:val="24"/>
        </w:rPr>
        <w:t>）。</w:t>
      </w:r>
    </w:p>
    <w:p w14:paraId="212B5E8F" w14:textId="77777777" w:rsidR="00B84CB9" w:rsidRDefault="00BD04DF">
      <w:pPr>
        <w:pStyle w:val="af"/>
        <w:spacing w:line="360" w:lineRule="auto"/>
        <w:ind w:firstLine="480"/>
        <w:jc w:val="both"/>
      </w:pPr>
      <w:r>
        <w:rPr>
          <w:rFonts w:hint="eastAsia"/>
          <w:sz w:val="24"/>
        </w:rPr>
        <w:t>本项目的核心思路是：</w:t>
      </w:r>
      <w:r>
        <w:rPr>
          <w:rFonts w:hint="eastAsia"/>
          <w:b/>
          <w:bCs/>
          <w:sz w:val="24"/>
        </w:rPr>
        <w:t>让物理先验回答“阴影在哪里”，让微调后的</w:t>
      </w:r>
      <w:r>
        <w:rPr>
          <w:b/>
          <w:bCs/>
          <w:sz w:val="24"/>
        </w:rPr>
        <w:t xml:space="preserve"> SAM </w:t>
      </w:r>
      <w:r>
        <w:rPr>
          <w:rFonts w:hint="eastAsia"/>
          <w:b/>
          <w:bCs/>
          <w:sz w:val="24"/>
        </w:rPr>
        <w:t>回答“边界切多准”</w:t>
      </w:r>
      <w:r>
        <w:rPr>
          <w:rFonts w:hint="eastAsia"/>
          <w:sz w:val="24"/>
        </w:rPr>
        <w:t>。具体而言：</w:t>
      </w:r>
    </w:p>
    <w:p w14:paraId="17D76912" w14:textId="77777777" w:rsidR="00B84CB9" w:rsidRDefault="00BD04DF">
      <w:pPr>
        <w:numPr>
          <w:ilvl w:val="0"/>
          <w:numId w:val="11"/>
        </w:numPr>
        <w:spacing w:after="120" w:line="360" w:lineRule="auto"/>
        <w:ind w:left="425" w:firstLine="0"/>
        <w:jc w:val="both"/>
      </w:pPr>
      <w:r>
        <w:rPr>
          <w:rFonts w:hint="eastAsia"/>
          <w:sz w:val="24"/>
        </w:rPr>
        <w:t>用</w:t>
      </w:r>
      <w:r>
        <w:rPr>
          <w:sz w:val="24"/>
        </w:rPr>
        <w:t xml:space="preserve"> CLAHE </w:t>
      </w:r>
      <w:r>
        <w:rPr>
          <w:rFonts w:hint="eastAsia"/>
          <w:sz w:val="24"/>
        </w:rPr>
        <w:t>增强、</w:t>
      </w:r>
      <w:r>
        <w:rPr>
          <w:rFonts w:hint="eastAsia"/>
          <w:sz w:val="24"/>
        </w:rPr>
        <w:t>Otsu</w:t>
      </w:r>
      <w:r>
        <w:rPr>
          <w:sz w:val="24"/>
        </w:rPr>
        <w:t xml:space="preserve"> </w:t>
      </w:r>
      <w:r>
        <w:rPr>
          <w:rFonts w:hint="eastAsia"/>
          <w:sz w:val="24"/>
        </w:rPr>
        <w:t>阈值与形态学开运算得到高召回率的阴影候选区域；</w:t>
      </w:r>
    </w:p>
    <w:p w14:paraId="3DE69834" w14:textId="77777777" w:rsidR="00B84CB9" w:rsidRDefault="00BD04DF">
      <w:pPr>
        <w:numPr>
          <w:ilvl w:val="0"/>
          <w:numId w:val="11"/>
        </w:numPr>
        <w:spacing w:after="120" w:line="360" w:lineRule="auto"/>
        <w:ind w:left="425" w:firstLine="0"/>
        <w:jc w:val="both"/>
      </w:pPr>
      <w:r>
        <w:rPr>
          <w:rFonts w:hint="eastAsia"/>
          <w:sz w:val="24"/>
        </w:rPr>
        <w:t>从候选连通域自动生成框提示，不读取任何真值；</w:t>
      </w:r>
    </w:p>
    <w:p w14:paraId="5269D35D" w14:textId="77777777" w:rsidR="00B84CB9" w:rsidRDefault="00BD04DF">
      <w:pPr>
        <w:numPr>
          <w:ilvl w:val="0"/>
          <w:numId w:val="11"/>
        </w:numPr>
        <w:spacing w:after="120" w:line="360" w:lineRule="auto"/>
        <w:ind w:left="425" w:firstLine="0"/>
        <w:jc w:val="both"/>
      </w:pPr>
      <w:r>
        <w:rPr>
          <w:rFonts w:hint="eastAsia"/>
          <w:sz w:val="24"/>
        </w:rPr>
        <w:t>在</w:t>
      </w:r>
      <w:r>
        <w:rPr>
          <w:sz w:val="24"/>
        </w:rPr>
        <w:t xml:space="preserve"> SAM </w:t>
      </w:r>
      <w:r>
        <w:rPr>
          <w:rFonts w:hint="eastAsia"/>
          <w:sz w:val="24"/>
        </w:rPr>
        <w:t>图像编码器注意力层挂</w:t>
      </w:r>
      <w:r>
        <w:rPr>
          <w:sz w:val="24"/>
        </w:rPr>
        <w:t xml:space="preserve"> </w:t>
      </w:r>
      <w:r>
        <w:rPr>
          <w:rFonts w:hint="eastAsia"/>
          <w:sz w:val="24"/>
        </w:rPr>
        <w:t>LoRA</w:t>
      </w:r>
      <w:r>
        <w:rPr>
          <w:rFonts w:hint="eastAsia"/>
          <w:sz w:val="24"/>
        </w:rPr>
        <w:t>，仅训练少量参数，同时训练提示编码器与掩膜解码器；</w:t>
      </w:r>
    </w:p>
    <w:p w14:paraId="40DE73C5" w14:textId="77777777" w:rsidR="00B84CB9" w:rsidRDefault="00BD04DF">
      <w:pPr>
        <w:numPr>
          <w:ilvl w:val="0"/>
          <w:numId w:val="11"/>
        </w:numPr>
        <w:spacing w:after="120" w:line="360" w:lineRule="auto"/>
        <w:ind w:left="425" w:firstLine="0"/>
        <w:jc w:val="both"/>
      </w:pPr>
      <w:r>
        <w:rPr>
          <w:rFonts w:hint="eastAsia"/>
          <w:sz w:val="24"/>
        </w:rPr>
        <w:t>将预测掩膜矢量化，输出可直接进入</w:t>
      </w:r>
      <w:r>
        <w:rPr>
          <w:sz w:val="24"/>
        </w:rPr>
        <w:t xml:space="preserve"> GIS </w:t>
      </w:r>
      <w:r>
        <w:rPr>
          <w:rFonts w:hint="eastAsia"/>
          <w:sz w:val="24"/>
        </w:rPr>
        <w:t>的</w:t>
      </w:r>
      <w:r>
        <w:rPr>
          <w:sz w:val="24"/>
        </w:rPr>
        <w:t xml:space="preserve"> GeoJSON / Shapefile</w:t>
      </w:r>
      <w:r>
        <w:rPr>
          <w:sz w:val="24"/>
        </w:rPr>
        <w:t>。</w:t>
      </w:r>
    </w:p>
    <w:p w14:paraId="310C365E" w14:textId="77777777" w:rsidR="00B84CB9" w:rsidRDefault="00BD04DF">
      <w:pPr>
        <w:spacing w:after="120" w:line="360" w:lineRule="auto"/>
        <w:ind w:firstLine="480"/>
        <w:jc w:val="both"/>
      </w:pPr>
      <w:r>
        <w:rPr>
          <w:rFonts w:hint="eastAsia"/>
          <w:sz w:val="24"/>
        </w:rPr>
        <w:t>项目的主要贡献包括：</w:t>
      </w:r>
    </w:p>
    <w:p w14:paraId="3C8E79E8" w14:textId="77777777" w:rsidR="00B84CB9" w:rsidRDefault="00BD04DF">
      <w:pPr>
        <w:numPr>
          <w:ilvl w:val="0"/>
          <w:numId w:val="12"/>
        </w:numPr>
        <w:spacing w:after="120" w:line="360" w:lineRule="auto"/>
        <w:ind w:left="425" w:firstLine="0"/>
        <w:jc w:val="both"/>
      </w:pPr>
      <w:r>
        <w:rPr>
          <w:rFonts w:hint="eastAsia"/>
          <w:b/>
          <w:bCs/>
          <w:sz w:val="24"/>
        </w:rPr>
        <w:t>一条全自动的物理先验—基础模型融合链路</w:t>
      </w:r>
      <w:r>
        <w:rPr>
          <w:rFonts w:hint="eastAsia"/>
          <w:sz w:val="24"/>
        </w:rPr>
        <w:t>：无需人工点选，也无需逐场景调阈值；在</w:t>
      </w:r>
      <w:r>
        <w:rPr>
          <w:sz w:val="24"/>
        </w:rPr>
        <w:t xml:space="preserve"> 8GB </w:t>
      </w:r>
      <w:r>
        <w:rPr>
          <w:rFonts w:hint="eastAsia"/>
          <w:sz w:val="24"/>
        </w:rPr>
        <w:t>笔记本</w:t>
      </w:r>
      <w:r>
        <w:rPr>
          <w:sz w:val="24"/>
        </w:rPr>
        <w:t xml:space="preserve"> GPU </w:t>
      </w:r>
      <w:r>
        <w:rPr>
          <w:rFonts w:hint="eastAsia"/>
          <w:sz w:val="24"/>
        </w:rPr>
        <w:t>上可完成训练与推理。</w:t>
      </w:r>
    </w:p>
    <w:p w14:paraId="40E7973E" w14:textId="77777777" w:rsidR="00B84CB9" w:rsidRDefault="00BD04DF">
      <w:pPr>
        <w:numPr>
          <w:ilvl w:val="0"/>
          <w:numId w:val="12"/>
        </w:numPr>
        <w:spacing w:after="120" w:line="360" w:lineRule="auto"/>
        <w:ind w:left="425" w:firstLine="0"/>
        <w:jc w:val="both"/>
      </w:pPr>
      <w:r>
        <w:rPr>
          <w:rFonts w:hint="eastAsia"/>
          <w:b/>
          <w:bCs/>
          <w:sz w:val="24"/>
        </w:rPr>
        <w:t>一个可复核的无泄漏评估基座</w:t>
      </w:r>
      <w:r>
        <w:rPr>
          <w:rFonts w:hint="eastAsia"/>
          <w:sz w:val="24"/>
        </w:rPr>
        <w:t>：发现并量化</w:t>
      </w:r>
      <w:r>
        <w:rPr>
          <w:sz w:val="24"/>
        </w:rPr>
        <w:t xml:space="preserve"> AISD </w:t>
      </w:r>
      <w:r>
        <w:rPr>
          <w:rFonts w:hint="eastAsia"/>
          <w:sz w:val="24"/>
        </w:rPr>
        <w:t>自带划分的同源泄漏（</w:t>
      </w:r>
      <w:r>
        <w:rPr>
          <w:rFonts w:hint="eastAsia"/>
          <w:sz w:val="24"/>
        </w:rPr>
        <w:t>43</w:t>
      </w:r>
      <w:r>
        <w:rPr>
          <w:sz w:val="24"/>
        </w:rPr>
        <w:t xml:space="preserve"> </w:t>
      </w:r>
      <w:r>
        <w:rPr>
          <w:rFonts w:hint="eastAsia"/>
          <w:sz w:val="24"/>
        </w:rPr>
        <w:t>个测试基名中</w:t>
      </w:r>
      <w:r>
        <w:rPr>
          <w:sz w:val="24"/>
        </w:rPr>
        <w:t xml:space="preserve"> 42 </w:t>
      </w:r>
      <w:r>
        <w:rPr>
          <w:rFonts w:hint="eastAsia"/>
          <w:sz w:val="24"/>
        </w:rPr>
        <w:t>个出现在训练集，</w:t>
      </w:r>
      <w:r>
        <w:rPr>
          <w:rFonts w:hint="eastAsia"/>
          <w:sz w:val="24"/>
        </w:rPr>
        <w:t>51</w:t>
      </w:r>
      <w:r>
        <w:rPr>
          <w:sz w:val="24"/>
        </w:rPr>
        <w:t xml:space="preserve"> </w:t>
      </w:r>
      <w:r>
        <w:rPr>
          <w:rFonts w:hint="eastAsia"/>
          <w:sz w:val="24"/>
        </w:rPr>
        <w:t>张测试图中</w:t>
      </w:r>
      <w:r>
        <w:rPr>
          <w:sz w:val="24"/>
        </w:rPr>
        <w:t xml:space="preserve"> 50 </w:t>
      </w:r>
      <w:r>
        <w:rPr>
          <w:rFonts w:hint="eastAsia"/>
          <w:sz w:val="24"/>
        </w:rPr>
        <w:t>张来自训练场景），并修复基线脚本的图像</w:t>
      </w:r>
      <w:r>
        <w:rPr>
          <w:rFonts w:hint="eastAsia"/>
          <w:sz w:val="24"/>
        </w:rPr>
        <w:t>/</w:t>
      </w:r>
      <w:r>
        <w:rPr>
          <w:rFonts w:hint="eastAsia"/>
          <w:sz w:val="24"/>
        </w:rPr>
        <w:t>掩膜增强错位</w:t>
      </w:r>
      <w:r>
        <w:rPr>
          <w:sz w:val="24"/>
        </w:rPr>
        <w:t xml:space="preserve"> </w:t>
      </w:r>
      <w:r>
        <w:rPr>
          <w:rFonts w:hint="eastAsia"/>
          <w:sz w:val="24"/>
        </w:rPr>
        <w:t>bug</w:t>
      </w:r>
      <w:r>
        <w:rPr>
          <w:rFonts w:hint="eastAsia"/>
          <w:sz w:val="24"/>
        </w:rPr>
        <w:t>；所有主结果均在重划的</w:t>
      </w:r>
      <w:r>
        <w:rPr>
          <w:sz w:val="24"/>
        </w:rPr>
        <w:t xml:space="preserve"> 68/16/21 </w:t>
      </w:r>
      <w:r>
        <w:rPr>
          <w:rFonts w:hint="eastAsia"/>
          <w:sz w:val="24"/>
        </w:rPr>
        <w:t>划分上报告。</w:t>
      </w:r>
    </w:p>
    <w:p w14:paraId="0FA1F6D3" w14:textId="77777777" w:rsidR="00B84CB9" w:rsidRDefault="00BD04DF">
      <w:pPr>
        <w:numPr>
          <w:ilvl w:val="0"/>
          <w:numId w:val="12"/>
        </w:numPr>
        <w:spacing w:after="120" w:line="360" w:lineRule="auto"/>
        <w:ind w:left="425" w:firstLine="0"/>
        <w:jc w:val="both"/>
      </w:pPr>
      <w:r>
        <w:rPr>
          <w:rFonts w:hint="eastAsia"/>
          <w:b/>
          <w:bCs/>
          <w:sz w:val="24"/>
        </w:rPr>
        <w:t>一组受控的技术演进对照</w:t>
      </w:r>
      <w:r>
        <w:rPr>
          <w:rFonts w:hint="eastAsia"/>
          <w:sz w:val="24"/>
        </w:rPr>
        <w:t>：同一提示链路、同一划分下比较“零样本</w:t>
      </w:r>
      <w:r>
        <w:rPr>
          <w:sz w:val="24"/>
        </w:rPr>
        <w:t xml:space="preserve"> SAM → </w:t>
      </w:r>
      <w:r>
        <w:rPr>
          <w:rFonts w:hint="eastAsia"/>
          <w:sz w:val="24"/>
        </w:rPr>
        <w:t>冻结编码器微调</w:t>
      </w:r>
      <w:r>
        <w:rPr>
          <w:sz w:val="24"/>
        </w:rPr>
        <w:t xml:space="preserve"> → LoRA </w:t>
      </w:r>
      <w:r>
        <w:rPr>
          <w:rFonts w:hint="eastAsia"/>
          <w:sz w:val="24"/>
        </w:rPr>
        <w:t>微调”，并给出</w:t>
      </w:r>
      <w:r>
        <w:rPr>
          <w:sz w:val="24"/>
        </w:rPr>
        <w:t xml:space="preserve"> 3 seed </w:t>
      </w:r>
      <w:r>
        <w:rPr>
          <w:rFonts w:hint="eastAsia"/>
          <w:sz w:val="24"/>
        </w:rPr>
        <w:t>均值与逐图配对结果。</w:t>
      </w:r>
    </w:p>
    <w:p w14:paraId="5386B333" w14:textId="77777777" w:rsidR="00B84CB9" w:rsidRDefault="00BD04DF">
      <w:pPr>
        <w:numPr>
          <w:ilvl w:val="0"/>
          <w:numId w:val="12"/>
        </w:numPr>
        <w:spacing w:after="120" w:line="360" w:lineRule="auto"/>
        <w:ind w:left="425" w:firstLine="0"/>
        <w:jc w:val="both"/>
      </w:pPr>
      <w:r>
        <w:rPr>
          <w:rFonts w:hint="eastAsia"/>
          <w:b/>
          <w:bCs/>
          <w:sz w:val="24"/>
        </w:rPr>
        <w:t>一套方向先验的实现与诊断方法</w:t>
      </w:r>
      <w:r>
        <w:rPr>
          <w:rFonts w:hint="eastAsia"/>
          <w:sz w:val="24"/>
        </w:rPr>
        <w:t>：完成四种注入方式、随机方向对照与标签一致性探针，量化“整图单一阴影方向”在当前数据与框架下的可辨识度，并据此给出后续方向建模的改进路径。</w:t>
      </w:r>
    </w:p>
    <w:p w14:paraId="71958E5B" w14:textId="77777777" w:rsidR="00B84CB9" w:rsidRDefault="00BD04DF">
      <w:pPr>
        <w:numPr>
          <w:ilvl w:val="0"/>
          <w:numId w:val="12"/>
        </w:numPr>
        <w:spacing w:after="120" w:line="360" w:lineRule="auto"/>
        <w:ind w:left="425" w:firstLine="0"/>
        <w:jc w:val="both"/>
      </w:pPr>
      <w:r>
        <w:rPr>
          <w:rFonts w:hint="eastAsia"/>
          <w:b/>
          <w:bCs/>
          <w:sz w:val="24"/>
        </w:rPr>
        <w:t>一个可运行的软件原型</w:t>
      </w:r>
      <w:r>
        <w:rPr>
          <w:rFonts w:hint="eastAsia"/>
          <w:sz w:val="24"/>
        </w:rPr>
        <w:t>：输入影像输出阴影矢量，含地理参考处理与端到端自检脚本。</w:t>
      </w:r>
    </w:p>
    <w:p w14:paraId="1183294E" w14:textId="77777777" w:rsidR="00B84CB9" w:rsidRDefault="00BD04DF">
      <w:pPr>
        <w:pStyle w:val="31"/>
      </w:pPr>
      <w:bookmarkStart w:id="11" w:name="论文组织"/>
      <w:bookmarkStart w:id="12" w:name="_Toc243331209"/>
      <w:bookmarkEnd w:id="9"/>
      <w:r>
        <w:rPr>
          <w:rFonts w:ascii="黑体" w:eastAsia="黑体" w:hAnsi="黑体"/>
        </w:rPr>
        <w:t xml:space="preserve">1.4 </w:t>
      </w:r>
      <w:r>
        <w:rPr>
          <w:rFonts w:ascii="黑体" w:eastAsia="黑体" w:hAnsi="黑体" w:hint="eastAsia"/>
        </w:rPr>
        <w:t>论文组织</w:t>
      </w:r>
      <w:bookmarkEnd w:id="12"/>
    </w:p>
    <w:p w14:paraId="6FD44CB5" w14:textId="77777777" w:rsidR="00B84CB9" w:rsidRDefault="00BD04DF">
      <w:pPr>
        <w:spacing w:after="120" w:line="360" w:lineRule="auto"/>
        <w:ind w:firstLine="480"/>
        <w:jc w:val="both"/>
      </w:pPr>
      <w:r>
        <w:rPr>
          <w:rFonts w:hint="eastAsia"/>
          <w:sz w:val="24"/>
        </w:rPr>
        <w:t>第</w:t>
      </w:r>
      <w:r>
        <w:rPr>
          <w:sz w:val="24"/>
        </w:rPr>
        <w:t xml:space="preserve"> 2 </w:t>
      </w:r>
      <w:r>
        <w:rPr>
          <w:rFonts w:hint="eastAsia"/>
          <w:sz w:val="24"/>
        </w:rPr>
        <w:t>节回顾相关工作；第</w:t>
      </w:r>
      <w:r>
        <w:rPr>
          <w:sz w:val="24"/>
        </w:rPr>
        <w:t xml:space="preserve"> 3 </w:t>
      </w:r>
      <w:r>
        <w:rPr>
          <w:rFonts w:hint="eastAsia"/>
          <w:sz w:val="24"/>
        </w:rPr>
        <w:t>节介绍方法；第</w:t>
      </w:r>
      <w:r>
        <w:rPr>
          <w:sz w:val="24"/>
        </w:rPr>
        <w:t xml:space="preserve"> 4 </w:t>
      </w:r>
      <w:r>
        <w:rPr>
          <w:rFonts w:hint="eastAsia"/>
          <w:sz w:val="24"/>
        </w:rPr>
        <w:t>节给出实验设置；第</w:t>
      </w:r>
      <w:r>
        <w:rPr>
          <w:sz w:val="24"/>
        </w:rPr>
        <w:t xml:space="preserve"> 5 </w:t>
      </w:r>
      <w:r>
        <w:rPr>
          <w:rFonts w:hint="eastAsia"/>
          <w:sz w:val="24"/>
        </w:rPr>
        <w:t>节报告结果与分析；第</w:t>
      </w:r>
      <w:r>
        <w:rPr>
          <w:sz w:val="24"/>
        </w:rPr>
        <w:t xml:space="preserve"> 6 </w:t>
      </w:r>
      <w:r>
        <w:rPr>
          <w:rFonts w:hint="eastAsia"/>
          <w:sz w:val="24"/>
        </w:rPr>
        <w:t>节讨论有效性、适用范围与后续方向；第</w:t>
      </w:r>
      <w:r>
        <w:rPr>
          <w:sz w:val="24"/>
        </w:rPr>
        <w:t xml:space="preserve"> 7 </w:t>
      </w:r>
      <w:r>
        <w:rPr>
          <w:rFonts w:hint="eastAsia"/>
          <w:sz w:val="24"/>
        </w:rPr>
        <w:t>节总结；第</w:t>
      </w:r>
      <w:r>
        <w:rPr>
          <w:sz w:val="24"/>
        </w:rPr>
        <w:t xml:space="preserve"> 8 </w:t>
      </w:r>
      <w:r>
        <w:rPr>
          <w:rFonts w:hint="eastAsia"/>
          <w:sz w:val="24"/>
        </w:rPr>
        <w:t>节列出成果与交付。探索性实验与复现入口放在附录</w:t>
      </w:r>
      <w:r>
        <w:rPr>
          <w:sz w:val="24"/>
        </w:rPr>
        <w:t xml:space="preserve"> A/B</w:t>
      </w:r>
      <w:r>
        <w:rPr>
          <w:sz w:val="24"/>
        </w:rPr>
        <w:t>。</w:t>
      </w:r>
    </w:p>
    <w:p w14:paraId="3E8F9E83" w14:textId="77777777" w:rsidR="00B84CB9" w:rsidRDefault="00BD04DF">
      <w:pPr>
        <w:spacing w:after="120" w:line="360" w:lineRule="auto"/>
        <w:ind w:firstLine="480"/>
        <w:jc w:val="both"/>
      </w:pPr>
      <w:r>
        <w:rPr>
          <w:sz w:val="24"/>
        </w:rPr>
        <w:pict w14:anchorId="0DDBE562">
          <v:rect id="_x0000_i1027" style="width:0;height:1.5pt" o:hralign="center" o:hrstd="t" o:hr="t"/>
        </w:pict>
      </w:r>
    </w:p>
    <w:p w14:paraId="26C0CAA7" w14:textId="77777777" w:rsidR="00B84CB9" w:rsidRDefault="00BD04DF">
      <w:pPr>
        <w:pStyle w:val="21"/>
      </w:pPr>
      <w:bookmarkStart w:id="13" w:name="相关工作"/>
      <w:bookmarkStart w:id="14" w:name="_Toc243331210"/>
      <w:bookmarkEnd w:id="3"/>
      <w:bookmarkEnd w:id="11"/>
      <w:r>
        <w:rPr>
          <w:rFonts w:ascii="黑体" w:eastAsia="黑体" w:hAnsi="黑体"/>
        </w:rPr>
        <w:t xml:space="preserve">2 </w:t>
      </w:r>
      <w:r>
        <w:rPr>
          <w:rFonts w:ascii="黑体" w:eastAsia="黑体" w:hAnsi="黑体" w:hint="eastAsia"/>
        </w:rPr>
        <w:t>相关工作</w:t>
      </w:r>
      <w:bookmarkEnd w:id="14"/>
    </w:p>
    <w:p w14:paraId="4D2B31F3" w14:textId="77777777" w:rsidR="00B84CB9" w:rsidRDefault="00BD04DF">
      <w:pPr>
        <w:pStyle w:val="31"/>
      </w:pPr>
      <w:bookmarkStart w:id="15" w:name="传统阴影检测"/>
      <w:bookmarkStart w:id="16" w:name="_Toc243331211"/>
      <w:r>
        <w:rPr>
          <w:rFonts w:ascii="黑体" w:eastAsia="黑体" w:hAnsi="黑体"/>
        </w:rPr>
        <w:t xml:space="preserve">2.1 </w:t>
      </w:r>
      <w:r>
        <w:rPr>
          <w:rFonts w:ascii="黑体" w:eastAsia="黑体" w:hAnsi="黑体" w:hint="eastAsia"/>
        </w:rPr>
        <w:t>传统阴影检测</w:t>
      </w:r>
      <w:bookmarkEnd w:id="16"/>
    </w:p>
    <w:p w14:paraId="0D28037C" w14:textId="77777777" w:rsidR="00B84CB9" w:rsidRDefault="00BD04DF">
      <w:pPr>
        <w:spacing w:after="120" w:line="360" w:lineRule="auto"/>
        <w:ind w:firstLine="480"/>
        <w:jc w:val="both"/>
      </w:pPr>
      <w:r>
        <w:rPr>
          <w:rFonts w:hint="eastAsia"/>
          <w:sz w:val="24"/>
        </w:rPr>
        <w:t>传统方法通常利用阴影在</w:t>
      </w:r>
      <w:r>
        <w:rPr>
          <w:sz w:val="24"/>
        </w:rPr>
        <w:t xml:space="preserve"> HSV</w:t>
      </w:r>
      <w:r>
        <w:rPr>
          <w:sz w:val="24"/>
        </w:rPr>
        <w:t>、</w:t>
      </w:r>
      <w:r>
        <w:rPr>
          <w:sz w:val="24"/>
        </w:rPr>
        <w:t xml:space="preserve">LAB </w:t>
      </w:r>
      <w:r>
        <w:rPr>
          <w:rFonts w:hint="eastAsia"/>
          <w:sz w:val="24"/>
        </w:rPr>
        <w:t>等色彩空间中的低亮度、较高蓝色分量等特性构造阴影指数，再通过阈值分割与形态学后处理提取阴影。代表性做法包括基于色彩特征的阈值法、</w:t>
      </w:r>
      <w:r>
        <w:rPr>
          <w:rFonts w:hint="eastAsia"/>
          <w:sz w:val="24"/>
        </w:rPr>
        <w:t>C3I</w:t>
      </w:r>
      <w:r>
        <w:rPr>
          <w:sz w:val="24"/>
        </w:rPr>
        <w:t xml:space="preserve"> </w:t>
      </w:r>
      <w:r>
        <w:rPr>
          <w:rFonts w:hint="eastAsia"/>
          <w:sz w:val="24"/>
        </w:rPr>
        <w:t>阴影指数、以及结合区域生长与边缘约束的方法。这类方法无需训练数据，计算效率高，但阈值对光照、季节、传感器和地物类型敏感，复杂城市场景中容易把水体、深色植被与深色路面误判为阴影。</w:t>
      </w:r>
    </w:p>
    <w:p w14:paraId="531A551B" w14:textId="77777777" w:rsidR="00B84CB9" w:rsidRDefault="00BD04DF">
      <w:pPr>
        <w:pStyle w:val="31"/>
      </w:pPr>
      <w:bookmarkStart w:id="17" w:name="深度学习阴影检测"/>
      <w:bookmarkStart w:id="18" w:name="_Toc243331212"/>
      <w:bookmarkEnd w:id="15"/>
      <w:r>
        <w:rPr>
          <w:rFonts w:ascii="黑体" w:eastAsia="黑体" w:hAnsi="黑体"/>
        </w:rPr>
        <w:t xml:space="preserve">2.2 </w:t>
      </w:r>
      <w:r>
        <w:rPr>
          <w:rFonts w:ascii="黑体" w:eastAsia="黑体" w:hAnsi="黑体" w:hint="eastAsia"/>
        </w:rPr>
        <w:t>深度学习阴影检测</w:t>
      </w:r>
      <w:bookmarkEnd w:id="18"/>
    </w:p>
    <w:p w14:paraId="343FDB54" w14:textId="77777777" w:rsidR="00B84CB9" w:rsidRDefault="00BD04DF">
      <w:pPr>
        <w:spacing w:after="120" w:line="360" w:lineRule="auto"/>
        <w:ind w:firstLine="480"/>
        <w:jc w:val="both"/>
      </w:pPr>
      <w:r>
        <w:rPr>
          <w:rFonts w:hint="eastAsia"/>
          <w:sz w:val="24"/>
        </w:rPr>
        <w:t>随着标注数据增加，</w:t>
      </w:r>
      <w:r>
        <w:rPr>
          <w:rFonts w:hint="eastAsia"/>
          <w:sz w:val="24"/>
        </w:rPr>
        <w:t>U-Net</w:t>
      </w:r>
      <w:r>
        <w:rPr>
          <w:sz w:val="24"/>
        </w:rPr>
        <w:t xml:space="preserve"> [3]</w:t>
      </w:r>
      <w:r>
        <w:rPr>
          <w:sz w:val="24"/>
        </w:rPr>
        <w:t>、</w:t>
      </w:r>
      <w:r>
        <w:rPr>
          <w:sz w:val="24"/>
        </w:rPr>
        <w:t>SegNet [4]</w:t>
      </w:r>
      <w:r>
        <w:rPr>
          <w:sz w:val="24"/>
        </w:rPr>
        <w:t>、</w:t>
      </w:r>
      <w:r>
        <w:rPr>
          <w:sz w:val="24"/>
        </w:rPr>
        <w:t xml:space="preserve">Mask R-CNN [5] </w:t>
      </w:r>
      <w:r>
        <w:rPr>
          <w:rFonts w:hint="eastAsia"/>
          <w:sz w:val="24"/>
        </w:rPr>
        <w:t>等全监督网络被广泛用于阴影检测。编码器—解码器结构能够学习多尺度上下文，实例分割网络还能区分不同阴影连通域。这类方法在固定数据集上通常优于传统阈值法，但依赖大量像素级标注；当训练与测试场景存在重叠时，指标会被同源泄漏显著抬高，跨场景泛化能力也常被高估。本项目因此把“无泄漏划分”作为评估基座的第一原则。</w:t>
      </w:r>
    </w:p>
    <w:p w14:paraId="10CDFC49" w14:textId="77777777" w:rsidR="00B84CB9" w:rsidRDefault="00BD04DF">
      <w:pPr>
        <w:pStyle w:val="31"/>
      </w:pPr>
      <w:bookmarkStart w:id="19" w:name="视觉基础模型与参数高效微调"/>
      <w:bookmarkStart w:id="20" w:name="_Toc243331213"/>
      <w:bookmarkEnd w:id="17"/>
      <w:r>
        <w:rPr>
          <w:rFonts w:ascii="黑体" w:eastAsia="黑体" w:hAnsi="黑体"/>
        </w:rPr>
        <w:t xml:space="preserve">2.3 </w:t>
      </w:r>
      <w:r>
        <w:rPr>
          <w:rFonts w:ascii="黑体" w:eastAsia="黑体" w:hAnsi="黑体" w:hint="eastAsia"/>
        </w:rPr>
        <w:t>视觉基础模型与参数高效微调</w:t>
      </w:r>
      <w:bookmarkEnd w:id="20"/>
    </w:p>
    <w:p w14:paraId="49543D08" w14:textId="77777777" w:rsidR="00B84CB9" w:rsidRDefault="00BD04DF">
      <w:pPr>
        <w:spacing w:after="120" w:line="360" w:lineRule="auto"/>
        <w:ind w:firstLine="480"/>
        <w:jc w:val="both"/>
      </w:pPr>
      <w:r>
        <w:rPr>
          <w:sz w:val="24"/>
        </w:rPr>
        <w:t xml:space="preserve">SAM </w:t>
      </w:r>
      <w:r>
        <w:rPr>
          <w:rFonts w:hint="eastAsia"/>
          <w:sz w:val="24"/>
        </w:rPr>
        <w:t>以大规模掩膜数据预训练，具备强大的零样本分割能力。将</w:t>
      </w:r>
      <w:r>
        <w:rPr>
          <w:sz w:val="24"/>
        </w:rPr>
        <w:t xml:space="preserve"> SAM </w:t>
      </w:r>
      <w:r>
        <w:rPr>
          <w:rFonts w:hint="eastAsia"/>
          <w:sz w:val="24"/>
        </w:rPr>
        <w:t>迁移到遥感任务的工作大致分为三类：一是提示工程（点、框、文本提示）；二是适配器微调（在</w:t>
      </w:r>
      <w:r>
        <w:rPr>
          <w:sz w:val="24"/>
        </w:rPr>
        <w:t xml:space="preserve"> Transformer </w:t>
      </w:r>
      <w:r>
        <w:rPr>
          <w:rFonts w:hint="eastAsia"/>
          <w:sz w:val="24"/>
        </w:rPr>
        <w:t>层插入轻量模块）；三是全量或部分参数微调。</w:t>
      </w:r>
      <w:r>
        <w:rPr>
          <w:rFonts w:hint="eastAsia"/>
          <w:sz w:val="24"/>
        </w:rPr>
        <w:t>SAM-Adapter</w:t>
      </w:r>
      <w:r>
        <w:rPr>
          <w:sz w:val="24"/>
        </w:rPr>
        <w:t xml:space="preserve"> [6]</w:t>
      </w:r>
      <w:r>
        <w:rPr>
          <w:sz w:val="24"/>
        </w:rPr>
        <w:t>、</w:t>
      </w:r>
      <w:r>
        <w:rPr>
          <w:sz w:val="24"/>
        </w:rPr>
        <w:t xml:space="preserve">ShadowSAM [7] </w:t>
      </w:r>
      <w:r>
        <w:rPr>
          <w:rFonts w:hint="eastAsia"/>
          <w:sz w:val="24"/>
        </w:rPr>
        <w:t>等工作表明，少量可训练参数即可显著改善下游任务。本项目采用</w:t>
      </w:r>
      <w:r>
        <w:rPr>
          <w:sz w:val="24"/>
        </w:rPr>
        <w:t xml:space="preserve"> </w:t>
      </w:r>
      <w:r>
        <w:rPr>
          <w:rFonts w:hint="eastAsia"/>
          <w:sz w:val="24"/>
        </w:rPr>
        <w:t>LoRA</w:t>
      </w:r>
      <w:r>
        <w:rPr>
          <w:rFonts w:hint="eastAsia"/>
          <w:sz w:val="24"/>
        </w:rPr>
        <w:t>（低秩适配）</w:t>
      </w:r>
      <w:r>
        <w:rPr>
          <w:rFonts w:hint="eastAsia"/>
          <w:sz w:val="24"/>
        </w:rPr>
        <w:t>[2]</w:t>
      </w:r>
      <w:r>
        <w:rPr>
          <w:sz w:val="24"/>
        </w:rPr>
        <w:t xml:space="preserve"> </w:t>
      </w:r>
      <w:r>
        <w:rPr>
          <w:rFonts w:hint="eastAsia"/>
          <w:sz w:val="24"/>
        </w:rPr>
        <w:t>在编码器注意力层注入低秩矩阵，同时训练提示编码器与掩膜解码器；相比全量微调，显存占用和训练成本更低，适合</w:t>
      </w:r>
      <w:r>
        <w:rPr>
          <w:sz w:val="24"/>
        </w:rPr>
        <w:t xml:space="preserve"> 8GB </w:t>
      </w:r>
      <w:r>
        <w:rPr>
          <w:rFonts w:hint="eastAsia"/>
          <w:sz w:val="24"/>
        </w:rPr>
        <w:t>级消费级</w:t>
      </w:r>
      <w:r>
        <w:rPr>
          <w:sz w:val="24"/>
        </w:rPr>
        <w:t xml:space="preserve"> GPU</w:t>
      </w:r>
      <w:r>
        <w:rPr>
          <w:sz w:val="24"/>
        </w:rPr>
        <w:t>。</w:t>
      </w:r>
    </w:p>
    <w:p w14:paraId="3FB644CE" w14:textId="77777777" w:rsidR="00B84CB9" w:rsidRDefault="00BD04DF">
      <w:pPr>
        <w:pStyle w:val="31"/>
      </w:pPr>
      <w:bookmarkStart w:id="21" w:name="阴影方向先验"/>
      <w:bookmarkStart w:id="22" w:name="_Toc243331214"/>
      <w:bookmarkEnd w:id="19"/>
      <w:r>
        <w:rPr>
          <w:rFonts w:ascii="黑体" w:eastAsia="黑体" w:hAnsi="黑体"/>
        </w:rPr>
        <w:t xml:space="preserve">2.4 </w:t>
      </w:r>
      <w:r>
        <w:rPr>
          <w:rFonts w:ascii="黑体" w:eastAsia="黑体" w:hAnsi="黑体" w:hint="eastAsia"/>
        </w:rPr>
        <w:t>阴影方向先验</w:t>
      </w:r>
      <w:bookmarkEnd w:id="22"/>
    </w:p>
    <w:p w14:paraId="4E7A7810" w14:textId="77777777" w:rsidR="00B84CB9" w:rsidRDefault="00BD04DF">
      <w:pPr>
        <w:spacing w:after="120" w:line="360" w:lineRule="auto"/>
        <w:ind w:firstLine="480"/>
        <w:jc w:val="both"/>
      </w:pPr>
      <w:r>
        <w:rPr>
          <w:rFonts w:hint="eastAsia"/>
          <w:sz w:val="24"/>
        </w:rPr>
        <w:t>阴影方向由太阳方位角与遮挡体几何共同决定，理论上可作为额外的物理先验。祁昆仑等（</w:t>
      </w:r>
      <w:r>
        <w:rPr>
          <w:rFonts w:hint="eastAsia"/>
          <w:sz w:val="24"/>
        </w:rPr>
        <w:t>2025</w:t>
      </w:r>
      <w:r>
        <w:rPr>
          <w:rFonts w:hint="eastAsia"/>
          <w:sz w:val="24"/>
        </w:rPr>
        <w:t>）</w:t>
      </w:r>
      <w:r>
        <w:rPr>
          <w:rFonts w:hint="eastAsia"/>
          <w:sz w:val="24"/>
        </w:rPr>
        <w:t>[8]</w:t>
      </w:r>
      <w:r>
        <w:rPr>
          <w:sz w:val="24"/>
        </w:rPr>
        <w:t xml:space="preserve"> </w:t>
      </w:r>
      <w:r>
        <w:rPr>
          <w:rFonts w:hint="eastAsia"/>
          <w:sz w:val="24"/>
        </w:rPr>
        <w:t>提出基于阴影方向先验的高分辨率遥感影像地物阴影检测，并引入</w:t>
      </w:r>
      <w:r>
        <w:rPr>
          <w:sz w:val="24"/>
        </w:rPr>
        <w:t xml:space="preserve"> DTICT </w:t>
      </w:r>
      <w:r>
        <w:rPr>
          <w:rFonts w:hint="eastAsia"/>
          <w:sz w:val="24"/>
        </w:rPr>
        <w:t>噪声抑制。本项目沿这一方向完成了系统实现：翻转判别自监督预训练、方向回归头、几何方向过滤、方向点提示、方向点训练与方向</w:t>
      </w:r>
      <w:r>
        <w:rPr>
          <w:sz w:val="24"/>
        </w:rPr>
        <w:t xml:space="preserve"> Adapter </w:t>
      </w:r>
      <w:r>
        <w:rPr>
          <w:rFonts w:hint="eastAsia"/>
          <w:sz w:val="24"/>
        </w:rPr>
        <w:t>均已落地，并配套随机方向对照与方向标签一致性探针。第</w:t>
      </w:r>
      <w:r>
        <w:rPr>
          <w:sz w:val="24"/>
        </w:rPr>
        <w:t xml:space="preserve"> 3.7 </w:t>
      </w:r>
      <w:r>
        <w:rPr>
          <w:rFonts w:hint="eastAsia"/>
          <w:sz w:val="24"/>
        </w:rPr>
        <w:t>节介绍实现，第</w:t>
      </w:r>
      <w:r>
        <w:rPr>
          <w:sz w:val="24"/>
        </w:rPr>
        <w:t xml:space="preserve"> 5.7 </w:t>
      </w:r>
      <w:r>
        <w:rPr>
          <w:rFonts w:hint="eastAsia"/>
          <w:sz w:val="24"/>
        </w:rPr>
        <w:t>节与第</w:t>
      </w:r>
      <w:r>
        <w:rPr>
          <w:sz w:val="24"/>
        </w:rPr>
        <w:t xml:space="preserve"> 6.3 </w:t>
      </w:r>
      <w:r>
        <w:rPr>
          <w:rFonts w:hint="eastAsia"/>
          <w:sz w:val="24"/>
        </w:rPr>
        <w:t>节给出可辨识性分析与检测增益评估。</w:t>
      </w:r>
    </w:p>
    <w:p w14:paraId="4B5CE6DD" w14:textId="77777777" w:rsidR="00B84CB9" w:rsidRDefault="00BD04DF">
      <w:pPr>
        <w:spacing w:after="120" w:line="360" w:lineRule="auto"/>
        <w:ind w:firstLine="480"/>
        <w:jc w:val="both"/>
      </w:pPr>
      <w:r>
        <w:rPr>
          <w:sz w:val="24"/>
        </w:rPr>
        <w:pict w14:anchorId="47FB9E1E">
          <v:rect id="_x0000_i1028" style="width:0;height:1.5pt" o:hralign="center" o:hrstd="t" o:hr="t"/>
        </w:pict>
      </w:r>
    </w:p>
    <w:p w14:paraId="46117916" w14:textId="77777777" w:rsidR="00B84CB9" w:rsidRDefault="00BD04DF">
      <w:pPr>
        <w:pStyle w:val="21"/>
      </w:pPr>
      <w:bookmarkStart w:id="23" w:name="方法"/>
      <w:bookmarkStart w:id="24" w:name="_Toc243331215"/>
      <w:bookmarkEnd w:id="13"/>
      <w:bookmarkEnd w:id="21"/>
      <w:r>
        <w:rPr>
          <w:rFonts w:ascii="黑体" w:eastAsia="黑体" w:hAnsi="黑体"/>
        </w:rPr>
        <w:t xml:space="preserve">3 </w:t>
      </w:r>
      <w:r>
        <w:rPr>
          <w:rFonts w:ascii="黑体" w:eastAsia="黑体" w:hAnsi="黑体" w:hint="eastAsia"/>
        </w:rPr>
        <w:t>方法</w:t>
      </w:r>
      <w:bookmarkEnd w:id="24"/>
    </w:p>
    <w:p w14:paraId="275F21CD" w14:textId="77777777" w:rsidR="00B84CB9" w:rsidRDefault="00BD04DF">
      <w:pPr>
        <w:pStyle w:val="31"/>
      </w:pPr>
      <w:bookmarkStart w:id="25" w:name="任务定义与总体框架"/>
      <w:bookmarkStart w:id="26" w:name="_Toc243331216"/>
      <w:r>
        <w:rPr>
          <w:rFonts w:ascii="黑体" w:eastAsia="黑体" w:hAnsi="黑体"/>
        </w:rPr>
        <w:t xml:space="preserve">3.1 </w:t>
      </w:r>
      <w:r>
        <w:rPr>
          <w:rFonts w:ascii="黑体" w:eastAsia="黑体" w:hAnsi="黑体" w:hint="eastAsia"/>
        </w:rPr>
        <w:t>任务定义与总体框架</w:t>
      </w:r>
      <w:bookmarkEnd w:id="26"/>
    </w:p>
    <w:p w14:paraId="07A08307" w14:textId="77777777" w:rsidR="00B84CB9" w:rsidRDefault="00BD04DF">
      <w:pPr>
        <w:spacing w:after="120" w:line="360" w:lineRule="auto"/>
        <w:ind w:firstLine="480"/>
        <w:jc w:val="both"/>
      </w:pPr>
      <w:r>
        <w:rPr>
          <w:rFonts w:hint="eastAsia"/>
          <w:sz w:val="24"/>
        </w:rPr>
        <w:t>给定一幅遥感影像</w:t>
      </w:r>
      <w:r>
        <w:rPr>
          <w:sz w:val="24"/>
        </w:rPr>
        <w:t xml:space="preserve"> </w:t>
      </w:r>
      <m:oMath>
        <m:r>
          <w:rPr>
            <w:rFonts w:ascii="Cambria Math" w:hAnsi="Cambria Math"/>
          </w:rPr>
          <m:t>I</m:t>
        </m:r>
      </m:oMath>
      <w:r>
        <w:rPr>
          <w:rFonts w:hint="eastAsia"/>
          <w:sz w:val="24"/>
        </w:rPr>
        <w:t>，阴影检测的目标是输出逐像素二值掩膜</w:t>
      </w:r>
      <w:r>
        <w:rPr>
          <w:sz w:val="24"/>
        </w:rPr>
        <w:t xml:space="preserve"> </w:t>
      </w:r>
      <m:oMath>
        <m:r>
          <w:rPr>
            <w:rFonts w:ascii="Cambria Math" w:hAnsi="Cambria Math"/>
          </w:rPr>
          <m:t>M</m:t>
        </m:r>
      </m:oMath>
      <w:r>
        <w:rPr>
          <w:rFonts w:hint="eastAsia"/>
          <w:sz w:val="24"/>
        </w:rPr>
        <w:t>，其中</w:t>
      </w:r>
      <w:r>
        <w:rPr>
          <w:sz w:val="24"/>
        </w:rPr>
        <w:t xml:space="preserve"> </w:t>
      </w:r>
      <m:oMath>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oMath>
      <w:r>
        <w:rPr>
          <w:sz w:val="24"/>
        </w:rPr>
        <w:t xml:space="preserve"> </w:t>
      </w:r>
      <w:r>
        <w:rPr>
          <w:rFonts w:hint="eastAsia"/>
          <w:sz w:val="24"/>
        </w:rPr>
        <w:t>表示像素</w:t>
      </w:r>
      <w:r>
        <w:rPr>
          <w:sz w:val="24"/>
        </w:rPr>
        <w:t xml:space="preserve"> </w:t>
      </w:r>
      <m:oMath>
        <m:r>
          <w:rPr>
            <w:rFonts w:ascii="Cambria Math" w:hAnsi="Cambria Math"/>
          </w:rPr>
          <m:t>p</m:t>
        </m:r>
      </m:oMath>
      <w:r>
        <w:rPr>
          <w:sz w:val="24"/>
        </w:rPr>
        <w:t xml:space="preserve"> </w:t>
      </w:r>
      <w:r>
        <w:rPr>
          <w:rFonts w:hint="eastAsia"/>
          <w:sz w:val="24"/>
        </w:rPr>
        <w:t>属于阴影。项目进一步把掩膜转换为多边形矢量，输出</w:t>
      </w:r>
      <w:r>
        <w:rPr>
          <w:sz w:val="24"/>
        </w:rPr>
        <w:t xml:space="preserve"> GeoJSON </w:t>
      </w:r>
      <w:r>
        <w:rPr>
          <w:rFonts w:hint="eastAsia"/>
          <w:sz w:val="24"/>
        </w:rPr>
        <w:t>或</w:t>
      </w:r>
      <w:r>
        <w:rPr>
          <w:sz w:val="24"/>
        </w:rPr>
        <w:t xml:space="preserve"> </w:t>
      </w:r>
      <w:r>
        <w:rPr>
          <w:rFonts w:hint="eastAsia"/>
          <w:sz w:val="24"/>
        </w:rPr>
        <w:t>Shapefile</w:t>
      </w:r>
      <w:r>
        <w:rPr>
          <w:rFonts w:hint="eastAsia"/>
          <w:sz w:val="24"/>
        </w:rPr>
        <w:t>，使结果可直接进入</w:t>
      </w:r>
      <w:r>
        <w:rPr>
          <w:sz w:val="24"/>
        </w:rPr>
        <w:t xml:space="preserve"> GIS </w:t>
      </w:r>
      <w:r>
        <w:rPr>
          <w:rFonts w:hint="eastAsia"/>
          <w:sz w:val="24"/>
        </w:rPr>
        <w:t>流程。</w:t>
      </w:r>
    </w:p>
    <w:p w14:paraId="33CF56F2" w14:textId="77777777" w:rsidR="00B84CB9" w:rsidRDefault="00BD04DF">
      <w:pPr>
        <w:pStyle w:val="af"/>
        <w:spacing w:line="360" w:lineRule="auto"/>
        <w:ind w:firstLine="480"/>
        <w:jc w:val="both"/>
      </w:pPr>
      <w:r>
        <w:rPr>
          <w:rFonts w:hint="eastAsia"/>
          <w:sz w:val="24"/>
        </w:rPr>
        <w:t>总体框架如图</w:t>
      </w:r>
      <w:r>
        <w:rPr>
          <w:sz w:val="24"/>
        </w:rPr>
        <w:t xml:space="preserve"> 1 </w:t>
      </w:r>
      <w:r>
        <w:rPr>
          <w:rFonts w:hint="eastAsia"/>
          <w:sz w:val="24"/>
        </w:rPr>
        <w:t>所示，包含五个环节：增强物理粗提取、自动框提示、</w:t>
      </w:r>
      <w:r>
        <w:rPr>
          <w:rFonts w:hint="eastAsia"/>
          <w:sz w:val="24"/>
        </w:rPr>
        <w:t>LoRA</w:t>
      </w:r>
      <w:r>
        <w:rPr>
          <w:sz w:val="24"/>
        </w:rPr>
        <w:t xml:space="preserve"> </w:t>
      </w:r>
      <w:r>
        <w:rPr>
          <w:rFonts w:hint="eastAsia"/>
          <w:sz w:val="24"/>
        </w:rPr>
        <w:t>微调</w:t>
      </w:r>
      <w:r>
        <w:rPr>
          <w:sz w:val="24"/>
        </w:rPr>
        <w:t xml:space="preserve"> </w:t>
      </w:r>
      <w:r>
        <w:rPr>
          <w:rFonts w:hint="eastAsia"/>
          <w:sz w:val="24"/>
        </w:rPr>
        <w:t>SAM</w:t>
      </w:r>
      <w:r>
        <w:rPr>
          <w:rFonts w:hint="eastAsia"/>
          <w:sz w:val="24"/>
        </w:rPr>
        <w:t>、掩膜合并、矢量化。全流程不需要人工交互，也不需要读取测试真值。</w:t>
      </w:r>
    </w:p>
    <w:p w14:paraId="34474C9E" w14:textId="77777777" w:rsidR="00B84CB9" w:rsidRDefault="00BD04DF">
      <w:pPr>
        <w:spacing w:before="120" w:after="60"/>
        <w:jc w:val="center"/>
      </w:pPr>
      <w:r>
        <w:rPr>
          <w:noProof/>
        </w:rPr>
        <w:drawing>
          <wp:inline distT="0" distB="0" distL="0" distR="0" wp14:anchorId="1AEDC39C" wp14:editId="2E7601ED">
            <wp:extent cx="5580000" cy="1860671"/>
            <wp:effectExtent l="0" t="0" r="0" b="0"/>
            <wp:docPr id="21" name="Picture" descr="图 1 总体技术路线"/>
            <wp:cNvGraphicFramePr/>
            <a:graphic xmlns:a="http://schemas.openxmlformats.org/drawingml/2006/main">
              <a:graphicData uri="http://schemas.openxmlformats.org/drawingml/2006/picture">
                <pic:pic xmlns:pic="http://schemas.openxmlformats.org/drawingml/2006/picture">
                  <pic:nvPicPr>
                    <pic:cNvPr id="22" name="Picture" descr="results/figures/pipeline.png"/>
                    <pic:cNvPicPr>
                      <a:picLocks noChangeAspect="1" noChangeArrowheads="1"/>
                    </pic:cNvPicPr>
                  </pic:nvPicPr>
                  <pic:blipFill>
                    <a:blip r:embed="rId7"/>
                    <a:stretch>
                      <a:fillRect/>
                    </a:stretch>
                  </pic:blipFill>
                  <pic:spPr bwMode="auto">
                    <a:xfrm>
                      <a:off x="0" y="0"/>
                      <a:ext cx="5580000" cy="1860671"/>
                    </a:xfrm>
                    <a:prstGeom prst="rect">
                      <a:avLst/>
                    </a:prstGeom>
                    <a:noFill/>
                    <a:ln w="9525">
                      <a:noFill/>
                      <a:headEnd/>
                      <a:tailEnd/>
                    </a:ln>
                  </pic:spPr>
                </pic:pic>
              </a:graphicData>
            </a:graphic>
          </wp:inline>
        </w:drawing>
      </w:r>
    </w:p>
    <w:p w14:paraId="2E5326E9" w14:textId="77777777" w:rsidR="00B84CB9" w:rsidRDefault="00BD04DF">
      <w:pPr>
        <w:spacing w:before="60" w:after="180"/>
        <w:jc w:val="center"/>
      </w:pPr>
      <w:r>
        <w:rPr>
          <w:rFonts w:hint="eastAsia"/>
          <w:sz w:val="18"/>
        </w:rPr>
        <w:t>图</w:t>
      </w:r>
      <w:r>
        <w:rPr>
          <w:sz w:val="18"/>
        </w:rPr>
        <w:t xml:space="preserve"> 1 </w:t>
      </w:r>
      <w:r>
        <w:rPr>
          <w:rFonts w:hint="eastAsia"/>
          <w:sz w:val="18"/>
        </w:rPr>
        <w:t>总体技术路线</w:t>
      </w:r>
    </w:p>
    <w:p w14:paraId="4708867F" w14:textId="77777777" w:rsidR="00B84CB9" w:rsidRDefault="00BD04DF">
      <w:pPr>
        <w:pStyle w:val="af"/>
        <w:spacing w:before="60" w:after="180"/>
        <w:jc w:val="center"/>
      </w:pPr>
      <w:r>
        <w:rPr>
          <w:rFonts w:hint="eastAsia"/>
          <w:i/>
          <w:iCs/>
          <w:sz w:val="18"/>
        </w:rPr>
        <w:t>图</w:t>
      </w:r>
      <w:r>
        <w:rPr>
          <w:i/>
          <w:iCs/>
          <w:sz w:val="18"/>
        </w:rPr>
        <w:t xml:space="preserve"> 1</w:t>
      </w:r>
      <w:r>
        <w:rPr>
          <w:i/>
          <w:iCs/>
          <w:sz w:val="18"/>
        </w:rPr>
        <w:t xml:space="preserve">　</w:t>
      </w:r>
      <w:r>
        <w:rPr>
          <w:rFonts w:hint="eastAsia"/>
          <w:i/>
          <w:iCs/>
          <w:sz w:val="18"/>
        </w:rPr>
        <w:t>物理先验提示</w:t>
      </w:r>
      <w:r>
        <w:rPr>
          <w:i/>
          <w:iCs/>
          <w:sz w:val="18"/>
        </w:rPr>
        <w:t xml:space="preserve"> + LoRA </w:t>
      </w:r>
      <w:r>
        <w:rPr>
          <w:rFonts w:hint="eastAsia"/>
          <w:i/>
          <w:iCs/>
          <w:sz w:val="18"/>
        </w:rPr>
        <w:t>微调</w:t>
      </w:r>
      <w:r>
        <w:rPr>
          <w:i/>
          <w:iCs/>
          <w:sz w:val="18"/>
        </w:rPr>
        <w:t xml:space="preserve"> SAM </w:t>
      </w:r>
      <w:r>
        <w:rPr>
          <w:rFonts w:hint="eastAsia"/>
          <w:i/>
          <w:iCs/>
          <w:sz w:val="18"/>
        </w:rPr>
        <w:t>的阴影检测流程。物理先验负责高召回候选区域，</w:t>
      </w:r>
      <w:r>
        <w:rPr>
          <w:rFonts w:hint="eastAsia"/>
          <w:i/>
          <w:iCs/>
          <w:sz w:val="18"/>
        </w:rPr>
        <w:t>SAM</w:t>
      </w:r>
      <w:r>
        <w:rPr>
          <w:i/>
          <w:iCs/>
          <w:sz w:val="18"/>
        </w:rPr>
        <w:t xml:space="preserve"> </w:t>
      </w:r>
      <w:r>
        <w:rPr>
          <w:rFonts w:hint="eastAsia"/>
          <w:i/>
          <w:iCs/>
          <w:sz w:val="18"/>
        </w:rPr>
        <w:t>负责精细边界；全流程无需人工点选。</w:t>
      </w:r>
    </w:p>
    <w:p w14:paraId="2D1C856A" w14:textId="77777777" w:rsidR="00B84CB9" w:rsidRDefault="00BD04DF">
      <w:pPr>
        <w:pStyle w:val="31"/>
      </w:pPr>
      <w:bookmarkStart w:id="27" w:name="增强物理粗提取"/>
      <w:bookmarkStart w:id="28" w:name="_Toc243331217"/>
      <w:bookmarkEnd w:id="25"/>
      <w:r>
        <w:rPr>
          <w:rFonts w:ascii="黑体" w:eastAsia="黑体" w:hAnsi="黑体"/>
        </w:rPr>
        <w:t xml:space="preserve">3.2 </w:t>
      </w:r>
      <w:r>
        <w:rPr>
          <w:rFonts w:ascii="黑体" w:eastAsia="黑体" w:hAnsi="黑体" w:hint="eastAsia"/>
        </w:rPr>
        <w:t>增强物理粗提取</w:t>
      </w:r>
      <w:bookmarkEnd w:id="28"/>
    </w:p>
    <w:p w14:paraId="3A36EDBA" w14:textId="77777777" w:rsidR="00B84CB9" w:rsidRDefault="00BD04DF">
      <w:pPr>
        <w:spacing w:after="120" w:line="360" w:lineRule="auto"/>
        <w:ind w:firstLine="480"/>
        <w:jc w:val="both"/>
      </w:pPr>
      <w:r>
        <w:rPr>
          <w:rFonts w:hint="eastAsia"/>
          <w:sz w:val="24"/>
        </w:rPr>
        <w:t>阴影在灰度图上表现为局部低亮度。直接对原图做</w:t>
      </w:r>
      <w:r>
        <w:rPr>
          <w:sz w:val="24"/>
        </w:rPr>
        <w:t xml:space="preserve"> Otsu </w:t>
      </w:r>
      <w:r>
        <w:rPr>
          <w:rFonts w:hint="eastAsia"/>
          <w:sz w:val="24"/>
        </w:rPr>
        <w:t>阈值容易受大面积亮色地物影响；因此本项目先对灰度图做</w:t>
      </w:r>
      <w:r>
        <w:rPr>
          <w:sz w:val="24"/>
        </w:rPr>
        <w:t xml:space="preserve"> </w:t>
      </w:r>
      <w:r>
        <w:rPr>
          <w:rFonts w:hint="eastAsia"/>
          <w:sz w:val="24"/>
        </w:rPr>
        <w:t>CLAHE</w:t>
      </w:r>
      <w:r>
        <w:rPr>
          <w:rFonts w:hint="eastAsia"/>
          <w:sz w:val="24"/>
        </w:rPr>
        <w:t>（限制对比度自适应直方图均衡化），增强暗部细节，再对反相图做</w:t>
      </w:r>
      <w:r>
        <w:rPr>
          <w:sz w:val="24"/>
        </w:rPr>
        <w:t xml:space="preserve"> Otsu </w:t>
      </w:r>
      <w:r>
        <w:rPr>
          <w:rFonts w:hint="eastAsia"/>
          <w:sz w:val="24"/>
        </w:rPr>
        <w:t>阈值分割，最后用形态学开运算去除细小路面噪声。</w:t>
      </w:r>
    </w:p>
    <w:p w14:paraId="684AD794" w14:textId="77777777" w:rsidR="00B84CB9" w:rsidRDefault="00BD04DF">
      <w:pPr>
        <w:pStyle w:val="af"/>
        <w:spacing w:line="360" w:lineRule="auto"/>
        <w:ind w:firstLine="480"/>
        <w:jc w:val="both"/>
      </w:pPr>
      <w:r>
        <w:rPr>
          <w:rFonts w:hint="eastAsia"/>
          <w:sz w:val="24"/>
        </w:rPr>
        <w:t>该模块的目标不是直接得到精确阴影，而是获得</w:t>
      </w:r>
      <w:r>
        <w:rPr>
          <w:rFonts w:hint="eastAsia"/>
          <w:b/>
          <w:bCs/>
          <w:sz w:val="24"/>
        </w:rPr>
        <w:t>高召回率的候选区域</w:t>
      </w:r>
      <w:r>
        <w:rPr>
          <w:rFonts w:hint="eastAsia"/>
          <w:sz w:val="24"/>
        </w:rPr>
        <w:t>，为后续</w:t>
      </w:r>
      <w:r>
        <w:rPr>
          <w:sz w:val="24"/>
        </w:rPr>
        <w:t xml:space="preserve"> SAM </w:t>
      </w:r>
      <w:r>
        <w:rPr>
          <w:rFonts w:hint="eastAsia"/>
          <w:sz w:val="24"/>
        </w:rPr>
        <w:t>提供框提示。其物理依据是阴影的“暗”特性；</w:t>
      </w:r>
      <w:r>
        <w:rPr>
          <w:rFonts w:hint="eastAsia"/>
          <w:sz w:val="24"/>
        </w:rPr>
        <w:t>CLAHE</w:t>
      </w:r>
      <w:r>
        <w:rPr>
          <w:sz w:val="24"/>
        </w:rPr>
        <w:t xml:space="preserve"> </w:t>
      </w:r>
      <w:r>
        <w:rPr>
          <w:rFonts w:hint="eastAsia"/>
          <w:sz w:val="24"/>
        </w:rPr>
        <w:t>与形态学参数在训练</w:t>
      </w:r>
      <w:r>
        <w:rPr>
          <w:rFonts w:hint="eastAsia"/>
          <w:sz w:val="24"/>
        </w:rPr>
        <w:t>/</w:t>
      </w:r>
      <w:r>
        <w:rPr>
          <w:rFonts w:hint="eastAsia"/>
          <w:sz w:val="24"/>
        </w:rPr>
        <w:t>验证阶段固定，测试阶段不调整。</w:t>
      </w:r>
    </w:p>
    <w:p w14:paraId="1A3D2EE5" w14:textId="77777777" w:rsidR="00B84CB9" w:rsidRDefault="00BD04DF">
      <w:pPr>
        <w:pStyle w:val="af"/>
        <w:spacing w:before="60" w:after="180"/>
        <w:jc w:val="center"/>
      </w:pPr>
      <w:r>
        <w:rPr>
          <w:rFonts w:hint="eastAsia"/>
          <w:sz w:val="18"/>
        </w:rPr>
        <w:t>图</w:t>
      </w:r>
      <w:r>
        <w:rPr>
          <w:sz w:val="18"/>
        </w:rPr>
        <w:t xml:space="preserve"> 2 </w:t>
      </w:r>
      <w:r>
        <w:rPr>
          <w:rFonts w:hint="eastAsia"/>
          <w:sz w:val="18"/>
        </w:rPr>
        <w:t>给出一个完整阶段示例：原图、灰度、</w:t>
      </w:r>
      <w:r>
        <w:rPr>
          <w:rFonts w:hint="eastAsia"/>
          <w:sz w:val="18"/>
        </w:rPr>
        <w:t>CLAHE</w:t>
      </w:r>
      <w:r>
        <w:rPr>
          <w:sz w:val="18"/>
        </w:rPr>
        <w:t xml:space="preserve"> </w:t>
      </w:r>
      <w:r>
        <w:rPr>
          <w:rFonts w:hint="eastAsia"/>
          <w:sz w:val="18"/>
        </w:rPr>
        <w:t>增强、反相</w:t>
      </w:r>
      <w:r>
        <w:rPr>
          <w:sz w:val="18"/>
        </w:rPr>
        <w:t xml:space="preserve"> + </w:t>
      </w:r>
      <w:r>
        <w:rPr>
          <w:rFonts w:hint="eastAsia"/>
          <w:sz w:val="18"/>
        </w:rPr>
        <w:t>Otsu</w:t>
      </w:r>
      <w:r>
        <w:rPr>
          <w:rFonts w:hint="eastAsia"/>
          <w:sz w:val="18"/>
        </w:rPr>
        <w:t>、形态学开运算、连通域框提示、</w:t>
      </w:r>
      <w:r>
        <w:rPr>
          <w:rFonts w:hint="eastAsia"/>
          <w:sz w:val="18"/>
        </w:rPr>
        <w:t>SAM</w:t>
      </w:r>
      <w:r>
        <w:rPr>
          <w:sz w:val="18"/>
        </w:rPr>
        <w:t xml:space="preserve"> </w:t>
      </w:r>
      <w:r>
        <w:rPr>
          <w:rFonts w:hint="eastAsia"/>
          <w:sz w:val="18"/>
        </w:rPr>
        <w:t>合并结果、最终叠加与误差图。</w:t>
      </w:r>
    </w:p>
    <w:p w14:paraId="383CD0C6" w14:textId="77777777" w:rsidR="00B84CB9" w:rsidRDefault="00BD04DF">
      <w:pPr>
        <w:spacing w:before="120" w:after="60"/>
        <w:jc w:val="center"/>
      </w:pPr>
      <w:r>
        <w:rPr>
          <w:noProof/>
        </w:rPr>
        <w:drawing>
          <wp:inline distT="0" distB="0" distL="0" distR="0" wp14:anchorId="0034BB2A" wp14:editId="01FCFA7A">
            <wp:extent cx="5580000" cy="5948279"/>
            <wp:effectExtent l="0" t="0" r="0" b="0"/>
            <wp:docPr id="25" name="Picture" descr="图 2 分阶段处理示例"/>
            <wp:cNvGraphicFramePr/>
            <a:graphic xmlns:a="http://schemas.openxmlformats.org/drawingml/2006/main">
              <a:graphicData uri="http://schemas.openxmlformats.org/drawingml/2006/picture">
                <pic:pic xmlns:pic="http://schemas.openxmlformats.org/drawingml/2006/picture">
                  <pic:nvPicPr>
                    <pic:cNvPr id="26" name="Picture" descr="results/figures/stage_montage.png"/>
                    <pic:cNvPicPr>
                      <a:picLocks noChangeAspect="1" noChangeArrowheads="1"/>
                    </pic:cNvPicPr>
                  </pic:nvPicPr>
                  <pic:blipFill>
                    <a:blip r:embed="rId8"/>
                    <a:stretch>
                      <a:fillRect/>
                    </a:stretch>
                  </pic:blipFill>
                  <pic:spPr bwMode="auto">
                    <a:xfrm>
                      <a:off x="0" y="0"/>
                      <a:ext cx="5580000" cy="5948279"/>
                    </a:xfrm>
                    <a:prstGeom prst="rect">
                      <a:avLst/>
                    </a:prstGeom>
                    <a:noFill/>
                    <a:ln w="9525">
                      <a:noFill/>
                      <a:headEnd/>
                      <a:tailEnd/>
                    </a:ln>
                  </pic:spPr>
                </pic:pic>
              </a:graphicData>
            </a:graphic>
          </wp:inline>
        </w:drawing>
      </w:r>
    </w:p>
    <w:p w14:paraId="1021FDA5" w14:textId="77777777" w:rsidR="00B84CB9" w:rsidRDefault="00BD04DF">
      <w:pPr>
        <w:spacing w:before="60" w:after="180"/>
        <w:jc w:val="center"/>
      </w:pPr>
      <w:r>
        <w:rPr>
          <w:rFonts w:hint="eastAsia"/>
          <w:sz w:val="18"/>
        </w:rPr>
        <w:t>图</w:t>
      </w:r>
      <w:r>
        <w:rPr>
          <w:sz w:val="18"/>
        </w:rPr>
        <w:t xml:space="preserve"> 2 </w:t>
      </w:r>
      <w:r>
        <w:rPr>
          <w:rFonts w:hint="eastAsia"/>
          <w:sz w:val="18"/>
        </w:rPr>
        <w:t>分阶段处理示例</w:t>
      </w:r>
    </w:p>
    <w:p w14:paraId="030C61E3" w14:textId="77777777" w:rsidR="00B84CB9" w:rsidRDefault="00BD04DF">
      <w:pPr>
        <w:pStyle w:val="af"/>
        <w:spacing w:before="60" w:after="180"/>
        <w:jc w:val="center"/>
      </w:pPr>
      <w:r>
        <w:rPr>
          <w:rFonts w:hint="eastAsia"/>
          <w:i/>
          <w:iCs/>
          <w:sz w:val="18"/>
        </w:rPr>
        <w:t>图</w:t>
      </w:r>
      <w:r>
        <w:rPr>
          <w:i/>
          <w:iCs/>
          <w:sz w:val="18"/>
        </w:rPr>
        <w:t xml:space="preserve"> 2</w:t>
      </w:r>
      <w:r>
        <w:rPr>
          <w:i/>
          <w:iCs/>
          <w:sz w:val="18"/>
        </w:rPr>
        <w:t xml:space="preserve">　</w:t>
      </w:r>
      <w:r>
        <w:rPr>
          <w:rFonts w:hint="eastAsia"/>
          <w:i/>
          <w:iCs/>
          <w:sz w:val="18"/>
        </w:rPr>
        <w:t>单张</w:t>
      </w:r>
      <w:r>
        <w:rPr>
          <w:i/>
          <w:iCs/>
          <w:sz w:val="18"/>
        </w:rPr>
        <w:t xml:space="preserve"> AISD </w:t>
      </w:r>
      <w:r>
        <w:rPr>
          <w:rFonts w:hint="eastAsia"/>
          <w:i/>
          <w:iCs/>
          <w:sz w:val="18"/>
        </w:rPr>
        <w:t>影像的分阶段处理。黄色框为自动生成的框提示；绿色为最终预测阴影；误差图中</w:t>
      </w:r>
      <w:r>
        <w:rPr>
          <w:i/>
          <w:iCs/>
          <w:sz w:val="18"/>
        </w:rPr>
        <w:t xml:space="preserve"> TP </w:t>
      </w:r>
      <w:r>
        <w:rPr>
          <w:rFonts w:hint="eastAsia"/>
          <w:i/>
          <w:iCs/>
          <w:sz w:val="18"/>
        </w:rPr>
        <w:t>为绿、</w:t>
      </w:r>
      <w:r>
        <w:rPr>
          <w:rFonts w:hint="eastAsia"/>
          <w:i/>
          <w:iCs/>
          <w:sz w:val="18"/>
        </w:rPr>
        <w:t>FP</w:t>
      </w:r>
      <w:r>
        <w:rPr>
          <w:i/>
          <w:iCs/>
          <w:sz w:val="18"/>
        </w:rPr>
        <w:t xml:space="preserve"> </w:t>
      </w:r>
      <w:r>
        <w:rPr>
          <w:rFonts w:hint="eastAsia"/>
          <w:i/>
          <w:iCs/>
          <w:sz w:val="18"/>
        </w:rPr>
        <w:t>为红、</w:t>
      </w:r>
      <w:r>
        <w:rPr>
          <w:rFonts w:hint="eastAsia"/>
          <w:i/>
          <w:iCs/>
          <w:sz w:val="18"/>
        </w:rPr>
        <w:t>FN</w:t>
      </w:r>
      <w:r>
        <w:rPr>
          <w:i/>
          <w:iCs/>
          <w:sz w:val="18"/>
        </w:rPr>
        <w:t xml:space="preserve"> </w:t>
      </w:r>
      <w:r>
        <w:rPr>
          <w:rFonts w:hint="eastAsia"/>
          <w:i/>
          <w:iCs/>
          <w:sz w:val="18"/>
        </w:rPr>
        <w:t>为蓝。</w:t>
      </w:r>
    </w:p>
    <w:p w14:paraId="0D13E4C2" w14:textId="77777777" w:rsidR="00B84CB9" w:rsidRDefault="00BD04DF">
      <w:pPr>
        <w:pStyle w:val="31"/>
      </w:pPr>
      <w:bookmarkStart w:id="29" w:name="自动框提示生成"/>
      <w:bookmarkStart w:id="30" w:name="_Toc243331218"/>
      <w:bookmarkEnd w:id="27"/>
      <w:r>
        <w:rPr>
          <w:rFonts w:ascii="黑体" w:eastAsia="黑体" w:hAnsi="黑体"/>
        </w:rPr>
        <w:t xml:space="preserve">3.3 </w:t>
      </w:r>
      <w:r>
        <w:rPr>
          <w:rFonts w:ascii="黑体" w:eastAsia="黑体" w:hAnsi="黑体" w:hint="eastAsia"/>
        </w:rPr>
        <w:t>自动框提示生成</w:t>
      </w:r>
      <w:bookmarkEnd w:id="30"/>
    </w:p>
    <w:p w14:paraId="4F3BAF29" w14:textId="77777777" w:rsidR="00B84CB9" w:rsidRDefault="00BD04DF">
      <w:pPr>
        <w:spacing w:after="120" w:line="360" w:lineRule="auto"/>
        <w:ind w:firstLine="480"/>
        <w:jc w:val="both"/>
      </w:pPr>
      <w:r>
        <w:rPr>
          <w:rFonts w:hint="eastAsia"/>
          <w:sz w:val="24"/>
        </w:rPr>
        <w:t>对粗提取掩膜做连通域分析，过滤面积小于</w:t>
      </w:r>
      <w:r>
        <w:rPr>
          <w:sz w:val="24"/>
        </w:rPr>
        <w:t xml:space="preserve"> 300 </w:t>
      </w:r>
      <w:r>
        <w:rPr>
          <w:rFonts w:hint="eastAsia"/>
          <w:sz w:val="24"/>
        </w:rPr>
        <w:t>像素的连通域，取每个连通域的轴对齐包围框作为</w:t>
      </w:r>
      <w:r>
        <w:rPr>
          <w:sz w:val="24"/>
        </w:rPr>
        <w:t xml:space="preserve"> SAM </w:t>
      </w:r>
      <w:r>
        <w:rPr>
          <w:rFonts w:hint="eastAsia"/>
          <w:sz w:val="24"/>
        </w:rPr>
        <w:t>的框提示。框提示由输入影像自身生成，</w:t>
      </w:r>
      <w:r>
        <w:rPr>
          <w:rFonts w:hint="eastAsia"/>
          <w:b/>
          <w:bCs/>
          <w:sz w:val="24"/>
        </w:rPr>
        <w:t>不读取</w:t>
      </w:r>
      <w:r>
        <w:rPr>
          <w:b/>
          <w:bCs/>
          <w:sz w:val="24"/>
        </w:rPr>
        <w:t xml:space="preserve"> GT</w:t>
      </w:r>
      <w:r>
        <w:rPr>
          <w:rFonts w:hint="eastAsia"/>
          <w:sz w:val="24"/>
        </w:rPr>
        <w:t>，因此不存在真值泄漏。</w:t>
      </w:r>
    </w:p>
    <w:p w14:paraId="3FBB89B5" w14:textId="77777777" w:rsidR="00B84CB9" w:rsidRDefault="00BD04DF">
      <w:pPr>
        <w:pStyle w:val="af"/>
        <w:spacing w:line="360" w:lineRule="auto"/>
        <w:ind w:firstLine="480"/>
        <w:jc w:val="both"/>
      </w:pPr>
      <w:r>
        <w:rPr>
          <w:rFonts w:hint="eastAsia"/>
          <w:sz w:val="24"/>
        </w:rPr>
        <w:t>选择框提示而不是点提示的原因有三点：第一，框提示同时编码了位置与尺度，对阴影这种大范围连通区域更稳定；第二，框提示对连通域内部的孔洞与凹陷不敏感；第三，框提示可以直接复用</w:t>
      </w:r>
      <w:r>
        <w:rPr>
          <w:sz w:val="24"/>
        </w:rPr>
        <w:t xml:space="preserve"> SAM </w:t>
      </w:r>
      <w:r>
        <w:rPr>
          <w:rFonts w:hint="eastAsia"/>
          <w:sz w:val="24"/>
        </w:rPr>
        <w:t>的提示编码器，无需额外的提示学习网络。项目也实现了点提示、方向点提示与射线投射等变体，用于消融与诊断（见</w:t>
      </w:r>
      <w:r>
        <w:rPr>
          <w:sz w:val="24"/>
        </w:rPr>
        <w:t xml:space="preserve"> </w:t>
      </w:r>
      <w:r>
        <w:rPr>
          <w:rFonts w:hint="eastAsia"/>
          <w:sz w:val="24"/>
        </w:rPr>
        <w:t>3.7</w:t>
      </w:r>
      <w:r>
        <w:rPr>
          <w:rFonts w:hint="eastAsia"/>
          <w:sz w:val="24"/>
        </w:rPr>
        <w:t>）。</w:t>
      </w:r>
    </w:p>
    <w:p w14:paraId="189EBCCC" w14:textId="77777777" w:rsidR="00B84CB9" w:rsidRDefault="00BD04DF">
      <w:pPr>
        <w:pStyle w:val="31"/>
      </w:pPr>
      <w:bookmarkStart w:id="31" w:name="lora-微调-sam"/>
      <w:bookmarkStart w:id="32" w:name="_Toc243331219"/>
      <w:bookmarkEnd w:id="29"/>
      <w:r>
        <w:rPr>
          <w:rFonts w:ascii="黑体" w:eastAsia="黑体" w:hAnsi="黑体"/>
        </w:rPr>
        <w:t xml:space="preserve">3.4 LoRA </w:t>
      </w:r>
      <w:r>
        <w:rPr>
          <w:rFonts w:ascii="黑体" w:eastAsia="黑体" w:hAnsi="黑体" w:hint="eastAsia"/>
        </w:rPr>
        <w:t>微调</w:t>
      </w:r>
      <w:r>
        <w:rPr>
          <w:rFonts w:ascii="黑体" w:eastAsia="黑体" w:hAnsi="黑体"/>
        </w:rPr>
        <w:t xml:space="preserve"> SAM</w:t>
      </w:r>
      <w:bookmarkEnd w:id="32"/>
    </w:p>
    <w:p w14:paraId="1CBDA1FF" w14:textId="77777777" w:rsidR="00B84CB9" w:rsidRDefault="00BD04DF">
      <w:pPr>
        <w:spacing w:after="120" w:line="360" w:lineRule="auto"/>
        <w:ind w:firstLine="480"/>
        <w:jc w:val="both"/>
      </w:pPr>
      <w:r>
        <w:rPr>
          <w:sz w:val="24"/>
        </w:rPr>
        <w:t xml:space="preserve">SAM </w:t>
      </w:r>
      <w:r>
        <w:rPr>
          <w:rFonts w:hint="eastAsia"/>
          <w:sz w:val="24"/>
        </w:rPr>
        <w:t>的图像编码器是</w:t>
      </w:r>
      <w:r>
        <w:rPr>
          <w:sz w:val="24"/>
        </w:rPr>
        <w:t xml:space="preserve"> </w:t>
      </w:r>
      <w:r>
        <w:rPr>
          <w:rFonts w:hint="eastAsia"/>
          <w:sz w:val="24"/>
        </w:rPr>
        <w:t>ViT-B</w:t>
      </w:r>
      <w:r>
        <w:rPr>
          <w:rFonts w:hint="eastAsia"/>
          <w:sz w:val="24"/>
        </w:rPr>
        <w:t>，参数量约</w:t>
      </w:r>
      <w:r>
        <w:rPr>
          <w:sz w:val="24"/>
        </w:rPr>
        <w:t xml:space="preserve"> </w:t>
      </w:r>
      <w:r>
        <w:rPr>
          <w:rFonts w:hint="eastAsia"/>
          <w:sz w:val="24"/>
        </w:rPr>
        <w:t>93.7M</w:t>
      </w:r>
      <w:r>
        <w:rPr>
          <w:rFonts w:hint="eastAsia"/>
          <w:sz w:val="24"/>
        </w:rPr>
        <w:t>。全量微调在</w:t>
      </w:r>
      <w:r>
        <w:rPr>
          <w:sz w:val="24"/>
        </w:rPr>
        <w:t xml:space="preserve"> 8GB </w:t>
      </w:r>
      <w:r>
        <w:rPr>
          <w:rFonts w:hint="eastAsia"/>
          <w:sz w:val="24"/>
        </w:rPr>
        <w:t>显存上难以承受，因此本项目采用</w:t>
      </w:r>
      <w:r>
        <w:rPr>
          <w:sz w:val="24"/>
        </w:rPr>
        <w:t xml:space="preserve"> </w:t>
      </w:r>
      <w:r>
        <w:rPr>
          <w:rFonts w:hint="eastAsia"/>
          <w:sz w:val="24"/>
        </w:rPr>
        <w:t>LoRA</w:t>
      </w:r>
      <w:r>
        <w:rPr>
          <w:rFonts w:hint="eastAsia"/>
          <w:sz w:val="24"/>
        </w:rPr>
        <w:t>：在编码器每个注意力层的</w:t>
      </w:r>
      <w:r>
        <w:rPr>
          <w:sz w:val="24"/>
        </w:rPr>
        <w:t xml:space="preserve"> qkv </w:t>
      </w:r>
      <w:r>
        <w:rPr>
          <w:rFonts w:hint="eastAsia"/>
          <w:sz w:val="24"/>
        </w:rPr>
        <w:t>与</w:t>
      </w:r>
      <w:r>
        <w:rPr>
          <w:sz w:val="24"/>
        </w:rPr>
        <w:t xml:space="preserve"> proj </w:t>
      </w:r>
      <w:r>
        <w:rPr>
          <w:rFonts w:hint="eastAsia"/>
          <w:sz w:val="24"/>
        </w:rPr>
        <w:t>线性层旁挂低秩矩阵</w:t>
      </w:r>
      <w:r>
        <w:rPr>
          <w:sz w:val="24"/>
        </w:rPr>
        <w:t xml:space="preserve"> </w:t>
      </w:r>
      <m:oMath>
        <m:r>
          <w:rPr>
            <w:rFonts w:ascii="Cambria Math" w:hAnsi="Cambria Math"/>
          </w:rPr>
          <m:t>W</m:t>
        </m:r>
        <m:r>
          <m:rPr>
            <m:sty m:val="p"/>
          </m:rPr>
          <w:rPr>
            <w:rFonts w:ascii="Cambria Math" w:hAnsi="Cambria Math"/>
          </w:rPr>
          <m:t>+Δ</m:t>
        </m:r>
        <m:r>
          <w:rPr>
            <w:rFonts w:ascii="Cambria Math" w:hAnsi="Cambria Math"/>
          </w:rPr>
          <m:t>W</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BA</m:t>
        </m:r>
      </m:oMath>
      <w:r>
        <w:rPr>
          <w:rFonts w:hint="eastAsia"/>
          <w:sz w:val="24"/>
        </w:rPr>
        <w:t>，其中</w:t>
      </w:r>
      <w:r>
        <w:rPr>
          <w:sz w:val="24"/>
        </w:rP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r>
              <w:rPr>
                <w:rFonts w:ascii="Cambria Math" w:hAnsi="Cambria Math"/>
              </w:rPr>
              <m:t>r</m:t>
            </m:r>
          </m:sup>
        </m:sSup>
      </m:oMath>
      <w:r>
        <w:rPr>
          <w:sz w:val="24"/>
        </w:rPr>
        <w:t>、</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r>
              <m:rPr>
                <m:sty m:val="p"/>
              </m:rPr>
              <w:rPr>
                <w:rFonts w:ascii="Cambria Math" w:hAnsi="Cambria Math"/>
              </w:rPr>
              <m:t>×</m:t>
            </m:r>
            <m:r>
              <w:rPr>
                <w:rFonts w:ascii="Cambria Math" w:hAnsi="Cambria Math"/>
              </w:rPr>
              <m:t>k</m:t>
            </m:r>
          </m:sup>
        </m:sSup>
      </m:oMath>
      <w:r>
        <w:rPr>
          <w:rFonts w:hint="eastAsia"/>
          <w:sz w:val="24"/>
        </w:rPr>
        <w:t>，秩</w:t>
      </w:r>
      <w:r>
        <w:rPr>
          <w:sz w:val="24"/>
        </w:rPr>
        <w:t xml:space="preserve"> </w:t>
      </w:r>
      <m:oMath>
        <m:r>
          <w:rPr>
            <w:rFonts w:ascii="Cambria Math" w:hAnsi="Cambria Math"/>
          </w:rPr>
          <m:t>r</m:t>
        </m:r>
        <m:r>
          <m:rPr>
            <m:sty m:val="p"/>
          </m:rPr>
          <w:rPr>
            <w:rFonts w:ascii="Cambria Math" w:hAnsi="Cambria Math"/>
          </w:rPr>
          <m:t>=</m:t>
        </m:r>
        <m:r>
          <w:rPr>
            <w:rFonts w:ascii="Cambria Math" w:hAnsi="Cambria Math"/>
          </w:rPr>
          <m:t>8</m:t>
        </m:r>
      </m:oMath>
      <w:r>
        <w:rPr>
          <w:rFonts w:hint="eastAsia"/>
          <w:sz w:val="24"/>
        </w:rPr>
        <w:t>。原始权重冻结，仅训练</w:t>
      </w:r>
      <w:r>
        <w:rPr>
          <w:sz w:val="24"/>
        </w:rPr>
        <w:t xml:space="preserve"> </w:t>
      </w:r>
      <m:oMath>
        <m:r>
          <w:rPr>
            <w:rFonts w:ascii="Cambria Math" w:hAnsi="Cambria Math"/>
          </w:rPr>
          <m:t>A</m:t>
        </m:r>
      </m:oMath>
      <w:r>
        <w:rPr>
          <w:sz w:val="24"/>
        </w:rPr>
        <w:t>、</w:t>
      </w:r>
      <m:oMath>
        <m:r>
          <w:rPr>
            <w:rFonts w:ascii="Cambria Math" w:hAnsi="Cambria Math"/>
          </w:rPr>
          <m:t>B</m:t>
        </m:r>
      </m:oMath>
      <w:r>
        <w:rPr>
          <w:sz w:val="24"/>
        </w:rPr>
        <w:t>。</w:t>
      </w:r>
    </w:p>
    <w:p w14:paraId="31FC7CD8" w14:textId="77777777" w:rsidR="00B84CB9" w:rsidRDefault="00BD04DF">
      <w:pPr>
        <w:pStyle w:val="af"/>
        <w:spacing w:line="360" w:lineRule="auto"/>
        <w:ind w:firstLine="480"/>
        <w:jc w:val="both"/>
      </w:pPr>
      <w:r>
        <w:rPr>
          <w:rFonts w:hint="eastAsia"/>
          <w:sz w:val="24"/>
        </w:rPr>
        <w:t>除</w:t>
      </w:r>
      <w:r>
        <w:rPr>
          <w:sz w:val="24"/>
        </w:rPr>
        <w:t xml:space="preserve"> LoRA </w:t>
      </w:r>
      <w:r>
        <w:rPr>
          <w:rFonts w:hint="eastAsia"/>
          <w:sz w:val="24"/>
        </w:rPr>
        <w:t>外，项目还训练提示编码器与掩膜解码器。可训练参数合计</w:t>
      </w:r>
      <w:r>
        <w:rPr>
          <w:sz w:val="24"/>
        </w:rPr>
        <w:t xml:space="preserve"> </w:t>
      </w:r>
      <w:r>
        <w:rPr>
          <w:b/>
          <w:bCs/>
          <w:sz w:val="24"/>
        </w:rPr>
        <w:t>4.51M</w:t>
      </w:r>
      <w:r>
        <w:rPr>
          <w:rFonts w:hint="eastAsia"/>
          <w:sz w:val="24"/>
        </w:rPr>
        <w:t>，占模型总参数</w:t>
      </w:r>
      <w:r>
        <w:rPr>
          <w:sz w:val="24"/>
        </w:rPr>
        <w:t xml:space="preserve"> </w:t>
      </w:r>
      <w:r>
        <w:rPr>
          <w:b/>
          <w:bCs/>
          <w:sz w:val="24"/>
        </w:rPr>
        <w:t>93.7M</w:t>
      </w:r>
      <w:r>
        <w:rPr>
          <w:sz w:val="24"/>
        </w:rPr>
        <w:t xml:space="preserve"> </w:t>
      </w:r>
      <w:r>
        <w:rPr>
          <w:rFonts w:hint="eastAsia"/>
          <w:sz w:val="24"/>
        </w:rPr>
        <w:t>的约</w:t>
      </w:r>
      <w:r>
        <w:rPr>
          <w:sz w:val="24"/>
        </w:rPr>
        <w:t xml:space="preserve"> </w:t>
      </w:r>
      <w:r>
        <w:rPr>
          <w:b/>
          <w:bCs/>
          <w:sz w:val="24"/>
        </w:rPr>
        <w:t>4.8%</w:t>
      </w:r>
      <w:r>
        <w:rPr>
          <w:rFonts w:hint="eastAsia"/>
          <w:sz w:val="24"/>
        </w:rPr>
        <w:t>；其中</w:t>
      </w:r>
      <w:r>
        <w:rPr>
          <w:sz w:val="24"/>
        </w:rPr>
        <w:t xml:space="preserve"> LoRA </w:t>
      </w:r>
      <w:r>
        <w:rPr>
          <w:rFonts w:hint="eastAsia"/>
          <w:sz w:val="24"/>
        </w:rPr>
        <w:t>参数约</w:t>
      </w:r>
      <w:r>
        <w:rPr>
          <w:sz w:val="24"/>
        </w:rPr>
        <w:t xml:space="preserve"> </w:t>
      </w:r>
      <w:r>
        <w:rPr>
          <w:rFonts w:hint="eastAsia"/>
          <w:sz w:val="24"/>
        </w:rPr>
        <w:t>0.44M</w:t>
      </w:r>
      <w:r>
        <w:rPr>
          <w:rFonts w:hint="eastAsia"/>
          <w:sz w:val="24"/>
        </w:rPr>
        <w:t>。图</w:t>
      </w:r>
      <w:r>
        <w:rPr>
          <w:sz w:val="24"/>
        </w:rPr>
        <w:t xml:space="preserve"> 3 </w:t>
      </w:r>
      <w:r>
        <w:rPr>
          <w:rFonts w:hint="eastAsia"/>
          <w:sz w:val="24"/>
        </w:rPr>
        <w:t>给出参数效率对比。</w:t>
      </w:r>
    </w:p>
    <w:p w14:paraId="3E4E2FB4" w14:textId="77777777" w:rsidR="00B84CB9" w:rsidRDefault="00BD04DF">
      <w:pPr>
        <w:spacing w:before="120" w:after="60"/>
        <w:jc w:val="center"/>
      </w:pPr>
      <w:r>
        <w:rPr>
          <w:noProof/>
        </w:rPr>
        <w:drawing>
          <wp:inline distT="0" distB="0" distL="0" distR="0" wp14:anchorId="6121C0FC" wp14:editId="66F56145">
            <wp:extent cx="5580000" cy="2921554"/>
            <wp:effectExtent l="0" t="0" r="0" b="0"/>
            <wp:docPr id="30" name="Picture" descr="图 3 参数效率"/>
            <wp:cNvGraphicFramePr/>
            <a:graphic xmlns:a="http://schemas.openxmlformats.org/drawingml/2006/main">
              <a:graphicData uri="http://schemas.openxmlformats.org/drawingml/2006/picture">
                <pic:pic xmlns:pic="http://schemas.openxmlformats.org/drawingml/2006/picture">
                  <pic:nvPicPr>
                    <pic:cNvPr id="31" name="Picture" descr="results/figures/param_efficiency.png"/>
                    <pic:cNvPicPr>
                      <a:picLocks noChangeAspect="1" noChangeArrowheads="1"/>
                    </pic:cNvPicPr>
                  </pic:nvPicPr>
                  <pic:blipFill>
                    <a:blip r:embed="rId9"/>
                    <a:stretch>
                      <a:fillRect/>
                    </a:stretch>
                  </pic:blipFill>
                  <pic:spPr bwMode="auto">
                    <a:xfrm>
                      <a:off x="0" y="0"/>
                      <a:ext cx="5580000" cy="2921554"/>
                    </a:xfrm>
                    <a:prstGeom prst="rect">
                      <a:avLst/>
                    </a:prstGeom>
                    <a:noFill/>
                    <a:ln w="9525">
                      <a:noFill/>
                      <a:headEnd/>
                      <a:tailEnd/>
                    </a:ln>
                  </pic:spPr>
                </pic:pic>
              </a:graphicData>
            </a:graphic>
          </wp:inline>
        </w:drawing>
      </w:r>
    </w:p>
    <w:p w14:paraId="5888DFEF" w14:textId="77777777" w:rsidR="00B84CB9" w:rsidRDefault="00BD04DF">
      <w:pPr>
        <w:spacing w:before="60" w:after="180"/>
        <w:jc w:val="center"/>
      </w:pPr>
      <w:r>
        <w:rPr>
          <w:rFonts w:hint="eastAsia"/>
          <w:sz w:val="18"/>
        </w:rPr>
        <w:t>图</w:t>
      </w:r>
      <w:r>
        <w:rPr>
          <w:sz w:val="18"/>
        </w:rPr>
        <w:t xml:space="preserve"> 3 </w:t>
      </w:r>
      <w:r>
        <w:rPr>
          <w:rFonts w:hint="eastAsia"/>
          <w:sz w:val="18"/>
        </w:rPr>
        <w:t>参数效率</w:t>
      </w:r>
    </w:p>
    <w:p w14:paraId="1603C1F9" w14:textId="77777777" w:rsidR="00B84CB9" w:rsidRDefault="00BD04DF">
      <w:pPr>
        <w:pStyle w:val="af"/>
        <w:spacing w:before="60" w:after="180"/>
        <w:jc w:val="center"/>
      </w:pPr>
      <w:r>
        <w:rPr>
          <w:rFonts w:hint="eastAsia"/>
          <w:i/>
          <w:iCs/>
          <w:sz w:val="18"/>
        </w:rPr>
        <w:t>图</w:t>
      </w:r>
      <w:r>
        <w:rPr>
          <w:i/>
          <w:iCs/>
          <w:sz w:val="18"/>
        </w:rPr>
        <w:t xml:space="preserve"> 3</w:t>
      </w:r>
      <w:r>
        <w:rPr>
          <w:i/>
          <w:iCs/>
          <w:sz w:val="18"/>
        </w:rPr>
        <w:t xml:space="preserve">　</w:t>
      </w:r>
      <w:r>
        <w:rPr>
          <w:i/>
          <w:iCs/>
          <w:sz w:val="18"/>
        </w:rPr>
        <w:t xml:space="preserve">LoRA </w:t>
      </w:r>
      <w:r>
        <w:rPr>
          <w:rFonts w:hint="eastAsia"/>
          <w:i/>
          <w:iCs/>
          <w:sz w:val="18"/>
        </w:rPr>
        <w:t>微调仅训练约</w:t>
      </w:r>
      <w:r>
        <w:rPr>
          <w:i/>
          <w:iCs/>
          <w:sz w:val="18"/>
        </w:rPr>
        <w:t xml:space="preserve"> 4.8% </w:t>
      </w:r>
      <w:r>
        <w:rPr>
          <w:rFonts w:hint="eastAsia"/>
          <w:i/>
          <w:iCs/>
          <w:sz w:val="18"/>
        </w:rPr>
        <w:t>的参数；其余编码器权重保持冻结。</w:t>
      </w:r>
    </w:p>
    <w:p w14:paraId="29352162" w14:textId="77777777" w:rsidR="00B84CB9" w:rsidRDefault="00BD04DF">
      <w:pPr>
        <w:pStyle w:val="af"/>
        <w:spacing w:line="360" w:lineRule="auto"/>
        <w:ind w:firstLine="480"/>
        <w:jc w:val="both"/>
      </w:pPr>
      <w:r>
        <w:rPr>
          <w:rFonts w:hint="eastAsia"/>
          <w:sz w:val="24"/>
        </w:rPr>
        <w:t>这一设计的意义不只是省显存：它把“适配遥感阴影域”的更新限制在低秩子空间内，降低了对小规模训练集（</w:t>
      </w:r>
      <w:r>
        <w:rPr>
          <w:rFonts w:hint="eastAsia"/>
          <w:sz w:val="24"/>
        </w:rPr>
        <w:t>262</w:t>
      </w:r>
      <w:r>
        <w:rPr>
          <w:sz w:val="24"/>
        </w:rPr>
        <w:t xml:space="preserve"> </w:t>
      </w:r>
      <w:r>
        <w:rPr>
          <w:rFonts w:hint="eastAsia"/>
          <w:sz w:val="24"/>
        </w:rPr>
        <w:t>张）的过拟合风险，也使模型可以在消费级</w:t>
      </w:r>
      <w:r>
        <w:rPr>
          <w:sz w:val="24"/>
        </w:rPr>
        <w:t xml:space="preserve"> GPU </w:t>
      </w:r>
      <w:r>
        <w:rPr>
          <w:rFonts w:hint="eastAsia"/>
          <w:sz w:val="24"/>
        </w:rPr>
        <w:t>上完成训练。</w:t>
      </w:r>
    </w:p>
    <w:p w14:paraId="764E81B8" w14:textId="77777777" w:rsidR="00B84CB9" w:rsidRDefault="00BD04DF">
      <w:pPr>
        <w:pStyle w:val="31"/>
      </w:pPr>
      <w:bookmarkStart w:id="33" w:name="训练目标与实现细节"/>
      <w:bookmarkStart w:id="34" w:name="_Toc243331220"/>
      <w:bookmarkEnd w:id="31"/>
      <w:r>
        <w:rPr>
          <w:rFonts w:ascii="黑体" w:eastAsia="黑体" w:hAnsi="黑体"/>
        </w:rPr>
        <w:t xml:space="preserve">3.5 </w:t>
      </w:r>
      <w:r>
        <w:rPr>
          <w:rFonts w:ascii="黑体" w:eastAsia="黑体" w:hAnsi="黑体" w:hint="eastAsia"/>
        </w:rPr>
        <w:t>训练目标与实现细节</w:t>
      </w:r>
      <w:bookmarkEnd w:id="34"/>
    </w:p>
    <w:p w14:paraId="3CD356DF" w14:textId="77777777" w:rsidR="00B84CB9" w:rsidRDefault="00BD04DF">
      <w:pPr>
        <w:spacing w:after="120" w:line="360" w:lineRule="auto"/>
        <w:ind w:firstLine="480"/>
        <w:jc w:val="both"/>
      </w:pPr>
      <w:r>
        <w:rPr>
          <w:rFonts w:hint="eastAsia"/>
          <w:sz w:val="24"/>
        </w:rPr>
        <w:t>训练损失为</w:t>
      </w:r>
      <w:r>
        <w:rPr>
          <w:sz w:val="24"/>
        </w:rPr>
        <w:t xml:space="preserve"> </w:t>
      </w:r>
      <w:r>
        <w:rPr>
          <w:b/>
          <w:bCs/>
          <w:sz w:val="24"/>
        </w:rPr>
        <w:t>Focal Loss + Dice Loss</w:t>
      </w:r>
      <w:r>
        <w:rPr>
          <w:sz w:val="24"/>
        </w:rPr>
        <w:t>。</w:t>
      </w:r>
      <w:r>
        <w:rPr>
          <w:sz w:val="24"/>
        </w:rPr>
        <w:t xml:space="preserve">Focal Loss </w:t>
      </w:r>
      <w:r>
        <w:rPr>
          <w:rFonts w:hint="eastAsia"/>
          <w:sz w:val="24"/>
        </w:rPr>
        <w:t>缓解阴影</w:t>
      </w:r>
      <w:r>
        <w:rPr>
          <w:rFonts w:hint="eastAsia"/>
          <w:sz w:val="24"/>
        </w:rPr>
        <w:t>/</w:t>
      </w:r>
      <w:r>
        <w:rPr>
          <w:rFonts w:hint="eastAsia"/>
          <w:sz w:val="24"/>
        </w:rPr>
        <w:t>背景像素不平衡，</w:t>
      </w:r>
      <w:r>
        <w:rPr>
          <w:rFonts w:hint="eastAsia"/>
          <w:sz w:val="24"/>
        </w:rPr>
        <w:t>Dice</w:t>
      </w:r>
      <w:r>
        <w:rPr>
          <w:sz w:val="24"/>
        </w:rPr>
        <w:t xml:space="preserve"> Loss </w:t>
      </w:r>
      <w:r>
        <w:rPr>
          <w:rFonts w:hint="eastAsia"/>
          <w:sz w:val="24"/>
        </w:rPr>
        <w:t>直接优化区域重叠。训练时使用点提示与框提示混合、水平翻转增强、</w:t>
      </w:r>
      <w:r>
        <w:rPr>
          <w:rFonts w:hint="eastAsia"/>
          <w:sz w:val="24"/>
        </w:rPr>
        <w:t>AdamW</w:t>
      </w:r>
      <w:r>
        <w:rPr>
          <w:sz w:val="24"/>
        </w:rPr>
        <w:t xml:space="preserve"> </w:t>
      </w:r>
      <w:r>
        <w:rPr>
          <w:rFonts w:hint="eastAsia"/>
          <w:sz w:val="24"/>
        </w:rPr>
        <w:t>优化器、余弦学习率与混合精度（</w:t>
      </w:r>
      <w:r>
        <w:rPr>
          <w:rFonts w:hint="eastAsia"/>
          <w:sz w:val="24"/>
        </w:rPr>
        <w:t>AMP</w:t>
      </w:r>
      <w:r>
        <w:rPr>
          <w:rFonts w:hint="eastAsia"/>
          <w:sz w:val="24"/>
        </w:rPr>
        <w:t>）。</w:t>
      </w:r>
    </w:p>
    <w:p w14:paraId="12B87990" w14:textId="77777777" w:rsidR="00B84CB9" w:rsidRDefault="00BD04DF">
      <w:pPr>
        <w:pStyle w:val="af"/>
        <w:spacing w:line="360" w:lineRule="auto"/>
        <w:ind w:firstLine="480"/>
        <w:jc w:val="both"/>
      </w:pPr>
      <w:r>
        <w:rPr>
          <w:rFonts w:hint="eastAsia"/>
          <w:sz w:val="24"/>
        </w:rPr>
        <w:t>主要超参数：输入按</w:t>
      </w:r>
      <w:r>
        <w:rPr>
          <w:sz w:val="24"/>
        </w:rPr>
        <w:t xml:space="preserve"> SAM </w:t>
      </w:r>
      <w:r>
        <w:rPr>
          <w:rFonts w:hint="eastAsia"/>
          <w:sz w:val="24"/>
        </w:rPr>
        <w:t>的</w:t>
      </w:r>
      <w:r>
        <w:rPr>
          <w:sz w:val="24"/>
        </w:rPr>
        <w:t xml:space="preserve"> ResizeLongestSide(1024) </w:t>
      </w:r>
      <w:r>
        <w:rPr>
          <w:rFonts w:hint="eastAsia"/>
          <w:sz w:val="24"/>
        </w:rPr>
        <w:t>处理；编码器冻结，</w:t>
      </w:r>
      <w:r>
        <w:rPr>
          <w:rFonts w:hint="eastAsia"/>
          <w:sz w:val="24"/>
        </w:rPr>
        <w:t>LoRA</w:t>
      </w:r>
      <w:r>
        <w:rPr>
          <w:sz w:val="24"/>
        </w:rPr>
        <w:t xml:space="preserve"> </w:t>
      </w:r>
      <w:r>
        <w:rPr>
          <w:rFonts w:hint="eastAsia"/>
          <w:sz w:val="24"/>
        </w:rPr>
        <w:t>rank=8</w:t>
      </w:r>
      <w:r>
        <w:rPr>
          <w:rFonts w:hint="eastAsia"/>
          <w:sz w:val="24"/>
        </w:rPr>
        <w:t>；训练</w:t>
      </w:r>
      <w:r>
        <w:rPr>
          <w:sz w:val="24"/>
        </w:rPr>
        <w:t xml:space="preserve"> 40 </w:t>
      </w:r>
      <w:r>
        <w:rPr>
          <w:rFonts w:hint="eastAsia"/>
          <w:sz w:val="24"/>
        </w:rPr>
        <w:t>轮；</w:t>
      </w:r>
      <w:r>
        <w:rPr>
          <w:rFonts w:hint="eastAsia"/>
          <w:sz w:val="24"/>
        </w:rPr>
        <w:t>batch</w:t>
      </w:r>
      <w:r>
        <w:rPr>
          <w:sz w:val="24"/>
        </w:rPr>
        <w:t xml:space="preserve"> size </w:t>
      </w:r>
      <w:r>
        <w:rPr>
          <w:rFonts w:hint="eastAsia"/>
          <w:sz w:val="24"/>
        </w:rPr>
        <w:t>依据</w:t>
      </w:r>
      <w:r>
        <w:rPr>
          <w:sz w:val="24"/>
        </w:rPr>
        <w:t xml:space="preserve"> 8GB </w:t>
      </w:r>
      <w:r>
        <w:rPr>
          <w:rFonts w:hint="eastAsia"/>
          <w:sz w:val="24"/>
        </w:rPr>
        <w:t>显存设置；每个</w:t>
      </w:r>
      <w:r>
        <w:rPr>
          <w:sz w:val="24"/>
        </w:rPr>
        <w:t xml:space="preserve"> seed </w:t>
      </w:r>
      <w:r>
        <w:rPr>
          <w:rFonts w:hint="eastAsia"/>
          <w:sz w:val="24"/>
        </w:rPr>
        <w:t>独立训练，</w:t>
      </w:r>
      <w:r>
        <w:rPr>
          <w:rFonts w:hint="eastAsia"/>
          <w:sz w:val="24"/>
        </w:rPr>
        <w:t>best-val</w:t>
      </w:r>
      <w:r>
        <w:rPr>
          <w:sz w:val="24"/>
        </w:rPr>
        <w:t xml:space="preserve"> </w:t>
      </w:r>
      <w:r>
        <w:rPr>
          <w:rFonts w:hint="eastAsia"/>
          <w:sz w:val="24"/>
        </w:rPr>
        <w:t>仅按验证集</w:t>
      </w:r>
      <w:r>
        <w:rPr>
          <w:sz w:val="24"/>
        </w:rPr>
        <w:t xml:space="preserve"> IoU </w:t>
      </w:r>
      <w:r>
        <w:rPr>
          <w:rFonts w:hint="eastAsia"/>
          <w:sz w:val="24"/>
        </w:rPr>
        <w:t>选择，测试集不参与选模型。完整命令与权重见附录</w:t>
      </w:r>
      <w:r>
        <w:rPr>
          <w:sz w:val="24"/>
        </w:rPr>
        <w:t xml:space="preserve"> B</w:t>
      </w:r>
      <w:r>
        <w:rPr>
          <w:sz w:val="24"/>
        </w:rPr>
        <w:t>。</w:t>
      </w:r>
    </w:p>
    <w:p w14:paraId="4A1C46E7" w14:textId="77777777" w:rsidR="00B84CB9" w:rsidRDefault="00BD04DF">
      <w:pPr>
        <w:pStyle w:val="31"/>
      </w:pPr>
      <w:bookmarkStart w:id="35" w:name="从掩膜到矢量"/>
      <w:bookmarkStart w:id="36" w:name="_Toc243331221"/>
      <w:bookmarkEnd w:id="33"/>
      <w:r>
        <w:rPr>
          <w:rFonts w:ascii="黑体" w:eastAsia="黑体" w:hAnsi="黑体"/>
        </w:rPr>
        <w:t xml:space="preserve">3.6 </w:t>
      </w:r>
      <w:r>
        <w:rPr>
          <w:rFonts w:ascii="黑体" w:eastAsia="黑体" w:hAnsi="黑体" w:hint="eastAsia"/>
        </w:rPr>
        <w:t>从掩膜到矢量</w:t>
      </w:r>
      <w:bookmarkEnd w:id="36"/>
    </w:p>
    <w:p w14:paraId="39D8F199" w14:textId="77777777" w:rsidR="00B84CB9" w:rsidRDefault="00BD04DF">
      <w:pPr>
        <w:spacing w:after="120" w:line="360" w:lineRule="auto"/>
        <w:ind w:firstLine="480"/>
        <w:jc w:val="both"/>
      </w:pPr>
      <w:r>
        <w:rPr>
          <w:rFonts w:hint="eastAsia"/>
          <w:sz w:val="24"/>
        </w:rPr>
        <w:t>得到二值掩膜后，项目用</w:t>
      </w:r>
      <w:r>
        <w:rPr>
          <w:sz w:val="24"/>
        </w:rPr>
        <w:t xml:space="preserve"> rasterio.features.shapes </w:t>
      </w:r>
      <w:r>
        <w:rPr>
          <w:rFonts w:hint="eastAsia"/>
          <w:sz w:val="24"/>
        </w:rPr>
        <w:t>做多边形化，保留孔洞；再用</w:t>
      </w:r>
      <w:r>
        <w:rPr>
          <w:sz w:val="24"/>
        </w:rPr>
        <w:t xml:space="preserve"> Douglas–Peucker </w:t>
      </w:r>
      <w:r>
        <w:rPr>
          <w:rFonts w:hint="eastAsia"/>
          <w:sz w:val="24"/>
        </w:rPr>
        <w:t>简化（默认容差</w:t>
      </w:r>
      <w:r>
        <w:rPr>
          <w:sz w:val="24"/>
        </w:rPr>
        <w:t xml:space="preserve"> 1.5 </w:t>
      </w:r>
      <w:r>
        <w:rPr>
          <w:rFonts w:hint="eastAsia"/>
          <w:sz w:val="24"/>
        </w:rPr>
        <w:t>像素），按最小面积</w:t>
      </w:r>
      <w:r>
        <w:rPr>
          <w:sz w:val="24"/>
        </w:rPr>
        <w:t xml:space="preserve"> 64 </w:t>
      </w:r>
      <w:r>
        <w:rPr>
          <w:rFonts w:hint="eastAsia"/>
          <w:sz w:val="24"/>
        </w:rPr>
        <w:t>像素²</w:t>
      </w:r>
      <w:r>
        <w:rPr>
          <w:sz w:val="24"/>
        </w:rPr>
        <w:t xml:space="preserve"> </w:t>
      </w:r>
      <w:r>
        <w:rPr>
          <w:rFonts w:hint="eastAsia"/>
          <w:sz w:val="24"/>
        </w:rPr>
        <w:t>过滤碎片，最后写出</w:t>
      </w:r>
      <w:r>
        <w:rPr>
          <w:sz w:val="24"/>
        </w:rPr>
        <w:t xml:space="preserve"> GeoJSON </w:t>
      </w:r>
      <w:r>
        <w:rPr>
          <w:rFonts w:hint="eastAsia"/>
          <w:sz w:val="24"/>
        </w:rPr>
        <w:t>或</w:t>
      </w:r>
      <w:r>
        <w:rPr>
          <w:sz w:val="24"/>
        </w:rPr>
        <w:t xml:space="preserve"> Shapefile</w:t>
      </w:r>
      <w:r>
        <w:rPr>
          <w:sz w:val="24"/>
        </w:rPr>
        <w:t>。</w:t>
      </w:r>
    </w:p>
    <w:p w14:paraId="52B940B7" w14:textId="77777777" w:rsidR="00B84CB9" w:rsidRDefault="00BD04DF">
      <w:pPr>
        <w:pStyle w:val="af"/>
        <w:spacing w:line="360" w:lineRule="auto"/>
        <w:ind w:firstLine="480"/>
        <w:jc w:val="both"/>
      </w:pPr>
      <w:r>
        <w:rPr>
          <w:rFonts w:hint="eastAsia"/>
          <w:sz w:val="24"/>
        </w:rPr>
        <w:t>若输入是带地理参考的栅格，输出几何使用该栅格坐标系下的地图坐标，并在</w:t>
      </w:r>
      <w:r>
        <w:rPr>
          <w:sz w:val="24"/>
        </w:rPr>
        <w:t xml:space="preserve"> GeoJSON </w:t>
      </w:r>
      <w:r>
        <w:rPr>
          <w:rFonts w:hint="eastAsia"/>
          <w:sz w:val="24"/>
        </w:rPr>
        <w:t>顶层写入</w:t>
      </w:r>
      <w:r>
        <w:rPr>
          <w:sz w:val="24"/>
        </w:rPr>
        <w:t xml:space="preserve"> crs </w:t>
      </w:r>
      <w:r>
        <w:rPr>
          <w:rFonts w:hint="eastAsia"/>
          <w:sz w:val="24"/>
        </w:rPr>
        <w:t>成员；若输入是无地理参考的</w:t>
      </w:r>
      <w:r>
        <w:rPr>
          <w:sz w:val="24"/>
        </w:rPr>
        <w:t xml:space="preserve"> </w:t>
      </w:r>
      <w:r>
        <w:rPr>
          <w:rFonts w:hint="eastAsia"/>
          <w:sz w:val="24"/>
        </w:rPr>
        <w:t>PNG/JPG</w:t>
      </w:r>
      <w:r>
        <w:rPr>
          <w:rFonts w:hint="eastAsia"/>
          <w:sz w:val="24"/>
        </w:rPr>
        <w:t>，则输出像素坐标，并在要素属性中标记</w:t>
      </w:r>
      <w:r>
        <w:rPr>
          <w:sz w:val="24"/>
        </w:rPr>
        <w:t xml:space="preserve"> "coord_system": "pixel"</w:t>
      </w:r>
      <w:r>
        <w:rPr>
          <w:rFonts w:hint="eastAsia"/>
          <w:sz w:val="24"/>
        </w:rPr>
        <w:t>。这一区分避免把像素坐标误当成地图坐标使用。</w:t>
      </w:r>
    </w:p>
    <w:p w14:paraId="27F486EC" w14:textId="77777777" w:rsidR="00B84CB9" w:rsidRDefault="00BD04DF">
      <w:pPr>
        <w:pStyle w:val="31"/>
      </w:pPr>
      <w:bookmarkStart w:id="37" w:name="方向先验模块"/>
      <w:bookmarkStart w:id="38" w:name="_Toc243331222"/>
      <w:bookmarkEnd w:id="35"/>
      <w:r>
        <w:rPr>
          <w:rFonts w:ascii="黑体" w:eastAsia="黑体" w:hAnsi="黑体"/>
        </w:rPr>
        <w:t xml:space="preserve">3.7 </w:t>
      </w:r>
      <w:r>
        <w:rPr>
          <w:rFonts w:ascii="黑体" w:eastAsia="黑体" w:hAnsi="黑体" w:hint="eastAsia"/>
        </w:rPr>
        <w:t>方向先验模块</w:t>
      </w:r>
      <w:bookmarkEnd w:id="38"/>
    </w:p>
    <w:p w14:paraId="6AE8C86D" w14:textId="77777777" w:rsidR="00B84CB9" w:rsidRDefault="00BD04DF">
      <w:pPr>
        <w:spacing w:after="120" w:line="360" w:lineRule="auto"/>
        <w:ind w:firstLine="480"/>
        <w:jc w:val="both"/>
      </w:pPr>
      <w:r>
        <w:rPr>
          <w:rFonts w:hint="eastAsia"/>
          <w:sz w:val="24"/>
        </w:rPr>
        <w:t>本项目将阴影方向先验作为一条独立研究线，完整实现了四种注入方式：</w:t>
      </w:r>
    </w:p>
    <w:p w14:paraId="7F5DDC61" w14:textId="77777777" w:rsidR="00B84CB9" w:rsidRDefault="00BD04DF">
      <w:pPr>
        <w:numPr>
          <w:ilvl w:val="0"/>
          <w:numId w:val="13"/>
        </w:numPr>
        <w:spacing w:after="120" w:line="360" w:lineRule="auto"/>
        <w:ind w:left="425" w:firstLine="0"/>
        <w:jc w:val="both"/>
      </w:pPr>
      <w:r>
        <w:rPr>
          <w:rFonts w:hint="eastAsia"/>
          <w:b/>
          <w:bCs/>
          <w:sz w:val="24"/>
        </w:rPr>
        <w:t>几何方向过滤</w:t>
      </w:r>
      <w:r>
        <w:rPr>
          <w:rFonts w:hint="eastAsia"/>
          <w:sz w:val="24"/>
        </w:rPr>
        <w:t>：用阴影连通域的主轴或最小外接矩形估计方向，过滤方向杂乱的暗色地物；</w:t>
      </w:r>
    </w:p>
    <w:p w14:paraId="4EDC6CE6" w14:textId="77777777" w:rsidR="00B84CB9" w:rsidRDefault="00BD04DF">
      <w:pPr>
        <w:numPr>
          <w:ilvl w:val="0"/>
          <w:numId w:val="13"/>
        </w:numPr>
        <w:spacing w:after="120" w:line="360" w:lineRule="auto"/>
        <w:ind w:left="425" w:firstLine="0"/>
        <w:jc w:val="both"/>
      </w:pPr>
      <w:r>
        <w:rPr>
          <w:rFonts w:hint="eastAsia"/>
          <w:b/>
          <w:bCs/>
          <w:sz w:val="24"/>
        </w:rPr>
        <w:t>方向点提示</w:t>
      </w:r>
      <w:r>
        <w:rPr>
          <w:rFonts w:hint="eastAsia"/>
          <w:sz w:val="24"/>
        </w:rPr>
        <w:t>：用旋转框角点或主轴采样点替代轴对齐框；</w:t>
      </w:r>
    </w:p>
    <w:p w14:paraId="794A908A" w14:textId="77777777" w:rsidR="00B84CB9" w:rsidRDefault="00BD04DF">
      <w:pPr>
        <w:numPr>
          <w:ilvl w:val="0"/>
          <w:numId w:val="13"/>
        </w:numPr>
        <w:spacing w:after="120" w:line="360" w:lineRule="auto"/>
        <w:ind w:left="425" w:firstLine="0"/>
        <w:jc w:val="both"/>
      </w:pPr>
      <w:r>
        <w:rPr>
          <w:rFonts w:hint="eastAsia"/>
          <w:b/>
          <w:bCs/>
          <w:sz w:val="24"/>
        </w:rPr>
        <w:t>方向点训练</w:t>
      </w:r>
      <w:r>
        <w:rPr>
          <w:rFonts w:hint="eastAsia"/>
          <w:sz w:val="24"/>
        </w:rPr>
        <w:t>：把方向点提示用于</w:t>
      </w:r>
      <w:r>
        <w:rPr>
          <w:sz w:val="24"/>
        </w:rPr>
        <w:t xml:space="preserve"> SAM </w:t>
      </w:r>
      <w:r>
        <w:rPr>
          <w:rFonts w:hint="eastAsia"/>
          <w:sz w:val="24"/>
        </w:rPr>
        <w:t>训练；</w:t>
      </w:r>
    </w:p>
    <w:p w14:paraId="3C97E7EF" w14:textId="77777777" w:rsidR="00B84CB9" w:rsidRDefault="00BD04DF">
      <w:pPr>
        <w:numPr>
          <w:ilvl w:val="0"/>
          <w:numId w:val="13"/>
        </w:numPr>
        <w:spacing w:after="120" w:line="360" w:lineRule="auto"/>
        <w:ind w:left="425" w:firstLine="0"/>
        <w:jc w:val="both"/>
      </w:pPr>
      <w:r>
        <w:rPr>
          <w:rFonts w:hint="eastAsia"/>
          <w:b/>
          <w:bCs/>
          <w:sz w:val="24"/>
        </w:rPr>
        <w:t>方向</w:t>
      </w:r>
      <w:r>
        <w:rPr>
          <w:b/>
          <w:bCs/>
          <w:sz w:val="24"/>
        </w:rPr>
        <w:t xml:space="preserve"> Adapter</w:t>
      </w:r>
      <w:r>
        <w:rPr>
          <w:rFonts w:hint="eastAsia"/>
          <w:sz w:val="24"/>
        </w:rPr>
        <w:t>：把方向向量条件注入提示编码器。</w:t>
      </w:r>
    </w:p>
    <w:p w14:paraId="2AA98196" w14:textId="77777777" w:rsidR="00B84CB9" w:rsidRDefault="00BD04DF">
      <w:pPr>
        <w:spacing w:after="120" w:line="360" w:lineRule="auto"/>
        <w:ind w:firstLine="480"/>
        <w:jc w:val="both"/>
      </w:pPr>
      <w:r>
        <w:rPr>
          <w:rFonts w:hint="eastAsia"/>
          <w:sz w:val="24"/>
        </w:rPr>
        <w:t>此外，项目实现了翻转判别自监督预训练、方向回归头、</w:t>
      </w:r>
      <w:r>
        <w:rPr>
          <w:rFonts w:hint="eastAsia"/>
          <w:sz w:val="24"/>
        </w:rPr>
        <w:t>DTICT</w:t>
      </w:r>
      <w:r>
        <w:rPr>
          <w:sz w:val="24"/>
        </w:rPr>
        <w:t xml:space="preserve"> </w:t>
      </w:r>
      <w:r>
        <w:rPr>
          <w:rFonts w:hint="eastAsia"/>
          <w:sz w:val="24"/>
        </w:rPr>
        <w:t>噪声抑制与方向标签一致性探针，并建立了随机方向对照，用于区分“方向内容带来的增益”与“模块容量</w:t>
      </w:r>
      <w:r>
        <w:rPr>
          <w:rFonts w:hint="eastAsia"/>
          <w:sz w:val="24"/>
        </w:rPr>
        <w:t>/</w:t>
      </w:r>
      <w:r>
        <w:rPr>
          <w:rFonts w:hint="eastAsia"/>
          <w:sz w:val="24"/>
        </w:rPr>
        <w:t>提示族变化带来的增益”。第</w:t>
      </w:r>
      <w:r>
        <w:rPr>
          <w:sz w:val="24"/>
        </w:rPr>
        <w:t xml:space="preserve"> 5.7 </w:t>
      </w:r>
      <w:r>
        <w:rPr>
          <w:rFonts w:hint="eastAsia"/>
          <w:sz w:val="24"/>
        </w:rPr>
        <w:t>节与第</w:t>
      </w:r>
      <w:r>
        <w:rPr>
          <w:sz w:val="24"/>
        </w:rPr>
        <w:t xml:space="preserve"> 6.3 </w:t>
      </w:r>
      <w:r>
        <w:rPr>
          <w:rFonts w:hint="eastAsia"/>
          <w:sz w:val="24"/>
        </w:rPr>
        <w:t>节给出结果：在</w:t>
      </w:r>
      <w:r>
        <w:rPr>
          <w:sz w:val="24"/>
        </w:rPr>
        <w:t xml:space="preserve"> AISD </w:t>
      </w:r>
      <w:r>
        <w:rPr>
          <w:rFonts w:hint="eastAsia"/>
          <w:sz w:val="24"/>
        </w:rPr>
        <w:t>城市场景与整图单一方向标签口径下，方向模块未观察到可测的</w:t>
      </w:r>
      <w:r>
        <w:rPr>
          <w:sz w:val="24"/>
        </w:rPr>
        <w:t xml:space="preserve"> IoU/BER </w:t>
      </w:r>
      <w:r>
        <w:rPr>
          <w:rFonts w:hint="eastAsia"/>
          <w:sz w:val="24"/>
        </w:rPr>
        <w:t>增益；探针进一步定位了原因——整图单一方向标签本身的可辨识度有限。该分析为后续采用空间细粒度方向标签提供了明确依据。</w:t>
      </w:r>
    </w:p>
    <w:p w14:paraId="43DD0F17" w14:textId="77777777" w:rsidR="00B84CB9" w:rsidRDefault="00BD04DF">
      <w:pPr>
        <w:spacing w:after="120" w:line="360" w:lineRule="auto"/>
        <w:ind w:firstLine="480"/>
        <w:jc w:val="both"/>
      </w:pPr>
      <w:r>
        <w:rPr>
          <w:sz w:val="24"/>
        </w:rPr>
        <w:pict w14:anchorId="6EA176E5">
          <v:rect id="_x0000_i1029" style="width:0;height:1.5pt" o:hralign="center" o:hrstd="t" o:hr="t"/>
        </w:pict>
      </w:r>
    </w:p>
    <w:p w14:paraId="1298B6A8" w14:textId="77777777" w:rsidR="00B84CB9" w:rsidRDefault="00BD04DF">
      <w:pPr>
        <w:pStyle w:val="21"/>
      </w:pPr>
      <w:bookmarkStart w:id="39" w:name="实验设置"/>
      <w:bookmarkStart w:id="40" w:name="_Toc243331223"/>
      <w:bookmarkEnd w:id="23"/>
      <w:bookmarkEnd w:id="37"/>
      <w:r>
        <w:rPr>
          <w:rFonts w:ascii="黑体" w:eastAsia="黑体" w:hAnsi="黑体"/>
        </w:rPr>
        <w:t xml:space="preserve">4 </w:t>
      </w:r>
      <w:r>
        <w:rPr>
          <w:rFonts w:ascii="黑体" w:eastAsia="黑体" w:hAnsi="黑体" w:hint="eastAsia"/>
        </w:rPr>
        <w:t>实验设置</w:t>
      </w:r>
      <w:bookmarkEnd w:id="40"/>
    </w:p>
    <w:p w14:paraId="07A40195" w14:textId="77777777" w:rsidR="00B84CB9" w:rsidRDefault="00BD04DF">
      <w:pPr>
        <w:pStyle w:val="31"/>
      </w:pPr>
      <w:bookmarkStart w:id="41" w:name="数据集"/>
      <w:bookmarkStart w:id="42" w:name="_Toc243331224"/>
      <w:r>
        <w:rPr>
          <w:rFonts w:ascii="黑体" w:eastAsia="黑体" w:hAnsi="黑体"/>
        </w:rPr>
        <w:t xml:space="preserve">4.1 </w:t>
      </w:r>
      <w:r>
        <w:rPr>
          <w:rFonts w:ascii="黑体" w:eastAsia="黑体" w:hAnsi="黑体" w:hint="eastAsia"/>
        </w:rPr>
        <w:t>数据集</w:t>
      </w:r>
      <w:bookmarkEnd w:id="42"/>
    </w:p>
    <w:p w14:paraId="39DD6D99" w14:textId="77777777" w:rsidR="00B84CB9" w:rsidRDefault="00BD04DF">
      <w:pPr>
        <w:spacing w:after="120" w:line="360" w:lineRule="auto"/>
        <w:ind w:firstLine="480"/>
        <w:jc w:val="both"/>
      </w:pPr>
      <w:r>
        <w:rPr>
          <w:rFonts w:hint="eastAsia"/>
          <w:sz w:val="24"/>
        </w:rPr>
        <w:t>主实验使用</w:t>
      </w:r>
      <w:r>
        <w:rPr>
          <w:sz w:val="24"/>
        </w:rPr>
        <w:t xml:space="preserve"> </w:t>
      </w:r>
      <w:r>
        <w:rPr>
          <w:b/>
          <w:bCs/>
          <w:sz w:val="24"/>
        </w:rPr>
        <w:t>AISD</w:t>
      </w:r>
      <w:r>
        <w:rPr>
          <w:sz w:val="24"/>
        </w:rPr>
        <w:t xml:space="preserve"> </w:t>
      </w:r>
      <w:r>
        <w:rPr>
          <w:rFonts w:hint="eastAsia"/>
          <w:sz w:val="24"/>
        </w:rPr>
        <w:t>[9]</w:t>
      </w:r>
      <w:r>
        <w:rPr>
          <w:rFonts w:hint="eastAsia"/>
          <w:sz w:val="24"/>
        </w:rPr>
        <w:t>（</w:t>
      </w:r>
      <w:r>
        <w:rPr>
          <w:rFonts w:hint="eastAsia"/>
          <w:sz w:val="24"/>
        </w:rPr>
        <w:t>Aerial</w:t>
      </w:r>
      <w:r>
        <w:rPr>
          <w:sz w:val="24"/>
        </w:rPr>
        <w:t xml:space="preserve"> Imagery Dataset for Shadow </w:t>
      </w:r>
      <w:r>
        <w:rPr>
          <w:rFonts w:hint="eastAsia"/>
          <w:sz w:val="24"/>
        </w:rPr>
        <w:t>Detection</w:t>
      </w:r>
      <w:r>
        <w:rPr>
          <w:rFonts w:hint="eastAsia"/>
          <w:sz w:val="24"/>
        </w:rPr>
        <w:t>）。</w:t>
      </w:r>
      <w:r>
        <w:rPr>
          <w:rFonts w:hint="eastAsia"/>
          <w:sz w:val="24"/>
        </w:rPr>
        <w:t>AISD</w:t>
      </w:r>
      <w:r>
        <w:rPr>
          <w:sz w:val="24"/>
        </w:rPr>
        <w:t xml:space="preserve"> </w:t>
      </w:r>
      <w:r>
        <w:rPr>
          <w:rFonts w:hint="eastAsia"/>
          <w:sz w:val="24"/>
        </w:rPr>
        <w:t>提供逐像素二值阴影标注，影像为多尺度航空影像（约</w:t>
      </w:r>
      <w:r>
        <w:rPr>
          <w:sz w:val="24"/>
        </w:rPr>
        <w:t xml:space="preserve"> 256–1688 </w:t>
      </w:r>
      <w:r>
        <w:rPr>
          <w:rFonts w:hint="eastAsia"/>
          <w:sz w:val="24"/>
        </w:rPr>
        <w:t>像素，均为方图）。</w:t>
      </w:r>
      <w:r>
        <w:rPr>
          <w:rFonts w:hint="eastAsia"/>
          <w:sz w:val="24"/>
        </w:rPr>
        <w:t>AISD</w:t>
      </w:r>
      <w:r>
        <w:rPr>
          <w:sz w:val="24"/>
        </w:rPr>
        <w:t xml:space="preserve"> </w:t>
      </w:r>
      <w:r>
        <w:rPr>
          <w:rFonts w:hint="eastAsia"/>
          <w:sz w:val="24"/>
        </w:rPr>
        <w:t>自带</w:t>
      </w:r>
      <w:r>
        <w:rPr>
          <w:sz w:val="24"/>
        </w:rPr>
        <w:t xml:space="preserve"> Train412 / Val51 / Test51 </w:t>
      </w:r>
      <w:r>
        <w:rPr>
          <w:rFonts w:hint="eastAsia"/>
          <w:sz w:val="24"/>
        </w:rPr>
        <w:t>划分；项目另外使用</w:t>
      </w:r>
      <w:r>
        <w:rPr>
          <w:sz w:val="24"/>
        </w:rPr>
        <w:t xml:space="preserve"> </w:t>
      </w:r>
      <w:r>
        <w:rPr>
          <w:b/>
          <w:bCs/>
          <w:sz w:val="24"/>
        </w:rPr>
        <w:t>RSISD</w:t>
      </w:r>
      <w:r>
        <w:rPr>
          <w:sz w:val="24"/>
        </w:rPr>
        <w:t xml:space="preserve"> </w:t>
      </w:r>
      <w:r>
        <w:rPr>
          <w:rFonts w:hint="eastAsia"/>
          <w:sz w:val="24"/>
        </w:rPr>
        <w:t>[10]</w:t>
      </w:r>
      <w:r>
        <w:rPr>
          <w:rFonts w:hint="eastAsia"/>
          <w:sz w:val="24"/>
        </w:rPr>
        <w:t>（</w:t>
      </w:r>
      <w:r>
        <w:rPr>
          <w:rFonts w:hint="eastAsia"/>
          <w:sz w:val="24"/>
        </w:rPr>
        <w:t>SARU</w:t>
      </w:r>
      <w:r>
        <w:rPr>
          <w:sz w:val="24"/>
        </w:rPr>
        <w:t xml:space="preserve"> </w:t>
      </w:r>
      <w:r>
        <w:rPr>
          <w:rFonts w:hint="eastAsia"/>
          <w:sz w:val="24"/>
        </w:rPr>
        <w:t>提出的阴影检测基准）做跨数据集验证，其掩膜经核验为二值（像素值仅</w:t>
      </w:r>
      <w:r>
        <w:rPr>
          <w:sz w:val="24"/>
        </w:rPr>
        <w:t xml:space="preserve"> {0, </w:t>
      </w:r>
      <w:r>
        <w:rPr>
          <w:rFonts w:hint="eastAsia"/>
          <w:sz w:val="24"/>
        </w:rPr>
        <w:t>255}</w:t>
      </w:r>
      <w:r>
        <w:rPr>
          <w:rFonts w:hint="eastAsia"/>
          <w:sz w:val="24"/>
        </w:rPr>
        <w:t>）。</w:t>
      </w:r>
    </w:p>
    <w:p w14:paraId="7EC25075" w14:textId="77777777" w:rsidR="00B84CB9" w:rsidRDefault="00BD04DF">
      <w:pPr>
        <w:pStyle w:val="31"/>
      </w:pPr>
      <w:bookmarkStart w:id="43" w:name="无泄漏划分"/>
      <w:bookmarkStart w:id="44" w:name="_Toc243331225"/>
      <w:bookmarkEnd w:id="41"/>
      <w:r>
        <w:rPr>
          <w:rFonts w:ascii="黑体" w:eastAsia="黑体" w:hAnsi="黑体"/>
        </w:rPr>
        <w:t xml:space="preserve">4.2 </w:t>
      </w:r>
      <w:r>
        <w:rPr>
          <w:rFonts w:ascii="黑体" w:eastAsia="黑体" w:hAnsi="黑体" w:hint="eastAsia"/>
        </w:rPr>
        <w:t>无泄漏划分</w:t>
      </w:r>
      <w:bookmarkEnd w:id="44"/>
    </w:p>
    <w:p w14:paraId="7F959C73" w14:textId="77777777" w:rsidR="00B84CB9" w:rsidRDefault="00BD04DF">
      <w:pPr>
        <w:spacing w:after="120" w:line="360" w:lineRule="auto"/>
        <w:ind w:firstLine="480"/>
        <w:jc w:val="both"/>
      </w:pPr>
      <w:r>
        <w:rPr>
          <w:sz w:val="24"/>
        </w:rPr>
        <w:t xml:space="preserve">AISD </w:t>
      </w:r>
      <w:r>
        <w:rPr>
          <w:rFonts w:hint="eastAsia"/>
          <w:sz w:val="24"/>
        </w:rPr>
        <w:t>自带</w:t>
      </w:r>
      <w:r>
        <w:rPr>
          <w:sz w:val="24"/>
        </w:rPr>
        <w:t xml:space="preserve"> Test51 </w:t>
      </w:r>
      <w:r>
        <w:rPr>
          <w:rFonts w:hint="eastAsia"/>
          <w:sz w:val="24"/>
        </w:rPr>
        <w:t>与</w:t>
      </w:r>
      <w:r>
        <w:rPr>
          <w:sz w:val="24"/>
        </w:rPr>
        <w:t xml:space="preserve"> Train412 </w:t>
      </w:r>
      <w:r>
        <w:rPr>
          <w:rFonts w:hint="eastAsia"/>
          <w:sz w:val="24"/>
        </w:rPr>
        <w:t>存在同源泄漏：</w:t>
      </w:r>
      <w:r>
        <w:rPr>
          <w:rFonts w:hint="eastAsia"/>
          <w:sz w:val="24"/>
        </w:rPr>
        <w:t>Test51</w:t>
      </w:r>
      <w:r>
        <w:rPr>
          <w:sz w:val="24"/>
        </w:rPr>
        <w:t xml:space="preserve"> </w:t>
      </w:r>
      <w:r>
        <w:rPr>
          <w:rFonts w:hint="eastAsia"/>
          <w:sz w:val="24"/>
        </w:rPr>
        <w:t>的</w:t>
      </w:r>
      <w:r>
        <w:rPr>
          <w:sz w:val="24"/>
        </w:rPr>
        <w:t xml:space="preserve"> 43 </w:t>
      </w:r>
      <w:r>
        <w:rPr>
          <w:rFonts w:hint="eastAsia"/>
          <w:sz w:val="24"/>
        </w:rPr>
        <w:t>个原始大图基名中有</w:t>
      </w:r>
      <w:r>
        <w:rPr>
          <w:sz w:val="24"/>
        </w:rPr>
        <w:t xml:space="preserve"> </w:t>
      </w:r>
      <w:r>
        <w:rPr>
          <w:b/>
          <w:bCs/>
          <w:sz w:val="24"/>
        </w:rPr>
        <w:t xml:space="preserve">42 </w:t>
      </w:r>
      <w:r>
        <w:rPr>
          <w:rFonts w:hint="eastAsia"/>
          <w:b/>
          <w:bCs/>
          <w:sz w:val="24"/>
        </w:rPr>
        <w:t>个</w:t>
      </w:r>
      <w:r>
        <w:rPr>
          <w:rFonts w:hint="eastAsia"/>
          <w:sz w:val="24"/>
        </w:rPr>
        <w:t>同时出现在</w:t>
      </w:r>
      <w:r>
        <w:rPr>
          <w:sz w:val="24"/>
        </w:rPr>
        <w:t xml:space="preserve"> </w:t>
      </w:r>
      <w:r>
        <w:rPr>
          <w:rFonts w:hint="eastAsia"/>
          <w:sz w:val="24"/>
        </w:rPr>
        <w:t>Train412</w:t>
      </w:r>
      <w:r>
        <w:rPr>
          <w:rFonts w:hint="eastAsia"/>
          <w:sz w:val="24"/>
        </w:rPr>
        <w:t>（仅</w:t>
      </w:r>
      <w:r>
        <w:rPr>
          <w:sz w:val="24"/>
        </w:rPr>
        <w:t xml:space="preserve"> vienna12 </w:t>
      </w:r>
      <w:r>
        <w:rPr>
          <w:rFonts w:hint="eastAsia"/>
          <w:sz w:val="24"/>
        </w:rPr>
        <w:t>独立）；</w:t>
      </w:r>
      <w:r>
        <w:rPr>
          <w:rFonts w:hint="eastAsia"/>
          <w:sz w:val="24"/>
        </w:rPr>
        <w:t>51</w:t>
      </w:r>
      <w:r>
        <w:rPr>
          <w:sz w:val="24"/>
        </w:rPr>
        <w:t xml:space="preserve"> </w:t>
      </w:r>
      <w:r>
        <w:rPr>
          <w:rFonts w:hint="eastAsia"/>
          <w:sz w:val="24"/>
        </w:rPr>
        <w:t>张测试图中</w:t>
      </w:r>
      <w:r>
        <w:rPr>
          <w:sz w:val="24"/>
        </w:rPr>
        <w:t xml:space="preserve"> </w:t>
      </w:r>
      <w:r>
        <w:rPr>
          <w:b/>
          <w:bCs/>
          <w:sz w:val="24"/>
        </w:rPr>
        <w:t xml:space="preserve">50 </w:t>
      </w:r>
      <w:r>
        <w:rPr>
          <w:rFonts w:hint="eastAsia"/>
          <w:b/>
          <w:bCs/>
          <w:sz w:val="24"/>
        </w:rPr>
        <w:t>张</w:t>
      </w:r>
      <w:r>
        <w:rPr>
          <w:rFonts w:hint="eastAsia"/>
          <w:sz w:val="24"/>
        </w:rPr>
        <w:t>来自训练场景。该划分下的指标会系统性偏高——同一</w:t>
      </w:r>
      <w:r>
        <w:rPr>
          <w:sz w:val="24"/>
        </w:rPr>
        <w:t xml:space="preserve"> LoRA </w:t>
      </w:r>
      <w:r>
        <w:rPr>
          <w:rFonts w:hint="eastAsia"/>
          <w:sz w:val="24"/>
        </w:rPr>
        <w:t>方法在自带划分上</w:t>
      </w:r>
      <w:r>
        <w:rPr>
          <w:sz w:val="24"/>
        </w:rPr>
        <w:t xml:space="preserve"> IoU </w:t>
      </w:r>
      <w:r>
        <w:rPr>
          <w:rFonts w:hint="eastAsia"/>
          <w:sz w:val="24"/>
        </w:rPr>
        <w:t>0.8393</w:t>
      </w:r>
      <w:r>
        <w:rPr>
          <w:rFonts w:hint="eastAsia"/>
          <w:sz w:val="24"/>
        </w:rPr>
        <w:t>，在无泄漏划分上</w:t>
      </w:r>
      <w:r>
        <w:rPr>
          <w:sz w:val="24"/>
        </w:rPr>
        <w:t xml:space="preserve"> seed-0 </w:t>
      </w:r>
      <w:r>
        <w:rPr>
          <w:rFonts w:hint="eastAsia"/>
          <w:sz w:val="24"/>
        </w:rPr>
        <w:t>为</w:t>
      </w:r>
      <w:r>
        <w:rPr>
          <w:sz w:val="24"/>
        </w:rPr>
        <w:t xml:space="preserve"> </w:t>
      </w:r>
      <w:r>
        <w:rPr>
          <w:rFonts w:hint="eastAsia"/>
          <w:sz w:val="24"/>
        </w:rPr>
        <w:t>0.7878</w:t>
      </w:r>
      <w:r>
        <w:rPr>
          <w:rFonts w:hint="eastAsia"/>
          <w:sz w:val="24"/>
        </w:rPr>
        <w:t>，相差约</w:t>
      </w:r>
      <w:r>
        <w:rPr>
          <w:sz w:val="24"/>
        </w:rPr>
        <w:t xml:space="preserve"> 0.052</w:t>
      </w:r>
      <w:r>
        <w:rPr>
          <w:sz w:val="24"/>
        </w:rPr>
        <w:t>。</w:t>
      </w:r>
    </w:p>
    <w:p w14:paraId="299FE309" w14:textId="77777777" w:rsidR="00B84CB9" w:rsidRDefault="00BD04DF">
      <w:pPr>
        <w:pStyle w:val="af"/>
        <w:spacing w:line="360" w:lineRule="auto"/>
        <w:ind w:firstLine="480"/>
        <w:jc w:val="both"/>
      </w:pPr>
      <w:r>
        <w:rPr>
          <w:rFonts w:hint="eastAsia"/>
          <w:sz w:val="24"/>
        </w:rPr>
        <w:t>因此，本项目按</w:t>
      </w:r>
      <w:r>
        <w:rPr>
          <w:rFonts w:hint="eastAsia"/>
          <w:b/>
          <w:bCs/>
          <w:sz w:val="24"/>
        </w:rPr>
        <w:t>原始大图基名整组重划</w:t>
      </w:r>
      <w:r>
        <w:rPr>
          <w:sz w:val="24"/>
        </w:rPr>
        <w:t xml:space="preserve"> Train412 </w:t>
      </w:r>
      <w:r>
        <w:rPr>
          <w:rFonts w:hint="eastAsia"/>
          <w:sz w:val="24"/>
        </w:rPr>
        <w:t>为</w:t>
      </w:r>
      <w:r>
        <w:rPr>
          <w:sz w:val="24"/>
        </w:rPr>
        <w:t xml:space="preserve"> </w:t>
      </w:r>
      <w:r>
        <w:rPr>
          <w:b/>
          <w:bCs/>
          <w:sz w:val="24"/>
        </w:rPr>
        <w:t xml:space="preserve">68 </w:t>
      </w:r>
      <w:r>
        <w:rPr>
          <w:rFonts w:hint="eastAsia"/>
          <w:b/>
          <w:bCs/>
          <w:sz w:val="24"/>
        </w:rPr>
        <w:t>训练</w:t>
      </w:r>
      <w:r>
        <w:rPr>
          <w:b/>
          <w:bCs/>
          <w:sz w:val="24"/>
        </w:rPr>
        <w:t xml:space="preserve"> / 16 </w:t>
      </w:r>
      <w:r>
        <w:rPr>
          <w:rFonts w:hint="eastAsia"/>
          <w:b/>
          <w:bCs/>
          <w:sz w:val="24"/>
        </w:rPr>
        <w:t>验证</w:t>
      </w:r>
      <w:r>
        <w:rPr>
          <w:b/>
          <w:bCs/>
          <w:sz w:val="24"/>
        </w:rPr>
        <w:t xml:space="preserve"> / 21 </w:t>
      </w:r>
      <w:r>
        <w:rPr>
          <w:rFonts w:hint="eastAsia"/>
          <w:b/>
          <w:bCs/>
          <w:sz w:val="24"/>
        </w:rPr>
        <w:t>测试</w:t>
      </w:r>
      <w:r>
        <w:rPr>
          <w:sz w:val="24"/>
        </w:rPr>
        <w:t xml:space="preserve"> </w:t>
      </w:r>
      <w:r>
        <w:rPr>
          <w:rFonts w:hint="eastAsia"/>
          <w:sz w:val="24"/>
        </w:rPr>
        <w:t>原图，对应</w:t>
      </w:r>
      <w:r>
        <w:rPr>
          <w:sz w:val="24"/>
        </w:rPr>
        <w:t xml:space="preserve"> </w:t>
      </w:r>
      <w:r>
        <w:rPr>
          <w:b/>
          <w:bCs/>
          <w:sz w:val="24"/>
        </w:rPr>
        <w:t>262 / 58 / 92</w:t>
      </w:r>
      <w:r>
        <w:rPr>
          <w:sz w:val="24"/>
        </w:rPr>
        <w:t xml:space="preserve"> </w:t>
      </w:r>
      <w:r>
        <w:rPr>
          <w:rFonts w:hint="eastAsia"/>
          <w:sz w:val="24"/>
        </w:rPr>
        <w:t>张子图；三集基名互不重叠。所有深度方法（</w:t>
      </w:r>
      <w:r>
        <w:rPr>
          <w:rFonts w:hint="eastAsia"/>
          <w:sz w:val="24"/>
        </w:rPr>
        <w:t>LoRA-SAM</w:t>
      </w:r>
      <w:r>
        <w:rPr>
          <w:rFonts w:hint="eastAsia"/>
          <w:sz w:val="24"/>
        </w:rPr>
        <w:t>、</w:t>
      </w:r>
      <w:r>
        <w:rPr>
          <w:rFonts w:hint="eastAsia"/>
          <w:sz w:val="24"/>
        </w:rPr>
        <w:t>U-Net</w:t>
      </w:r>
      <w:r>
        <w:rPr>
          <w:rFonts w:hint="eastAsia"/>
          <w:sz w:val="24"/>
        </w:rPr>
        <w:t>、</w:t>
      </w:r>
      <w:r>
        <w:rPr>
          <w:rFonts w:hint="eastAsia"/>
          <w:sz w:val="24"/>
        </w:rPr>
        <w:t>SegNet</w:t>
      </w:r>
      <w:r>
        <w:rPr>
          <w:rFonts w:hint="eastAsia"/>
          <w:sz w:val="24"/>
        </w:rPr>
        <w:t>、</w:t>
      </w:r>
      <w:r>
        <w:rPr>
          <w:rFonts w:hint="eastAsia"/>
          <w:sz w:val="24"/>
        </w:rPr>
        <w:t>Mask</w:t>
      </w:r>
      <w:r>
        <w:rPr>
          <w:sz w:val="24"/>
        </w:rPr>
        <w:t xml:space="preserve"> </w:t>
      </w:r>
      <w:r>
        <w:rPr>
          <w:rFonts w:hint="eastAsia"/>
          <w:sz w:val="24"/>
        </w:rPr>
        <w:t>R-CNN</w:t>
      </w:r>
      <w:r>
        <w:rPr>
          <w:rFonts w:hint="eastAsia"/>
          <w:sz w:val="24"/>
        </w:rPr>
        <w:t>）均在</w:t>
      </w:r>
      <w:r>
        <w:rPr>
          <w:rFonts w:hint="eastAsia"/>
          <w:b/>
          <w:bCs/>
          <w:sz w:val="24"/>
        </w:rPr>
        <w:t>同一划分</w:t>
      </w:r>
      <w:r>
        <w:rPr>
          <w:rFonts w:hint="eastAsia"/>
          <w:sz w:val="24"/>
        </w:rPr>
        <w:t>上重训与评估。</w:t>
      </w:r>
      <w:r>
        <w:rPr>
          <w:rFonts w:hint="eastAsia"/>
          <w:sz w:val="24"/>
        </w:rPr>
        <w:t>AISD</w:t>
      </w:r>
      <w:r>
        <w:rPr>
          <w:sz w:val="24"/>
        </w:rPr>
        <w:t xml:space="preserve"> </w:t>
      </w:r>
      <w:r>
        <w:rPr>
          <w:rFonts w:hint="eastAsia"/>
          <w:sz w:val="24"/>
        </w:rPr>
        <w:t>自带划分的数字只作历史对齐，禁与主表横比。</w:t>
      </w:r>
    </w:p>
    <w:p w14:paraId="75D5A277" w14:textId="77777777" w:rsidR="00B84CB9" w:rsidRDefault="00BD04DF">
      <w:pPr>
        <w:pStyle w:val="31"/>
      </w:pPr>
      <w:bookmarkStart w:id="45" w:name="评估指标"/>
      <w:bookmarkStart w:id="46" w:name="_Toc243331226"/>
      <w:bookmarkEnd w:id="43"/>
      <w:r>
        <w:rPr>
          <w:rFonts w:ascii="黑体" w:eastAsia="黑体" w:hAnsi="黑体"/>
        </w:rPr>
        <w:t xml:space="preserve">4.3 </w:t>
      </w:r>
      <w:r>
        <w:rPr>
          <w:rFonts w:ascii="黑体" w:eastAsia="黑体" w:hAnsi="黑体" w:hint="eastAsia"/>
        </w:rPr>
        <w:t>评估指标</w:t>
      </w:r>
      <w:bookmarkEnd w:id="46"/>
    </w:p>
    <w:p w14:paraId="1FC6930A" w14:textId="77777777" w:rsidR="00B84CB9" w:rsidRDefault="00BD04DF">
      <w:pPr>
        <w:spacing w:after="120" w:line="360" w:lineRule="auto"/>
        <w:ind w:firstLine="480"/>
        <w:jc w:val="both"/>
      </w:pPr>
      <w:r>
        <w:rPr>
          <w:rFonts w:hint="eastAsia"/>
          <w:sz w:val="24"/>
        </w:rPr>
        <w:t>项目使用六项指标：</w:t>
      </w:r>
      <w:r>
        <w:rPr>
          <w:rFonts w:hint="eastAsia"/>
          <w:sz w:val="24"/>
        </w:rPr>
        <w:t>IoU</w:t>
      </w:r>
      <w:r>
        <w:rPr>
          <w:rFonts w:hint="eastAsia"/>
          <w:sz w:val="24"/>
        </w:rPr>
        <w:t>、</w:t>
      </w:r>
      <w:r>
        <w:rPr>
          <w:rFonts w:hint="eastAsia"/>
          <w:sz w:val="24"/>
        </w:rPr>
        <w:t>BER</w:t>
      </w:r>
      <w:r>
        <w:rPr>
          <w:rFonts w:hint="eastAsia"/>
          <w:sz w:val="24"/>
        </w:rPr>
        <w:t>、</w:t>
      </w:r>
      <w:r>
        <w:rPr>
          <w:rFonts w:hint="eastAsia"/>
          <w:sz w:val="24"/>
        </w:rPr>
        <w:t>F1</w:t>
      </w:r>
      <w:r>
        <w:rPr>
          <w:rFonts w:hint="eastAsia"/>
          <w:sz w:val="24"/>
        </w:rPr>
        <w:t>、</w:t>
      </w:r>
      <w:r>
        <w:rPr>
          <w:rFonts w:hint="eastAsia"/>
          <w:sz w:val="24"/>
        </w:rPr>
        <w:t>OA</w:t>
      </w:r>
      <w:r>
        <w:rPr>
          <w:rFonts w:hint="eastAsia"/>
          <w:sz w:val="24"/>
        </w:rPr>
        <w:t>、</w:t>
      </w:r>
      <w:r>
        <w:rPr>
          <w:rFonts w:hint="eastAsia"/>
          <w:sz w:val="24"/>
        </w:rPr>
        <w:t>Precision</w:t>
      </w:r>
      <w:r>
        <w:rPr>
          <w:rFonts w:hint="eastAsia"/>
          <w:sz w:val="24"/>
        </w:rPr>
        <w:t>、</w:t>
      </w:r>
      <w:r>
        <w:rPr>
          <w:rFonts w:hint="eastAsia"/>
          <w:sz w:val="24"/>
        </w:rPr>
        <w:t>Recall</w:t>
      </w:r>
      <w:r>
        <w:rPr>
          <w:rFonts w:hint="eastAsia"/>
          <w:sz w:val="24"/>
        </w:rPr>
        <w:t>。</w:t>
      </w:r>
      <w:r>
        <w:rPr>
          <w:rFonts w:hint="eastAsia"/>
          <w:sz w:val="24"/>
        </w:rPr>
        <w:t>BER</w:t>
      </w:r>
      <w:r>
        <w:rPr>
          <w:sz w:val="24"/>
        </w:rPr>
        <w:t xml:space="preserve"> </w:t>
      </w:r>
      <w:r>
        <w:rPr>
          <w:rFonts w:hint="eastAsia"/>
          <w:sz w:val="24"/>
        </w:rPr>
        <w:t>定义为</w:t>
      </w:r>
    </w:p>
    <w:p w14:paraId="20039803" w14:textId="77777777" w:rsidR="00B84CB9" w:rsidRDefault="00BD04DF">
      <w:pPr>
        <w:pStyle w:val="af"/>
        <w:spacing w:line="360" w:lineRule="auto"/>
        <w:ind w:firstLine="480"/>
        <w:jc w:val="both"/>
      </w:pPr>
      <m:oMathPara>
        <m:oMathParaPr>
          <m:jc m:val="center"/>
        </m:oMathParaPr>
        <m:oMath>
          <m:r>
            <m:rPr>
              <m:sty m:val="p"/>
            </m:rPr>
            <w:rPr>
              <w:rFonts w:ascii="Cambria Math" w:hAnsi="Cambria Math"/>
            </w:rPr>
            <m:t>BER=</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m:rPr>
                  <m:sty m:val="p"/>
                </m:rPr>
                <w:rPr>
                  <w:rFonts w:ascii="Cambria Math" w:hAnsi="Cambria Math"/>
                </w:rPr>
                <m:t>FPR+FNR</m:t>
              </m:r>
            </m:e>
          </m:d>
          <m:r>
            <m:rPr>
              <m:sty m:val="p"/>
            </m:rPr>
            <w:rPr>
              <w:rFonts w:ascii="Cambria Math" w:hAnsi="Cambria Math"/>
            </w:rPr>
            <m:t>,</m:t>
          </m:r>
        </m:oMath>
      </m:oMathPara>
    </w:p>
    <w:p w14:paraId="44EB7977" w14:textId="77777777" w:rsidR="00B84CB9" w:rsidRDefault="00BD04DF">
      <w:pPr>
        <w:spacing w:after="120" w:line="360" w:lineRule="auto"/>
        <w:ind w:firstLine="480"/>
        <w:jc w:val="both"/>
      </w:pPr>
      <w:r>
        <w:rPr>
          <w:rFonts w:hint="eastAsia"/>
          <w:sz w:val="24"/>
        </w:rPr>
        <w:t>其中</w:t>
      </w:r>
      <w:r>
        <w:rPr>
          <w:sz w:val="24"/>
        </w:rPr>
        <w:t xml:space="preserve"> FPR</w:t>
      </w:r>
      <w:r>
        <w:rPr>
          <w:sz w:val="24"/>
        </w:rPr>
        <w:t>、</w:t>
      </w:r>
      <w:r>
        <w:rPr>
          <w:sz w:val="24"/>
        </w:rPr>
        <w:t xml:space="preserve">FNR </w:t>
      </w:r>
      <w:r>
        <w:rPr>
          <w:rFonts w:hint="eastAsia"/>
          <w:sz w:val="24"/>
        </w:rPr>
        <w:t>分别为假阳性率与假阴性率。主表采用</w:t>
      </w:r>
      <w:r>
        <w:rPr>
          <w:sz w:val="24"/>
        </w:rPr>
        <w:t xml:space="preserve"> </w:t>
      </w:r>
      <w:r>
        <w:rPr>
          <w:rFonts w:hint="eastAsia"/>
          <w:b/>
          <w:bCs/>
          <w:sz w:val="24"/>
        </w:rPr>
        <w:t>macro</w:t>
      </w:r>
      <w:r>
        <w:rPr>
          <w:rFonts w:hint="eastAsia"/>
          <w:b/>
          <w:bCs/>
          <w:sz w:val="24"/>
        </w:rPr>
        <w:t>（逐图计算再平均）</w:t>
      </w:r>
      <w:r>
        <w:rPr>
          <w:sz w:val="24"/>
        </w:rPr>
        <w:t xml:space="preserve"> </w:t>
      </w:r>
      <w:r>
        <w:rPr>
          <w:rFonts w:hint="eastAsia"/>
          <w:sz w:val="24"/>
        </w:rPr>
        <w:t>口径；项目另做了</w:t>
      </w:r>
      <w:r>
        <w:rPr>
          <w:sz w:val="24"/>
        </w:rPr>
        <w:t xml:space="preserve"> pooled </w:t>
      </w:r>
      <w:r>
        <w:rPr>
          <w:rFonts w:hint="eastAsia"/>
          <w:sz w:val="24"/>
        </w:rPr>
        <w:t>与</w:t>
      </w:r>
      <w:r>
        <w:rPr>
          <w:sz w:val="24"/>
        </w:rPr>
        <w:t xml:space="preserve"> scene </w:t>
      </w:r>
      <w:r>
        <w:rPr>
          <w:rFonts w:hint="eastAsia"/>
          <w:sz w:val="24"/>
        </w:rPr>
        <w:t>口径的敏感性分析（见</w:t>
      </w:r>
      <w:r>
        <w:rPr>
          <w:sz w:val="24"/>
        </w:rPr>
        <w:t xml:space="preserve"> </w:t>
      </w:r>
      <w:r>
        <w:rPr>
          <w:rFonts w:hint="eastAsia"/>
          <w:sz w:val="24"/>
        </w:rPr>
        <w:t>6.4</w:t>
      </w:r>
      <w:r>
        <w:rPr>
          <w:rFonts w:hint="eastAsia"/>
          <w:sz w:val="24"/>
        </w:rPr>
        <w:t>）。</w:t>
      </w:r>
    </w:p>
    <w:p w14:paraId="189FA3EC" w14:textId="77777777" w:rsidR="00B84CB9" w:rsidRDefault="00BD04DF">
      <w:pPr>
        <w:pStyle w:val="31"/>
      </w:pPr>
      <w:bookmarkStart w:id="47" w:name="对比方法"/>
      <w:bookmarkStart w:id="48" w:name="_Toc243331227"/>
      <w:bookmarkEnd w:id="45"/>
      <w:r>
        <w:rPr>
          <w:rFonts w:ascii="黑体" w:eastAsia="黑体" w:hAnsi="黑体"/>
        </w:rPr>
        <w:t xml:space="preserve">4.4 </w:t>
      </w:r>
      <w:r>
        <w:rPr>
          <w:rFonts w:ascii="黑体" w:eastAsia="黑体" w:hAnsi="黑体" w:hint="eastAsia"/>
        </w:rPr>
        <w:t>对比方法</w:t>
      </w:r>
      <w:bookmarkEnd w:id="48"/>
    </w:p>
    <w:p w14:paraId="3F605878" w14:textId="77777777" w:rsidR="00B84CB9" w:rsidRDefault="00BD04DF">
      <w:pPr>
        <w:spacing w:after="120" w:line="360" w:lineRule="auto"/>
        <w:ind w:firstLine="480"/>
        <w:jc w:val="both"/>
      </w:pPr>
      <w:r>
        <w:rPr>
          <w:rFonts w:hint="eastAsia"/>
          <w:sz w:val="24"/>
        </w:rPr>
        <w:t>学习型基线包括：</w:t>
      </w:r>
    </w:p>
    <w:p w14:paraId="6E2ED539" w14:textId="77777777" w:rsidR="00B84CB9" w:rsidRDefault="00BD04DF">
      <w:pPr>
        <w:numPr>
          <w:ilvl w:val="0"/>
          <w:numId w:val="14"/>
        </w:numPr>
        <w:spacing w:after="120" w:line="360" w:lineRule="auto"/>
        <w:ind w:left="425" w:firstLine="0"/>
        <w:jc w:val="both"/>
      </w:pPr>
      <w:r>
        <w:rPr>
          <w:b/>
          <w:bCs/>
          <w:sz w:val="24"/>
        </w:rPr>
        <w:t xml:space="preserve">LoRA </w:t>
      </w:r>
      <w:r>
        <w:rPr>
          <w:rFonts w:hint="eastAsia"/>
          <w:b/>
          <w:bCs/>
          <w:sz w:val="24"/>
        </w:rPr>
        <w:t>微调</w:t>
      </w:r>
      <w:r>
        <w:rPr>
          <w:b/>
          <w:bCs/>
          <w:sz w:val="24"/>
        </w:rPr>
        <w:t xml:space="preserve"> </w:t>
      </w:r>
      <w:r>
        <w:rPr>
          <w:rFonts w:hint="eastAsia"/>
          <w:b/>
          <w:bCs/>
          <w:sz w:val="24"/>
        </w:rPr>
        <w:t>SAM</w:t>
      </w:r>
      <w:r>
        <w:rPr>
          <w:rFonts w:hint="eastAsia"/>
          <w:b/>
          <w:bCs/>
          <w:sz w:val="24"/>
        </w:rPr>
        <w:t>（本项目）</w:t>
      </w:r>
      <w:r>
        <w:rPr>
          <w:rFonts w:hint="eastAsia"/>
          <w:sz w:val="24"/>
        </w:rPr>
        <w:t>：</w:t>
      </w:r>
      <w:r>
        <w:rPr>
          <w:rFonts w:hint="eastAsia"/>
          <w:sz w:val="24"/>
        </w:rPr>
        <w:t>3</w:t>
      </w:r>
      <w:r>
        <w:rPr>
          <w:sz w:val="24"/>
        </w:rPr>
        <w:t xml:space="preserve"> </w:t>
      </w:r>
      <w:r>
        <w:rPr>
          <w:rFonts w:hint="eastAsia"/>
          <w:sz w:val="24"/>
        </w:rPr>
        <w:t>seed</w:t>
      </w:r>
      <w:r>
        <w:rPr>
          <w:rFonts w:hint="eastAsia"/>
          <w:sz w:val="24"/>
        </w:rPr>
        <w:t>；</w:t>
      </w:r>
    </w:p>
    <w:p w14:paraId="15B6DF8D" w14:textId="77777777" w:rsidR="00B84CB9" w:rsidRDefault="00BD04DF">
      <w:pPr>
        <w:numPr>
          <w:ilvl w:val="0"/>
          <w:numId w:val="14"/>
        </w:numPr>
        <w:spacing w:after="120" w:line="360" w:lineRule="auto"/>
        <w:ind w:left="425" w:firstLine="0"/>
        <w:jc w:val="both"/>
      </w:pPr>
      <w:r>
        <w:rPr>
          <w:rFonts w:hint="eastAsia"/>
          <w:b/>
          <w:bCs/>
          <w:sz w:val="24"/>
        </w:rPr>
        <w:t>全监督</w:t>
      </w:r>
      <w:r>
        <w:rPr>
          <w:b/>
          <w:bCs/>
          <w:sz w:val="24"/>
        </w:rPr>
        <w:t xml:space="preserve"> U-Net</w:t>
      </w:r>
      <w:r>
        <w:rPr>
          <w:rFonts w:hint="eastAsia"/>
          <w:sz w:val="24"/>
        </w:rPr>
        <w:t>：</w:t>
      </w:r>
      <w:r>
        <w:rPr>
          <w:rFonts w:hint="eastAsia"/>
          <w:sz w:val="24"/>
        </w:rPr>
        <w:t>3</w:t>
      </w:r>
      <w:r>
        <w:rPr>
          <w:sz w:val="24"/>
        </w:rPr>
        <w:t xml:space="preserve"> </w:t>
      </w:r>
      <w:r>
        <w:rPr>
          <w:rFonts w:hint="eastAsia"/>
          <w:sz w:val="24"/>
        </w:rPr>
        <w:t>seed</w:t>
      </w:r>
      <w:r>
        <w:rPr>
          <w:rFonts w:hint="eastAsia"/>
          <w:sz w:val="24"/>
        </w:rPr>
        <w:t>；</w:t>
      </w:r>
    </w:p>
    <w:p w14:paraId="23AAD0CF" w14:textId="77777777" w:rsidR="00B84CB9" w:rsidRDefault="00BD04DF">
      <w:pPr>
        <w:numPr>
          <w:ilvl w:val="0"/>
          <w:numId w:val="14"/>
        </w:numPr>
        <w:spacing w:after="120" w:line="360" w:lineRule="auto"/>
        <w:ind w:left="425" w:firstLine="0"/>
        <w:jc w:val="both"/>
      </w:pPr>
      <w:r>
        <w:rPr>
          <w:rFonts w:hint="eastAsia"/>
          <w:b/>
          <w:bCs/>
          <w:sz w:val="24"/>
        </w:rPr>
        <w:t>全监督</w:t>
      </w:r>
      <w:r>
        <w:rPr>
          <w:b/>
          <w:bCs/>
          <w:sz w:val="24"/>
        </w:rPr>
        <w:t xml:space="preserve"> SegNet</w:t>
      </w:r>
      <w:r>
        <w:rPr>
          <w:rFonts w:hint="eastAsia"/>
          <w:sz w:val="24"/>
        </w:rPr>
        <w:t>：</w:t>
      </w:r>
      <w:r>
        <w:rPr>
          <w:rFonts w:hint="eastAsia"/>
          <w:sz w:val="24"/>
        </w:rPr>
        <w:t>3</w:t>
      </w:r>
      <w:r>
        <w:rPr>
          <w:sz w:val="24"/>
        </w:rPr>
        <w:t xml:space="preserve"> </w:t>
      </w:r>
      <w:r>
        <w:rPr>
          <w:rFonts w:hint="eastAsia"/>
          <w:sz w:val="24"/>
        </w:rPr>
        <w:t>seed</w:t>
      </w:r>
      <w:r>
        <w:rPr>
          <w:rFonts w:hint="eastAsia"/>
          <w:sz w:val="24"/>
        </w:rPr>
        <w:t>；</w:t>
      </w:r>
    </w:p>
    <w:p w14:paraId="6B194B98" w14:textId="77777777" w:rsidR="00B84CB9" w:rsidRDefault="00BD04DF">
      <w:pPr>
        <w:numPr>
          <w:ilvl w:val="0"/>
          <w:numId w:val="14"/>
        </w:numPr>
        <w:spacing w:after="120" w:line="360" w:lineRule="auto"/>
        <w:ind w:left="425" w:firstLine="0"/>
        <w:jc w:val="both"/>
      </w:pPr>
      <w:r>
        <w:rPr>
          <w:rFonts w:hint="eastAsia"/>
          <w:b/>
          <w:bCs/>
          <w:sz w:val="24"/>
        </w:rPr>
        <w:t>全监督</w:t>
      </w:r>
      <w:r>
        <w:rPr>
          <w:b/>
          <w:bCs/>
          <w:sz w:val="24"/>
        </w:rPr>
        <w:t xml:space="preserve"> Mask </w:t>
      </w:r>
      <w:r>
        <w:rPr>
          <w:rFonts w:hint="eastAsia"/>
          <w:b/>
          <w:bCs/>
          <w:sz w:val="24"/>
        </w:rPr>
        <w:t>R-CNN</w:t>
      </w:r>
      <w:r>
        <w:rPr>
          <w:rFonts w:hint="eastAsia"/>
          <w:b/>
          <w:bCs/>
          <w:sz w:val="24"/>
        </w:rPr>
        <w:t>（</w:t>
      </w:r>
      <w:r>
        <w:rPr>
          <w:rFonts w:hint="eastAsia"/>
          <w:b/>
          <w:bCs/>
          <w:sz w:val="24"/>
        </w:rPr>
        <w:t>ResNet-50</w:t>
      </w:r>
      <w:r>
        <w:rPr>
          <w:b/>
          <w:bCs/>
          <w:sz w:val="24"/>
        </w:rPr>
        <w:t xml:space="preserve"> </w:t>
      </w:r>
      <w:r>
        <w:rPr>
          <w:rFonts w:hint="eastAsia"/>
          <w:b/>
          <w:bCs/>
          <w:sz w:val="24"/>
        </w:rPr>
        <w:t>FPN</w:t>
      </w:r>
      <w:r>
        <w:rPr>
          <w:rFonts w:hint="eastAsia"/>
          <w:b/>
          <w:bCs/>
          <w:sz w:val="24"/>
        </w:rPr>
        <w:t>，</w:t>
      </w:r>
      <w:r>
        <w:rPr>
          <w:rFonts w:hint="eastAsia"/>
          <w:b/>
          <w:bCs/>
          <w:sz w:val="24"/>
        </w:rPr>
        <w:t>res800</w:t>
      </w:r>
      <w:r>
        <w:rPr>
          <w:rFonts w:hint="eastAsia"/>
          <w:b/>
          <w:bCs/>
          <w:sz w:val="24"/>
        </w:rPr>
        <w:t>）</w:t>
      </w:r>
      <w:r>
        <w:rPr>
          <w:rFonts w:hint="eastAsia"/>
          <w:sz w:val="24"/>
        </w:rPr>
        <w:t>：</w:t>
      </w:r>
      <w:r>
        <w:rPr>
          <w:rFonts w:hint="eastAsia"/>
          <w:sz w:val="24"/>
        </w:rPr>
        <w:t>3</w:t>
      </w:r>
      <w:r>
        <w:rPr>
          <w:sz w:val="24"/>
        </w:rPr>
        <w:t xml:space="preserve"> </w:t>
      </w:r>
      <w:r>
        <w:rPr>
          <w:rFonts w:hint="eastAsia"/>
          <w:sz w:val="24"/>
        </w:rPr>
        <w:t>seed</w:t>
      </w:r>
      <w:r>
        <w:rPr>
          <w:rFonts w:hint="eastAsia"/>
          <w:sz w:val="24"/>
        </w:rPr>
        <w:t>；</w:t>
      </w:r>
    </w:p>
    <w:p w14:paraId="4476017A" w14:textId="77777777" w:rsidR="00B84CB9" w:rsidRDefault="00BD04DF">
      <w:pPr>
        <w:numPr>
          <w:ilvl w:val="0"/>
          <w:numId w:val="14"/>
        </w:numPr>
        <w:spacing w:after="120" w:line="360" w:lineRule="auto"/>
        <w:ind w:left="425" w:firstLine="0"/>
        <w:jc w:val="both"/>
      </w:pPr>
      <w:r>
        <w:rPr>
          <w:rFonts w:hint="eastAsia"/>
          <w:b/>
          <w:bCs/>
          <w:sz w:val="24"/>
        </w:rPr>
        <w:t>冻结编码器微调</w:t>
      </w:r>
      <w:r>
        <w:rPr>
          <w:b/>
          <w:bCs/>
          <w:sz w:val="24"/>
        </w:rPr>
        <w:t xml:space="preserve"> SAM</w:t>
      </w:r>
      <w:r>
        <w:rPr>
          <w:rFonts w:hint="eastAsia"/>
          <w:sz w:val="24"/>
        </w:rPr>
        <w:t>：仅训练提示编码器与解码器，单</w:t>
      </w:r>
      <w:r>
        <w:rPr>
          <w:sz w:val="24"/>
        </w:rPr>
        <w:t xml:space="preserve"> </w:t>
      </w:r>
      <w:r>
        <w:rPr>
          <w:rFonts w:hint="eastAsia"/>
          <w:sz w:val="24"/>
        </w:rPr>
        <w:t>seed</w:t>
      </w:r>
      <w:r>
        <w:rPr>
          <w:rFonts w:hint="eastAsia"/>
          <w:sz w:val="24"/>
        </w:rPr>
        <w:t>；</w:t>
      </w:r>
    </w:p>
    <w:p w14:paraId="7E237783" w14:textId="77777777" w:rsidR="00B84CB9" w:rsidRDefault="00BD04DF">
      <w:pPr>
        <w:numPr>
          <w:ilvl w:val="0"/>
          <w:numId w:val="14"/>
        </w:numPr>
        <w:spacing w:after="120" w:line="360" w:lineRule="auto"/>
        <w:ind w:left="425" w:firstLine="0"/>
        <w:jc w:val="both"/>
      </w:pPr>
      <w:r>
        <w:rPr>
          <w:rFonts w:hint="eastAsia"/>
          <w:b/>
          <w:bCs/>
          <w:sz w:val="24"/>
        </w:rPr>
        <w:t>同提示零样本</w:t>
      </w:r>
      <w:r>
        <w:rPr>
          <w:b/>
          <w:bCs/>
          <w:sz w:val="24"/>
        </w:rPr>
        <w:t xml:space="preserve"> SAM</w:t>
      </w:r>
      <w:r>
        <w:rPr>
          <w:rFonts w:hint="eastAsia"/>
          <w:sz w:val="24"/>
        </w:rPr>
        <w:t>：与主方法只差“是否微调”，单</w:t>
      </w:r>
      <w:r>
        <w:rPr>
          <w:sz w:val="24"/>
        </w:rPr>
        <w:t xml:space="preserve"> seed</w:t>
      </w:r>
      <w:r>
        <w:rPr>
          <w:sz w:val="24"/>
        </w:rPr>
        <w:t>。</w:t>
      </w:r>
    </w:p>
    <w:p w14:paraId="31ACE6C2" w14:textId="77777777" w:rsidR="00B84CB9" w:rsidRDefault="00BD04DF">
      <w:pPr>
        <w:spacing w:after="120" w:line="360" w:lineRule="auto"/>
        <w:ind w:firstLine="480"/>
        <w:jc w:val="both"/>
      </w:pPr>
      <w:r>
        <w:rPr>
          <w:rFonts w:hint="eastAsia"/>
          <w:sz w:val="24"/>
        </w:rPr>
        <w:t>非学习</w:t>
      </w:r>
      <w:r>
        <w:rPr>
          <w:rFonts w:hint="eastAsia"/>
          <w:sz w:val="24"/>
        </w:rPr>
        <w:t>/</w:t>
      </w:r>
      <w:r>
        <w:rPr>
          <w:rFonts w:hint="eastAsia"/>
          <w:sz w:val="24"/>
        </w:rPr>
        <w:t>传统基线包括</w:t>
      </w:r>
      <w:r>
        <w:rPr>
          <w:sz w:val="24"/>
        </w:rPr>
        <w:t xml:space="preserve"> </w:t>
      </w:r>
      <w:r>
        <w:rPr>
          <w:rFonts w:hint="eastAsia"/>
          <w:sz w:val="24"/>
        </w:rPr>
        <w:t>Otsu</w:t>
      </w:r>
      <w:r>
        <w:rPr>
          <w:rFonts w:hint="eastAsia"/>
          <w:sz w:val="24"/>
        </w:rPr>
        <w:t>、</w:t>
      </w:r>
      <w:r>
        <w:rPr>
          <w:rFonts w:hint="eastAsia"/>
          <w:sz w:val="24"/>
        </w:rPr>
        <w:t>C3I</w:t>
      </w:r>
      <w:r>
        <w:rPr>
          <w:rFonts w:hint="eastAsia"/>
          <w:sz w:val="24"/>
        </w:rPr>
        <w:t>、增强粗提取（本项目自研模块）与</w:t>
      </w:r>
      <w:r>
        <w:rPr>
          <w:sz w:val="24"/>
        </w:rPr>
        <w:t xml:space="preserve"> SAM-AMG </w:t>
      </w:r>
      <w:r>
        <w:rPr>
          <w:rFonts w:hint="eastAsia"/>
          <w:sz w:val="24"/>
        </w:rPr>
        <w:t>零样本自动掩膜。</w:t>
      </w:r>
    </w:p>
    <w:p w14:paraId="511D7838" w14:textId="77777777" w:rsidR="00B84CB9" w:rsidRDefault="00BD04DF">
      <w:pPr>
        <w:pStyle w:val="31"/>
      </w:pPr>
      <w:bookmarkStart w:id="49" w:name="实现与算力"/>
      <w:bookmarkStart w:id="50" w:name="_Toc243331228"/>
      <w:bookmarkEnd w:id="47"/>
      <w:r>
        <w:rPr>
          <w:rFonts w:ascii="黑体" w:eastAsia="黑体" w:hAnsi="黑体"/>
        </w:rPr>
        <w:t xml:space="preserve">4.5 </w:t>
      </w:r>
      <w:r>
        <w:rPr>
          <w:rFonts w:ascii="黑体" w:eastAsia="黑体" w:hAnsi="黑体" w:hint="eastAsia"/>
        </w:rPr>
        <w:t>实现与算力</w:t>
      </w:r>
      <w:bookmarkEnd w:id="50"/>
    </w:p>
    <w:p w14:paraId="7299CAB7" w14:textId="77777777" w:rsidR="00B84CB9" w:rsidRDefault="00BD04DF">
      <w:pPr>
        <w:spacing w:after="120" w:line="360" w:lineRule="auto"/>
        <w:ind w:firstLine="480"/>
        <w:jc w:val="both"/>
      </w:pPr>
      <w:r>
        <w:rPr>
          <w:rFonts w:hint="eastAsia"/>
          <w:sz w:val="24"/>
        </w:rPr>
        <w:t>全部实验在</w:t>
      </w:r>
      <w:r>
        <w:rPr>
          <w:sz w:val="24"/>
        </w:rPr>
        <w:t xml:space="preserve"> </w:t>
      </w:r>
      <w:r>
        <w:rPr>
          <w:b/>
          <w:bCs/>
          <w:sz w:val="24"/>
        </w:rPr>
        <w:t xml:space="preserve">NVIDIA RTX 4060 </w:t>
      </w:r>
      <w:r>
        <w:rPr>
          <w:rFonts w:hint="eastAsia"/>
          <w:b/>
          <w:bCs/>
          <w:sz w:val="24"/>
        </w:rPr>
        <w:t>Laptop</w:t>
      </w:r>
      <w:r>
        <w:rPr>
          <w:rFonts w:hint="eastAsia"/>
          <w:b/>
          <w:bCs/>
          <w:sz w:val="24"/>
        </w:rPr>
        <w:t>（</w:t>
      </w:r>
      <w:r>
        <w:rPr>
          <w:rFonts w:hint="eastAsia"/>
          <w:b/>
          <w:bCs/>
          <w:sz w:val="24"/>
        </w:rPr>
        <w:t>8GB</w:t>
      </w:r>
      <w:r>
        <w:rPr>
          <w:rFonts w:hint="eastAsia"/>
          <w:b/>
          <w:bCs/>
          <w:sz w:val="24"/>
        </w:rPr>
        <w:t>）</w:t>
      </w:r>
      <w:r>
        <w:rPr>
          <w:sz w:val="24"/>
        </w:rPr>
        <w:t>、</w:t>
      </w:r>
      <w:r>
        <w:rPr>
          <w:sz w:val="24"/>
        </w:rPr>
        <w:t>Python 3.13</w:t>
      </w:r>
      <w:r>
        <w:rPr>
          <w:sz w:val="24"/>
        </w:rPr>
        <w:t>、</w:t>
      </w:r>
      <w:r>
        <w:rPr>
          <w:sz w:val="24"/>
        </w:rPr>
        <w:t xml:space="preserve">PyTorch </w:t>
      </w:r>
      <w:r>
        <w:rPr>
          <w:rFonts w:hint="eastAsia"/>
          <w:sz w:val="24"/>
        </w:rPr>
        <w:t>2.11</w:t>
      </w:r>
      <w:r>
        <w:rPr>
          <w:rFonts w:hint="eastAsia"/>
          <w:sz w:val="24"/>
        </w:rPr>
        <w:t>（</w:t>
      </w:r>
      <w:r>
        <w:rPr>
          <w:rFonts w:hint="eastAsia"/>
          <w:sz w:val="24"/>
        </w:rPr>
        <w:t>CUDA</w:t>
      </w:r>
      <w:r>
        <w:rPr>
          <w:sz w:val="24"/>
        </w:rPr>
        <w:t xml:space="preserve"> </w:t>
      </w:r>
      <w:r>
        <w:rPr>
          <w:rFonts w:hint="eastAsia"/>
          <w:sz w:val="24"/>
        </w:rPr>
        <w:t>12.8</w:t>
      </w:r>
      <w:r>
        <w:rPr>
          <w:rFonts w:hint="eastAsia"/>
          <w:sz w:val="24"/>
        </w:rPr>
        <w:t>）、</w:t>
      </w:r>
      <w:r>
        <w:rPr>
          <w:rFonts w:hint="eastAsia"/>
          <w:sz w:val="24"/>
        </w:rPr>
        <w:t>SAM</w:t>
      </w:r>
      <w:r>
        <w:rPr>
          <w:sz w:val="24"/>
        </w:rPr>
        <w:t xml:space="preserve"> ViT-B </w:t>
      </w:r>
      <w:r>
        <w:rPr>
          <w:rFonts w:hint="eastAsia"/>
          <w:sz w:val="24"/>
        </w:rPr>
        <w:t>上完成。项目使用线性阻塞训练队列与断点续训应对本机</w:t>
      </w:r>
      <w:r>
        <w:rPr>
          <w:sz w:val="24"/>
        </w:rPr>
        <w:t xml:space="preserve"> Modern Standby </w:t>
      </w:r>
      <w:r>
        <w:rPr>
          <w:rFonts w:hint="eastAsia"/>
          <w:sz w:val="24"/>
        </w:rPr>
        <w:t>导致的训练中断；所有结果均落盘为</w:t>
      </w:r>
      <w:r>
        <w:rPr>
          <w:sz w:val="24"/>
        </w:rPr>
        <w:t xml:space="preserve"> </w:t>
      </w:r>
      <w:r>
        <w:rPr>
          <w:rFonts w:hint="eastAsia"/>
          <w:sz w:val="24"/>
        </w:rPr>
        <w:t>CSV/</w:t>
      </w:r>
      <w:r>
        <w:rPr>
          <w:rFonts w:hint="eastAsia"/>
          <w:sz w:val="24"/>
        </w:rPr>
        <w:t>日志，脚本与权重路径见附录</w:t>
      </w:r>
      <w:r>
        <w:rPr>
          <w:sz w:val="24"/>
        </w:rPr>
        <w:t xml:space="preserve"> B</w:t>
      </w:r>
      <w:r>
        <w:rPr>
          <w:sz w:val="24"/>
        </w:rPr>
        <w:t>。</w:t>
      </w:r>
    </w:p>
    <w:p w14:paraId="1102CE89" w14:textId="77777777" w:rsidR="00B84CB9" w:rsidRDefault="00BD04DF">
      <w:pPr>
        <w:pStyle w:val="31"/>
      </w:pPr>
      <w:bookmarkStart w:id="51" w:name="统计口径与可复现性"/>
      <w:bookmarkStart w:id="52" w:name="_Toc243331229"/>
      <w:bookmarkEnd w:id="49"/>
      <w:r>
        <w:rPr>
          <w:rFonts w:ascii="黑体" w:eastAsia="黑体" w:hAnsi="黑体"/>
        </w:rPr>
        <w:t xml:space="preserve">4.6 </w:t>
      </w:r>
      <w:r>
        <w:rPr>
          <w:rFonts w:ascii="黑体" w:eastAsia="黑体" w:hAnsi="黑体" w:hint="eastAsia"/>
        </w:rPr>
        <w:t>统计口径与可复现性</w:t>
      </w:r>
      <w:bookmarkEnd w:id="52"/>
    </w:p>
    <w:p w14:paraId="33BA2195" w14:textId="77777777" w:rsidR="00B84CB9" w:rsidRDefault="00BD04DF">
      <w:pPr>
        <w:spacing w:after="120" w:line="360" w:lineRule="auto"/>
        <w:ind w:firstLine="480"/>
        <w:jc w:val="both"/>
      </w:pPr>
      <w:r>
        <w:rPr>
          <w:rFonts w:hint="eastAsia"/>
          <w:sz w:val="24"/>
        </w:rPr>
        <w:t>主表的“±”是</w:t>
      </w:r>
      <w:r>
        <w:rPr>
          <w:sz w:val="24"/>
        </w:rPr>
        <w:t xml:space="preserve"> </w:t>
      </w:r>
      <w:r>
        <w:rPr>
          <w:b/>
          <w:bCs/>
          <w:sz w:val="24"/>
        </w:rPr>
        <w:t xml:space="preserve">3 seed </w:t>
      </w:r>
      <w:r>
        <w:rPr>
          <w:rFonts w:hint="eastAsia"/>
          <w:b/>
          <w:bCs/>
          <w:sz w:val="24"/>
        </w:rPr>
        <w:t>的样本标准差（</w:t>
      </w:r>
      <w:r>
        <w:rPr>
          <w:rFonts w:hint="eastAsia"/>
          <w:b/>
          <w:bCs/>
          <w:sz w:val="24"/>
        </w:rPr>
        <w:t>ddof=1</w:t>
      </w:r>
      <w:r>
        <w:rPr>
          <w:rFonts w:hint="eastAsia"/>
          <w:b/>
          <w:bCs/>
          <w:sz w:val="24"/>
        </w:rPr>
        <w:t>，</w:t>
      </w:r>
      <w:r>
        <w:rPr>
          <w:rFonts w:hint="eastAsia"/>
          <w:b/>
          <w:bCs/>
          <w:sz w:val="24"/>
        </w:rPr>
        <w:t>n=3</w:t>
      </w:r>
      <w:r>
        <w:rPr>
          <w:rFonts w:hint="eastAsia"/>
          <w:b/>
          <w:bCs/>
          <w:sz w:val="24"/>
        </w:rPr>
        <w:t>）</w:t>
      </w:r>
      <w:r>
        <w:rPr>
          <w:rFonts w:hint="eastAsia"/>
          <w:sz w:val="24"/>
        </w:rPr>
        <w:t>，用于反映</w:t>
      </w:r>
      <w:r>
        <w:rPr>
          <w:sz w:val="24"/>
        </w:rPr>
        <w:t xml:space="preserve"> seed </w:t>
      </w:r>
      <w:r>
        <w:rPr>
          <w:rFonts w:hint="eastAsia"/>
          <w:sz w:val="24"/>
        </w:rPr>
        <w:t>间的波动量级。主表为</w:t>
      </w:r>
      <w:r>
        <w:rPr>
          <w:sz w:val="24"/>
        </w:rPr>
        <w:t xml:space="preserve"> 92 </w:t>
      </w:r>
      <w:r>
        <w:rPr>
          <w:rFonts w:hint="eastAsia"/>
          <w:sz w:val="24"/>
        </w:rPr>
        <w:t>张逐图</w:t>
      </w:r>
      <w:r>
        <w:rPr>
          <w:sz w:val="24"/>
        </w:rPr>
        <w:t xml:space="preserve"> macro </w:t>
      </w:r>
      <w:r>
        <w:rPr>
          <w:rFonts w:hint="eastAsia"/>
          <w:sz w:val="24"/>
        </w:rPr>
        <w:t>平均；同时报告场景级</w:t>
      </w:r>
      <w:r>
        <w:rPr>
          <w:sz w:val="24"/>
        </w:rPr>
        <w:t xml:space="preserve"> n=21 </w:t>
      </w:r>
      <w:r>
        <w:rPr>
          <w:rFonts w:hint="eastAsia"/>
          <w:sz w:val="24"/>
        </w:rPr>
        <w:t>的配对结果，不以子图数冒充独立样本推断。</w:t>
      </w:r>
    </w:p>
    <w:p w14:paraId="06A7135F" w14:textId="77777777" w:rsidR="00B84CB9" w:rsidRDefault="00BD04DF">
      <w:pPr>
        <w:pStyle w:val="af"/>
        <w:spacing w:line="360" w:lineRule="auto"/>
        <w:ind w:firstLine="480"/>
        <w:jc w:val="both"/>
      </w:pPr>
      <w:r>
        <w:rPr>
          <w:rFonts w:hint="eastAsia"/>
          <w:sz w:val="24"/>
        </w:rPr>
        <w:t>所有模型（主表模型；探索性变体除外，见</w:t>
      </w:r>
      <w:r>
        <w:rPr>
          <w:sz w:val="24"/>
        </w:rPr>
        <w:t xml:space="preserve"> </w:t>
      </w:r>
      <w:r>
        <w:rPr>
          <w:rFonts w:hint="eastAsia"/>
          <w:sz w:val="24"/>
        </w:rPr>
        <w:t>§</w:t>
      </w:r>
      <w:r>
        <w:rPr>
          <w:rFonts w:hint="eastAsia"/>
          <w:sz w:val="24"/>
        </w:rPr>
        <w:t>5.7</w:t>
      </w:r>
      <w:r>
        <w:rPr>
          <w:rFonts w:hint="eastAsia"/>
          <w:sz w:val="24"/>
        </w:rPr>
        <w:t>）均使用</w:t>
      </w:r>
      <w:r>
        <w:rPr>
          <w:sz w:val="24"/>
        </w:rPr>
        <w:t xml:space="preserve"> </w:t>
      </w:r>
      <w:r>
        <w:rPr>
          <w:b/>
          <w:bCs/>
          <w:sz w:val="24"/>
        </w:rPr>
        <w:t>best-val</w:t>
      </w:r>
      <w:r>
        <w:rPr>
          <w:sz w:val="24"/>
        </w:rPr>
        <w:t xml:space="preserve"> </w:t>
      </w:r>
      <w:r>
        <w:rPr>
          <w:rFonts w:hint="eastAsia"/>
          <w:sz w:val="24"/>
        </w:rPr>
        <w:t>选模型：只在验证集按</w:t>
      </w:r>
      <w:r>
        <w:rPr>
          <w:sz w:val="24"/>
        </w:rPr>
        <w:t xml:space="preserve"> IoU </w:t>
      </w:r>
      <w:r>
        <w:rPr>
          <w:rFonts w:hint="eastAsia"/>
          <w:sz w:val="24"/>
        </w:rPr>
        <w:t>选择检查点，测试集只用于最终报告。项目保留逐图</w:t>
      </w:r>
      <w:r>
        <w:rPr>
          <w:sz w:val="24"/>
        </w:rPr>
        <w:t xml:space="preserve"> </w:t>
      </w:r>
      <w:r>
        <w:rPr>
          <w:rFonts w:hint="eastAsia"/>
          <w:sz w:val="24"/>
        </w:rPr>
        <w:t>CSV</w:t>
      </w:r>
      <w:r>
        <w:rPr>
          <w:rFonts w:hint="eastAsia"/>
          <w:sz w:val="24"/>
        </w:rPr>
        <w:t>、训练日志、检查点哈希与验证脚本，主结果可复核。</w:t>
      </w:r>
    </w:p>
    <w:p w14:paraId="529EC681" w14:textId="77777777" w:rsidR="00B84CB9" w:rsidRDefault="00BD04DF">
      <w:pPr>
        <w:spacing w:after="120" w:line="360" w:lineRule="auto"/>
        <w:ind w:firstLine="480"/>
        <w:jc w:val="both"/>
      </w:pPr>
      <w:r>
        <w:rPr>
          <w:sz w:val="24"/>
        </w:rPr>
        <w:pict w14:anchorId="435B1F6F">
          <v:rect id="_x0000_i1030" style="width:0;height:1.5pt" o:hralign="center" o:hrstd="t" o:hr="t"/>
        </w:pict>
      </w:r>
    </w:p>
    <w:p w14:paraId="30321609" w14:textId="77777777" w:rsidR="00B84CB9" w:rsidRDefault="00BD04DF">
      <w:pPr>
        <w:pStyle w:val="21"/>
      </w:pPr>
      <w:bookmarkStart w:id="53" w:name="结果与分析"/>
      <w:bookmarkStart w:id="54" w:name="_Toc243331230"/>
      <w:bookmarkEnd w:id="39"/>
      <w:bookmarkEnd w:id="51"/>
      <w:r>
        <w:rPr>
          <w:rFonts w:ascii="黑体" w:eastAsia="黑体" w:hAnsi="黑体"/>
        </w:rPr>
        <w:t xml:space="preserve">5 </w:t>
      </w:r>
      <w:r>
        <w:rPr>
          <w:rFonts w:ascii="黑体" w:eastAsia="黑体" w:hAnsi="黑体" w:hint="eastAsia"/>
        </w:rPr>
        <w:t>结果与分析</w:t>
      </w:r>
      <w:bookmarkEnd w:id="54"/>
    </w:p>
    <w:p w14:paraId="0C842293" w14:textId="77777777" w:rsidR="00B84CB9" w:rsidRDefault="00BD04DF">
      <w:pPr>
        <w:pStyle w:val="31"/>
      </w:pPr>
      <w:bookmarkStart w:id="55" w:name="主结果与全监督基线对比"/>
      <w:bookmarkStart w:id="56" w:name="_Toc243331231"/>
      <w:r>
        <w:rPr>
          <w:rFonts w:ascii="黑体" w:eastAsia="黑体" w:hAnsi="黑体"/>
        </w:rPr>
        <w:t xml:space="preserve">5.1 </w:t>
      </w:r>
      <w:r>
        <w:rPr>
          <w:rFonts w:ascii="黑体" w:eastAsia="黑体" w:hAnsi="黑体" w:hint="eastAsia"/>
        </w:rPr>
        <w:t>主结果：与全监督基线对比</w:t>
      </w:r>
      <w:bookmarkEnd w:id="56"/>
    </w:p>
    <w:p w14:paraId="442F29EF" w14:textId="77777777" w:rsidR="00B84CB9" w:rsidRDefault="00BD04DF">
      <w:pPr>
        <w:keepNext/>
        <w:spacing w:before="60" w:after="180"/>
        <w:jc w:val="center"/>
      </w:pPr>
      <w:r>
        <w:rPr>
          <w:rFonts w:hint="eastAsia"/>
          <w:sz w:val="18"/>
        </w:rPr>
        <w:t>表</w:t>
      </w:r>
      <w:r>
        <w:rPr>
          <w:sz w:val="18"/>
        </w:rPr>
        <w:t xml:space="preserve"> 1 </w:t>
      </w:r>
      <w:r>
        <w:rPr>
          <w:rFonts w:hint="eastAsia"/>
          <w:sz w:val="18"/>
        </w:rPr>
        <w:t>给出无泄漏划分下的主结果。</w:t>
      </w:r>
      <w:r>
        <w:rPr>
          <w:rFonts w:hint="eastAsia"/>
          <w:sz w:val="18"/>
        </w:rPr>
        <w:t>LoRA</w:t>
      </w:r>
      <w:r>
        <w:rPr>
          <w:sz w:val="18"/>
        </w:rPr>
        <w:t xml:space="preserve"> </w:t>
      </w:r>
      <w:r>
        <w:rPr>
          <w:rFonts w:hint="eastAsia"/>
          <w:sz w:val="18"/>
        </w:rPr>
        <w:t>微调</w:t>
      </w:r>
      <w:r>
        <w:rPr>
          <w:sz w:val="18"/>
        </w:rPr>
        <w:t xml:space="preserve"> SAM </w:t>
      </w:r>
      <w:r>
        <w:rPr>
          <w:rFonts w:hint="eastAsia"/>
          <w:sz w:val="18"/>
        </w:rPr>
        <w:t>的</w:t>
      </w:r>
      <w:r>
        <w:rPr>
          <w:sz w:val="18"/>
        </w:rPr>
        <w:t xml:space="preserve"> 3 seed </w:t>
      </w:r>
      <w:r>
        <w:rPr>
          <w:rFonts w:hint="eastAsia"/>
          <w:sz w:val="18"/>
        </w:rPr>
        <w:t>均值为</w:t>
      </w:r>
      <w:r>
        <w:rPr>
          <w:sz w:val="18"/>
        </w:rPr>
        <w:t xml:space="preserve"> </w:t>
      </w:r>
      <w:r>
        <w:rPr>
          <w:b/>
          <w:bCs/>
          <w:sz w:val="18"/>
        </w:rPr>
        <w:t>IoU 0.798970 ± 0.010104</w:t>
      </w:r>
      <w:r>
        <w:rPr>
          <w:b/>
          <w:bCs/>
          <w:sz w:val="18"/>
        </w:rPr>
        <w:t>、</w:t>
      </w:r>
      <w:r>
        <w:rPr>
          <w:b/>
          <w:bCs/>
          <w:sz w:val="18"/>
        </w:rPr>
        <w:t>BER 0.061231 ± 0.002728</w:t>
      </w:r>
      <w:r>
        <w:rPr>
          <w:b/>
          <w:bCs/>
          <w:sz w:val="18"/>
        </w:rPr>
        <w:t>、</w:t>
      </w:r>
      <w:r>
        <w:rPr>
          <w:b/>
          <w:bCs/>
          <w:sz w:val="18"/>
        </w:rPr>
        <w:t>F1 0.886881 ± 0.006505</w:t>
      </w:r>
      <w:r>
        <w:rPr>
          <w:rFonts w:hint="eastAsia"/>
          <w:sz w:val="18"/>
        </w:rPr>
        <w:t>；同划分下</w:t>
      </w:r>
      <w:r>
        <w:rPr>
          <w:sz w:val="18"/>
        </w:rPr>
        <w:t xml:space="preserve"> U-Net </w:t>
      </w:r>
      <w:r>
        <w:rPr>
          <w:rFonts w:hint="eastAsia"/>
          <w:sz w:val="18"/>
        </w:rPr>
        <w:t>为</w:t>
      </w:r>
      <w:r>
        <w:rPr>
          <w:sz w:val="18"/>
        </w:rPr>
        <w:t xml:space="preserve"> 0.7547 / </w:t>
      </w:r>
      <w:r>
        <w:rPr>
          <w:rFonts w:hint="eastAsia"/>
          <w:sz w:val="18"/>
        </w:rPr>
        <w:t>0.0860</w:t>
      </w:r>
      <w:r>
        <w:rPr>
          <w:rFonts w:hint="eastAsia"/>
          <w:sz w:val="18"/>
        </w:rPr>
        <w:t>，</w:t>
      </w:r>
      <w:r>
        <w:rPr>
          <w:rFonts w:hint="eastAsia"/>
          <w:sz w:val="18"/>
        </w:rPr>
        <w:t>SegNet</w:t>
      </w:r>
      <w:r>
        <w:rPr>
          <w:sz w:val="18"/>
        </w:rPr>
        <w:t xml:space="preserve"> </w:t>
      </w:r>
      <w:r>
        <w:rPr>
          <w:rFonts w:hint="eastAsia"/>
          <w:sz w:val="18"/>
        </w:rPr>
        <w:t>为</w:t>
      </w:r>
      <w:r>
        <w:rPr>
          <w:sz w:val="18"/>
        </w:rPr>
        <w:t xml:space="preserve"> 0.7382 / </w:t>
      </w:r>
      <w:r>
        <w:rPr>
          <w:rFonts w:hint="eastAsia"/>
          <w:sz w:val="18"/>
        </w:rPr>
        <w:t>0.1003</w:t>
      </w:r>
      <w:r>
        <w:rPr>
          <w:rFonts w:hint="eastAsia"/>
          <w:sz w:val="18"/>
        </w:rPr>
        <w:t>，</w:t>
      </w:r>
      <w:r>
        <w:rPr>
          <w:rFonts w:hint="eastAsia"/>
          <w:sz w:val="18"/>
        </w:rPr>
        <w:t>Mask</w:t>
      </w:r>
      <w:r>
        <w:rPr>
          <w:sz w:val="18"/>
        </w:rPr>
        <w:t xml:space="preserve"> R-CNN </w:t>
      </w:r>
      <w:r>
        <w:rPr>
          <w:rFonts w:hint="eastAsia"/>
          <w:sz w:val="18"/>
        </w:rPr>
        <w:t>为</w:t>
      </w:r>
      <w:r>
        <w:rPr>
          <w:sz w:val="18"/>
        </w:rPr>
        <w:t xml:space="preserve"> 0.7392 / 0.0955</w:t>
      </w:r>
      <w:r>
        <w:rPr>
          <w:sz w:val="18"/>
        </w:rPr>
        <w:t>。</w:t>
      </w:r>
    </w:p>
    <w:p w14:paraId="60688911" w14:textId="77777777" w:rsidR="00B84CB9" w:rsidRDefault="00BD04DF">
      <w:pPr>
        <w:pStyle w:val="af"/>
        <w:keepNext/>
        <w:spacing w:before="60" w:after="180"/>
        <w:jc w:val="center"/>
      </w:pPr>
      <w:r>
        <w:rPr>
          <w:rFonts w:hint="eastAsia"/>
          <w:b/>
          <w:bCs/>
          <w:sz w:val="18"/>
        </w:rPr>
        <w:t>表</w:t>
      </w:r>
      <w:r>
        <w:rPr>
          <w:b/>
          <w:bCs/>
          <w:sz w:val="18"/>
        </w:rPr>
        <w:t xml:space="preserve"> 1</w:t>
      </w:r>
      <w:r>
        <w:rPr>
          <w:b/>
          <w:bCs/>
          <w:sz w:val="18"/>
        </w:rPr>
        <w:t xml:space="preserve">　</w:t>
      </w:r>
      <w:r>
        <w:rPr>
          <w:rFonts w:hint="eastAsia"/>
          <w:b/>
          <w:bCs/>
          <w:sz w:val="18"/>
        </w:rPr>
        <w:t>无泄漏划分主结果（</w:t>
      </w:r>
      <w:r>
        <w:rPr>
          <w:rFonts w:hint="eastAsia"/>
          <w:b/>
          <w:bCs/>
          <w:sz w:val="18"/>
        </w:rPr>
        <w:t>92</w:t>
      </w:r>
      <w:r>
        <w:rPr>
          <w:b/>
          <w:bCs/>
          <w:sz w:val="18"/>
        </w:rPr>
        <w:t xml:space="preserve"> </w:t>
      </w:r>
      <w:r>
        <w:rPr>
          <w:rFonts w:hint="eastAsia"/>
          <w:b/>
          <w:bCs/>
          <w:sz w:val="18"/>
        </w:rPr>
        <w:t>张</w:t>
      </w:r>
      <w:r>
        <w:rPr>
          <w:b/>
          <w:bCs/>
          <w:sz w:val="18"/>
        </w:rPr>
        <w:t xml:space="preserve"> / 21 </w:t>
      </w:r>
      <w:r>
        <w:rPr>
          <w:rFonts w:hint="eastAsia"/>
          <w:b/>
          <w:bCs/>
          <w:sz w:val="18"/>
        </w:rPr>
        <w:t>独立场景，</w:t>
      </w:r>
      <w:r>
        <w:rPr>
          <w:rFonts w:hint="eastAsia"/>
          <w:b/>
          <w:bCs/>
          <w:sz w:val="18"/>
        </w:rPr>
        <w:t>best-val</w:t>
      </w:r>
      <w:r>
        <w:rPr>
          <w:rFonts w:hint="eastAsia"/>
          <w:b/>
          <w:bCs/>
          <w:sz w:val="18"/>
        </w:rPr>
        <w:t>，</w:t>
      </w:r>
      <w:r>
        <w:rPr>
          <w:rFonts w:hint="eastAsia"/>
          <w:b/>
          <w:bCs/>
          <w:sz w:val="18"/>
        </w:rPr>
        <w:t>macro</w:t>
      </w:r>
      <w:r>
        <w:rPr>
          <w:rFonts w:hint="eastAsia"/>
          <w:b/>
          <w:bCs/>
          <w:sz w:val="18"/>
        </w:rPr>
        <w:t>）</w:t>
      </w:r>
    </w:p>
    <w:tbl>
      <w:tblPr>
        <w:tblStyle w:val="aff1"/>
        <w:tblW w:w="5000" w:type="pct"/>
        <w:jc w:val="center"/>
        <w:tblLook w:val="0020" w:firstRow="1" w:lastRow="0" w:firstColumn="0" w:lastColumn="0" w:noHBand="0" w:noVBand="0"/>
      </w:tblPr>
      <w:tblGrid>
        <w:gridCol w:w="3028"/>
        <w:gridCol w:w="1756"/>
        <w:gridCol w:w="1756"/>
        <w:gridCol w:w="895"/>
        <w:gridCol w:w="895"/>
        <w:gridCol w:w="958"/>
      </w:tblGrid>
      <w:tr w:rsidR="00B84CB9" w14:paraId="4875FB1E" w14:textId="77777777">
        <w:trPr>
          <w:tblHeader/>
          <w:jc w:val="center"/>
        </w:trPr>
        <w:tc>
          <w:tcPr>
            <w:tcW w:w="0" w:type="auto"/>
            <w:vAlign w:val="center"/>
          </w:tcPr>
          <w:p w14:paraId="255F49D0" w14:textId="77777777" w:rsidR="00B84CB9" w:rsidRDefault="00BD04DF">
            <w:pPr>
              <w:spacing w:line="240" w:lineRule="auto"/>
              <w:jc w:val="center"/>
            </w:pPr>
            <w:r>
              <w:rPr>
                <w:rFonts w:hint="eastAsia"/>
                <w:b/>
                <w:sz w:val="18"/>
              </w:rPr>
              <w:t>方法</w:t>
            </w:r>
          </w:p>
        </w:tc>
        <w:tc>
          <w:tcPr>
            <w:tcW w:w="0" w:type="auto"/>
            <w:vAlign w:val="center"/>
          </w:tcPr>
          <w:p w14:paraId="539F74F9" w14:textId="77777777" w:rsidR="00B84CB9" w:rsidRDefault="00BD04DF">
            <w:pPr>
              <w:spacing w:line="240" w:lineRule="auto"/>
              <w:jc w:val="center"/>
            </w:pPr>
            <w:r>
              <w:rPr>
                <w:b/>
                <w:sz w:val="18"/>
              </w:rPr>
              <w:t>IoU</w:t>
            </w:r>
          </w:p>
        </w:tc>
        <w:tc>
          <w:tcPr>
            <w:tcW w:w="0" w:type="auto"/>
            <w:vAlign w:val="center"/>
          </w:tcPr>
          <w:p w14:paraId="27574814" w14:textId="77777777" w:rsidR="00B84CB9" w:rsidRDefault="00BD04DF">
            <w:pPr>
              <w:spacing w:line="240" w:lineRule="auto"/>
              <w:jc w:val="center"/>
            </w:pPr>
            <w:r>
              <w:rPr>
                <w:b/>
                <w:sz w:val="18"/>
              </w:rPr>
              <w:t>BER</w:t>
            </w:r>
          </w:p>
        </w:tc>
        <w:tc>
          <w:tcPr>
            <w:tcW w:w="0" w:type="auto"/>
            <w:vAlign w:val="center"/>
          </w:tcPr>
          <w:p w14:paraId="5A74F604" w14:textId="77777777" w:rsidR="00B84CB9" w:rsidRDefault="00BD04DF">
            <w:pPr>
              <w:spacing w:line="240" w:lineRule="auto"/>
              <w:jc w:val="center"/>
            </w:pPr>
            <w:r>
              <w:rPr>
                <w:b/>
                <w:sz w:val="18"/>
              </w:rPr>
              <w:t>F1</w:t>
            </w:r>
          </w:p>
        </w:tc>
        <w:tc>
          <w:tcPr>
            <w:tcW w:w="0" w:type="auto"/>
            <w:vAlign w:val="center"/>
          </w:tcPr>
          <w:p w14:paraId="540ECD9F" w14:textId="77777777" w:rsidR="00B84CB9" w:rsidRDefault="00BD04DF">
            <w:pPr>
              <w:spacing w:line="240" w:lineRule="auto"/>
              <w:jc w:val="center"/>
            </w:pPr>
            <w:r>
              <w:rPr>
                <w:b/>
                <w:sz w:val="18"/>
              </w:rPr>
              <w:t>OA</w:t>
            </w:r>
          </w:p>
        </w:tc>
        <w:tc>
          <w:tcPr>
            <w:tcW w:w="0" w:type="auto"/>
            <w:vAlign w:val="center"/>
          </w:tcPr>
          <w:p w14:paraId="56F32241" w14:textId="77777777" w:rsidR="00B84CB9" w:rsidRDefault="00BD04DF">
            <w:pPr>
              <w:spacing w:line="240" w:lineRule="auto"/>
              <w:jc w:val="center"/>
            </w:pPr>
            <w:r>
              <w:rPr>
                <w:rFonts w:hint="eastAsia"/>
                <w:b/>
                <w:sz w:val="18"/>
              </w:rPr>
              <w:t>种子</w:t>
            </w:r>
          </w:p>
        </w:tc>
      </w:tr>
      <w:tr w:rsidR="00B84CB9" w14:paraId="60FF6607" w14:textId="77777777">
        <w:trPr>
          <w:jc w:val="center"/>
        </w:trPr>
        <w:tc>
          <w:tcPr>
            <w:tcW w:w="0" w:type="auto"/>
            <w:vAlign w:val="center"/>
          </w:tcPr>
          <w:p w14:paraId="712F9020" w14:textId="77777777" w:rsidR="00B84CB9" w:rsidRDefault="00BD04DF">
            <w:pPr>
              <w:spacing w:line="240" w:lineRule="auto"/>
            </w:pPr>
            <w:r>
              <w:rPr>
                <w:bCs/>
                <w:sz w:val="18"/>
              </w:rPr>
              <w:t xml:space="preserve">LoRA </w:t>
            </w:r>
            <w:r>
              <w:rPr>
                <w:rFonts w:hint="eastAsia"/>
                <w:bCs/>
                <w:sz w:val="18"/>
              </w:rPr>
              <w:t>微调</w:t>
            </w:r>
            <w:r>
              <w:rPr>
                <w:bCs/>
                <w:sz w:val="18"/>
              </w:rPr>
              <w:t xml:space="preserve"> </w:t>
            </w:r>
            <w:r>
              <w:rPr>
                <w:rFonts w:hint="eastAsia"/>
                <w:bCs/>
                <w:sz w:val="18"/>
              </w:rPr>
              <w:t>SAM</w:t>
            </w:r>
            <w:r>
              <w:rPr>
                <w:rFonts w:hint="eastAsia"/>
                <w:bCs/>
                <w:sz w:val="18"/>
              </w:rPr>
              <w:t>（本项目）</w:t>
            </w:r>
          </w:p>
        </w:tc>
        <w:tc>
          <w:tcPr>
            <w:tcW w:w="0" w:type="auto"/>
            <w:vAlign w:val="center"/>
          </w:tcPr>
          <w:p w14:paraId="48B920D9" w14:textId="77777777" w:rsidR="00B84CB9" w:rsidRDefault="00BD04DF">
            <w:pPr>
              <w:spacing w:line="240" w:lineRule="auto"/>
            </w:pPr>
            <w:r>
              <w:rPr>
                <w:bCs/>
                <w:sz w:val="18"/>
              </w:rPr>
              <w:t>0.7990 ± 0.0101</w:t>
            </w:r>
          </w:p>
        </w:tc>
        <w:tc>
          <w:tcPr>
            <w:tcW w:w="0" w:type="auto"/>
            <w:vAlign w:val="center"/>
          </w:tcPr>
          <w:p w14:paraId="012DFD2D" w14:textId="77777777" w:rsidR="00B84CB9" w:rsidRDefault="00BD04DF">
            <w:pPr>
              <w:spacing w:line="240" w:lineRule="auto"/>
            </w:pPr>
            <w:r>
              <w:rPr>
                <w:bCs/>
                <w:sz w:val="18"/>
              </w:rPr>
              <w:t>0.0612 ± 0.0027</w:t>
            </w:r>
          </w:p>
        </w:tc>
        <w:tc>
          <w:tcPr>
            <w:tcW w:w="0" w:type="auto"/>
            <w:vAlign w:val="center"/>
          </w:tcPr>
          <w:p w14:paraId="5C5660BE" w14:textId="77777777" w:rsidR="00B84CB9" w:rsidRDefault="00BD04DF">
            <w:pPr>
              <w:spacing w:line="240" w:lineRule="auto"/>
            </w:pPr>
            <w:r>
              <w:rPr>
                <w:bCs/>
                <w:sz w:val="18"/>
              </w:rPr>
              <w:t>0.8869</w:t>
            </w:r>
          </w:p>
        </w:tc>
        <w:tc>
          <w:tcPr>
            <w:tcW w:w="0" w:type="auto"/>
            <w:vAlign w:val="center"/>
          </w:tcPr>
          <w:p w14:paraId="78CA381B" w14:textId="77777777" w:rsidR="00B84CB9" w:rsidRDefault="00BD04DF">
            <w:pPr>
              <w:spacing w:line="240" w:lineRule="auto"/>
            </w:pPr>
            <w:r>
              <w:rPr>
                <w:bCs/>
                <w:sz w:val="18"/>
              </w:rPr>
              <w:t>0.9551</w:t>
            </w:r>
          </w:p>
        </w:tc>
        <w:tc>
          <w:tcPr>
            <w:tcW w:w="0" w:type="auto"/>
            <w:vAlign w:val="center"/>
          </w:tcPr>
          <w:p w14:paraId="00D75C5F" w14:textId="77777777" w:rsidR="00B84CB9" w:rsidRDefault="00BD04DF">
            <w:pPr>
              <w:spacing w:line="240" w:lineRule="auto"/>
            </w:pPr>
            <w:r>
              <w:rPr>
                <w:sz w:val="18"/>
              </w:rPr>
              <w:t>3 seed</w:t>
            </w:r>
          </w:p>
        </w:tc>
      </w:tr>
      <w:tr w:rsidR="00B84CB9" w14:paraId="2F184C8B" w14:textId="77777777">
        <w:trPr>
          <w:jc w:val="center"/>
        </w:trPr>
        <w:tc>
          <w:tcPr>
            <w:tcW w:w="0" w:type="auto"/>
            <w:vAlign w:val="center"/>
          </w:tcPr>
          <w:p w14:paraId="40F9F941" w14:textId="77777777" w:rsidR="00B84CB9" w:rsidRDefault="00BD04DF">
            <w:pPr>
              <w:spacing w:line="240" w:lineRule="auto"/>
            </w:pPr>
            <w:r>
              <w:rPr>
                <w:rFonts w:hint="eastAsia"/>
                <w:sz w:val="18"/>
              </w:rPr>
              <w:t>全监督</w:t>
            </w:r>
            <w:r>
              <w:rPr>
                <w:sz w:val="18"/>
              </w:rPr>
              <w:t xml:space="preserve"> U-Net</w:t>
            </w:r>
          </w:p>
        </w:tc>
        <w:tc>
          <w:tcPr>
            <w:tcW w:w="0" w:type="auto"/>
            <w:vAlign w:val="center"/>
          </w:tcPr>
          <w:p w14:paraId="50DC0855" w14:textId="77777777" w:rsidR="00B84CB9" w:rsidRDefault="00BD04DF">
            <w:pPr>
              <w:spacing w:line="240" w:lineRule="auto"/>
            </w:pPr>
            <w:r>
              <w:rPr>
                <w:sz w:val="18"/>
              </w:rPr>
              <w:t>0.7547 ± 0.0028</w:t>
            </w:r>
          </w:p>
        </w:tc>
        <w:tc>
          <w:tcPr>
            <w:tcW w:w="0" w:type="auto"/>
            <w:vAlign w:val="center"/>
          </w:tcPr>
          <w:p w14:paraId="243876ED" w14:textId="77777777" w:rsidR="00B84CB9" w:rsidRDefault="00BD04DF">
            <w:pPr>
              <w:spacing w:line="240" w:lineRule="auto"/>
            </w:pPr>
            <w:r>
              <w:rPr>
                <w:sz w:val="18"/>
              </w:rPr>
              <w:t>0.0860 ± 0.0091</w:t>
            </w:r>
          </w:p>
        </w:tc>
        <w:tc>
          <w:tcPr>
            <w:tcW w:w="0" w:type="auto"/>
            <w:vAlign w:val="center"/>
          </w:tcPr>
          <w:p w14:paraId="253737F8" w14:textId="77777777" w:rsidR="00B84CB9" w:rsidRDefault="00BD04DF">
            <w:pPr>
              <w:spacing w:line="240" w:lineRule="auto"/>
            </w:pPr>
            <w:r>
              <w:rPr>
                <w:sz w:val="18"/>
              </w:rPr>
              <w:t>0.8567</w:t>
            </w:r>
          </w:p>
        </w:tc>
        <w:tc>
          <w:tcPr>
            <w:tcW w:w="0" w:type="auto"/>
            <w:vAlign w:val="center"/>
          </w:tcPr>
          <w:p w14:paraId="526ADEB6" w14:textId="77777777" w:rsidR="00B84CB9" w:rsidRDefault="00BD04DF">
            <w:pPr>
              <w:spacing w:line="240" w:lineRule="auto"/>
            </w:pPr>
            <w:r>
              <w:rPr>
                <w:sz w:val="18"/>
              </w:rPr>
              <w:t>0.9453</w:t>
            </w:r>
          </w:p>
        </w:tc>
        <w:tc>
          <w:tcPr>
            <w:tcW w:w="0" w:type="auto"/>
            <w:vAlign w:val="center"/>
          </w:tcPr>
          <w:p w14:paraId="68EEE01B" w14:textId="77777777" w:rsidR="00B84CB9" w:rsidRDefault="00BD04DF">
            <w:pPr>
              <w:spacing w:line="240" w:lineRule="auto"/>
            </w:pPr>
            <w:r>
              <w:rPr>
                <w:sz w:val="18"/>
              </w:rPr>
              <w:t>3 seed</w:t>
            </w:r>
          </w:p>
        </w:tc>
      </w:tr>
      <w:tr w:rsidR="00B84CB9" w14:paraId="170E42F4" w14:textId="77777777">
        <w:trPr>
          <w:jc w:val="center"/>
        </w:trPr>
        <w:tc>
          <w:tcPr>
            <w:tcW w:w="0" w:type="auto"/>
            <w:vAlign w:val="center"/>
          </w:tcPr>
          <w:p w14:paraId="523D3714" w14:textId="77777777" w:rsidR="00B84CB9" w:rsidRDefault="00BD04DF">
            <w:pPr>
              <w:spacing w:line="240" w:lineRule="auto"/>
            </w:pPr>
            <w:r>
              <w:rPr>
                <w:rFonts w:hint="eastAsia"/>
                <w:sz w:val="18"/>
              </w:rPr>
              <w:t>全监督</w:t>
            </w:r>
            <w:r>
              <w:rPr>
                <w:sz w:val="18"/>
              </w:rPr>
              <w:t xml:space="preserve"> SegNet</w:t>
            </w:r>
          </w:p>
        </w:tc>
        <w:tc>
          <w:tcPr>
            <w:tcW w:w="0" w:type="auto"/>
            <w:vAlign w:val="center"/>
          </w:tcPr>
          <w:p w14:paraId="1176D827" w14:textId="77777777" w:rsidR="00B84CB9" w:rsidRDefault="00BD04DF">
            <w:pPr>
              <w:spacing w:line="240" w:lineRule="auto"/>
            </w:pPr>
            <w:r>
              <w:rPr>
                <w:sz w:val="18"/>
              </w:rPr>
              <w:t>0.7382 ± 0.0044</w:t>
            </w:r>
          </w:p>
        </w:tc>
        <w:tc>
          <w:tcPr>
            <w:tcW w:w="0" w:type="auto"/>
            <w:vAlign w:val="center"/>
          </w:tcPr>
          <w:p w14:paraId="174F1A80" w14:textId="77777777" w:rsidR="00B84CB9" w:rsidRDefault="00BD04DF">
            <w:pPr>
              <w:spacing w:line="240" w:lineRule="auto"/>
            </w:pPr>
            <w:r>
              <w:rPr>
                <w:sz w:val="18"/>
              </w:rPr>
              <w:t>0.1003 ± 0.0020</w:t>
            </w:r>
          </w:p>
        </w:tc>
        <w:tc>
          <w:tcPr>
            <w:tcW w:w="0" w:type="auto"/>
            <w:vAlign w:val="center"/>
          </w:tcPr>
          <w:p w14:paraId="50B85B2B" w14:textId="77777777" w:rsidR="00B84CB9" w:rsidRDefault="00BD04DF">
            <w:pPr>
              <w:spacing w:line="240" w:lineRule="auto"/>
            </w:pPr>
            <w:r>
              <w:rPr>
                <w:sz w:val="18"/>
              </w:rPr>
              <w:t>0.8448</w:t>
            </w:r>
          </w:p>
        </w:tc>
        <w:tc>
          <w:tcPr>
            <w:tcW w:w="0" w:type="auto"/>
            <w:vAlign w:val="center"/>
          </w:tcPr>
          <w:p w14:paraId="4B8E6314" w14:textId="77777777" w:rsidR="00B84CB9" w:rsidRDefault="00BD04DF">
            <w:pPr>
              <w:spacing w:line="240" w:lineRule="auto"/>
            </w:pPr>
            <w:r>
              <w:rPr>
                <w:sz w:val="18"/>
              </w:rPr>
              <w:t>0.9434</w:t>
            </w:r>
          </w:p>
        </w:tc>
        <w:tc>
          <w:tcPr>
            <w:tcW w:w="0" w:type="auto"/>
            <w:vAlign w:val="center"/>
          </w:tcPr>
          <w:p w14:paraId="307BC3AB" w14:textId="77777777" w:rsidR="00B84CB9" w:rsidRDefault="00BD04DF">
            <w:pPr>
              <w:spacing w:line="240" w:lineRule="auto"/>
            </w:pPr>
            <w:r>
              <w:rPr>
                <w:sz w:val="18"/>
              </w:rPr>
              <w:t>3 seed</w:t>
            </w:r>
          </w:p>
        </w:tc>
      </w:tr>
      <w:tr w:rsidR="00B84CB9" w14:paraId="35A56AF7" w14:textId="77777777">
        <w:trPr>
          <w:jc w:val="center"/>
        </w:trPr>
        <w:tc>
          <w:tcPr>
            <w:tcW w:w="0" w:type="auto"/>
            <w:vAlign w:val="center"/>
          </w:tcPr>
          <w:p w14:paraId="192B373A" w14:textId="77777777" w:rsidR="00B84CB9" w:rsidRDefault="00BD04DF">
            <w:pPr>
              <w:spacing w:line="240" w:lineRule="auto"/>
            </w:pPr>
            <w:r>
              <w:rPr>
                <w:rFonts w:hint="eastAsia"/>
                <w:sz w:val="18"/>
              </w:rPr>
              <w:t>全监督</w:t>
            </w:r>
            <w:r>
              <w:rPr>
                <w:sz w:val="18"/>
              </w:rPr>
              <w:t xml:space="preserve"> Mask R-CNN †</w:t>
            </w:r>
          </w:p>
        </w:tc>
        <w:tc>
          <w:tcPr>
            <w:tcW w:w="0" w:type="auto"/>
            <w:vAlign w:val="center"/>
          </w:tcPr>
          <w:p w14:paraId="29F26278" w14:textId="77777777" w:rsidR="00B84CB9" w:rsidRDefault="00BD04DF">
            <w:pPr>
              <w:spacing w:line="240" w:lineRule="auto"/>
            </w:pPr>
            <w:r>
              <w:rPr>
                <w:sz w:val="18"/>
              </w:rPr>
              <w:t>0.7392 ± 0.0039</w:t>
            </w:r>
          </w:p>
        </w:tc>
        <w:tc>
          <w:tcPr>
            <w:tcW w:w="0" w:type="auto"/>
            <w:vAlign w:val="center"/>
          </w:tcPr>
          <w:p w14:paraId="52B86A7D" w14:textId="77777777" w:rsidR="00B84CB9" w:rsidRDefault="00BD04DF">
            <w:pPr>
              <w:spacing w:line="240" w:lineRule="auto"/>
            </w:pPr>
            <w:r>
              <w:rPr>
                <w:sz w:val="18"/>
              </w:rPr>
              <w:t>0.0955 ± 0.0042</w:t>
            </w:r>
          </w:p>
        </w:tc>
        <w:tc>
          <w:tcPr>
            <w:tcW w:w="0" w:type="auto"/>
            <w:vAlign w:val="center"/>
          </w:tcPr>
          <w:p w14:paraId="07DA0F89" w14:textId="77777777" w:rsidR="00B84CB9" w:rsidRDefault="00BD04DF">
            <w:pPr>
              <w:spacing w:line="240" w:lineRule="auto"/>
            </w:pPr>
            <w:r>
              <w:rPr>
                <w:sz w:val="18"/>
              </w:rPr>
              <w:t>0.8486</w:t>
            </w:r>
          </w:p>
        </w:tc>
        <w:tc>
          <w:tcPr>
            <w:tcW w:w="0" w:type="auto"/>
            <w:vAlign w:val="center"/>
          </w:tcPr>
          <w:p w14:paraId="5392B13E" w14:textId="77777777" w:rsidR="00B84CB9" w:rsidRDefault="00BD04DF">
            <w:pPr>
              <w:spacing w:line="240" w:lineRule="auto"/>
            </w:pPr>
            <w:r>
              <w:rPr>
                <w:sz w:val="18"/>
              </w:rPr>
              <w:t>0.9412</w:t>
            </w:r>
          </w:p>
        </w:tc>
        <w:tc>
          <w:tcPr>
            <w:tcW w:w="0" w:type="auto"/>
            <w:vAlign w:val="center"/>
          </w:tcPr>
          <w:p w14:paraId="3DA67363" w14:textId="77777777" w:rsidR="00B84CB9" w:rsidRDefault="00BD04DF">
            <w:pPr>
              <w:spacing w:line="240" w:lineRule="auto"/>
            </w:pPr>
            <w:r>
              <w:rPr>
                <w:sz w:val="18"/>
              </w:rPr>
              <w:t>3 seed</w:t>
            </w:r>
          </w:p>
        </w:tc>
      </w:tr>
      <w:tr w:rsidR="00B84CB9" w14:paraId="617FC474" w14:textId="77777777">
        <w:trPr>
          <w:jc w:val="center"/>
        </w:trPr>
        <w:tc>
          <w:tcPr>
            <w:tcW w:w="0" w:type="auto"/>
            <w:vAlign w:val="center"/>
          </w:tcPr>
          <w:p w14:paraId="260562F1" w14:textId="77777777" w:rsidR="00B84CB9" w:rsidRDefault="00BD04DF">
            <w:pPr>
              <w:spacing w:line="240" w:lineRule="auto"/>
            </w:pPr>
            <w:r>
              <w:rPr>
                <w:rFonts w:hint="eastAsia"/>
                <w:sz w:val="18"/>
              </w:rPr>
              <w:t>冻结编码器</w:t>
            </w:r>
            <w:r>
              <w:rPr>
                <w:sz w:val="18"/>
              </w:rPr>
              <w:t xml:space="preserve"> </w:t>
            </w:r>
            <w:r>
              <w:rPr>
                <w:rFonts w:hint="eastAsia"/>
                <w:sz w:val="18"/>
              </w:rPr>
              <w:t>SAM</w:t>
            </w:r>
            <w:r>
              <w:rPr>
                <w:rFonts w:hint="eastAsia"/>
                <w:sz w:val="18"/>
              </w:rPr>
              <w:t>（对照）</w:t>
            </w:r>
          </w:p>
        </w:tc>
        <w:tc>
          <w:tcPr>
            <w:tcW w:w="0" w:type="auto"/>
            <w:vAlign w:val="center"/>
          </w:tcPr>
          <w:p w14:paraId="37B18FE4" w14:textId="77777777" w:rsidR="00B84CB9" w:rsidRDefault="00BD04DF">
            <w:pPr>
              <w:spacing w:line="240" w:lineRule="auto"/>
            </w:pPr>
            <w:r>
              <w:rPr>
                <w:sz w:val="18"/>
              </w:rPr>
              <w:t>0.5621</w:t>
            </w:r>
          </w:p>
        </w:tc>
        <w:tc>
          <w:tcPr>
            <w:tcW w:w="0" w:type="auto"/>
            <w:vAlign w:val="center"/>
          </w:tcPr>
          <w:p w14:paraId="31E9FD96" w14:textId="77777777" w:rsidR="00B84CB9" w:rsidRDefault="00BD04DF">
            <w:pPr>
              <w:spacing w:line="240" w:lineRule="auto"/>
            </w:pPr>
            <w:r>
              <w:rPr>
                <w:sz w:val="18"/>
              </w:rPr>
              <w:t>0.1327</w:t>
            </w:r>
          </w:p>
        </w:tc>
        <w:tc>
          <w:tcPr>
            <w:tcW w:w="0" w:type="auto"/>
            <w:vAlign w:val="center"/>
          </w:tcPr>
          <w:p w14:paraId="78B24293" w14:textId="77777777" w:rsidR="00B84CB9" w:rsidRDefault="00BD04DF">
            <w:pPr>
              <w:spacing w:line="240" w:lineRule="auto"/>
            </w:pPr>
            <w:r>
              <w:rPr>
                <w:sz w:val="18"/>
              </w:rPr>
              <w:t>0.7105</w:t>
            </w:r>
          </w:p>
        </w:tc>
        <w:tc>
          <w:tcPr>
            <w:tcW w:w="0" w:type="auto"/>
            <w:vAlign w:val="center"/>
          </w:tcPr>
          <w:p w14:paraId="69B0EE7F" w14:textId="77777777" w:rsidR="00B84CB9" w:rsidRDefault="00BD04DF">
            <w:pPr>
              <w:spacing w:line="240" w:lineRule="auto"/>
            </w:pPr>
            <w:r>
              <w:rPr>
                <w:sz w:val="18"/>
              </w:rPr>
              <w:t>0.8454</w:t>
            </w:r>
          </w:p>
        </w:tc>
        <w:tc>
          <w:tcPr>
            <w:tcW w:w="0" w:type="auto"/>
            <w:vAlign w:val="center"/>
          </w:tcPr>
          <w:p w14:paraId="43BA69F5" w14:textId="77777777" w:rsidR="00B84CB9" w:rsidRDefault="00BD04DF">
            <w:pPr>
              <w:spacing w:line="240" w:lineRule="auto"/>
            </w:pPr>
            <w:r>
              <w:rPr>
                <w:rFonts w:hint="eastAsia"/>
                <w:sz w:val="18"/>
              </w:rPr>
              <w:t>单</w:t>
            </w:r>
            <w:r>
              <w:rPr>
                <w:sz w:val="18"/>
              </w:rPr>
              <w:t xml:space="preserve"> seed</w:t>
            </w:r>
          </w:p>
        </w:tc>
      </w:tr>
    </w:tbl>
    <w:p w14:paraId="7DA077EB" w14:textId="77777777" w:rsidR="00B84CB9" w:rsidRDefault="00BD04DF">
      <w:pPr>
        <w:spacing w:after="120" w:line="360" w:lineRule="auto"/>
        <w:ind w:firstLine="480"/>
        <w:jc w:val="both"/>
      </w:pPr>
      <w:r>
        <w:rPr>
          <w:sz w:val="24"/>
        </w:rPr>
        <w:t xml:space="preserve">† </w:t>
      </w:r>
      <w:r>
        <w:rPr>
          <w:rFonts w:hint="eastAsia"/>
          <w:b/>
          <w:bCs/>
          <w:sz w:val="24"/>
        </w:rPr>
        <w:t>对比协议说明</w:t>
      </w:r>
      <w:r>
        <w:rPr>
          <w:rFonts w:hint="eastAsia"/>
          <w:sz w:val="24"/>
        </w:rPr>
        <w:t>：</w:t>
      </w:r>
      <w:r>
        <w:rPr>
          <w:rFonts w:hint="eastAsia"/>
          <w:sz w:val="24"/>
        </w:rPr>
        <w:t>Mask</w:t>
      </w:r>
      <w:r>
        <w:rPr>
          <w:sz w:val="24"/>
        </w:rPr>
        <w:t xml:space="preserve"> R-CNN </w:t>
      </w:r>
      <w:r>
        <w:rPr>
          <w:rFonts w:hint="eastAsia"/>
          <w:sz w:val="24"/>
        </w:rPr>
        <w:t>主行使用</w:t>
      </w:r>
      <w:r>
        <w:rPr>
          <w:sz w:val="24"/>
        </w:rPr>
        <w:t xml:space="preserve"> min800/max1333 </w:t>
      </w:r>
      <w:r>
        <w:rPr>
          <w:rFonts w:hint="eastAsia"/>
          <w:sz w:val="24"/>
        </w:rPr>
        <w:t>复跑结果，输入由</w:t>
      </w:r>
      <w:r>
        <w:rPr>
          <w:sz w:val="24"/>
        </w:rPr>
        <w:t xml:space="preserve"> 512×512 </w:t>
      </w:r>
      <w:r>
        <w:rPr>
          <w:rFonts w:hint="eastAsia"/>
          <w:sz w:val="24"/>
        </w:rPr>
        <w:t>上采样到</w:t>
      </w:r>
      <w:r>
        <w:rPr>
          <w:sz w:val="24"/>
        </w:rPr>
        <w:t xml:space="preserve"> </w:t>
      </w:r>
      <w:r>
        <w:rPr>
          <w:rFonts w:hint="eastAsia"/>
          <w:sz w:val="24"/>
        </w:rPr>
        <w:t>800</w:t>
      </w:r>
      <w:r>
        <w:rPr>
          <w:rFonts w:hint="eastAsia"/>
          <w:sz w:val="24"/>
        </w:rPr>
        <w:t>；</w:t>
      </w:r>
      <w:r>
        <w:rPr>
          <w:rFonts w:hint="eastAsia"/>
          <w:sz w:val="24"/>
        </w:rPr>
        <w:t>SAM</w:t>
      </w:r>
      <w:r>
        <w:rPr>
          <w:sz w:val="24"/>
        </w:rPr>
        <w:t xml:space="preserve"> </w:t>
      </w:r>
      <w:r>
        <w:rPr>
          <w:rFonts w:hint="eastAsia"/>
          <w:sz w:val="24"/>
        </w:rPr>
        <w:t>类方法直接处理原图</w:t>
      </w:r>
      <w:r>
        <w:rPr>
          <w:sz w:val="24"/>
        </w:rPr>
        <w:t xml:space="preserve"> </w:t>
      </w:r>
      <w:r>
        <w:rPr>
          <w:rFonts w:hint="eastAsia"/>
          <w:sz w:val="24"/>
        </w:rPr>
        <w:t>1024</w:t>
      </w:r>
      <w:r>
        <w:rPr>
          <w:rFonts w:hint="eastAsia"/>
          <w:sz w:val="24"/>
        </w:rPr>
        <w:t>，输入尺度存在差异。</w:t>
      </w:r>
      <w:r>
        <w:rPr>
          <w:rFonts w:hint="eastAsia"/>
          <w:sz w:val="24"/>
        </w:rPr>
        <w:t>3</w:t>
      </w:r>
      <w:r>
        <w:rPr>
          <w:sz w:val="24"/>
        </w:rPr>
        <w:t xml:space="preserve"> seed </w:t>
      </w:r>
      <w:r>
        <w:rPr>
          <w:rFonts w:hint="eastAsia"/>
          <w:sz w:val="24"/>
        </w:rPr>
        <w:t>对</w:t>
      </w:r>
      <w:r>
        <w:rPr>
          <w:sz w:val="24"/>
        </w:rPr>
        <w:t xml:space="preserve"> 3 seed </w:t>
      </w:r>
      <w:r>
        <w:rPr>
          <w:rFonts w:hint="eastAsia"/>
          <w:sz w:val="24"/>
        </w:rPr>
        <w:t>的逐图</w:t>
      </w:r>
      <w:r>
        <w:rPr>
          <w:sz w:val="24"/>
        </w:rPr>
        <w:t xml:space="preserve"> IoU </w:t>
      </w:r>
      <w:r>
        <w:rPr>
          <w:rFonts w:hint="eastAsia"/>
          <w:sz w:val="24"/>
        </w:rPr>
        <w:t>差为</w:t>
      </w:r>
      <w:r>
        <w:rPr>
          <w:sz w:val="24"/>
        </w:rPr>
        <w:t xml:space="preserve"> </w:t>
      </w:r>
      <w:r>
        <w:rPr>
          <w:b/>
          <w:bCs/>
          <w:sz w:val="24"/>
        </w:rPr>
        <w:t>+0.0598</w:t>
      </w:r>
      <w:r>
        <w:rPr>
          <w:rFonts w:hint="eastAsia"/>
          <w:sz w:val="24"/>
        </w:rPr>
        <w:t>（图级配对检验</w:t>
      </w:r>
      <w:r>
        <w:rPr>
          <w:sz w:val="24"/>
        </w:rPr>
        <w:t xml:space="preserve"> </w:t>
      </w:r>
      <w:r>
        <w:rPr>
          <w:rFonts w:hint="eastAsia"/>
          <w:sz w:val="24"/>
        </w:rPr>
        <w:t>t=</w:t>
      </w:r>
      <w:r>
        <w:rPr>
          <w:rFonts w:hint="eastAsia"/>
          <w:sz w:val="24"/>
        </w:rPr>
        <w:t>−</w:t>
      </w:r>
      <w:r>
        <w:rPr>
          <w:rFonts w:hint="eastAsia"/>
          <w:sz w:val="24"/>
        </w:rPr>
        <w:t>13.34</w:t>
      </w:r>
      <w:r>
        <w:rPr>
          <w:rFonts w:hint="eastAsia"/>
          <w:sz w:val="24"/>
        </w:rPr>
        <w:t>；</w:t>
      </w:r>
      <w:r>
        <w:rPr>
          <w:b/>
          <w:bCs/>
          <w:sz w:val="24"/>
        </w:rPr>
        <w:t xml:space="preserve">LoRA 87 </w:t>
      </w:r>
      <w:r>
        <w:rPr>
          <w:rFonts w:hint="eastAsia"/>
          <w:b/>
          <w:bCs/>
          <w:sz w:val="24"/>
        </w:rPr>
        <w:t>胜</w:t>
      </w:r>
      <w:r>
        <w:rPr>
          <w:b/>
          <w:bCs/>
          <w:sz w:val="24"/>
        </w:rPr>
        <w:t xml:space="preserve"> / Mask R-CNN 5 </w:t>
      </w:r>
      <w:r>
        <w:rPr>
          <w:rFonts w:hint="eastAsia"/>
          <w:b/>
          <w:bCs/>
          <w:sz w:val="24"/>
        </w:rPr>
        <w:t>胜</w:t>
      </w:r>
      <w:r>
        <w:rPr>
          <w:rFonts w:hint="eastAsia"/>
          <w:sz w:val="24"/>
        </w:rPr>
        <w:t>；场景级</w:t>
      </w:r>
      <w:r>
        <w:rPr>
          <w:sz w:val="24"/>
        </w:rPr>
        <w:t xml:space="preserve"> </w:t>
      </w:r>
      <w:r>
        <w:rPr>
          <w:rFonts w:hint="eastAsia"/>
          <w:sz w:val="24"/>
        </w:rPr>
        <w:t>t=</w:t>
      </w:r>
      <w:r>
        <w:rPr>
          <w:rFonts w:hint="eastAsia"/>
          <w:sz w:val="24"/>
        </w:rPr>
        <w:t>−</w:t>
      </w:r>
      <w:r>
        <w:rPr>
          <w:rFonts w:hint="eastAsia"/>
          <w:sz w:val="24"/>
        </w:rPr>
        <w:t>14.42</w:t>
      </w:r>
      <w:r>
        <w:rPr>
          <w:rFonts w:hint="eastAsia"/>
          <w:sz w:val="24"/>
        </w:rPr>
        <w:t>；</w:t>
      </w:r>
      <w:r>
        <w:rPr>
          <w:b/>
          <w:bCs/>
          <w:sz w:val="24"/>
        </w:rPr>
        <w:t xml:space="preserve">LoRA 21 </w:t>
      </w:r>
      <w:r>
        <w:rPr>
          <w:rFonts w:hint="eastAsia"/>
          <w:b/>
          <w:bCs/>
          <w:sz w:val="24"/>
        </w:rPr>
        <w:t>胜</w:t>
      </w:r>
      <w:r>
        <w:rPr>
          <w:b/>
          <w:bCs/>
          <w:sz w:val="24"/>
        </w:rPr>
        <w:t xml:space="preserve"> / Mask R-CNN 0 </w:t>
      </w:r>
      <w:r>
        <w:rPr>
          <w:rFonts w:hint="eastAsia"/>
          <w:b/>
          <w:bCs/>
          <w:sz w:val="24"/>
        </w:rPr>
        <w:t>胜</w:t>
      </w:r>
      <w:r>
        <w:rPr>
          <w:rFonts w:hint="eastAsia"/>
          <w:sz w:val="24"/>
        </w:rPr>
        <w:t>），</w:t>
      </w:r>
      <w:r>
        <w:rPr>
          <w:rFonts w:hint="eastAsia"/>
          <w:sz w:val="24"/>
        </w:rPr>
        <w:t>BER</w:t>
      </w:r>
      <w:r>
        <w:rPr>
          <w:sz w:val="24"/>
        </w:rPr>
        <w:t xml:space="preserve"> </w:t>
      </w:r>
      <w:r>
        <w:rPr>
          <w:rFonts w:hint="eastAsia"/>
          <w:sz w:val="24"/>
        </w:rPr>
        <w:t>方向一致。</w:t>
      </w:r>
      <w:r>
        <w:rPr>
          <w:rFonts w:hint="eastAsia"/>
          <w:sz w:val="24"/>
        </w:rPr>
        <w:t>Provenance</w:t>
      </w:r>
      <w:r>
        <w:rPr>
          <w:rFonts w:hint="eastAsia"/>
          <w:sz w:val="24"/>
        </w:rPr>
        <w:t>：</w:t>
      </w:r>
      <w:r>
        <w:rPr>
          <w:rFonts w:hint="eastAsia"/>
          <w:sz w:val="24"/>
        </w:rPr>
        <w:t>Mask</w:t>
      </w:r>
      <w:r>
        <w:rPr>
          <w:sz w:val="24"/>
        </w:rPr>
        <w:t xml:space="preserve"> R-CNN seed-0 </w:t>
      </w:r>
      <w:r>
        <w:rPr>
          <w:rFonts w:hint="eastAsia"/>
          <w:sz w:val="24"/>
        </w:rPr>
        <w:t>无</w:t>
      </w:r>
      <w:r>
        <w:rPr>
          <w:sz w:val="24"/>
        </w:rPr>
        <w:t xml:space="preserve"> </w:t>
      </w:r>
      <w:r>
        <w:rPr>
          <w:rFonts w:hint="eastAsia"/>
          <w:sz w:val="24"/>
        </w:rPr>
        <w:t>meta</w:t>
      </w:r>
      <w:r>
        <w:rPr>
          <w:rFonts w:hint="eastAsia"/>
          <w:sz w:val="24"/>
        </w:rPr>
        <w:t>（</w:t>
      </w:r>
      <w:r>
        <w:rPr>
          <w:sz w:val="24"/>
        </w:rPr>
        <w:t>clean_run=unknown</w:t>
      </w:r>
      <w:r>
        <w:rPr>
          <w:rFonts w:hint="eastAsia"/>
          <w:sz w:val="24"/>
        </w:rPr>
        <w:t>，日志为正式</w:t>
      </w:r>
      <w:r>
        <w:rPr>
          <w:sz w:val="24"/>
        </w:rPr>
        <w:t xml:space="preserve"> 60/60 </w:t>
      </w:r>
      <w:r>
        <w:rPr>
          <w:rFonts w:hint="eastAsia"/>
          <w:sz w:val="24"/>
        </w:rPr>
        <w:t>跑），</w:t>
      </w:r>
      <w:r>
        <w:rPr>
          <w:rFonts w:hint="eastAsia"/>
          <w:sz w:val="24"/>
        </w:rPr>
        <w:t>seed-1/2</w:t>
      </w:r>
      <w:r>
        <w:rPr>
          <w:sz w:val="24"/>
        </w:rPr>
        <w:t xml:space="preserve"> </w:t>
      </w:r>
      <w:r>
        <w:rPr>
          <w:rFonts w:hint="eastAsia"/>
          <w:sz w:val="24"/>
        </w:rPr>
        <w:t>为</w:t>
      </w:r>
      <w:r>
        <w:rPr>
          <w:sz w:val="24"/>
        </w:rPr>
        <w:t xml:space="preserve"> </w:t>
      </w:r>
      <w:r>
        <w:rPr>
          <w:rFonts w:hint="eastAsia"/>
          <w:sz w:val="24"/>
        </w:rPr>
        <w:t>clean</w:t>
      </w:r>
      <w:r>
        <w:rPr>
          <w:rFonts w:hint="eastAsia"/>
          <w:sz w:val="24"/>
        </w:rPr>
        <w:t>；</w:t>
      </w:r>
      <w:r>
        <w:rPr>
          <w:rFonts w:hint="eastAsia"/>
          <w:sz w:val="24"/>
        </w:rPr>
        <w:t>LoRA</w:t>
      </w:r>
      <w:r>
        <w:rPr>
          <w:sz w:val="24"/>
        </w:rPr>
        <w:t xml:space="preserve"> seed-1 </w:t>
      </w:r>
      <w:r>
        <w:rPr>
          <w:rFonts w:hint="eastAsia"/>
          <w:sz w:val="24"/>
        </w:rPr>
        <w:t>为</w:t>
      </w:r>
      <w:r>
        <w:rPr>
          <w:sz w:val="24"/>
        </w:rPr>
        <w:t xml:space="preserve"> --resume </w:t>
      </w:r>
      <w:r>
        <w:rPr>
          <w:rFonts w:hint="eastAsia"/>
          <w:sz w:val="24"/>
        </w:rPr>
        <w:t>续训，只恢复权重</w:t>
      </w:r>
      <w:r>
        <w:rPr>
          <w:rFonts w:hint="eastAsia"/>
          <w:sz w:val="24"/>
        </w:rPr>
        <w:t>/best/epoch</w:t>
      </w:r>
      <w:r>
        <w:rPr>
          <w:rFonts w:hint="eastAsia"/>
          <w:sz w:val="24"/>
        </w:rPr>
        <w:t>，不恢复优化器矩、</w:t>
      </w:r>
      <w:r>
        <w:rPr>
          <w:rFonts w:hint="eastAsia"/>
          <w:sz w:val="24"/>
        </w:rPr>
        <w:t>GradScaler</w:t>
      </w:r>
      <w:r>
        <w:rPr>
          <w:sz w:val="24"/>
        </w:rPr>
        <w:t xml:space="preserve"> </w:t>
      </w:r>
      <w:r>
        <w:rPr>
          <w:rFonts w:hint="eastAsia"/>
          <w:sz w:val="24"/>
        </w:rPr>
        <w:t>与</w:t>
      </w:r>
      <w:r>
        <w:rPr>
          <w:sz w:val="24"/>
        </w:rPr>
        <w:t xml:space="preserve"> </w:t>
      </w:r>
      <w:r>
        <w:rPr>
          <w:rFonts w:hint="eastAsia"/>
          <w:sz w:val="24"/>
        </w:rPr>
        <w:t>RNG</w:t>
      </w:r>
      <w:r>
        <w:rPr>
          <w:rFonts w:hint="eastAsia"/>
          <w:sz w:val="24"/>
        </w:rPr>
        <w:t>，与不中断</w:t>
      </w:r>
      <w:r>
        <w:rPr>
          <w:sz w:val="24"/>
        </w:rPr>
        <w:t xml:space="preserve"> 40 </w:t>
      </w:r>
      <w:r>
        <w:rPr>
          <w:rFonts w:hint="eastAsia"/>
          <w:sz w:val="24"/>
        </w:rPr>
        <w:t>轮不完全等价。</w:t>
      </w:r>
    </w:p>
    <w:p w14:paraId="10257426" w14:textId="77777777" w:rsidR="00B84CB9" w:rsidRDefault="00BD04DF">
      <w:pPr>
        <w:spacing w:after="120" w:line="360" w:lineRule="auto"/>
        <w:ind w:firstLine="480"/>
        <w:jc w:val="both"/>
      </w:pPr>
      <w:r>
        <w:rPr>
          <w:rFonts w:hint="eastAsia"/>
          <w:b/>
          <w:bCs/>
          <w:sz w:val="24"/>
        </w:rPr>
        <w:t>口径说明</w:t>
      </w:r>
      <w:r>
        <w:rPr>
          <w:rFonts w:hint="eastAsia"/>
          <w:sz w:val="24"/>
        </w:rPr>
        <w:t>：主表为</w:t>
      </w:r>
      <w:r>
        <w:rPr>
          <w:sz w:val="24"/>
        </w:rPr>
        <w:t xml:space="preserve"> test </w:t>
      </w:r>
      <w:r>
        <w:rPr>
          <w:rFonts w:hint="eastAsia"/>
          <w:sz w:val="24"/>
        </w:rPr>
        <w:t>集</w:t>
      </w:r>
      <w:r>
        <w:rPr>
          <w:sz w:val="24"/>
        </w:rPr>
        <w:t xml:space="preserve"> macro </w:t>
      </w:r>
      <w:r>
        <w:rPr>
          <w:rFonts w:hint="eastAsia"/>
          <w:sz w:val="24"/>
        </w:rPr>
        <w:t>口径；测试集包含</w:t>
      </w:r>
      <w:r>
        <w:rPr>
          <w:sz w:val="24"/>
        </w:rPr>
        <w:t xml:space="preserve"> 21 </w:t>
      </w:r>
      <w:r>
        <w:rPr>
          <w:rFonts w:hint="eastAsia"/>
          <w:sz w:val="24"/>
        </w:rPr>
        <w:t>个独立场景。以</w:t>
      </w:r>
      <w:r>
        <w:rPr>
          <w:sz w:val="24"/>
        </w:rPr>
        <w:t xml:space="preserve"> seed-0 </w:t>
      </w:r>
      <w:r>
        <w:rPr>
          <w:rFonts w:hint="eastAsia"/>
          <w:sz w:val="24"/>
        </w:rPr>
        <w:t>为例，</w:t>
      </w:r>
      <w:r>
        <w:rPr>
          <w:rFonts w:hint="eastAsia"/>
          <w:sz w:val="24"/>
        </w:rPr>
        <w:t>LoRA</w:t>
      </w:r>
      <w:r>
        <w:rPr>
          <w:sz w:val="24"/>
        </w:rPr>
        <w:t xml:space="preserve"> </w:t>
      </w:r>
      <w:r>
        <w:rPr>
          <w:rFonts w:hint="eastAsia"/>
          <w:sz w:val="24"/>
        </w:rPr>
        <w:t>相对</w:t>
      </w:r>
      <w:r>
        <w:rPr>
          <w:sz w:val="24"/>
        </w:rPr>
        <w:t xml:space="preserve"> U-Net </w:t>
      </w:r>
      <w:r>
        <w:rPr>
          <w:rFonts w:hint="eastAsia"/>
          <w:sz w:val="24"/>
        </w:rPr>
        <w:t>的</w:t>
      </w:r>
      <w:r>
        <w:rPr>
          <w:sz w:val="24"/>
        </w:rPr>
        <w:t xml:space="preserve"> IoU </w:t>
      </w:r>
      <w:r>
        <w:rPr>
          <w:rFonts w:hint="eastAsia"/>
          <w:sz w:val="24"/>
        </w:rPr>
        <w:t>优势在</w:t>
      </w:r>
      <w:r>
        <w:rPr>
          <w:sz w:val="24"/>
        </w:rPr>
        <w:t xml:space="preserve"> pooled / macro / scene </w:t>
      </w:r>
      <w:r>
        <w:rPr>
          <w:rFonts w:hint="eastAsia"/>
          <w:sz w:val="24"/>
        </w:rPr>
        <w:t>三种聚合下分别为</w:t>
      </w:r>
      <w:r>
        <w:rPr>
          <w:sz w:val="24"/>
        </w:rPr>
        <w:t xml:space="preserve"> +0.005 / +0.035 / </w:t>
      </w:r>
      <w:r>
        <w:rPr>
          <w:rFonts w:hint="eastAsia"/>
          <w:sz w:val="24"/>
        </w:rPr>
        <w:t>+0.050</w:t>
      </w:r>
      <w:r>
        <w:rPr>
          <w:rFonts w:hint="eastAsia"/>
          <w:sz w:val="24"/>
        </w:rPr>
        <w:t>，</w:t>
      </w:r>
      <w:r>
        <w:rPr>
          <w:rFonts w:hint="eastAsia"/>
          <w:sz w:val="24"/>
        </w:rPr>
        <w:t>3-seed</w:t>
      </w:r>
      <w:r>
        <w:rPr>
          <w:sz w:val="24"/>
        </w:rPr>
        <w:t xml:space="preserve"> macro </w:t>
      </w:r>
      <w:r>
        <w:rPr>
          <w:rFonts w:hint="eastAsia"/>
          <w:sz w:val="24"/>
        </w:rPr>
        <w:t>差为</w:t>
      </w:r>
      <w:r>
        <w:rPr>
          <w:sz w:val="24"/>
        </w:rPr>
        <w:t xml:space="preserve"> </w:t>
      </w:r>
      <w:r>
        <w:rPr>
          <w:rFonts w:hint="eastAsia"/>
          <w:sz w:val="24"/>
        </w:rPr>
        <w:t>+0.0443</w:t>
      </w:r>
      <w:r>
        <w:rPr>
          <w:rFonts w:hint="eastAsia"/>
          <w:sz w:val="24"/>
        </w:rPr>
        <w:t>：方向一致，但效应量随聚合口径变化。未做多重比较校正。</w:t>
      </w:r>
    </w:p>
    <w:p w14:paraId="07E5A05D" w14:textId="77777777" w:rsidR="00B84CB9" w:rsidRDefault="00BD04DF">
      <w:pPr>
        <w:spacing w:before="120" w:after="60"/>
        <w:jc w:val="center"/>
      </w:pPr>
      <w:r>
        <w:rPr>
          <w:noProof/>
        </w:rPr>
        <w:drawing>
          <wp:inline distT="0" distB="0" distL="0" distR="0" wp14:anchorId="19D1C310" wp14:editId="1F34F935">
            <wp:extent cx="5580000" cy="1729075"/>
            <wp:effectExtent l="0" t="0" r="0" b="0"/>
            <wp:docPr id="45" name="Picture" descr="图 4 主结果指标对比"/>
            <wp:cNvGraphicFramePr/>
            <a:graphic xmlns:a="http://schemas.openxmlformats.org/drawingml/2006/main">
              <a:graphicData uri="http://schemas.openxmlformats.org/drawingml/2006/picture">
                <pic:pic xmlns:pic="http://schemas.openxmlformats.org/drawingml/2006/picture">
                  <pic:nvPicPr>
                    <pic:cNvPr id="46" name="Picture" descr="results/metrics_bar.png"/>
                    <pic:cNvPicPr>
                      <a:picLocks noChangeAspect="1" noChangeArrowheads="1"/>
                    </pic:cNvPicPr>
                  </pic:nvPicPr>
                  <pic:blipFill>
                    <a:blip r:embed="rId10"/>
                    <a:stretch>
                      <a:fillRect/>
                    </a:stretch>
                  </pic:blipFill>
                  <pic:spPr bwMode="auto">
                    <a:xfrm>
                      <a:off x="0" y="0"/>
                      <a:ext cx="5580000" cy="1729075"/>
                    </a:xfrm>
                    <a:prstGeom prst="rect">
                      <a:avLst/>
                    </a:prstGeom>
                    <a:noFill/>
                    <a:ln w="9525">
                      <a:noFill/>
                      <a:headEnd/>
                      <a:tailEnd/>
                    </a:ln>
                  </pic:spPr>
                </pic:pic>
              </a:graphicData>
            </a:graphic>
          </wp:inline>
        </w:drawing>
      </w:r>
    </w:p>
    <w:p w14:paraId="0F45B900" w14:textId="77777777" w:rsidR="00B84CB9" w:rsidRDefault="00BD04DF">
      <w:pPr>
        <w:spacing w:before="60" w:after="180"/>
        <w:jc w:val="center"/>
      </w:pPr>
      <w:r>
        <w:rPr>
          <w:rFonts w:hint="eastAsia"/>
          <w:sz w:val="18"/>
        </w:rPr>
        <w:t>图</w:t>
      </w:r>
      <w:r>
        <w:rPr>
          <w:sz w:val="18"/>
        </w:rPr>
        <w:t xml:space="preserve"> 4 </w:t>
      </w:r>
      <w:r>
        <w:rPr>
          <w:rFonts w:hint="eastAsia"/>
          <w:sz w:val="18"/>
        </w:rPr>
        <w:t>主结果指标对比</w:t>
      </w:r>
    </w:p>
    <w:p w14:paraId="00D6E4BC" w14:textId="77777777" w:rsidR="00B84CB9" w:rsidRDefault="00BD04DF">
      <w:pPr>
        <w:pStyle w:val="af"/>
        <w:spacing w:before="60" w:after="180"/>
        <w:jc w:val="center"/>
      </w:pPr>
      <w:r>
        <w:rPr>
          <w:rFonts w:hint="eastAsia"/>
          <w:i/>
          <w:iCs/>
          <w:sz w:val="18"/>
        </w:rPr>
        <w:t>图</w:t>
      </w:r>
      <w:r>
        <w:rPr>
          <w:i/>
          <w:iCs/>
          <w:sz w:val="18"/>
        </w:rPr>
        <w:t xml:space="preserve"> 4</w:t>
      </w:r>
      <w:r>
        <w:rPr>
          <w:i/>
          <w:iCs/>
          <w:sz w:val="18"/>
        </w:rPr>
        <w:t xml:space="preserve">　</w:t>
      </w:r>
      <w:r>
        <w:rPr>
          <w:rFonts w:hint="eastAsia"/>
          <w:i/>
          <w:iCs/>
          <w:sz w:val="18"/>
        </w:rPr>
        <w:t>无泄漏主结果（左）与</w:t>
      </w:r>
      <w:r>
        <w:rPr>
          <w:i/>
          <w:iCs/>
          <w:sz w:val="18"/>
        </w:rPr>
        <w:t xml:space="preserve"> AISD </w:t>
      </w:r>
      <w:r>
        <w:rPr>
          <w:rFonts w:hint="eastAsia"/>
          <w:i/>
          <w:iCs/>
          <w:sz w:val="18"/>
        </w:rPr>
        <w:t>自带划分的泄漏存档（右）。两面板口径不同，禁止横比。</w:t>
      </w:r>
    </w:p>
    <w:p w14:paraId="4F11A875" w14:textId="77777777" w:rsidR="00B84CB9" w:rsidRDefault="00BD04DF">
      <w:pPr>
        <w:pStyle w:val="31"/>
      </w:pPr>
      <w:bookmarkStart w:id="57" w:name="消融零样本-冻结编码器-lora"/>
      <w:bookmarkStart w:id="58" w:name="_Toc243331232"/>
      <w:bookmarkEnd w:id="55"/>
      <w:r>
        <w:rPr>
          <w:rFonts w:ascii="黑体" w:eastAsia="黑体" w:hAnsi="黑体"/>
        </w:rPr>
        <w:t xml:space="preserve">5.2 </w:t>
      </w:r>
      <w:r>
        <w:rPr>
          <w:rFonts w:ascii="黑体" w:eastAsia="黑体" w:hAnsi="黑体" w:hint="eastAsia"/>
        </w:rPr>
        <w:t>消融：零样本</w:t>
      </w:r>
      <w:r>
        <w:rPr>
          <w:rFonts w:ascii="黑体" w:eastAsia="黑体" w:hAnsi="黑体"/>
        </w:rPr>
        <w:t xml:space="preserve"> → </w:t>
      </w:r>
      <w:r>
        <w:rPr>
          <w:rFonts w:ascii="黑体" w:eastAsia="黑体" w:hAnsi="黑体" w:hint="eastAsia"/>
        </w:rPr>
        <w:t>冻结编码器</w:t>
      </w:r>
      <w:r>
        <w:rPr>
          <w:rFonts w:ascii="黑体" w:eastAsia="黑体" w:hAnsi="黑体"/>
        </w:rPr>
        <w:t xml:space="preserve"> → LoRA</w:t>
      </w:r>
      <w:bookmarkEnd w:id="58"/>
    </w:p>
    <w:p w14:paraId="73787821" w14:textId="77777777" w:rsidR="00B84CB9" w:rsidRDefault="00BD04DF">
      <w:pPr>
        <w:keepNext/>
        <w:spacing w:before="60" w:after="180"/>
        <w:jc w:val="center"/>
      </w:pPr>
      <w:r>
        <w:rPr>
          <w:rFonts w:hint="eastAsia"/>
          <w:sz w:val="18"/>
        </w:rPr>
        <w:t>表</w:t>
      </w:r>
      <w:r>
        <w:rPr>
          <w:sz w:val="18"/>
        </w:rPr>
        <w:t xml:space="preserve"> 2 </w:t>
      </w:r>
      <w:r>
        <w:rPr>
          <w:rFonts w:hint="eastAsia"/>
          <w:sz w:val="18"/>
        </w:rPr>
        <w:t>给出同一提示链路、同一划分下的递进对照。零样本</w:t>
      </w:r>
      <w:r>
        <w:rPr>
          <w:sz w:val="18"/>
        </w:rPr>
        <w:t xml:space="preserve"> </w:t>
      </w:r>
      <w:r>
        <w:rPr>
          <w:rFonts w:hint="eastAsia"/>
          <w:sz w:val="18"/>
        </w:rPr>
        <w:t>SAM</w:t>
      </w:r>
      <w:r>
        <w:rPr>
          <w:rFonts w:hint="eastAsia"/>
          <w:sz w:val="18"/>
        </w:rPr>
        <w:t>（不微调）</w:t>
      </w:r>
      <w:r>
        <w:rPr>
          <w:rFonts w:hint="eastAsia"/>
          <w:sz w:val="18"/>
        </w:rPr>
        <w:t>IoU</w:t>
      </w:r>
      <w:r>
        <w:rPr>
          <w:sz w:val="18"/>
        </w:rPr>
        <w:t xml:space="preserve"> </w:t>
      </w:r>
      <w:r>
        <w:rPr>
          <w:rFonts w:hint="eastAsia"/>
          <w:sz w:val="18"/>
        </w:rPr>
        <w:t>0.3480</w:t>
      </w:r>
      <w:r>
        <w:rPr>
          <w:rFonts w:hint="eastAsia"/>
          <w:sz w:val="18"/>
        </w:rPr>
        <w:t>；冻结编码器、仅训练提示编码器与解码器时</w:t>
      </w:r>
      <w:r>
        <w:rPr>
          <w:sz w:val="18"/>
        </w:rPr>
        <w:t xml:space="preserve"> IoU </w:t>
      </w:r>
      <w:r>
        <w:rPr>
          <w:rFonts w:hint="eastAsia"/>
          <w:sz w:val="18"/>
        </w:rPr>
        <w:t>0.5621</w:t>
      </w:r>
      <w:r>
        <w:rPr>
          <w:rFonts w:hint="eastAsia"/>
          <w:sz w:val="18"/>
        </w:rPr>
        <w:t>；</w:t>
      </w:r>
      <w:r>
        <w:rPr>
          <w:rFonts w:hint="eastAsia"/>
          <w:sz w:val="18"/>
        </w:rPr>
        <w:t>LoRA</w:t>
      </w:r>
      <w:r>
        <w:rPr>
          <w:sz w:val="18"/>
        </w:rPr>
        <w:t xml:space="preserve"> </w:t>
      </w:r>
      <w:r>
        <w:rPr>
          <w:rFonts w:hint="eastAsia"/>
          <w:sz w:val="18"/>
        </w:rPr>
        <w:t>微调后</w:t>
      </w:r>
      <w:r>
        <w:rPr>
          <w:sz w:val="18"/>
        </w:rPr>
        <w:t xml:space="preserve"> seed-0 IoU </w:t>
      </w:r>
      <w:r>
        <w:rPr>
          <w:rFonts w:hint="eastAsia"/>
          <w:sz w:val="18"/>
        </w:rPr>
        <w:t>0.7878</w:t>
      </w:r>
      <w:r>
        <w:rPr>
          <w:rFonts w:hint="eastAsia"/>
          <w:sz w:val="18"/>
        </w:rPr>
        <w:t>。零样本</w:t>
      </w:r>
      <w:r>
        <w:rPr>
          <w:sz w:val="18"/>
        </w:rPr>
        <w:t xml:space="preserve"> → LoRA </w:t>
      </w:r>
      <w:r>
        <w:rPr>
          <w:rFonts w:hint="eastAsia"/>
          <w:sz w:val="18"/>
        </w:rPr>
        <w:t>的逐图配对平均提升</w:t>
      </w:r>
      <w:r>
        <w:rPr>
          <w:sz w:val="18"/>
        </w:rPr>
        <w:t xml:space="preserve"> </w:t>
      </w:r>
      <w:r>
        <w:rPr>
          <w:b/>
          <w:bCs/>
          <w:sz w:val="18"/>
        </w:rPr>
        <w:t xml:space="preserve">+0.4399 </w:t>
      </w:r>
      <w:r>
        <w:rPr>
          <w:rFonts w:hint="eastAsia"/>
          <w:b/>
          <w:bCs/>
          <w:sz w:val="18"/>
        </w:rPr>
        <w:t>IoU</w:t>
      </w:r>
      <w:r>
        <w:rPr>
          <w:rFonts w:hint="eastAsia"/>
          <w:b/>
          <w:bCs/>
          <w:sz w:val="18"/>
        </w:rPr>
        <w:t>（</w:t>
      </w:r>
      <w:r>
        <w:rPr>
          <w:rFonts w:hint="eastAsia"/>
          <w:b/>
          <w:bCs/>
          <w:sz w:val="18"/>
        </w:rPr>
        <w:t>seed-0</w:t>
      </w:r>
      <w:r>
        <w:rPr>
          <w:rFonts w:hint="eastAsia"/>
          <w:b/>
          <w:bCs/>
          <w:sz w:val="18"/>
        </w:rPr>
        <w:t>）</w:t>
      </w:r>
      <w:r>
        <w:rPr>
          <w:rFonts w:hint="eastAsia"/>
          <w:sz w:val="18"/>
        </w:rPr>
        <w:t>，</w:t>
      </w:r>
      <w:r>
        <w:rPr>
          <w:b/>
          <w:bCs/>
          <w:sz w:val="18"/>
        </w:rPr>
        <w:t xml:space="preserve">92/92 </w:t>
      </w:r>
      <w:r>
        <w:rPr>
          <w:rFonts w:hint="eastAsia"/>
          <w:b/>
          <w:bCs/>
          <w:sz w:val="18"/>
        </w:rPr>
        <w:t>张全部变好</w:t>
      </w:r>
      <w:r>
        <w:rPr>
          <w:rFonts w:hint="eastAsia"/>
          <w:sz w:val="18"/>
        </w:rPr>
        <w:t>；</w:t>
      </w:r>
      <w:r>
        <w:rPr>
          <w:rFonts w:hint="eastAsia"/>
          <w:sz w:val="18"/>
        </w:rPr>
        <w:t>3</w:t>
      </w:r>
      <w:r>
        <w:rPr>
          <w:sz w:val="18"/>
        </w:rPr>
        <w:t xml:space="preserve"> seed </w:t>
      </w:r>
      <w:r>
        <w:rPr>
          <w:rFonts w:hint="eastAsia"/>
          <w:sz w:val="18"/>
        </w:rPr>
        <w:t>平均配对提升</w:t>
      </w:r>
      <w:r>
        <w:rPr>
          <w:sz w:val="18"/>
        </w:rPr>
        <w:t xml:space="preserve"> </w:t>
      </w:r>
      <w:r>
        <w:rPr>
          <w:b/>
          <w:bCs/>
          <w:sz w:val="18"/>
        </w:rPr>
        <w:t>+0.4510</w:t>
      </w:r>
      <w:r>
        <w:rPr>
          <w:rFonts w:hint="eastAsia"/>
          <w:sz w:val="18"/>
        </w:rPr>
        <w:t>。冻结</w:t>
      </w:r>
      <w:r>
        <w:rPr>
          <w:sz w:val="18"/>
        </w:rPr>
        <w:t xml:space="preserve"> → LoRA </w:t>
      </w:r>
      <w:r>
        <w:rPr>
          <w:rFonts w:hint="eastAsia"/>
          <w:sz w:val="18"/>
        </w:rPr>
        <w:t>的对照中，</w:t>
      </w:r>
      <w:r>
        <w:rPr>
          <w:rFonts w:hint="eastAsia"/>
          <w:sz w:val="18"/>
        </w:rPr>
        <w:t>LoRA</w:t>
      </w:r>
      <w:r>
        <w:rPr>
          <w:sz w:val="18"/>
        </w:rPr>
        <w:t xml:space="preserve"> </w:t>
      </w:r>
      <w:r>
        <w:rPr>
          <w:rFonts w:hint="eastAsia"/>
          <w:sz w:val="18"/>
        </w:rPr>
        <w:t>在</w:t>
      </w:r>
      <w:r>
        <w:rPr>
          <w:sz w:val="18"/>
        </w:rPr>
        <w:t xml:space="preserve"> </w:t>
      </w:r>
      <w:r>
        <w:rPr>
          <w:b/>
          <w:bCs/>
          <w:sz w:val="18"/>
        </w:rPr>
        <w:t xml:space="preserve">91/92 </w:t>
      </w:r>
      <w:r>
        <w:rPr>
          <w:rFonts w:hint="eastAsia"/>
          <w:b/>
          <w:bCs/>
          <w:sz w:val="18"/>
        </w:rPr>
        <w:t>张</w:t>
      </w:r>
      <w:r>
        <w:rPr>
          <w:rFonts w:hint="eastAsia"/>
          <w:sz w:val="18"/>
        </w:rPr>
        <w:t>更高。</w:t>
      </w:r>
    </w:p>
    <w:p w14:paraId="6FA5774E" w14:textId="77777777" w:rsidR="00B84CB9" w:rsidRDefault="00BD04DF">
      <w:pPr>
        <w:pStyle w:val="af"/>
        <w:keepNext/>
        <w:spacing w:before="60" w:after="180"/>
        <w:jc w:val="center"/>
      </w:pPr>
      <w:r>
        <w:rPr>
          <w:rFonts w:hint="eastAsia"/>
          <w:b/>
          <w:bCs/>
          <w:sz w:val="18"/>
        </w:rPr>
        <w:t>表</w:t>
      </w:r>
      <w:r>
        <w:rPr>
          <w:b/>
          <w:bCs/>
          <w:sz w:val="18"/>
        </w:rPr>
        <w:t xml:space="preserve"> 2</w:t>
      </w:r>
      <w:r>
        <w:rPr>
          <w:b/>
          <w:bCs/>
          <w:sz w:val="18"/>
        </w:rPr>
        <w:t xml:space="preserve">　</w:t>
      </w:r>
      <w:r>
        <w:rPr>
          <w:rFonts w:hint="eastAsia"/>
          <w:b/>
          <w:bCs/>
          <w:sz w:val="18"/>
        </w:rPr>
        <w:t>技术演进消融（无泄漏划分，</w:t>
      </w:r>
      <w:r>
        <w:rPr>
          <w:rFonts w:hint="eastAsia"/>
          <w:b/>
          <w:bCs/>
          <w:sz w:val="18"/>
        </w:rPr>
        <w:t>92</w:t>
      </w:r>
      <w:r>
        <w:rPr>
          <w:b/>
          <w:bCs/>
          <w:sz w:val="18"/>
        </w:rPr>
        <w:t xml:space="preserve"> </w:t>
      </w:r>
      <w:r>
        <w:rPr>
          <w:rFonts w:hint="eastAsia"/>
          <w:b/>
          <w:bCs/>
          <w:sz w:val="18"/>
        </w:rPr>
        <w:t>张）</w:t>
      </w:r>
    </w:p>
    <w:tbl>
      <w:tblPr>
        <w:tblStyle w:val="aff1"/>
        <w:tblW w:w="5000" w:type="pct"/>
        <w:jc w:val="center"/>
        <w:tblLook w:val="0020" w:firstRow="1" w:lastRow="0" w:firstColumn="0" w:lastColumn="0" w:noHBand="0" w:noVBand="0"/>
      </w:tblPr>
      <w:tblGrid>
        <w:gridCol w:w="3474"/>
        <w:gridCol w:w="2242"/>
        <w:gridCol w:w="825"/>
        <w:gridCol w:w="825"/>
        <w:gridCol w:w="1922"/>
      </w:tblGrid>
      <w:tr w:rsidR="00B84CB9" w14:paraId="11544A63" w14:textId="77777777">
        <w:trPr>
          <w:tblHeader/>
          <w:jc w:val="center"/>
        </w:trPr>
        <w:tc>
          <w:tcPr>
            <w:tcW w:w="0" w:type="auto"/>
            <w:vAlign w:val="center"/>
          </w:tcPr>
          <w:p w14:paraId="39DEEC23" w14:textId="77777777" w:rsidR="00B84CB9" w:rsidRDefault="00BD04DF">
            <w:pPr>
              <w:spacing w:line="240" w:lineRule="auto"/>
              <w:jc w:val="center"/>
            </w:pPr>
            <w:r>
              <w:rPr>
                <w:rFonts w:hint="eastAsia"/>
                <w:b/>
                <w:sz w:val="18"/>
              </w:rPr>
              <w:t>配置</w:t>
            </w:r>
          </w:p>
        </w:tc>
        <w:tc>
          <w:tcPr>
            <w:tcW w:w="0" w:type="auto"/>
            <w:vAlign w:val="center"/>
          </w:tcPr>
          <w:p w14:paraId="3815DDD9" w14:textId="77777777" w:rsidR="00B84CB9" w:rsidRDefault="00BD04DF">
            <w:pPr>
              <w:spacing w:line="240" w:lineRule="auto"/>
              <w:jc w:val="center"/>
            </w:pPr>
            <w:r>
              <w:rPr>
                <w:b/>
                <w:sz w:val="18"/>
              </w:rPr>
              <w:t>IoU</w:t>
            </w:r>
          </w:p>
        </w:tc>
        <w:tc>
          <w:tcPr>
            <w:tcW w:w="0" w:type="auto"/>
            <w:vAlign w:val="center"/>
          </w:tcPr>
          <w:p w14:paraId="39EC8D39" w14:textId="77777777" w:rsidR="00B84CB9" w:rsidRDefault="00BD04DF">
            <w:pPr>
              <w:spacing w:line="240" w:lineRule="auto"/>
              <w:jc w:val="center"/>
            </w:pPr>
            <w:r>
              <w:rPr>
                <w:b/>
                <w:sz w:val="18"/>
              </w:rPr>
              <w:t>BER</w:t>
            </w:r>
          </w:p>
        </w:tc>
        <w:tc>
          <w:tcPr>
            <w:tcW w:w="0" w:type="auto"/>
            <w:vAlign w:val="center"/>
          </w:tcPr>
          <w:p w14:paraId="42F290CF" w14:textId="77777777" w:rsidR="00B84CB9" w:rsidRDefault="00BD04DF">
            <w:pPr>
              <w:spacing w:line="240" w:lineRule="auto"/>
              <w:jc w:val="center"/>
            </w:pPr>
            <w:r>
              <w:rPr>
                <w:b/>
                <w:sz w:val="18"/>
              </w:rPr>
              <w:t>F1</w:t>
            </w:r>
          </w:p>
        </w:tc>
        <w:tc>
          <w:tcPr>
            <w:tcW w:w="0" w:type="auto"/>
            <w:vAlign w:val="center"/>
          </w:tcPr>
          <w:p w14:paraId="6EAA2B84" w14:textId="77777777" w:rsidR="00B84CB9" w:rsidRDefault="00BD04DF">
            <w:pPr>
              <w:spacing w:line="240" w:lineRule="auto"/>
              <w:jc w:val="center"/>
            </w:pPr>
            <w:r>
              <w:rPr>
                <w:rFonts w:hint="eastAsia"/>
                <w:b/>
                <w:sz w:val="18"/>
              </w:rPr>
              <w:t>说明</w:t>
            </w:r>
          </w:p>
        </w:tc>
      </w:tr>
      <w:tr w:rsidR="00B84CB9" w14:paraId="11EFA2C0" w14:textId="77777777">
        <w:trPr>
          <w:jc w:val="center"/>
        </w:trPr>
        <w:tc>
          <w:tcPr>
            <w:tcW w:w="0" w:type="auto"/>
            <w:vAlign w:val="center"/>
          </w:tcPr>
          <w:p w14:paraId="69B66CF0" w14:textId="77777777" w:rsidR="00B84CB9" w:rsidRDefault="00BD04DF">
            <w:pPr>
              <w:spacing w:line="240" w:lineRule="auto"/>
            </w:pPr>
            <w:r>
              <w:rPr>
                <w:rFonts w:hint="eastAsia"/>
                <w:sz w:val="18"/>
              </w:rPr>
              <w:t>零样本</w:t>
            </w:r>
            <w:r>
              <w:rPr>
                <w:sz w:val="18"/>
              </w:rPr>
              <w:t xml:space="preserve"> </w:t>
            </w:r>
            <w:r>
              <w:rPr>
                <w:rFonts w:hint="eastAsia"/>
                <w:sz w:val="18"/>
              </w:rPr>
              <w:t>SAM</w:t>
            </w:r>
            <w:r>
              <w:rPr>
                <w:rFonts w:hint="eastAsia"/>
                <w:sz w:val="18"/>
              </w:rPr>
              <w:t>（同框提示，不微调）</w:t>
            </w:r>
          </w:p>
        </w:tc>
        <w:tc>
          <w:tcPr>
            <w:tcW w:w="0" w:type="auto"/>
            <w:vAlign w:val="center"/>
          </w:tcPr>
          <w:p w14:paraId="167E1D24" w14:textId="77777777" w:rsidR="00B84CB9" w:rsidRDefault="00BD04DF">
            <w:pPr>
              <w:spacing w:line="240" w:lineRule="auto"/>
            </w:pPr>
            <w:r>
              <w:rPr>
                <w:sz w:val="18"/>
              </w:rPr>
              <w:t>0.3480</w:t>
            </w:r>
          </w:p>
        </w:tc>
        <w:tc>
          <w:tcPr>
            <w:tcW w:w="0" w:type="auto"/>
            <w:vAlign w:val="center"/>
          </w:tcPr>
          <w:p w14:paraId="7F309B68" w14:textId="77777777" w:rsidR="00B84CB9" w:rsidRDefault="00BD04DF">
            <w:pPr>
              <w:spacing w:line="240" w:lineRule="auto"/>
            </w:pPr>
            <w:r>
              <w:rPr>
                <w:sz w:val="18"/>
              </w:rPr>
              <w:t>0.2923</w:t>
            </w:r>
          </w:p>
        </w:tc>
        <w:tc>
          <w:tcPr>
            <w:tcW w:w="0" w:type="auto"/>
            <w:vAlign w:val="center"/>
          </w:tcPr>
          <w:p w14:paraId="06C6E0DE" w14:textId="77777777" w:rsidR="00B84CB9" w:rsidRDefault="00BD04DF">
            <w:pPr>
              <w:spacing w:line="240" w:lineRule="auto"/>
            </w:pPr>
            <w:r>
              <w:rPr>
                <w:sz w:val="18"/>
              </w:rPr>
              <w:t>0.4997</w:t>
            </w:r>
          </w:p>
        </w:tc>
        <w:tc>
          <w:tcPr>
            <w:tcW w:w="0" w:type="auto"/>
            <w:vAlign w:val="center"/>
          </w:tcPr>
          <w:p w14:paraId="16AD5056" w14:textId="77777777" w:rsidR="00B84CB9" w:rsidRDefault="00BD04DF">
            <w:pPr>
              <w:spacing w:line="240" w:lineRule="auto"/>
            </w:pPr>
            <w:r>
              <w:rPr>
                <w:rFonts w:hint="eastAsia"/>
                <w:sz w:val="18"/>
              </w:rPr>
              <w:t>只差“是否微调”</w:t>
            </w:r>
          </w:p>
        </w:tc>
      </w:tr>
      <w:tr w:rsidR="00B84CB9" w14:paraId="544271EB" w14:textId="77777777">
        <w:trPr>
          <w:jc w:val="center"/>
        </w:trPr>
        <w:tc>
          <w:tcPr>
            <w:tcW w:w="0" w:type="auto"/>
            <w:vAlign w:val="center"/>
          </w:tcPr>
          <w:p w14:paraId="3143595F" w14:textId="77777777" w:rsidR="00B84CB9" w:rsidRDefault="00BD04DF">
            <w:pPr>
              <w:spacing w:line="240" w:lineRule="auto"/>
            </w:pPr>
            <w:r>
              <w:rPr>
                <w:rFonts w:hint="eastAsia"/>
                <w:sz w:val="18"/>
              </w:rPr>
              <w:t>冻结编码器</w:t>
            </w:r>
            <w:r>
              <w:rPr>
                <w:sz w:val="18"/>
              </w:rPr>
              <w:t xml:space="preserve"> + </w:t>
            </w:r>
            <w:r>
              <w:rPr>
                <w:rFonts w:hint="eastAsia"/>
                <w:sz w:val="18"/>
              </w:rPr>
              <w:t>训练提示</w:t>
            </w:r>
            <w:r>
              <w:rPr>
                <w:rFonts w:hint="eastAsia"/>
                <w:sz w:val="18"/>
              </w:rPr>
              <w:t>/</w:t>
            </w:r>
            <w:r>
              <w:rPr>
                <w:rFonts w:hint="eastAsia"/>
                <w:sz w:val="18"/>
              </w:rPr>
              <w:t>解码</w:t>
            </w:r>
          </w:p>
        </w:tc>
        <w:tc>
          <w:tcPr>
            <w:tcW w:w="0" w:type="auto"/>
            <w:vAlign w:val="center"/>
          </w:tcPr>
          <w:p w14:paraId="7FC85F22" w14:textId="77777777" w:rsidR="00B84CB9" w:rsidRDefault="00BD04DF">
            <w:pPr>
              <w:spacing w:line="240" w:lineRule="auto"/>
            </w:pPr>
            <w:r>
              <w:rPr>
                <w:sz w:val="18"/>
              </w:rPr>
              <w:t>0.5621</w:t>
            </w:r>
          </w:p>
        </w:tc>
        <w:tc>
          <w:tcPr>
            <w:tcW w:w="0" w:type="auto"/>
            <w:vAlign w:val="center"/>
          </w:tcPr>
          <w:p w14:paraId="44F6A273" w14:textId="77777777" w:rsidR="00B84CB9" w:rsidRDefault="00BD04DF">
            <w:pPr>
              <w:spacing w:line="240" w:lineRule="auto"/>
            </w:pPr>
            <w:r>
              <w:rPr>
                <w:sz w:val="18"/>
              </w:rPr>
              <w:t>0.1327</w:t>
            </w:r>
          </w:p>
        </w:tc>
        <w:tc>
          <w:tcPr>
            <w:tcW w:w="0" w:type="auto"/>
            <w:vAlign w:val="center"/>
          </w:tcPr>
          <w:p w14:paraId="44C2DC6F" w14:textId="77777777" w:rsidR="00B84CB9" w:rsidRDefault="00BD04DF">
            <w:pPr>
              <w:spacing w:line="240" w:lineRule="auto"/>
            </w:pPr>
            <w:r>
              <w:rPr>
                <w:sz w:val="18"/>
              </w:rPr>
              <w:t>0.7105</w:t>
            </w:r>
          </w:p>
        </w:tc>
        <w:tc>
          <w:tcPr>
            <w:tcW w:w="0" w:type="auto"/>
            <w:vAlign w:val="center"/>
          </w:tcPr>
          <w:p w14:paraId="028F732F" w14:textId="77777777" w:rsidR="00B84CB9" w:rsidRDefault="00BD04DF">
            <w:pPr>
              <w:spacing w:line="240" w:lineRule="auto"/>
            </w:pPr>
            <w:r>
              <w:rPr>
                <w:rFonts w:hint="eastAsia"/>
                <w:sz w:val="18"/>
              </w:rPr>
              <w:t>单</w:t>
            </w:r>
            <w:r>
              <w:rPr>
                <w:sz w:val="18"/>
              </w:rPr>
              <w:t xml:space="preserve"> seed</w:t>
            </w:r>
          </w:p>
        </w:tc>
      </w:tr>
      <w:tr w:rsidR="00B84CB9" w14:paraId="2CBB40D5" w14:textId="77777777">
        <w:trPr>
          <w:jc w:val="center"/>
        </w:trPr>
        <w:tc>
          <w:tcPr>
            <w:tcW w:w="0" w:type="auto"/>
            <w:vAlign w:val="center"/>
          </w:tcPr>
          <w:p w14:paraId="141925C9" w14:textId="77777777" w:rsidR="00B84CB9" w:rsidRDefault="00BD04DF">
            <w:pPr>
              <w:spacing w:line="240" w:lineRule="auto"/>
            </w:pPr>
            <w:r>
              <w:rPr>
                <w:bCs/>
                <w:sz w:val="18"/>
              </w:rPr>
              <w:t xml:space="preserve">LoRA </w:t>
            </w:r>
            <w:r>
              <w:rPr>
                <w:rFonts w:hint="eastAsia"/>
                <w:bCs/>
                <w:sz w:val="18"/>
              </w:rPr>
              <w:t>微调</w:t>
            </w:r>
            <w:r>
              <w:rPr>
                <w:bCs/>
                <w:sz w:val="18"/>
              </w:rPr>
              <w:t xml:space="preserve"> </w:t>
            </w:r>
            <w:r>
              <w:rPr>
                <w:rFonts w:hint="eastAsia"/>
                <w:bCs/>
                <w:sz w:val="18"/>
              </w:rPr>
              <w:t>SAM</w:t>
            </w:r>
            <w:r>
              <w:rPr>
                <w:rFonts w:hint="eastAsia"/>
                <w:bCs/>
                <w:sz w:val="18"/>
              </w:rPr>
              <w:t>（本项目）</w:t>
            </w:r>
          </w:p>
        </w:tc>
        <w:tc>
          <w:tcPr>
            <w:tcW w:w="0" w:type="auto"/>
            <w:vAlign w:val="center"/>
          </w:tcPr>
          <w:p w14:paraId="23CB393B" w14:textId="77777777" w:rsidR="00B84CB9" w:rsidRDefault="00BD04DF">
            <w:pPr>
              <w:spacing w:line="240" w:lineRule="auto"/>
            </w:pPr>
            <w:r>
              <w:rPr>
                <w:bCs/>
                <w:sz w:val="18"/>
              </w:rPr>
              <w:t>0.7990</w:t>
            </w:r>
            <w:r>
              <w:rPr>
                <w:rFonts w:hint="eastAsia"/>
                <w:sz w:val="18"/>
              </w:rPr>
              <w:t>（</w:t>
            </w:r>
            <w:r>
              <w:rPr>
                <w:rFonts w:hint="eastAsia"/>
                <w:sz w:val="18"/>
              </w:rPr>
              <w:t>3</w:t>
            </w:r>
            <w:r>
              <w:rPr>
                <w:sz w:val="18"/>
              </w:rPr>
              <w:t xml:space="preserve"> seed </w:t>
            </w:r>
            <w:r>
              <w:rPr>
                <w:rFonts w:hint="eastAsia"/>
                <w:sz w:val="18"/>
              </w:rPr>
              <w:t>均值）</w:t>
            </w:r>
          </w:p>
        </w:tc>
        <w:tc>
          <w:tcPr>
            <w:tcW w:w="0" w:type="auto"/>
            <w:vAlign w:val="center"/>
          </w:tcPr>
          <w:p w14:paraId="465F6287" w14:textId="77777777" w:rsidR="00B84CB9" w:rsidRDefault="00BD04DF">
            <w:pPr>
              <w:spacing w:line="240" w:lineRule="auto"/>
            </w:pPr>
            <w:r>
              <w:rPr>
                <w:bCs/>
                <w:sz w:val="18"/>
              </w:rPr>
              <w:t>0.0612</w:t>
            </w:r>
          </w:p>
        </w:tc>
        <w:tc>
          <w:tcPr>
            <w:tcW w:w="0" w:type="auto"/>
            <w:vAlign w:val="center"/>
          </w:tcPr>
          <w:p w14:paraId="5453A391" w14:textId="77777777" w:rsidR="00B84CB9" w:rsidRDefault="00BD04DF">
            <w:pPr>
              <w:spacing w:line="240" w:lineRule="auto"/>
            </w:pPr>
            <w:r>
              <w:rPr>
                <w:bCs/>
                <w:sz w:val="18"/>
              </w:rPr>
              <w:t>0.8869</w:t>
            </w:r>
          </w:p>
        </w:tc>
        <w:tc>
          <w:tcPr>
            <w:tcW w:w="0" w:type="auto"/>
            <w:vAlign w:val="center"/>
          </w:tcPr>
          <w:p w14:paraId="27B6D94E" w14:textId="77777777" w:rsidR="00B84CB9" w:rsidRDefault="00BD04DF">
            <w:pPr>
              <w:spacing w:line="240" w:lineRule="auto"/>
            </w:pPr>
            <w:r>
              <w:rPr>
                <w:sz w:val="18"/>
              </w:rPr>
              <w:t>seed-0 = 0.7878</w:t>
            </w:r>
          </w:p>
        </w:tc>
      </w:tr>
    </w:tbl>
    <w:p w14:paraId="26B2E766" w14:textId="77777777" w:rsidR="00B84CB9" w:rsidRDefault="00BD04DF">
      <w:pPr>
        <w:spacing w:after="120" w:line="360" w:lineRule="auto"/>
        <w:ind w:firstLine="480"/>
        <w:jc w:val="both"/>
      </w:pPr>
      <w:r>
        <w:rPr>
          <w:rFonts w:hint="eastAsia"/>
          <w:b/>
          <w:bCs/>
          <w:sz w:val="24"/>
        </w:rPr>
        <w:t>参数构成</w:t>
      </w:r>
      <w:r>
        <w:rPr>
          <w:rFonts w:hint="eastAsia"/>
          <w:sz w:val="24"/>
        </w:rPr>
        <w:t>：可训练参数包括</w:t>
      </w:r>
      <w:r>
        <w:rPr>
          <w:sz w:val="24"/>
        </w:rPr>
        <w:t xml:space="preserve"> LoRA adapter</w:t>
      </w:r>
      <w:r>
        <w:rPr>
          <w:sz w:val="24"/>
        </w:rPr>
        <w:t>、</w:t>
      </w:r>
      <w:r>
        <w:rPr>
          <w:sz w:val="24"/>
        </w:rPr>
        <w:t xml:space="preserve">prompt encoder </w:t>
      </w:r>
      <w:r>
        <w:rPr>
          <w:rFonts w:hint="eastAsia"/>
          <w:sz w:val="24"/>
        </w:rPr>
        <w:t>与</w:t>
      </w:r>
      <w:r>
        <w:rPr>
          <w:sz w:val="24"/>
        </w:rPr>
        <w:t xml:space="preserve"> mask </w:t>
      </w:r>
      <w:r>
        <w:rPr>
          <w:rFonts w:hint="eastAsia"/>
          <w:sz w:val="24"/>
        </w:rPr>
        <w:t>decoder</w:t>
      </w:r>
      <w:r>
        <w:rPr>
          <w:rFonts w:hint="eastAsia"/>
          <w:sz w:val="24"/>
        </w:rPr>
        <w:t>，合计</w:t>
      </w:r>
      <w:r>
        <w:rPr>
          <w:sz w:val="24"/>
        </w:rPr>
        <w:t xml:space="preserve"> </w:t>
      </w:r>
      <w:r>
        <w:rPr>
          <w:rFonts w:hint="eastAsia"/>
          <w:sz w:val="24"/>
        </w:rPr>
        <w:t>4.51M</w:t>
      </w:r>
      <w:r>
        <w:rPr>
          <w:rFonts w:hint="eastAsia"/>
          <w:sz w:val="24"/>
        </w:rPr>
        <w:t>。表</w:t>
      </w:r>
      <w:r>
        <w:rPr>
          <w:sz w:val="24"/>
        </w:rPr>
        <w:t xml:space="preserve"> 2 </w:t>
      </w:r>
      <w:r>
        <w:rPr>
          <w:rFonts w:hint="eastAsia"/>
          <w:sz w:val="24"/>
        </w:rPr>
        <w:t>的增益来自“参数高效适配</w:t>
      </w:r>
      <w:r>
        <w:rPr>
          <w:sz w:val="24"/>
        </w:rPr>
        <w:t xml:space="preserve"> + </w:t>
      </w:r>
      <w:r>
        <w:rPr>
          <w:rFonts w:hint="eastAsia"/>
          <w:sz w:val="24"/>
        </w:rPr>
        <w:t>提示</w:t>
      </w:r>
      <w:r>
        <w:rPr>
          <w:rFonts w:hint="eastAsia"/>
          <w:sz w:val="24"/>
        </w:rPr>
        <w:t>/</w:t>
      </w:r>
      <w:r>
        <w:rPr>
          <w:rFonts w:hint="eastAsia"/>
          <w:sz w:val="24"/>
        </w:rPr>
        <w:t>解码器联合训练”的整体设计，其中</w:t>
      </w:r>
      <w:r>
        <w:rPr>
          <w:sz w:val="24"/>
        </w:rPr>
        <w:t xml:space="preserve"> LoRA </w:t>
      </w:r>
      <w:r>
        <w:rPr>
          <w:rFonts w:hint="eastAsia"/>
          <w:sz w:val="24"/>
        </w:rPr>
        <w:t>是编码器适配的核心组件。</w:t>
      </w:r>
    </w:p>
    <w:p w14:paraId="3863FA7D" w14:textId="77777777" w:rsidR="00B84CB9" w:rsidRDefault="00BD04DF">
      <w:pPr>
        <w:pStyle w:val="31"/>
      </w:pPr>
      <w:bookmarkStart w:id="59" w:name="跨数据集验证"/>
      <w:bookmarkStart w:id="60" w:name="_Toc243331233"/>
      <w:bookmarkEnd w:id="57"/>
      <w:r>
        <w:rPr>
          <w:rFonts w:ascii="黑体" w:eastAsia="黑体" w:hAnsi="黑体"/>
        </w:rPr>
        <w:t xml:space="preserve">5.3 </w:t>
      </w:r>
      <w:r>
        <w:rPr>
          <w:rFonts w:ascii="黑体" w:eastAsia="黑体" w:hAnsi="黑体" w:hint="eastAsia"/>
        </w:rPr>
        <w:t>跨数据集验证</w:t>
      </w:r>
      <w:bookmarkEnd w:id="60"/>
    </w:p>
    <w:p w14:paraId="6E8D5D5B" w14:textId="77777777" w:rsidR="00B84CB9" w:rsidRDefault="00BD04DF">
      <w:pPr>
        <w:spacing w:after="120" w:line="360" w:lineRule="auto"/>
        <w:ind w:firstLine="480"/>
        <w:jc w:val="both"/>
      </w:pPr>
      <w:r>
        <w:rPr>
          <w:rFonts w:hint="eastAsia"/>
          <w:sz w:val="24"/>
        </w:rPr>
        <w:t>在</w:t>
      </w:r>
      <w:r>
        <w:rPr>
          <w:sz w:val="24"/>
        </w:rPr>
        <w:t xml:space="preserve"> RSISD </w:t>
      </w:r>
      <w:r>
        <w:rPr>
          <w:rFonts w:hint="eastAsia"/>
          <w:sz w:val="24"/>
        </w:rPr>
        <w:t>test200</w:t>
      </w:r>
      <w:r>
        <w:rPr>
          <w:rFonts w:hint="eastAsia"/>
          <w:sz w:val="24"/>
        </w:rPr>
        <w:t>（</w:t>
      </w:r>
      <w:r>
        <w:rPr>
          <w:rFonts w:hint="eastAsia"/>
          <w:sz w:val="24"/>
        </w:rPr>
        <w:t>200</w:t>
      </w:r>
      <w:r>
        <w:rPr>
          <w:sz w:val="24"/>
        </w:rPr>
        <w:t xml:space="preserve"> </w:t>
      </w:r>
      <w:r>
        <w:rPr>
          <w:rFonts w:hint="eastAsia"/>
          <w:sz w:val="24"/>
        </w:rPr>
        <w:t>张）上做</w:t>
      </w:r>
      <w:r>
        <w:rPr>
          <w:sz w:val="24"/>
        </w:rPr>
        <w:t xml:space="preserve"> AISD→RSISD </w:t>
      </w:r>
      <w:r>
        <w:rPr>
          <w:rFonts w:hint="eastAsia"/>
          <w:sz w:val="24"/>
        </w:rPr>
        <w:t>零样本迁移，</w:t>
      </w:r>
      <w:r>
        <w:rPr>
          <w:rFonts w:hint="eastAsia"/>
          <w:sz w:val="24"/>
        </w:rPr>
        <w:t>LoRA-SAM</w:t>
      </w:r>
      <w:r>
        <w:rPr>
          <w:sz w:val="24"/>
        </w:rPr>
        <w:t xml:space="preserve"> </w:t>
      </w:r>
      <w:r>
        <w:rPr>
          <w:rFonts w:hint="eastAsia"/>
          <w:sz w:val="24"/>
        </w:rPr>
        <w:t>的</w:t>
      </w:r>
      <w:r>
        <w:rPr>
          <w:sz w:val="24"/>
        </w:rPr>
        <w:t xml:space="preserve"> IoU </w:t>
      </w:r>
      <w:r>
        <w:rPr>
          <w:rFonts w:hint="eastAsia"/>
          <w:sz w:val="24"/>
        </w:rPr>
        <w:t>为</w:t>
      </w:r>
      <w:r>
        <w:rPr>
          <w:sz w:val="24"/>
        </w:rPr>
        <w:t xml:space="preserve"> </w:t>
      </w:r>
      <w:r>
        <w:rPr>
          <w:b/>
          <w:bCs/>
          <w:sz w:val="24"/>
        </w:rPr>
        <w:t>0.7842</w:t>
      </w:r>
      <w:r>
        <w:rPr>
          <w:rFonts w:hint="eastAsia"/>
          <w:sz w:val="24"/>
        </w:rPr>
        <w:t>（</w:t>
      </w:r>
      <w:r>
        <w:rPr>
          <w:rFonts w:hint="eastAsia"/>
          <w:sz w:val="24"/>
        </w:rPr>
        <w:t>seed-0</w:t>
      </w:r>
      <w:r>
        <w:rPr>
          <w:rFonts w:hint="eastAsia"/>
          <w:sz w:val="24"/>
        </w:rPr>
        <w:t>），传统</w:t>
      </w:r>
      <w:r>
        <w:rPr>
          <w:sz w:val="24"/>
        </w:rPr>
        <w:t xml:space="preserve"> Otsu </w:t>
      </w:r>
      <w:r>
        <w:rPr>
          <w:rFonts w:hint="eastAsia"/>
          <w:sz w:val="24"/>
        </w:rPr>
        <w:t>为</w:t>
      </w:r>
      <w:r>
        <w:rPr>
          <w:sz w:val="24"/>
        </w:rPr>
        <w:t xml:space="preserve"> </w:t>
      </w:r>
      <w:r>
        <w:rPr>
          <w:b/>
          <w:bCs/>
          <w:sz w:val="24"/>
        </w:rPr>
        <w:t>0.5711</w:t>
      </w:r>
      <w:r>
        <w:rPr>
          <w:rFonts w:hint="eastAsia"/>
          <w:sz w:val="24"/>
        </w:rPr>
        <w:t>，同口径下</w:t>
      </w:r>
      <w:r>
        <w:rPr>
          <w:sz w:val="24"/>
        </w:rPr>
        <w:t xml:space="preserve"> LoRA-SAM </w:t>
      </w:r>
      <w:r>
        <w:rPr>
          <w:rFonts w:hint="eastAsia"/>
          <w:sz w:val="24"/>
        </w:rPr>
        <w:t>的数值明显更高。该对比为跨数据集迁移提供了正向证据。需要说明：跨域实验目前为单</w:t>
      </w:r>
      <w:r>
        <w:rPr>
          <w:sz w:val="24"/>
        </w:rPr>
        <w:t xml:space="preserve"> </w:t>
      </w:r>
      <w:r>
        <w:rPr>
          <w:rFonts w:hint="eastAsia"/>
          <w:sz w:val="24"/>
        </w:rPr>
        <w:t>seed</w:t>
      </w:r>
      <w:r>
        <w:rPr>
          <w:rFonts w:hint="eastAsia"/>
          <w:sz w:val="24"/>
        </w:rPr>
        <w:t>，逐图</w:t>
      </w:r>
      <w:r>
        <w:rPr>
          <w:sz w:val="24"/>
        </w:rPr>
        <w:t xml:space="preserve"> IoU </w:t>
      </w:r>
      <w:r>
        <w:rPr>
          <w:rFonts w:hint="eastAsia"/>
          <w:sz w:val="24"/>
        </w:rPr>
        <w:t>标准差为</w:t>
      </w:r>
      <w:r>
        <w:rPr>
          <w:sz w:val="24"/>
        </w:rPr>
        <w:t xml:space="preserve"> </w:t>
      </w:r>
      <w:r>
        <w:rPr>
          <w:b/>
          <w:bCs/>
          <w:sz w:val="24"/>
        </w:rPr>
        <w:t>0.1446</w:t>
      </w:r>
      <w:r>
        <w:rPr>
          <w:rFonts w:hint="eastAsia"/>
          <w:sz w:val="24"/>
        </w:rPr>
        <w:t>；</w:t>
      </w:r>
      <w:r>
        <w:rPr>
          <w:rFonts w:hint="eastAsia"/>
          <w:sz w:val="24"/>
        </w:rPr>
        <w:t>RSISD</w:t>
      </w:r>
      <w:r>
        <w:rPr>
          <w:sz w:val="24"/>
        </w:rPr>
        <w:t xml:space="preserve"> </w:t>
      </w:r>
      <w:r>
        <w:rPr>
          <w:rFonts w:hint="eastAsia"/>
          <w:sz w:val="24"/>
        </w:rPr>
        <w:t>任务相对容易（全阴影</w:t>
      </w:r>
      <w:r>
        <w:rPr>
          <w:sz w:val="24"/>
        </w:rPr>
        <w:t xml:space="preserve"> trivial IoU </w:t>
      </w:r>
      <w:r>
        <w:rPr>
          <w:rFonts w:hint="eastAsia"/>
          <w:sz w:val="24"/>
        </w:rPr>
        <w:t>为</w:t>
      </w:r>
      <w:r>
        <w:rPr>
          <w:sz w:val="24"/>
        </w:rPr>
        <w:t xml:space="preserve"> </w:t>
      </w:r>
      <w:r>
        <w:rPr>
          <w:rFonts w:hint="eastAsia"/>
          <w:sz w:val="24"/>
        </w:rPr>
        <w:t>0.264</w:t>
      </w:r>
      <w:r>
        <w:rPr>
          <w:rFonts w:hint="eastAsia"/>
          <w:sz w:val="24"/>
        </w:rPr>
        <w:t>，约</w:t>
      </w:r>
      <w:r>
        <w:rPr>
          <w:sz w:val="24"/>
        </w:rPr>
        <w:t xml:space="preserve"> 7% </w:t>
      </w:r>
      <w:r>
        <w:rPr>
          <w:rFonts w:hint="eastAsia"/>
          <w:sz w:val="24"/>
        </w:rPr>
        <w:t>的图像阴影占比超过</w:t>
      </w:r>
      <w:r>
        <w:rPr>
          <w:sz w:val="24"/>
        </w:rPr>
        <w:t xml:space="preserve"> </w:t>
      </w:r>
      <w:r>
        <w:rPr>
          <w:rFonts w:hint="eastAsia"/>
          <w:sz w:val="24"/>
        </w:rPr>
        <w:t>50%</w:t>
      </w:r>
      <w:r>
        <w:rPr>
          <w:rFonts w:hint="eastAsia"/>
          <w:sz w:val="24"/>
        </w:rPr>
        <w:t>），且绝对</w:t>
      </w:r>
      <w:r>
        <w:rPr>
          <w:sz w:val="24"/>
        </w:rPr>
        <w:t xml:space="preserve"> IoU </w:t>
      </w:r>
      <w:r>
        <w:rPr>
          <w:rFonts w:hint="eastAsia"/>
          <w:sz w:val="24"/>
        </w:rPr>
        <w:t>不与</w:t>
      </w:r>
      <w:r>
        <w:rPr>
          <w:sz w:val="24"/>
        </w:rPr>
        <w:t xml:space="preserve"> AISD </w:t>
      </w:r>
      <w:r>
        <w:rPr>
          <w:rFonts w:hint="eastAsia"/>
          <w:sz w:val="24"/>
        </w:rPr>
        <w:t>主表直接横比，因此该结果不作为“泛化能力强”的结论，仅作跨域数值参考。</w:t>
      </w:r>
    </w:p>
    <w:p w14:paraId="404364FE" w14:textId="77777777" w:rsidR="00B84CB9" w:rsidRDefault="00BD04DF">
      <w:pPr>
        <w:pStyle w:val="31"/>
      </w:pPr>
      <w:bookmarkStart w:id="61" w:name="误差结构"/>
      <w:bookmarkStart w:id="62" w:name="_Toc243331234"/>
      <w:bookmarkEnd w:id="59"/>
      <w:r>
        <w:rPr>
          <w:rFonts w:ascii="黑体" w:eastAsia="黑体" w:hAnsi="黑体"/>
        </w:rPr>
        <w:t xml:space="preserve">5.4 </w:t>
      </w:r>
      <w:r>
        <w:rPr>
          <w:rFonts w:ascii="黑体" w:eastAsia="黑体" w:hAnsi="黑体" w:hint="eastAsia"/>
        </w:rPr>
        <w:t>误差结构</w:t>
      </w:r>
      <w:bookmarkEnd w:id="62"/>
    </w:p>
    <w:p w14:paraId="748644B4" w14:textId="77777777" w:rsidR="00B84CB9" w:rsidRDefault="00BD04DF">
      <w:pPr>
        <w:spacing w:after="120" w:line="360" w:lineRule="auto"/>
        <w:ind w:firstLine="480"/>
        <w:jc w:val="both"/>
      </w:pPr>
      <w:r>
        <w:rPr>
          <w:rFonts w:hint="eastAsia"/>
          <w:sz w:val="24"/>
        </w:rPr>
        <w:t>在</w:t>
      </w:r>
      <w:r>
        <w:rPr>
          <w:sz w:val="24"/>
        </w:rPr>
        <w:t xml:space="preserve"> seed-0 </w:t>
      </w:r>
      <w:r>
        <w:rPr>
          <w:rFonts w:hint="eastAsia"/>
          <w:sz w:val="24"/>
        </w:rPr>
        <w:t>的主方法上，</w:t>
      </w:r>
      <w:r>
        <w:rPr>
          <w:rFonts w:hint="eastAsia"/>
          <w:sz w:val="24"/>
        </w:rPr>
        <w:t>macro</w:t>
      </w:r>
      <w:r>
        <w:rPr>
          <w:sz w:val="24"/>
        </w:rPr>
        <w:t xml:space="preserve"> FPR </w:t>
      </w:r>
      <w:r>
        <w:rPr>
          <w:rFonts w:hint="eastAsia"/>
          <w:sz w:val="24"/>
        </w:rPr>
        <w:t>为</w:t>
      </w:r>
      <w:r>
        <w:rPr>
          <w:sz w:val="24"/>
        </w:rPr>
        <w:t xml:space="preserve"> </w:t>
      </w:r>
      <w:r>
        <w:rPr>
          <w:b/>
          <w:bCs/>
          <w:sz w:val="24"/>
        </w:rPr>
        <w:t>0.0405</w:t>
      </w:r>
      <w:r>
        <w:rPr>
          <w:sz w:val="24"/>
        </w:rPr>
        <w:t>、</w:t>
      </w:r>
      <w:r>
        <w:rPr>
          <w:sz w:val="24"/>
        </w:rPr>
        <w:t xml:space="preserve">FNR </w:t>
      </w:r>
      <w:r>
        <w:rPr>
          <w:rFonts w:hint="eastAsia"/>
          <w:sz w:val="24"/>
        </w:rPr>
        <w:t>为</w:t>
      </w:r>
      <w:r>
        <w:rPr>
          <w:sz w:val="24"/>
        </w:rPr>
        <w:t xml:space="preserve"> </w:t>
      </w:r>
      <w:r>
        <w:rPr>
          <w:b/>
          <w:bCs/>
          <w:sz w:val="24"/>
        </w:rPr>
        <w:t>0.0882</w:t>
      </w:r>
      <w:r>
        <w:rPr>
          <w:rFonts w:hint="eastAsia"/>
          <w:sz w:val="24"/>
        </w:rPr>
        <w:t>，漏检约为误检的</w:t>
      </w:r>
      <w:r>
        <w:rPr>
          <w:sz w:val="24"/>
        </w:rPr>
        <w:t xml:space="preserve"> </w:t>
      </w:r>
      <w:r>
        <w:rPr>
          <w:b/>
          <w:bCs/>
          <w:sz w:val="24"/>
        </w:rPr>
        <w:t xml:space="preserve">2.2 </w:t>
      </w:r>
      <w:r>
        <w:rPr>
          <w:rFonts w:hint="eastAsia"/>
          <w:b/>
          <w:bCs/>
          <w:sz w:val="24"/>
        </w:rPr>
        <w:t>倍</w:t>
      </w:r>
      <w:r>
        <w:rPr>
          <w:rFonts w:hint="eastAsia"/>
          <w:sz w:val="24"/>
        </w:rPr>
        <w:t>，说明主要误差在召回侧。按</w:t>
      </w:r>
      <w:r>
        <w:rPr>
          <w:sz w:val="24"/>
        </w:rPr>
        <w:t xml:space="preserve"> GT </w:t>
      </w:r>
      <w:r>
        <w:rPr>
          <w:rFonts w:hint="eastAsia"/>
          <w:sz w:val="24"/>
        </w:rPr>
        <w:t>连通域面积分箱，</w:t>
      </w:r>
      <w:r>
        <w:rPr>
          <w:sz w:val="24"/>
        </w:rPr>
        <w:t xml:space="preserve">&lt;256 px </w:t>
      </w:r>
      <w:r>
        <w:rPr>
          <w:rFonts w:hint="eastAsia"/>
          <w:sz w:val="24"/>
        </w:rPr>
        <w:t>连通域的</w:t>
      </w:r>
      <w:r>
        <w:rPr>
          <w:sz w:val="24"/>
        </w:rPr>
        <w:t xml:space="preserve"> macro recall </w:t>
      </w:r>
      <w:r>
        <w:rPr>
          <w:rFonts w:hint="eastAsia"/>
          <w:sz w:val="24"/>
        </w:rPr>
        <w:t>为</w:t>
      </w:r>
      <w:r>
        <w:rPr>
          <w:sz w:val="24"/>
        </w:rPr>
        <w:t xml:space="preserve"> </w:t>
      </w:r>
      <w:r>
        <w:rPr>
          <w:b/>
          <w:bCs/>
          <w:sz w:val="24"/>
        </w:rPr>
        <w:t>0.538</w:t>
      </w:r>
      <w:r>
        <w:rPr>
          <w:rFonts w:hint="eastAsia"/>
          <w:sz w:val="24"/>
        </w:rPr>
        <w:t>；但若按绝对漏检像素量统计，</w:t>
      </w:r>
      <w:r>
        <w:rPr>
          <w:sz w:val="24"/>
        </w:rPr>
        <w:t xml:space="preserve">&gt;=4096 px </w:t>
      </w:r>
      <w:r>
        <w:rPr>
          <w:rFonts w:hint="eastAsia"/>
          <w:sz w:val="24"/>
        </w:rPr>
        <w:t>的连通域贡献了</w:t>
      </w:r>
      <w:r>
        <w:rPr>
          <w:sz w:val="24"/>
        </w:rPr>
        <w:t xml:space="preserve"> </w:t>
      </w:r>
      <w:r>
        <w:rPr>
          <w:b/>
          <w:bCs/>
          <w:sz w:val="24"/>
        </w:rPr>
        <w:t>39.0%</w:t>
      </w:r>
      <w:r>
        <w:rPr>
          <w:sz w:val="24"/>
        </w:rPr>
        <w:t xml:space="preserve"> </w:t>
      </w:r>
      <w:r>
        <w:rPr>
          <w:rFonts w:hint="eastAsia"/>
          <w:sz w:val="24"/>
        </w:rPr>
        <w:t>的漏检像素。边界带</w:t>
      </w:r>
      <w:r>
        <w:rPr>
          <w:sz w:val="24"/>
        </w:rPr>
        <w:t xml:space="preserve"> r=1/3/5 </w:t>
      </w:r>
      <w:r>
        <w:rPr>
          <w:rFonts w:hint="eastAsia"/>
          <w:sz w:val="24"/>
        </w:rPr>
        <w:t>的带内</w:t>
      </w:r>
      <w:r>
        <w:rPr>
          <w:sz w:val="24"/>
        </w:rPr>
        <w:t xml:space="preserve"> F1 </w:t>
      </w:r>
      <w:r>
        <w:rPr>
          <w:rFonts w:hint="eastAsia"/>
          <w:sz w:val="24"/>
        </w:rPr>
        <w:t>分别为</w:t>
      </w:r>
      <w:r>
        <w:rPr>
          <w:sz w:val="24"/>
        </w:rPr>
        <w:t xml:space="preserve"> </w:t>
      </w:r>
      <w:r>
        <w:rPr>
          <w:b/>
          <w:bCs/>
          <w:sz w:val="24"/>
        </w:rPr>
        <w:t>0.745 / 0.819 / 0.849</w:t>
      </w:r>
      <w:r>
        <w:rPr>
          <w:sz w:val="24"/>
        </w:rPr>
        <w:t>。</w:t>
      </w:r>
    </w:p>
    <w:p w14:paraId="5E06A4D3" w14:textId="77777777" w:rsidR="00B84CB9" w:rsidRDefault="00BD04DF">
      <w:pPr>
        <w:spacing w:after="120" w:line="360" w:lineRule="auto"/>
        <w:ind w:firstLine="480"/>
        <w:jc w:val="both"/>
      </w:pPr>
      <w:r>
        <w:rPr>
          <w:rFonts w:hint="eastAsia"/>
          <w:sz w:val="24"/>
        </w:rPr>
        <w:t>口径提醒：小阴影召回率低</w:t>
      </w:r>
      <w:r>
        <w:rPr>
          <w:sz w:val="24"/>
        </w:rPr>
        <w:t xml:space="preserve"> ≠ </w:t>
      </w:r>
      <w:r>
        <w:rPr>
          <w:rFonts w:hint="eastAsia"/>
          <w:sz w:val="24"/>
        </w:rPr>
        <w:t>小阴影是误差主项；误差主项取决于按连通域计数还是按漏检像素量统计。项目在报告中同时给出两种口径，不把其中一种当作唯一结论。</w:t>
      </w:r>
    </w:p>
    <w:p w14:paraId="3FEE212C" w14:textId="77777777" w:rsidR="00B84CB9" w:rsidRDefault="00BD04DF">
      <w:pPr>
        <w:spacing w:after="120" w:line="360" w:lineRule="auto"/>
        <w:ind w:firstLine="480"/>
        <w:jc w:val="both"/>
      </w:pPr>
      <w:r>
        <w:rPr>
          <w:rFonts w:hint="eastAsia"/>
          <w:sz w:val="24"/>
        </w:rPr>
        <w:t>误检成分分解（</w:t>
      </w:r>
      <w:r>
        <w:rPr>
          <w:rFonts w:hint="eastAsia"/>
          <w:sz w:val="24"/>
        </w:rPr>
        <w:t>seed-0</w:t>
      </w:r>
      <w:r>
        <w:rPr>
          <w:rFonts w:hint="eastAsia"/>
          <w:sz w:val="24"/>
        </w:rPr>
        <w:t>、</w:t>
      </w:r>
      <w:r>
        <w:rPr>
          <w:rFonts w:hint="eastAsia"/>
          <w:sz w:val="24"/>
        </w:rPr>
        <w:t>HSV</w:t>
      </w:r>
      <w:r>
        <w:rPr>
          <w:sz w:val="24"/>
        </w:rPr>
        <w:t xml:space="preserve"> </w:t>
      </w:r>
      <w:r>
        <w:rPr>
          <w:rFonts w:hint="eastAsia"/>
          <w:sz w:val="24"/>
        </w:rPr>
        <w:t>启发式判类）显示：水样</w:t>
      </w:r>
      <w:r>
        <w:rPr>
          <w:sz w:val="24"/>
        </w:rPr>
        <w:t xml:space="preserve"> </w:t>
      </w:r>
      <w:r>
        <w:rPr>
          <w:b/>
          <w:bCs/>
          <w:sz w:val="24"/>
        </w:rPr>
        <w:t>8.3%</w:t>
      </w:r>
      <w:r>
        <w:rPr>
          <w:rFonts w:hint="eastAsia"/>
          <w:sz w:val="24"/>
        </w:rPr>
        <w:t>、植被样</w:t>
      </w:r>
      <w:r>
        <w:rPr>
          <w:sz w:val="24"/>
        </w:rPr>
        <w:t xml:space="preserve"> </w:t>
      </w:r>
      <w:r>
        <w:rPr>
          <w:b/>
          <w:bCs/>
          <w:sz w:val="24"/>
        </w:rPr>
        <w:t>12.4%</w:t>
      </w:r>
      <w:r>
        <w:rPr>
          <w:rFonts w:hint="eastAsia"/>
          <w:sz w:val="24"/>
        </w:rPr>
        <w:t>、其它</w:t>
      </w:r>
      <w:r>
        <w:rPr>
          <w:sz w:val="24"/>
        </w:rPr>
        <w:t xml:space="preserve"> </w:t>
      </w:r>
      <w:r>
        <w:rPr>
          <w:b/>
          <w:bCs/>
          <w:sz w:val="24"/>
        </w:rPr>
        <w:t>79.3%</w:t>
      </w:r>
      <w:r>
        <w:rPr>
          <w:rFonts w:hint="eastAsia"/>
          <w:sz w:val="24"/>
        </w:rPr>
        <w:t>；植被样的</w:t>
      </w:r>
      <w:r>
        <w:rPr>
          <w:sz w:val="24"/>
        </w:rPr>
        <w:t xml:space="preserve"> lift </w:t>
      </w:r>
      <w:r>
        <w:rPr>
          <w:rFonts w:hint="eastAsia"/>
          <w:sz w:val="24"/>
        </w:rPr>
        <w:t>为</w:t>
      </w:r>
      <w:r>
        <w:rPr>
          <w:sz w:val="24"/>
        </w:rPr>
        <w:t xml:space="preserve"> </w:t>
      </w:r>
      <w:r>
        <w:rPr>
          <w:rFonts w:hint="eastAsia"/>
          <w:sz w:val="24"/>
        </w:rPr>
        <w:t>1.44</w:t>
      </w:r>
      <w:r>
        <w:rPr>
          <w:rFonts w:hint="eastAsia"/>
          <w:sz w:val="24"/>
        </w:rPr>
        <w:t>，水体样为</w:t>
      </w:r>
      <w:r>
        <w:rPr>
          <w:sz w:val="24"/>
        </w:rPr>
        <w:t xml:space="preserve"> </w:t>
      </w:r>
      <w:r>
        <w:rPr>
          <w:rFonts w:hint="eastAsia"/>
          <w:sz w:val="24"/>
        </w:rPr>
        <w:t>0.895</w:t>
      </w:r>
      <w:r>
        <w:rPr>
          <w:rFonts w:hint="eastAsia"/>
          <w:sz w:val="24"/>
        </w:rPr>
        <w:t>。该分析的水体判据要求</w:t>
      </w:r>
      <w:r>
        <w:rPr>
          <w:sz w:val="24"/>
        </w:rPr>
        <w:t xml:space="preserve"> V≥110</w:t>
      </w:r>
      <w:r>
        <w:rPr>
          <w:rFonts w:hint="eastAsia"/>
          <w:sz w:val="24"/>
        </w:rPr>
        <w:t>，会低估深色水体，因此</w:t>
      </w:r>
      <w:r>
        <w:rPr>
          <w:sz w:val="24"/>
        </w:rPr>
        <w:t xml:space="preserve"> 8.3% </w:t>
      </w:r>
      <w:r>
        <w:rPr>
          <w:rFonts w:hint="eastAsia"/>
          <w:sz w:val="24"/>
        </w:rPr>
        <w:t>是下界；</w:t>
      </w:r>
      <w:r>
        <w:rPr>
          <w:rFonts w:hint="eastAsia"/>
          <w:sz w:val="24"/>
        </w:rPr>
        <w:t>79.3%</w:t>
      </w:r>
      <w:r>
        <w:rPr>
          <w:sz w:val="24"/>
        </w:rPr>
        <w:t xml:space="preserve"> </w:t>
      </w:r>
      <w:r>
        <w:rPr>
          <w:rFonts w:hint="eastAsia"/>
          <w:sz w:val="24"/>
        </w:rPr>
        <w:t>的“其它”也不代表与异物同谱无关。</w:t>
      </w:r>
    </w:p>
    <w:p w14:paraId="2D7B6BC1" w14:textId="77777777" w:rsidR="00B84CB9" w:rsidRDefault="00BD04DF">
      <w:pPr>
        <w:pStyle w:val="31"/>
      </w:pPr>
      <w:bookmarkStart w:id="63" w:name="单图多方法可视对比"/>
      <w:bookmarkStart w:id="64" w:name="_Toc243331235"/>
      <w:bookmarkEnd w:id="61"/>
      <w:r>
        <w:rPr>
          <w:rFonts w:ascii="黑体" w:eastAsia="黑体" w:hAnsi="黑体"/>
        </w:rPr>
        <w:t xml:space="preserve">5.5 </w:t>
      </w:r>
      <w:r>
        <w:rPr>
          <w:rFonts w:ascii="黑体" w:eastAsia="黑体" w:hAnsi="黑体" w:hint="eastAsia"/>
        </w:rPr>
        <w:t>单图多方法可视对比</w:t>
      </w:r>
      <w:bookmarkEnd w:id="64"/>
    </w:p>
    <w:p w14:paraId="72E18BA0" w14:textId="77777777" w:rsidR="00B84CB9" w:rsidRDefault="00BD04DF">
      <w:pPr>
        <w:spacing w:after="120" w:line="360" w:lineRule="auto"/>
        <w:ind w:firstLine="480"/>
        <w:jc w:val="both"/>
      </w:pPr>
      <w:r>
        <w:rPr>
          <w:rFonts w:hint="eastAsia"/>
          <w:sz w:val="24"/>
        </w:rPr>
        <w:t>为了直观比较各方法的输出，项目在两张影像上运行了同一套</w:t>
      </w:r>
      <w:r>
        <w:rPr>
          <w:sz w:val="24"/>
        </w:rPr>
        <w:t xml:space="preserve"> 10 </w:t>
      </w:r>
      <w:r>
        <w:rPr>
          <w:rFonts w:hint="eastAsia"/>
          <w:sz w:val="24"/>
        </w:rPr>
        <w:t>种方法</w:t>
      </w:r>
      <w:r>
        <w:rPr>
          <w:rFonts w:hint="eastAsia"/>
          <w:sz w:val="24"/>
        </w:rPr>
        <w:t>/</w:t>
      </w:r>
      <w:r>
        <w:rPr>
          <w:rFonts w:hint="eastAsia"/>
          <w:sz w:val="24"/>
        </w:rPr>
        <w:t>对照：增强粗提取、</w:t>
      </w:r>
      <w:r>
        <w:rPr>
          <w:rFonts w:hint="eastAsia"/>
          <w:sz w:val="24"/>
        </w:rPr>
        <w:t>Otsu</w:t>
      </w:r>
      <w:r>
        <w:rPr>
          <w:rFonts w:hint="eastAsia"/>
          <w:sz w:val="24"/>
        </w:rPr>
        <w:t>、</w:t>
      </w:r>
      <w:r>
        <w:rPr>
          <w:rFonts w:hint="eastAsia"/>
          <w:sz w:val="24"/>
        </w:rPr>
        <w:t>C3I</w:t>
      </w:r>
      <w:r>
        <w:rPr>
          <w:rFonts w:hint="eastAsia"/>
          <w:sz w:val="24"/>
        </w:rPr>
        <w:t>、</w:t>
      </w:r>
      <w:r>
        <w:rPr>
          <w:rFonts w:hint="eastAsia"/>
          <w:sz w:val="24"/>
        </w:rPr>
        <w:t>SAM-AMG</w:t>
      </w:r>
      <w:r>
        <w:rPr>
          <w:rFonts w:hint="eastAsia"/>
          <w:sz w:val="24"/>
        </w:rPr>
        <w:t>、零样本框提示、冻结</w:t>
      </w:r>
      <w:r>
        <w:rPr>
          <w:sz w:val="24"/>
        </w:rPr>
        <w:t xml:space="preserve"> SAM</w:t>
      </w:r>
      <w:r>
        <w:rPr>
          <w:sz w:val="24"/>
        </w:rPr>
        <w:t>、</w:t>
      </w:r>
      <w:r>
        <w:rPr>
          <w:sz w:val="24"/>
        </w:rPr>
        <w:t>LoRA-SAM</w:t>
      </w:r>
      <w:r>
        <w:rPr>
          <w:sz w:val="24"/>
        </w:rPr>
        <w:t>、</w:t>
      </w:r>
      <w:r>
        <w:rPr>
          <w:sz w:val="24"/>
        </w:rPr>
        <w:t>U-Net</w:t>
      </w:r>
      <w:r>
        <w:rPr>
          <w:sz w:val="24"/>
        </w:rPr>
        <w:t>、</w:t>
      </w:r>
      <w:r>
        <w:rPr>
          <w:sz w:val="24"/>
        </w:rPr>
        <w:t>SegNet</w:t>
      </w:r>
      <w:r>
        <w:rPr>
          <w:sz w:val="24"/>
        </w:rPr>
        <w:t>、</w:t>
      </w:r>
      <w:r>
        <w:rPr>
          <w:sz w:val="24"/>
        </w:rPr>
        <w:t xml:space="preserve">Mask </w:t>
      </w:r>
      <w:r>
        <w:rPr>
          <w:rFonts w:hint="eastAsia"/>
          <w:sz w:val="24"/>
        </w:rPr>
        <w:t>R-CNN</w:t>
      </w:r>
      <w:r>
        <w:rPr>
          <w:rFonts w:hint="eastAsia"/>
          <w:sz w:val="24"/>
        </w:rPr>
        <w:t>。图</w:t>
      </w:r>
      <w:r>
        <w:rPr>
          <w:sz w:val="24"/>
        </w:rPr>
        <w:t xml:space="preserve"> 5 </w:t>
      </w:r>
      <w:r>
        <w:rPr>
          <w:rFonts w:hint="eastAsia"/>
          <w:sz w:val="24"/>
        </w:rPr>
        <w:t>为</w:t>
      </w:r>
      <w:r>
        <w:rPr>
          <w:sz w:val="24"/>
        </w:rPr>
        <w:t xml:space="preserve"> AISD </w:t>
      </w:r>
      <w:r>
        <w:rPr>
          <w:rFonts w:hint="eastAsia"/>
          <w:sz w:val="24"/>
        </w:rPr>
        <w:t>测试集中的</w:t>
      </w:r>
      <w:r>
        <w:rPr>
          <w:sz w:val="24"/>
        </w:rPr>
        <w:t xml:space="preserve"> chicago22_sub9.tif</w:t>
      </w:r>
      <w:r>
        <w:rPr>
          <w:rFonts w:hint="eastAsia"/>
          <w:sz w:val="24"/>
        </w:rPr>
        <w:t>（植被与暗色地物丰富），图</w:t>
      </w:r>
      <w:r>
        <w:rPr>
          <w:sz w:val="24"/>
        </w:rPr>
        <w:t xml:space="preserve"> 6 </w:t>
      </w:r>
      <w:r>
        <w:rPr>
          <w:rFonts w:hint="eastAsia"/>
          <w:sz w:val="24"/>
        </w:rPr>
        <w:t>为</w:t>
      </w:r>
      <w:r>
        <w:rPr>
          <w:sz w:val="24"/>
        </w:rPr>
        <w:t xml:space="preserve"> RSISD </w:t>
      </w:r>
      <w:r>
        <w:rPr>
          <w:rFonts w:hint="eastAsia"/>
          <w:sz w:val="24"/>
        </w:rPr>
        <w:t>的</w:t>
      </w:r>
      <w:r>
        <w:rPr>
          <w:sz w:val="24"/>
        </w:rPr>
        <w:t xml:space="preserve"> GuiZhou_37.png</w:t>
      </w:r>
      <w:r>
        <w:rPr>
          <w:rFonts w:hint="eastAsia"/>
          <w:sz w:val="24"/>
        </w:rPr>
        <w:t>（水体</w:t>
      </w:r>
      <w:r>
        <w:rPr>
          <w:sz w:val="24"/>
        </w:rPr>
        <w:t xml:space="preserve"> + </w:t>
      </w:r>
      <w:r>
        <w:rPr>
          <w:rFonts w:hint="eastAsia"/>
          <w:sz w:val="24"/>
        </w:rPr>
        <w:t>植被</w:t>
      </w:r>
      <w:r>
        <w:rPr>
          <w:sz w:val="24"/>
        </w:rPr>
        <w:t xml:space="preserve"> + </w:t>
      </w:r>
      <w:r>
        <w:rPr>
          <w:rFonts w:hint="eastAsia"/>
          <w:sz w:val="24"/>
        </w:rPr>
        <w:t>建筑阴影，跨数据集）。</w:t>
      </w:r>
    </w:p>
    <w:p w14:paraId="51B66206" w14:textId="77777777" w:rsidR="00B84CB9" w:rsidRDefault="00BD04DF">
      <w:pPr>
        <w:spacing w:before="120" w:after="60"/>
        <w:jc w:val="center"/>
      </w:pPr>
      <w:r>
        <w:rPr>
          <w:noProof/>
        </w:rPr>
        <w:drawing>
          <wp:inline distT="0" distB="0" distL="0" distR="0" wp14:anchorId="4E49292A" wp14:editId="67BD11F6">
            <wp:extent cx="5580000" cy="4494435"/>
            <wp:effectExtent l="0" t="0" r="0" b="0"/>
            <wp:docPr id="52" name="Picture" descr="图 5 AISD 单图多方法对比"/>
            <wp:cNvGraphicFramePr/>
            <a:graphic xmlns:a="http://schemas.openxmlformats.org/drawingml/2006/main">
              <a:graphicData uri="http://schemas.openxmlformats.org/drawingml/2006/picture">
                <pic:pic xmlns:pic="http://schemas.openxmlformats.org/drawingml/2006/picture">
                  <pic:nvPicPr>
                    <pic:cNvPr id="53" name="Picture" descr="results/figures/compare_aisd.png"/>
                    <pic:cNvPicPr>
                      <a:picLocks noChangeAspect="1" noChangeArrowheads="1"/>
                    </pic:cNvPicPr>
                  </pic:nvPicPr>
                  <pic:blipFill>
                    <a:blip r:embed="rId11"/>
                    <a:stretch>
                      <a:fillRect/>
                    </a:stretch>
                  </pic:blipFill>
                  <pic:spPr bwMode="auto">
                    <a:xfrm>
                      <a:off x="0" y="0"/>
                      <a:ext cx="5580000" cy="4494435"/>
                    </a:xfrm>
                    <a:prstGeom prst="rect">
                      <a:avLst/>
                    </a:prstGeom>
                    <a:noFill/>
                    <a:ln w="9525">
                      <a:noFill/>
                      <a:headEnd/>
                      <a:tailEnd/>
                    </a:ln>
                  </pic:spPr>
                </pic:pic>
              </a:graphicData>
            </a:graphic>
          </wp:inline>
        </w:drawing>
      </w:r>
    </w:p>
    <w:p w14:paraId="5CDB6568" w14:textId="77777777" w:rsidR="00B84CB9" w:rsidRDefault="00BD04DF">
      <w:pPr>
        <w:spacing w:before="60" w:after="180"/>
        <w:jc w:val="center"/>
      </w:pPr>
      <w:r>
        <w:rPr>
          <w:rFonts w:hint="eastAsia"/>
          <w:sz w:val="18"/>
        </w:rPr>
        <w:t>图</w:t>
      </w:r>
      <w:r>
        <w:rPr>
          <w:sz w:val="18"/>
        </w:rPr>
        <w:t xml:space="preserve"> 5 AISD </w:t>
      </w:r>
      <w:r>
        <w:rPr>
          <w:rFonts w:hint="eastAsia"/>
          <w:sz w:val="18"/>
        </w:rPr>
        <w:t>单图多方法对比</w:t>
      </w:r>
    </w:p>
    <w:p w14:paraId="67CE2FD4" w14:textId="77777777" w:rsidR="00B84CB9" w:rsidRDefault="00BD04DF">
      <w:pPr>
        <w:pStyle w:val="af"/>
        <w:spacing w:before="60" w:after="180"/>
        <w:jc w:val="center"/>
      </w:pPr>
      <w:r>
        <w:rPr>
          <w:rFonts w:hint="eastAsia"/>
          <w:i/>
          <w:iCs/>
          <w:sz w:val="18"/>
        </w:rPr>
        <w:t>图</w:t>
      </w:r>
      <w:r>
        <w:rPr>
          <w:i/>
          <w:iCs/>
          <w:sz w:val="18"/>
        </w:rPr>
        <w:t xml:space="preserve"> 5</w:t>
      </w:r>
      <w:r>
        <w:rPr>
          <w:i/>
          <w:iCs/>
          <w:sz w:val="18"/>
        </w:rPr>
        <w:t xml:space="preserve">　</w:t>
      </w:r>
      <w:r>
        <w:rPr>
          <w:i/>
          <w:iCs/>
          <w:sz w:val="18"/>
        </w:rPr>
        <w:t xml:space="preserve">AISD </w:t>
      </w:r>
      <w:r>
        <w:rPr>
          <w:rFonts w:hint="eastAsia"/>
          <w:i/>
          <w:iCs/>
          <w:sz w:val="18"/>
        </w:rPr>
        <w:t>域内单图案例（</w:t>
      </w:r>
      <w:r>
        <w:rPr>
          <w:rFonts w:hint="eastAsia"/>
          <w:i/>
          <w:iCs/>
          <w:sz w:val="18"/>
        </w:rPr>
        <w:t>n=1</w:t>
      </w:r>
      <w:r>
        <w:rPr>
          <w:rFonts w:hint="eastAsia"/>
          <w:i/>
          <w:iCs/>
          <w:sz w:val="18"/>
        </w:rPr>
        <w:t>）。</w:t>
      </w:r>
      <w:r>
        <w:rPr>
          <w:rFonts w:hint="eastAsia"/>
          <w:i/>
          <w:iCs/>
          <w:sz w:val="18"/>
        </w:rPr>
        <w:t>LoRA-SAM</w:t>
      </w:r>
      <w:r>
        <w:rPr>
          <w:i/>
          <w:iCs/>
          <w:sz w:val="18"/>
        </w:rPr>
        <w:t xml:space="preserve"> </w:t>
      </w:r>
      <w:r>
        <w:rPr>
          <w:rFonts w:hint="eastAsia"/>
          <w:i/>
          <w:iCs/>
          <w:sz w:val="18"/>
        </w:rPr>
        <w:t>的</w:t>
      </w:r>
      <w:r>
        <w:rPr>
          <w:i/>
          <w:iCs/>
          <w:sz w:val="18"/>
        </w:rPr>
        <w:t xml:space="preserve"> BER </w:t>
      </w:r>
      <w:r>
        <w:rPr>
          <w:rFonts w:hint="eastAsia"/>
          <w:i/>
          <w:iCs/>
          <w:sz w:val="18"/>
        </w:rPr>
        <w:t>为</w:t>
      </w:r>
      <w:r>
        <w:rPr>
          <w:i/>
          <w:iCs/>
          <w:sz w:val="18"/>
        </w:rPr>
        <w:t xml:space="preserve"> </w:t>
      </w:r>
      <w:r>
        <w:rPr>
          <w:rFonts w:hint="eastAsia"/>
          <w:i/>
          <w:iCs/>
          <w:sz w:val="18"/>
        </w:rPr>
        <w:t>0.0814</w:t>
      </w:r>
      <w:r>
        <w:rPr>
          <w:rFonts w:hint="eastAsia"/>
          <w:i/>
          <w:iCs/>
          <w:sz w:val="18"/>
        </w:rPr>
        <w:t>；</w:t>
      </w:r>
      <w:r>
        <w:rPr>
          <w:rFonts w:hint="eastAsia"/>
          <w:i/>
          <w:iCs/>
          <w:sz w:val="18"/>
        </w:rPr>
        <w:t>U-Net/Mask</w:t>
      </w:r>
      <w:r>
        <w:rPr>
          <w:i/>
          <w:iCs/>
          <w:sz w:val="18"/>
        </w:rPr>
        <w:t xml:space="preserve"> R-CNN </w:t>
      </w:r>
      <w:r>
        <w:rPr>
          <w:rFonts w:hint="eastAsia"/>
          <w:i/>
          <w:iCs/>
          <w:sz w:val="18"/>
        </w:rPr>
        <w:t>的</w:t>
      </w:r>
      <w:r>
        <w:rPr>
          <w:i/>
          <w:iCs/>
          <w:sz w:val="18"/>
        </w:rPr>
        <w:t xml:space="preserve"> IoU 0.695 </w:t>
      </w:r>
      <w:r>
        <w:rPr>
          <w:rFonts w:hint="eastAsia"/>
          <w:i/>
          <w:iCs/>
          <w:sz w:val="18"/>
        </w:rPr>
        <w:t>略高于</w:t>
      </w:r>
      <w:r>
        <w:rPr>
          <w:i/>
          <w:iCs/>
          <w:sz w:val="18"/>
        </w:rPr>
        <w:t xml:space="preserve"> LoRA </w:t>
      </w:r>
      <w:r>
        <w:rPr>
          <w:rFonts w:hint="eastAsia"/>
          <w:i/>
          <w:iCs/>
          <w:sz w:val="18"/>
        </w:rPr>
        <w:t>的</w:t>
      </w:r>
      <w:r>
        <w:rPr>
          <w:i/>
          <w:iCs/>
          <w:sz w:val="18"/>
        </w:rPr>
        <w:t xml:space="preserve"> </w:t>
      </w:r>
      <w:r>
        <w:rPr>
          <w:rFonts w:hint="eastAsia"/>
          <w:i/>
          <w:iCs/>
          <w:sz w:val="18"/>
        </w:rPr>
        <w:t>0.676</w:t>
      </w:r>
      <w:r>
        <w:rPr>
          <w:rFonts w:hint="eastAsia"/>
          <w:i/>
          <w:iCs/>
          <w:sz w:val="18"/>
        </w:rPr>
        <w:t>。单图数值仅作描述性陈列，不构成排序或方法优劣结论。</w:t>
      </w:r>
    </w:p>
    <w:p w14:paraId="6C0DCB2E" w14:textId="77777777" w:rsidR="00B84CB9" w:rsidRDefault="00BD04DF">
      <w:pPr>
        <w:spacing w:before="120" w:after="60"/>
        <w:jc w:val="center"/>
      </w:pPr>
      <w:r>
        <w:rPr>
          <w:noProof/>
        </w:rPr>
        <w:drawing>
          <wp:inline distT="0" distB="0" distL="0" distR="0" wp14:anchorId="5B67052C" wp14:editId="1A3E5E06">
            <wp:extent cx="5580000" cy="4494435"/>
            <wp:effectExtent l="0" t="0" r="0" b="0"/>
            <wp:docPr id="55" name="Picture" descr="图 6 RSISD 单图多方法对比"/>
            <wp:cNvGraphicFramePr/>
            <a:graphic xmlns:a="http://schemas.openxmlformats.org/drawingml/2006/main">
              <a:graphicData uri="http://schemas.openxmlformats.org/drawingml/2006/picture">
                <pic:pic xmlns:pic="http://schemas.openxmlformats.org/drawingml/2006/picture">
                  <pic:nvPicPr>
                    <pic:cNvPr id="56" name="Picture" descr="results/figures/compare_rsisd.png"/>
                    <pic:cNvPicPr>
                      <a:picLocks noChangeAspect="1" noChangeArrowheads="1"/>
                    </pic:cNvPicPr>
                  </pic:nvPicPr>
                  <pic:blipFill>
                    <a:blip r:embed="rId12"/>
                    <a:stretch>
                      <a:fillRect/>
                    </a:stretch>
                  </pic:blipFill>
                  <pic:spPr bwMode="auto">
                    <a:xfrm>
                      <a:off x="0" y="0"/>
                      <a:ext cx="5580000" cy="4494435"/>
                    </a:xfrm>
                    <a:prstGeom prst="rect">
                      <a:avLst/>
                    </a:prstGeom>
                    <a:noFill/>
                    <a:ln w="9525">
                      <a:noFill/>
                      <a:headEnd/>
                      <a:tailEnd/>
                    </a:ln>
                  </pic:spPr>
                </pic:pic>
              </a:graphicData>
            </a:graphic>
          </wp:inline>
        </w:drawing>
      </w:r>
    </w:p>
    <w:p w14:paraId="68388484" w14:textId="77777777" w:rsidR="00B84CB9" w:rsidRDefault="00BD04DF">
      <w:pPr>
        <w:spacing w:before="60" w:after="180"/>
        <w:jc w:val="center"/>
      </w:pPr>
      <w:r>
        <w:rPr>
          <w:rFonts w:hint="eastAsia"/>
          <w:sz w:val="18"/>
        </w:rPr>
        <w:t>图</w:t>
      </w:r>
      <w:r>
        <w:rPr>
          <w:sz w:val="18"/>
        </w:rPr>
        <w:t xml:space="preserve"> 6 RSISD </w:t>
      </w:r>
      <w:r>
        <w:rPr>
          <w:rFonts w:hint="eastAsia"/>
          <w:sz w:val="18"/>
        </w:rPr>
        <w:t>单图多方法对比</w:t>
      </w:r>
    </w:p>
    <w:p w14:paraId="5B40AFDE" w14:textId="77777777" w:rsidR="00B84CB9" w:rsidRDefault="00BD04DF">
      <w:pPr>
        <w:pStyle w:val="af"/>
        <w:spacing w:before="60" w:after="180"/>
        <w:jc w:val="center"/>
      </w:pPr>
      <w:r>
        <w:rPr>
          <w:rFonts w:hint="eastAsia"/>
          <w:i/>
          <w:iCs/>
          <w:sz w:val="18"/>
        </w:rPr>
        <w:t>图</w:t>
      </w:r>
      <w:r>
        <w:rPr>
          <w:i/>
          <w:iCs/>
          <w:sz w:val="18"/>
        </w:rPr>
        <w:t xml:space="preserve"> 6</w:t>
      </w:r>
      <w:r>
        <w:rPr>
          <w:i/>
          <w:iCs/>
          <w:sz w:val="18"/>
        </w:rPr>
        <w:t xml:space="preserve">　</w:t>
      </w:r>
      <w:r>
        <w:rPr>
          <w:i/>
          <w:iCs/>
          <w:sz w:val="18"/>
        </w:rPr>
        <w:t xml:space="preserve">RSISD </w:t>
      </w:r>
      <w:r>
        <w:rPr>
          <w:rFonts w:hint="eastAsia"/>
          <w:i/>
          <w:iCs/>
          <w:sz w:val="18"/>
        </w:rPr>
        <w:t>跨数据集单图案例（</w:t>
      </w:r>
      <w:r>
        <w:rPr>
          <w:rFonts w:hint="eastAsia"/>
          <w:i/>
          <w:iCs/>
          <w:sz w:val="18"/>
        </w:rPr>
        <w:t>n=1</w:t>
      </w:r>
      <w:r>
        <w:rPr>
          <w:rFonts w:hint="eastAsia"/>
          <w:i/>
          <w:iCs/>
          <w:sz w:val="18"/>
        </w:rPr>
        <w:t>）。该图水体、植被与建筑阴影同时存在；所有方法都将大片暗色地物并入阴影，反映跨域与异物同谱的困难。单图不作泛化结论。</w:t>
      </w:r>
    </w:p>
    <w:p w14:paraId="5BA7B169" w14:textId="77777777" w:rsidR="00B84CB9" w:rsidRDefault="00BD04DF">
      <w:pPr>
        <w:pStyle w:val="af"/>
        <w:spacing w:line="360" w:lineRule="auto"/>
        <w:ind w:firstLine="480"/>
        <w:jc w:val="both"/>
      </w:pPr>
      <w:r>
        <w:rPr>
          <w:rFonts w:hint="eastAsia"/>
          <w:sz w:val="24"/>
        </w:rPr>
        <w:t>这两张图的价值在于展示不同方法的典型行为差异：在域内植被</w:t>
      </w:r>
      <w:r>
        <w:rPr>
          <w:rFonts w:hint="eastAsia"/>
          <w:sz w:val="24"/>
        </w:rPr>
        <w:t>/</w:t>
      </w:r>
      <w:r>
        <w:rPr>
          <w:rFonts w:hint="eastAsia"/>
          <w:sz w:val="24"/>
        </w:rPr>
        <w:t>暗色地物密集场景，</w:t>
      </w:r>
      <w:r>
        <w:rPr>
          <w:rFonts w:hint="eastAsia"/>
          <w:sz w:val="24"/>
        </w:rPr>
        <w:t>LoRA</w:t>
      </w:r>
      <w:r>
        <w:rPr>
          <w:sz w:val="24"/>
        </w:rPr>
        <w:t xml:space="preserve"> </w:t>
      </w:r>
      <w:r>
        <w:rPr>
          <w:rFonts w:hint="eastAsia"/>
          <w:sz w:val="24"/>
        </w:rPr>
        <w:t>的</w:t>
      </w:r>
      <w:r>
        <w:rPr>
          <w:sz w:val="24"/>
        </w:rPr>
        <w:t xml:space="preserve"> BER </w:t>
      </w:r>
      <w:r>
        <w:rPr>
          <w:rFonts w:hint="eastAsia"/>
          <w:sz w:val="24"/>
        </w:rPr>
        <w:t>为</w:t>
      </w:r>
      <w:r>
        <w:rPr>
          <w:sz w:val="24"/>
        </w:rPr>
        <w:t xml:space="preserve"> </w:t>
      </w:r>
      <w:r>
        <w:rPr>
          <w:rFonts w:hint="eastAsia"/>
          <w:sz w:val="24"/>
        </w:rPr>
        <w:t>0.0814</w:t>
      </w:r>
      <w:r>
        <w:rPr>
          <w:rFonts w:hint="eastAsia"/>
          <w:sz w:val="24"/>
        </w:rPr>
        <w:t>，但</w:t>
      </w:r>
      <w:r>
        <w:rPr>
          <w:sz w:val="24"/>
        </w:rPr>
        <w:t xml:space="preserve"> IoU </w:t>
      </w:r>
      <w:r>
        <w:rPr>
          <w:rFonts w:hint="eastAsia"/>
          <w:sz w:val="24"/>
        </w:rPr>
        <w:t>不一定最高；在跨数据集水体场景，所有方法都出现不同程度的过检。它们为后续“暗色地物判别”和“跨传感器域适应”提供了直观依据，也说明评价阴影模型应同时关注</w:t>
      </w:r>
      <w:r>
        <w:rPr>
          <w:sz w:val="24"/>
        </w:rPr>
        <w:t xml:space="preserve"> IoU </w:t>
      </w:r>
      <w:r>
        <w:rPr>
          <w:rFonts w:hint="eastAsia"/>
          <w:sz w:val="24"/>
        </w:rPr>
        <w:t>与</w:t>
      </w:r>
      <w:r>
        <w:rPr>
          <w:sz w:val="24"/>
        </w:rPr>
        <w:t xml:space="preserve"> </w:t>
      </w:r>
      <w:r>
        <w:rPr>
          <w:rFonts w:hint="eastAsia"/>
          <w:sz w:val="24"/>
        </w:rPr>
        <w:t>BER</w:t>
      </w:r>
      <w:r>
        <w:rPr>
          <w:rFonts w:hint="eastAsia"/>
          <w:sz w:val="24"/>
        </w:rPr>
        <w:t>，而不能只追求单张图的</w:t>
      </w:r>
      <w:r>
        <w:rPr>
          <w:sz w:val="24"/>
        </w:rPr>
        <w:t xml:space="preserve"> IoU</w:t>
      </w:r>
      <w:r>
        <w:rPr>
          <w:sz w:val="24"/>
        </w:rPr>
        <w:t>。</w:t>
      </w:r>
    </w:p>
    <w:p w14:paraId="4B4DFA36" w14:textId="77777777" w:rsidR="00B84CB9" w:rsidRDefault="00BD04DF">
      <w:pPr>
        <w:pStyle w:val="31"/>
      </w:pPr>
      <w:bookmarkStart w:id="65" w:name="软件原型验证"/>
      <w:bookmarkStart w:id="66" w:name="_Toc243331236"/>
      <w:bookmarkEnd w:id="63"/>
      <w:r>
        <w:rPr>
          <w:rFonts w:ascii="黑体" w:eastAsia="黑体" w:hAnsi="黑体"/>
        </w:rPr>
        <w:t xml:space="preserve">5.6 </w:t>
      </w:r>
      <w:r>
        <w:rPr>
          <w:rFonts w:ascii="黑体" w:eastAsia="黑体" w:hAnsi="黑体" w:hint="eastAsia"/>
        </w:rPr>
        <w:t>软件原型验证</w:t>
      </w:r>
      <w:bookmarkEnd w:id="66"/>
    </w:p>
    <w:p w14:paraId="0984C722" w14:textId="77777777" w:rsidR="00B84CB9" w:rsidRDefault="00BD04DF">
      <w:pPr>
        <w:spacing w:after="120" w:line="360" w:lineRule="auto"/>
        <w:ind w:firstLine="480"/>
        <w:jc w:val="both"/>
      </w:pPr>
      <w:r>
        <w:rPr>
          <w:rFonts w:hint="eastAsia"/>
          <w:sz w:val="24"/>
        </w:rPr>
        <w:t>软件原型</w:t>
      </w:r>
      <w:r>
        <w:rPr>
          <w:sz w:val="24"/>
        </w:rPr>
        <w:t xml:space="preserve"> shadow_extract.py </w:t>
      </w:r>
      <w:r>
        <w:rPr>
          <w:rFonts w:hint="eastAsia"/>
          <w:sz w:val="24"/>
        </w:rPr>
        <w:t>实现“输入影像</w:t>
      </w:r>
      <w:r>
        <w:rPr>
          <w:sz w:val="24"/>
        </w:rPr>
        <w:t xml:space="preserve"> → </w:t>
      </w:r>
      <w:r>
        <w:rPr>
          <w:rFonts w:hint="eastAsia"/>
          <w:sz w:val="24"/>
        </w:rPr>
        <w:t>输出阴影矢量”。端到端验证脚本</w:t>
      </w:r>
      <w:r>
        <w:rPr>
          <w:sz w:val="24"/>
        </w:rPr>
        <w:t xml:space="preserve"> verify_shadow_extract.py </w:t>
      </w:r>
      <w:r>
        <w:rPr>
          <w:rFonts w:hint="eastAsia"/>
          <w:sz w:val="24"/>
        </w:rPr>
        <w:t>覆盖三条分支：</w:t>
      </w:r>
    </w:p>
    <w:p w14:paraId="45D80AD7" w14:textId="77777777" w:rsidR="00B84CB9" w:rsidRDefault="00BD04DF">
      <w:pPr>
        <w:numPr>
          <w:ilvl w:val="0"/>
          <w:numId w:val="15"/>
        </w:numPr>
        <w:spacing w:after="120" w:line="360" w:lineRule="auto"/>
        <w:ind w:left="425" w:firstLine="0"/>
        <w:jc w:val="both"/>
      </w:pPr>
      <w:r>
        <w:rPr>
          <w:b/>
          <w:bCs/>
          <w:sz w:val="24"/>
        </w:rPr>
        <w:t xml:space="preserve">GeoJSON </w:t>
      </w:r>
      <w:r>
        <w:rPr>
          <w:rFonts w:hint="eastAsia"/>
          <w:b/>
          <w:bCs/>
          <w:sz w:val="24"/>
        </w:rPr>
        <w:t>分支</w:t>
      </w:r>
      <w:r>
        <w:rPr>
          <w:rFonts w:hint="eastAsia"/>
          <w:sz w:val="24"/>
        </w:rPr>
        <w:t>：</w:t>
      </w:r>
      <w:r>
        <w:rPr>
          <w:rFonts w:hint="eastAsia"/>
          <w:sz w:val="24"/>
        </w:rPr>
        <w:t>AISD</w:t>
      </w:r>
      <w:r>
        <w:rPr>
          <w:sz w:val="24"/>
        </w:rPr>
        <w:t xml:space="preserve"> 512×512 </w:t>
      </w:r>
      <w:r>
        <w:rPr>
          <w:rFonts w:hint="eastAsia"/>
          <w:sz w:val="24"/>
        </w:rPr>
        <w:t>子图，输出</w:t>
      </w:r>
      <w:r>
        <w:rPr>
          <w:sz w:val="24"/>
        </w:rPr>
        <w:t xml:space="preserve"> 42 </w:t>
      </w:r>
      <w:r>
        <w:rPr>
          <w:rFonts w:hint="eastAsia"/>
          <w:sz w:val="24"/>
        </w:rPr>
        <w:t>个多边形；矢量↔栅格往返面积差</w:t>
      </w:r>
      <w:r>
        <w:rPr>
          <w:sz w:val="24"/>
        </w:rPr>
        <w:t xml:space="preserve"> </w:t>
      </w:r>
      <w:r>
        <w:rPr>
          <w:b/>
          <w:bCs/>
          <w:sz w:val="24"/>
        </w:rPr>
        <w:t>−</w:t>
      </w:r>
      <w:r>
        <w:rPr>
          <w:b/>
          <w:bCs/>
          <w:sz w:val="24"/>
        </w:rPr>
        <w:t xml:space="preserve">5 </w:t>
      </w:r>
      <w:r>
        <w:rPr>
          <w:rFonts w:hint="eastAsia"/>
          <w:b/>
          <w:bCs/>
          <w:sz w:val="24"/>
        </w:rPr>
        <w:t>像素</w:t>
      </w:r>
      <w:r>
        <w:rPr>
          <w:b/>
          <w:bCs/>
          <w:sz w:val="24"/>
        </w:rPr>
        <w:t xml:space="preserve"> / </w:t>
      </w:r>
      <w:r>
        <w:rPr>
          <w:rFonts w:hint="eastAsia"/>
          <w:b/>
          <w:bCs/>
          <w:sz w:val="24"/>
        </w:rPr>
        <w:t>46614</w:t>
      </w:r>
      <w:r>
        <w:rPr>
          <w:rFonts w:hint="eastAsia"/>
          <w:b/>
          <w:bCs/>
          <w:sz w:val="24"/>
        </w:rPr>
        <w:t>（</w:t>
      </w:r>
      <w:r>
        <w:rPr>
          <w:rFonts w:hint="eastAsia"/>
          <w:b/>
          <w:bCs/>
          <w:sz w:val="24"/>
        </w:rPr>
        <w:t>0.0107%</w:t>
      </w:r>
      <w:r>
        <w:rPr>
          <w:rFonts w:hint="eastAsia"/>
          <w:b/>
          <w:bCs/>
          <w:sz w:val="24"/>
        </w:rPr>
        <w:t>）</w:t>
      </w:r>
      <w:r>
        <w:rPr>
          <w:rFonts w:hint="eastAsia"/>
          <w:sz w:val="24"/>
        </w:rPr>
        <w:t>；栅格化后</w:t>
      </w:r>
      <w:r>
        <w:rPr>
          <w:sz w:val="24"/>
        </w:rPr>
        <w:t xml:space="preserve"> IoU </w:t>
      </w:r>
      <w:r>
        <w:rPr>
          <w:b/>
          <w:bCs/>
          <w:sz w:val="24"/>
        </w:rPr>
        <w:t>0.843834</w:t>
      </w:r>
      <w:r>
        <w:rPr>
          <w:rFonts w:hint="eastAsia"/>
          <w:sz w:val="24"/>
        </w:rPr>
        <w:t>，对照管线自身</w:t>
      </w:r>
      <w:r>
        <w:rPr>
          <w:sz w:val="24"/>
        </w:rPr>
        <w:t xml:space="preserve"> </w:t>
      </w:r>
      <w:r>
        <w:rPr>
          <w:b/>
          <w:bCs/>
          <w:sz w:val="24"/>
        </w:rPr>
        <w:t>0.845274</w:t>
      </w:r>
      <w:r>
        <w:rPr>
          <w:rFonts w:hint="eastAsia"/>
          <w:sz w:val="24"/>
        </w:rPr>
        <w:t>（差</w:t>
      </w:r>
      <w:r>
        <w:rPr>
          <w:sz w:val="24"/>
        </w:rPr>
        <w:t xml:space="preserve"> </w:t>
      </w:r>
      <w:r>
        <w:rPr>
          <w:rFonts w:hint="eastAsia"/>
          <w:sz w:val="24"/>
        </w:rPr>
        <w:t>−</w:t>
      </w:r>
      <w:r>
        <w:rPr>
          <w:rFonts w:hint="eastAsia"/>
          <w:sz w:val="24"/>
        </w:rPr>
        <w:t>0.00144</w:t>
      </w:r>
      <w:r>
        <w:rPr>
          <w:rFonts w:hint="eastAsia"/>
          <w:sz w:val="24"/>
        </w:rPr>
        <w:t>，来自简化与最小面积过滤）。</w:t>
      </w:r>
    </w:p>
    <w:p w14:paraId="0C24A962" w14:textId="77777777" w:rsidR="00B84CB9" w:rsidRDefault="00BD04DF">
      <w:pPr>
        <w:numPr>
          <w:ilvl w:val="0"/>
          <w:numId w:val="15"/>
        </w:numPr>
        <w:spacing w:after="120" w:line="360" w:lineRule="auto"/>
        <w:ind w:left="425" w:firstLine="0"/>
        <w:jc w:val="both"/>
      </w:pPr>
      <w:r>
        <w:rPr>
          <w:b/>
          <w:bCs/>
          <w:sz w:val="24"/>
        </w:rPr>
        <w:t xml:space="preserve">Shapefile </w:t>
      </w:r>
      <w:r>
        <w:rPr>
          <w:rFonts w:hint="eastAsia"/>
          <w:b/>
          <w:bCs/>
          <w:sz w:val="24"/>
        </w:rPr>
        <w:t>分支</w:t>
      </w:r>
      <w:r>
        <w:rPr>
          <w:rFonts w:hint="eastAsia"/>
          <w:sz w:val="24"/>
        </w:rPr>
        <w:t>：</w:t>
      </w:r>
      <w:r>
        <w:rPr>
          <w:sz w:val="24"/>
        </w:rPr>
        <w:t xml:space="preserve">.shp/.shx/.dbf </w:t>
      </w:r>
      <w:r>
        <w:rPr>
          <w:rFonts w:hint="eastAsia"/>
          <w:sz w:val="24"/>
        </w:rPr>
        <w:t>产出完整，读回</w:t>
      </w:r>
      <w:r>
        <w:rPr>
          <w:sz w:val="24"/>
        </w:rPr>
        <w:t xml:space="preserve"> 42 </w:t>
      </w:r>
      <w:r>
        <w:rPr>
          <w:rFonts w:hint="eastAsia"/>
          <w:sz w:val="24"/>
        </w:rPr>
        <w:t>要素。</w:t>
      </w:r>
    </w:p>
    <w:p w14:paraId="7582CED1" w14:textId="77777777" w:rsidR="00B84CB9" w:rsidRDefault="00BD04DF">
      <w:pPr>
        <w:numPr>
          <w:ilvl w:val="0"/>
          <w:numId w:val="15"/>
        </w:numPr>
        <w:spacing w:after="120" w:line="360" w:lineRule="auto"/>
        <w:ind w:left="425" w:firstLine="0"/>
        <w:jc w:val="both"/>
      </w:pPr>
      <w:r>
        <w:rPr>
          <w:rFonts w:hint="eastAsia"/>
          <w:b/>
          <w:bCs/>
          <w:sz w:val="24"/>
        </w:rPr>
        <w:t>地理参考分支</w:t>
      </w:r>
      <w:r>
        <w:rPr>
          <w:rFonts w:hint="eastAsia"/>
          <w:sz w:val="24"/>
        </w:rPr>
        <w:t>：合成</w:t>
      </w:r>
      <w:r>
        <w:rPr>
          <w:sz w:val="24"/>
        </w:rPr>
        <w:t xml:space="preserve"> EPSG:32650 </w:t>
      </w:r>
      <w:r>
        <w:rPr>
          <w:rFonts w:hint="eastAsia"/>
          <w:sz w:val="24"/>
        </w:rPr>
        <w:t>样本，顶层正确写出</w:t>
      </w:r>
      <w:r>
        <w:rPr>
          <w:sz w:val="24"/>
        </w:rPr>
        <w:t xml:space="preserve"> crs</w:t>
      </w:r>
      <w:r>
        <w:rPr>
          <w:rFonts w:hint="eastAsia"/>
          <w:sz w:val="24"/>
        </w:rPr>
        <w:t>，</w:t>
      </w:r>
      <w:r>
        <w:rPr>
          <w:sz w:val="24"/>
        </w:rPr>
        <w:t>coord_system="map"</w:t>
      </w:r>
      <w:r>
        <w:rPr>
          <w:rFonts w:hint="eastAsia"/>
          <w:sz w:val="24"/>
        </w:rPr>
        <w:t>，坐标落在</w:t>
      </w:r>
      <w:r>
        <w:rPr>
          <w:sz w:val="24"/>
        </w:rPr>
        <w:t xml:space="preserve"> transform </w:t>
      </w:r>
      <w:r>
        <w:rPr>
          <w:rFonts w:hint="eastAsia"/>
          <w:sz w:val="24"/>
        </w:rPr>
        <w:t>推算范围内。</w:t>
      </w:r>
    </w:p>
    <w:p w14:paraId="36452D4D" w14:textId="77777777" w:rsidR="00B84CB9" w:rsidRDefault="00BD04DF">
      <w:pPr>
        <w:spacing w:after="120" w:line="360" w:lineRule="auto"/>
        <w:ind w:firstLine="480"/>
        <w:jc w:val="both"/>
      </w:pPr>
      <w:r>
        <w:rPr>
          <w:rFonts w:hint="eastAsia"/>
          <w:sz w:val="24"/>
        </w:rPr>
        <w:t>验证说明：</w:t>
      </w:r>
      <w:r>
        <w:rPr>
          <w:rFonts w:hint="eastAsia"/>
          <w:sz w:val="24"/>
        </w:rPr>
        <w:t>GeoJSON/Shapefile</w:t>
      </w:r>
      <w:r>
        <w:rPr>
          <w:sz w:val="24"/>
        </w:rPr>
        <w:t xml:space="preserve"> </w:t>
      </w:r>
      <w:r>
        <w:rPr>
          <w:rFonts w:hint="eastAsia"/>
          <w:sz w:val="24"/>
        </w:rPr>
        <w:t>分支在单张</w:t>
      </w:r>
      <w:r>
        <w:rPr>
          <w:sz w:val="24"/>
        </w:rPr>
        <w:t xml:space="preserve"> AISD 512×512 </w:t>
      </w:r>
      <w:r>
        <w:rPr>
          <w:rFonts w:hint="eastAsia"/>
          <w:sz w:val="24"/>
        </w:rPr>
        <w:t>子图上完成；地理参考分支使用合成</w:t>
      </w:r>
      <w:r>
        <w:rPr>
          <w:sz w:val="24"/>
        </w:rPr>
        <w:t xml:space="preserve"> EPSG:32650 </w:t>
      </w:r>
      <w:r>
        <w:rPr>
          <w:rFonts w:hint="eastAsia"/>
          <w:sz w:val="24"/>
        </w:rPr>
        <w:t>样本，仅验证</w:t>
      </w:r>
      <w:r>
        <w:rPr>
          <w:sz w:val="24"/>
        </w:rPr>
        <w:t xml:space="preserve"> CRS </w:t>
      </w:r>
      <w:r>
        <w:rPr>
          <w:rFonts w:hint="eastAsia"/>
          <w:sz w:val="24"/>
        </w:rPr>
        <w:t>与坐标写出路径，不代表真实遥感产品的</w:t>
      </w:r>
      <w:r>
        <w:rPr>
          <w:sz w:val="24"/>
        </w:rPr>
        <w:t xml:space="preserve"> </w:t>
      </w:r>
      <w:r>
        <w:rPr>
          <w:rFonts w:hint="eastAsia"/>
          <w:sz w:val="24"/>
        </w:rPr>
        <w:t>CRS/</w:t>
      </w:r>
      <w:r>
        <w:rPr>
          <w:rFonts w:hint="eastAsia"/>
          <w:sz w:val="24"/>
        </w:rPr>
        <w:t>轴序已经验证。原型默认加载</w:t>
      </w:r>
      <w:r>
        <w:rPr>
          <w:sz w:val="24"/>
        </w:rPr>
        <w:t xml:space="preserve"> seed-0 </w:t>
      </w:r>
      <w:r>
        <w:rPr>
          <w:rFonts w:hint="eastAsia"/>
          <w:sz w:val="24"/>
        </w:rPr>
        <w:t>无泄漏权重（</w:t>
      </w:r>
      <w:r>
        <w:rPr>
          <w:rFonts w:hint="eastAsia"/>
          <w:sz w:val="24"/>
        </w:rPr>
        <w:t>IoU</w:t>
      </w:r>
      <w:r>
        <w:rPr>
          <w:sz w:val="24"/>
        </w:rPr>
        <w:t xml:space="preserve"> 0.7878 / BER </w:t>
      </w:r>
      <w:r>
        <w:rPr>
          <w:rFonts w:hint="eastAsia"/>
          <w:sz w:val="24"/>
        </w:rPr>
        <w:t>0.0644</w:t>
      </w:r>
      <w:r>
        <w:rPr>
          <w:rFonts w:hint="eastAsia"/>
          <w:sz w:val="24"/>
        </w:rPr>
        <w:t>），不是</w:t>
      </w:r>
      <w:r>
        <w:rPr>
          <w:sz w:val="24"/>
        </w:rPr>
        <w:t xml:space="preserve"> 3-seed </w:t>
      </w:r>
      <w:r>
        <w:rPr>
          <w:rFonts w:hint="eastAsia"/>
          <w:sz w:val="24"/>
        </w:rPr>
        <w:t>集成；当前</w:t>
      </w:r>
      <w:r>
        <w:rPr>
          <w:sz w:val="24"/>
        </w:rPr>
        <w:t xml:space="preserve"> CLI </w:t>
      </w:r>
      <w:r>
        <w:rPr>
          <w:rFonts w:hint="eastAsia"/>
          <w:sz w:val="24"/>
        </w:rPr>
        <w:t>提供单图推理接口，可被外部批处理脚本调用，但原型本身未内置目录级批处理参数。</w:t>
      </w:r>
    </w:p>
    <w:p w14:paraId="16E7A2BD" w14:textId="77777777" w:rsidR="00B84CB9" w:rsidRDefault="00BD04DF">
      <w:pPr>
        <w:pStyle w:val="31"/>
      </w:pPr>
      <w:bookmarkStart w:id="67" w:name="ber-专项优化与探索性实验"/>
      <w:bookmarkStart w:id="68" w:name="_Toc243331237"/>
      <w:bookmarkEnd w:id="65"/>
      <w:r>
        <w:rPr>
          <w:rFonts w:ascii="黑体" w:eastAsia="黑体" w:hAnsi="黑体"/>
        </w:rPr>
        <w:t xml:space="preserve">5.7 BER </w:t>
      </w:r>
      <w:r>
        <w:rPr>
          <w:rFonts w:ascii="黑体" w:eastAsia="黑体" w:hAnsi="黑体" w:hint="eastAsia"/>
        </w:rPr>
        <w:t>专项优化与探索性实验</w:t>
      </w:r>
      <w:bookmarkEnd w:id="68"/>
    </w:p>
    <w:p w14:paraId="4F5AF63D" w14:textId="77777777" w:rsidR="00B84CB9" w:rsidRDefault="00BD04DF">
      <w:pPr>
        <w:spacing w:after="120" w:line="360" w:lineRule="auto"/>
        <w:ind w:firstLine="480"/>
        <w:jc w:val="both"/>
      </w:pPr>
      <w:r>
        <w:rPr>
          <w:rFonts w:hint="eastAsia"/>
          <w:sz w:val="24"/>
        </w:rPr>
        <w:t>项目后期围绕</w:t>
      </w:r>
      <w:r>
        <w:rPr>
          <w:sz w:val="24"/>
        </w:rPr>
        <w:t xml:space="preserve"> BER </w:t>
      </w:r>
      <w:r>
        <w:rPr>
          <w:rFonts w:hint="eastAsia"/>
          <w:sz w:val="24"/>
        </w:rPr>
        <w:t>指标与方向先验开展了四组专项实验，完整数据与口径见</w:t>
      </w:r>
      <w:r>
        <w:rPr>
          <w:sz w:val="24"/>
        </w:rPr>
        <w:t xml:space="preserve"> results/sprint20261018/SPRINT_APPENDIX.md</w:t>
      </w:r>
      <w:r>
        <w:rPr>
          <w:rFonts w:hint="eastAsia"/>
          <w:sz w:val="24"/>
        </w:rPr>
        <w:t>。这些实验用于评估主方法的性能边界与改动空间，主表仍采用统一的主方法口径。</w:t>
      </w:r>
    </w:p>
    <w:p w14:paraId="6FA56A3C" w14:textId="77777777" w:rsidR="00B84CB9" w:rsidRDefault="00BD04DF">
      <w:pPr>
        <w:pStyle w:val="af"/>
        <w:keepNext/>
        <w:spacing w:before="60" w:after="180"/>
        <w:jc w:val="center"/>
      </w:pPr>
      <w:r>
        <w:rPr>
          <w:rFonts w:hint="eastAsia"/>
          <w:b/>
          <w:bCs/>
          <w:sz w:val="18"/>
        </w:rPr>
        <w:t>表</w:t>
      </w:r>
      <w:r>
        <w:rPr>
          <w:b/>
          <w:bCs/>
          <w:sz w:val="18"/>
        </w:rPr>
        <w:t xml:space="preserve"> 3</w:t>
      </w:r>
      <w:r>
        <w:rPr>
          <w:b/>
          <w:bCs/>
          <w:sz w:val="18"/>
        </w:rPr>
        <w:t xml:space="preserve">　</w:t>
      </w:r>
      <w:r>
        <w:rPr>
          <w:b/>
          <w:bCs/>
          <w:sz w:val="18"/>
        </w:rPr>
        <w:t xml:space="preserve">BER </w:t>
      </w:r>
      <w:r>
        <w:rPr>
          <w:rFonts w:hint="eastAsia"/>
          <w:b/>
          <w:bCs/>
          <w:sz w:val="18"/>
        </w:rPr>
        <w:t>专项与探索性结果摘要</w:t>
      </w:r>
    </w:p>
    <w:tbl>
      <w:tblPr>
        <w:tblStyle w:val="aff1"/>
        <w:tblW w:w="5000" w:type="pct"/>
        <w:jc w:val="center"/>
        <w:tblLook w:val="0020" w:firstRow="1" w:lastRow="0" w:firstColumn="0" w:lastColumn="0" w:noHBand="0" w:noVBand="0"/>
      </w:tblPr>
      <w:tblGrid>
        <w:gridCol w:w="1479"/>
        <w:gridCol w:w="2382"/>
        <w:gridCol w:w="5427"/>
      </w:tblGrid>
      <w:tr w:rsidR="00B84CB9" w14:paraId="39B842CF" w14:textId="77777777">
        <w:trPr>
          <w:tblHeader/>
          <w:jc w:val="center"/>
        </w:trPr>
        <w:tc>
          <w:tcPr>
            <w:tcW w:w="0" w:type="auto"/>
            <w:vAlign w:val="center"/>
          </w:tcPr>
          <w:p w14:paraId="37E9651A" w14:textId="77777777" w:rsidR="00B84CB9" w:rsidRDefault="00BD04DF">
            <w:pPr>
              <w:spacing w:line="240" w:lineRule="auto"/>
              <w:jc w:val="center"/>
            </w:pPr>
            <w:r>
              <w:rPr>
                <w:rFonts w:hint="eastAsia"/>
                <w:b/>
                <w:sz w:val="18"/>
              </w:rPr>
              <w:t>实验</w:t>
            </w:r>
          </w:p>
        </w:tc>
        <w:tc>
          <w:tcPr>
            <w:tcW w:w="0" w:type="auto"/>
            <w:vAlign w:val="center"/>
          </w:tcPr>
          <w:p w14:paraId="0FD8601A" w14:textId="77777777" w:rsidR="00B84CB9" w:rsidRDefault="00BD04DF">
            <w:pPr>
              <w:spacing w:line="240" w:lineRule="auto"/>
              <w:jc w:val="center"/>
            </w:pPr>
            <w:r>
              <w:rPr>
                <w:rFonts w:hint="eastAsia"/>
                <w:b/>
                <w:sz w:val="18"/>
              </w:rPr>
              <w:t>结果</w:t>
            </w:r>
          </w:p>
        </w:tc>
        <w:tc>
          <w:tcPr>
            <w:tcW w:w="0" w:type="auto"/>
            <w:vAlign w:val="center"/>
          </w:tcPr>
          <w:p w14:paraId="7AEB8E1F" w14:textId="77777777" w:rsidR="00B84CB9" w:rsidRDefault="00BD04DF">
            <w:pPr>
              <w:spacing w:line="240" w:lineRule="auto"/>
              <w:jc w:val="center"/>
            </w:pPr>
            <w:r>
              <w:rPr>
                <w:rFonts w:hint="eastAsia"/>
                <w:b/>
                <w:sz w:val="18"/>
              </w:rPr>
              <w:t>口径说明</w:t>
            </w:r>
          </w:p>
        </w:tc>
      </w:tr>
      <w:tr w:rsidR="00B84CB9" w14:paraId="3EE87E37" w14:textId="77777777">
        <w:trPr>
          <w:jc w:val="center"/>
        </w:trPr>
        <w:tc>
          <w:tcPr>
            <w:tcW w:w="0" w:type="auto"/>
            <w:vAlign w:val="center"/>
          </w:tcPr>
          <w:p w14:paraId="6CE7C94D" w14:textId="77777777" w:rsidR="00B84CB9" w:rsidRDefault="00BD04DF">
            <w:pPr>
              <w:spacing w:line="240" w:lineRule="auto"/>
            </w:pPr>
            <w:r>
              <w:rPr>
                <w:sz w:val="18"/>
              </w:rPr>
              <w:t xml:space="preserve">BER&lt;5% </w:t>
            </w:r>
            <w:r>
              <w:rPr>
                <w:rFonts w:hint="eastAsia"/>
                <w:sz w:val="18"/>
              </w:rPr>
              <w:t>变体</w:t>
            </w:r>
            <w:r>
              <w:rPr>
                <w:sz w:val="18"/>
              </w:rPr>
              <w:t xml:space="preserve"> T25_none_tta</w:t>
            </w:r>
          </w:p>
        </w:tc>
        <w:tc>
          <w:tcPr>
            <w:tcW w:w="0" w:type="auto"/>
            <w:vAlign w:val="center"/>
          </w:tcPr>
          <w:p w14:paraId="13228177" w14:textId="77777777" w:rsidR="00B84CB9" w:rsidRDefault="00BD04DF">
            <w:pPr>
              <w:spacing w:line="240" w:lineRule="auto"/>
            </w:pPr>
            <w:r>
              <w:rPr>
                <w:sz w:val="18"/>
              </w:rPr>
              <w:t xml:space="preserve">test BER </w:t>
            </w:r>
            <w:r>
              <w:rPr>
                <w:bCs/>
                <w:sz w:val="18"/>
              </w:rPr>
              <w:t>0.048175</w:t>
            </w:r>
            <w:r>
              <w:rPr>
                <w:sz w:val="18"/>
              </w:rPr>
              <w:t xml:space="preserve"> / IoU 0.788718</w:t>
            </w:r>
          </w:p>
        </w:tc>
        <w:tc>
          <w:tcPr>
            <w:tcW w:w="0" w:type="auto"/>
            <w:vAlign w:val="center"/>
          </w:tcPr>
          <w:p w14:paraId="2DCD7AB0" w14:textId="77777777" w:rsidR="00B84CB9" w:rsidRDefault="00BD04DF">
            <w:pPr>
              <w:spacing w:line="240" w:lineRule="auto"/>
            </w:pPr>
            <w:r>
              <w:rPr>
                <w:sz w:val="18"/>
              </w:rPr>
              <w:t xml:space="preserve">3-seed </w:t>
            </w:r>
            <w:r>
              <w:rPr>
                <w:rFonts w:hint="eastAsia"/>
                <w:sz w:val="18"/>
              </w:rPr>
              <w:t>集成</w:t>
            </w:r>
            <w:r>
              <w:rPr>
                <w:sz w:val="18"/>
              </w:rPr>
              <w:t xml:space="preserve"> + flip TTA + </w:t>
            </w:r>
            <w:r>
              <w:rPr>
                <w:rFonts w:hint="eastAsia"/>
                <w:sz w:val="18"/>
              </w:rPr>
              <w:t>阈值</w:t>
            </w:r>
            <w:r>
              <w:rPr>
                <w:sz w:val="18"/>
              </w:rPr>
              <w:t xml:space="preserve"> </w:t>
            </w:r>
            <w:r>
              <w:rPr>
                <w:rFonts w:hint="eastAsia"/>
                <w:sz w:val="18"/>
              </w:rPr>
              <w:t>0.25</w:t>
            </w:r>
            <w:r>
              <w:rPr>
                <w:rFonts w:hint="eastAsia"/>
                <w:sz w:val="18"/>
              </w:rPr>
              <w:t>；</w:t>
            </w:r>
            <w:r>
              <w:rPr>
                <w:rFonts w:hint="eastAsia"/>
                <w:sz w:val="18"/>
              </w:rPr>
              <w:t>110</w:t>
            </w:r>
            <w:r>
              <w:rPr>
                <w:sz w:val="18"/>
              </w:rPr>
              <w:t xml:space="preserve"> </w:t>
            </w:r>
            <w:r>
              <w:rPr>
                <w:rFonts w:hint="eastAsia"/>
                <w:sz w:val="18"/>
              </w:rPr>
              <w:t>个候选中按验证集选择，无多重比较校正；验证集选择后在</w:t>
            </w:r>
            <w:r>
              <w:rPr>
                <w:sz w:val="18"/>
              </w:rPr>
              <w:t xml:space="preserve"> test </w:t>
            </w:r>
            <w:r>
              <w:rPr>
                <w:rFonts w:hint="eastAsia"/>
                <w:sz w:val="18"/>
              </w:rPr>
              <w:t>上评估（</w:t>
            </w:r>
            <w:r>
              <w:rPr>
                <w:rFonts w:hint="eastAsia"/>
                <w:sz w:val="18"/>
              </w:rPr>
              <w:t>test</w:t>
            </w:r>
            <w:r>
              <w:rPr>
                <w:sz w:val="18"/>
              </w:rPr>
              <w:t xml:space="preserve"> </w:t>
            </w:r>
            <w:r>
              <w:rPr>
                <w:rFonts w:hint="eastAsia"/>
                <w:sz w:val="18"/>
              </w:rPr>
              <w:t>在项目周期内已多次查看）；仅低于</w:t>
            </w:r>
            <w:r>
              <w:rPr>
                <w:sz w:val="18"/>
              </w:rPr>
              <w:t xml:space="preserve"> 5% </w:t>
            </w:r>
            <w:r>
              <w:rPr>
                <w:rFonts w:hint="eastAsia"/>
                <w:sz w:val="18"/>
              </w:rPr>
              <w:t>约</w:t>
            </w:r>
            <w:r>
              <w:rPr>
                <w:sz w:val="18"/>
              </w:rPr>
              <w:t xml:space="preserve"> </w:t>
            </w:r>
            <w:r>
              <w:rPr>
                <w:rFonts w:hint="eastAsia"/>
                <w:sz w:val="18"/>
              </w:rPr>
              <w:t>0.0018</w:t>
            </w:r>
            <w:r>
              <w:rPr>
                <w:rFonts w:hint="eastAsia"/>
                <w:sz w:val="18"/>
              </w:rPr>
              <w:t>；</w:t>
            </w:r>
            <w:r>
              <w:rPr>
                <w:rFonts w:hint="eastAsia"/>
                <w:sz w:val="18"/>
              </w:rPr>
              <w:t>FPR</w:t>
            </w:r>
            <w:r>
              <w:rPr>
                <w:sz w:val="18"/>
              </w:rPr>
              <w:t xml:space="preserve"> </w:t>
            </w:r>
            <w:r>
              <w:rPr>
                <w:rFonts w:hint="eastAsia"/>
                <w:sz w:val="18"/>
              </w:rPr>
              <w:t>由</w:t>
            </w:r>
            <w:r>
              <w:rPr>
                <w:sz w:val="18"/>
              </w:rPr>
              <w:t xml:space="preserve"> seed-0 </w:t>
            </w:r>
            <w:r>
              <w:rPr>
                <w:rFonts w:hint="eastAsia"/>
                <w:sz w:val="18"/>
              </w:rPr>
              <w:t>主方法的</w:t>
            </w:r>
            <w:r>
              <w:rPr>
                <w:sz w:val="18"/>
              </w:rPr>
              <w:t xml:space="preserve"> 0.0405 </w:t>
            </w:r>
            <w:r>
              <w:rPr>
                <w:rFonts w:hint="eastAsia"/>
                <w:sz w:val="18"/>
              </w:rPr>
              <w:t>升至</w:t>
            </w:r>
            <w:r>
              <w:rPr>
                <w:sz w:val="18"/>
              </w:rPr>
              <w:t xml:space="preserve"> </w:t>
            </w:r>
            <w:r>
              <w:rPr>
                <w:rFonts w:hint="eastAsia"/>
                <w:sz w:val="18"/>
              </w:rPr>
              <w:t>0.0546</w:t>
            </w:r>
            <w:r>
              <w:rPr>
                <w:rFonts w:hint="eastAsia"/>
                <w:sz w:val="18"/>
              </w:rPr>
              <w:t>，</w:t>
            </w:r>
            <w:r>
              <w:rPr>
                <w:rFonts w:hint="eastAsia"/>
                <w:sz w:val="18"/>
              </w:rPr>
              <w:t>IoU</w:t>
            </w:r>
            <w:r>
              <w:rPr>
                <w:sz w:val="18"/>
              </w:rPr>
              <w:t xml:space="preserve"> </w:t>
            </w:r>
            <w:r>
              <w:rPr>
                <w:rFonts w:hint="eastAsia"/>
                <w:sz w:val="18"/>
              </w:rPr>
              <w:t>低</w:t>
            </w:r>
            <w:r>
              <w:rPr>
                <w:sz w:val="18"/>
              </w:rPr>
              <w:t xml:space="preserve"> </w:t>
            </w:r>
            <w:r>
              <w:rPr>
                <w:rFonts w:hint="eastAsia"/>
                <w:sz w:val="18"/>
              </w:rPr>
              <w:t>0.0103</w:t>
            </w:r>
            <w:r>
              <w:rPr>
                <w:rFonts w:hint="eastAsia"/>
                <w:sz w:val="18"/>
              </w:rPr>
              <w:t>；作为</w:t>
            </w:r>
            <w:r>
              <w:rPr>
                <w:sz w:val="18"/>
              </w:rPr>
              <w:t xml:space="preserve"> BER </w:t>
            </w:r>
            <w:r>
              <w:rPr>
                <w:rFonts w:hint="eastAsia"/>
                <w:sz w:val="18"/>
              </w:rPr>
              <w:t>专项变体报告</w:t>
            </w:r>
          </w:p>
        </w:tc>
      </w:tr>
      <w:tr w:rsidR="00B84CB9" w14:paraId="6113375F" w14:textId="77777777">
        <w:trPr>
          <w:jc w:val="center"/>
        </w:trPr>
        <w:tc>
          <w:tcPr>
            <w:tcW w:w="0" w:type="auto"/>
            <w:vAlign w:val="center"/>
          </w:tcPr>
          <w:p w14:paraId="783EDA5F" w14:textId="77777777" w:rsidR="00B84CB9" w:rsidRDefault="00BD04DF">
            <w:pPr>
              <w:spacing w:line="240" w:lineRule="auto"/>
            </w:pPr>
            <w:r>
              <w:rPr>
                <w:sz w:val="18"/>
              </w:rPr>
              <w:t xml:space="preserve">H3 rotation </w:t>
            </w:r>
            <w:r>
              <w:rPr>
                <w:rFonts w:hint="eastAsia"/>
                <w:sz w:val="18"/>
              </w:rPr>
              <w:t>自监督</w:t>
            </w:r>
          </w:p>
        </w:tc>
        <w:tc>
          <w:tcPr>
            <w:tcW w:w="0" w:type="auto"/>
            <w:vAlign w:val="center"/>
          </w:tcPr>
          <w:p w14:paraId="1E4C58EA" w14:textId="77777777" w:rsidR="00B84CB9" w:rsidRDefault="00BD04DF">
            <w:pPr>
              <w:spacing w:line="240" w:lineRule="auto"/>
            </w:pPr>
            <w:r>
              <w:rPr>
                <w:sz w:val="18"/>
              </w:rPr>
              <w:t xml:space="preserve">val 21.631±1.747° vs matched flip </w:t>
            </w:r>
            <w:r>
              <w:rPr>
                <w:rFonts w:hint="eastAsia"/>
                <w:sz w:val="18"/>
              </w:rPr>
              <w:t>24.369</w:t>
            </w:r>
            <w:r>
              <w:rPr>
                <w:rFonts w:hint="eastAsia"/>
                <w:sz w:val="18"/>
              </w:rPr>
              <w:t>°，</w:t>
            </w:r>
            <w:r>
              <w:rPr>
                <w:rFonts w:hint="eastAsia"/>
                <w:sz w:val="18"/>
              </w:rPr>
              <w:t>t=1.07/0.64</w:t>
            </w:r>
          </w:p>
        </w:tc>
        <w:tc>
          <w:tcPr>
            <w:tcW w:w="0" w:type="auto"/>
            <w:vAlign w:val="center"/>
          </w:tcPr>
          <w:p w14:paraId="71FBB9C9" w14:textId="77777777" w:rsidR="00B84CB9" w:rsidRDefault="00BD04DF">
            <w:pPr>
              <w:spacing w:line="240" w:lineRule="auto"/>
            </w:pPr>
            <w:r>
              <w:rPr>
                <w:rFonts w:hint="eastAsia"/>
                <w:sz w:val="18"/>
              </w:rPr>
              <w:t>配对差异不显著；作为方向可辨识性诊断保留，不进入主链</w:t>
            </w:r>
          </w:p>
        </w:tc>
      </w:tr>
      <w:tr w:rsidR="00B84CB9" w14:paraId="3253BBA7" w14:textId="77777777">
        <w:trPr>
          <w:jc w:val="center"/>
        </w:trPr>
        <w:tc>
          <w:tcPr>
            <w:tcW w:w="0" w:type="auto"/>
            <w:vAlign w:val="center"/>
          </w:tcPr>
          <w:p w14:paraId="39403252" w14:textId="77777777" w:rsidR="00B84CB9" w:rsidRDefault="00BD04DF">
            <w:pPr>
              <w:spacing w:line="240" w:lineRule="auto"/>
            </w:pPr>
            <w:r>
              <w:rPr>
                <w:sz w:val="18"/>
              </w:rPr>
              <w:t xml:space="preserve">H5 </w:t>
            </w:r>
            <w:r>
              <w:rPr>
                <w:rFonts w:hint="eastAsia"/>
                <w:sz w:val="18"/>
              </w:rPr>
              <w:t>模块②</w:t>
            </w:r>
            <w:r>
              <w:rPr>
                <w:sz w:val="18"/>
              </w:rPr>
              <w:t xml:space="preserve"> regress</w:t>
            </w:r>
          </w:p>
        </w:tc>
        <w:tc>
          <w:tcPr>
            <w:tcW w:w="0" w:type="auto"/>
            <w:vAlign w:val="center"/>
          </w:tcPr>
          <w:p w14:paraId="6ED74276" w14:textId="77777777" w:rsidR="00B84CB9" w:rsidRDefault="00BD04DF">
            <w:pPr>
              <w:spacing w:line="240" w:lineRule="auto"/>
            </w:pPr>
            <w:r>
              <w:rPr>
                <w:sz w:val="18"/>
              </w:rPr>
              <w:t xml:space="preserve">project </w:t>
            </w:r>
            <w:r>
              <w:rPr>
                <w:rFonts w:hint="eastAsia"/>
                <w:sz w:val="18"/>
              </w:rPr>
              <w:t>0.8037/0.0667</w:t>
            </w:r>
            <w:r>
              <w:rPr>
                <w:rFonts w:hint="eastAsia"/>
                <w:sz w:val="18"/>
              </w:rPr>
              <w:t>，</w:t>
            </w:r>
            <w:r>
              <w:rPr>
                <w:rFonts w:hint="eastAsia"/>
                <w:sz w:val="18"/>
              </w:rPr>
              <w:t>random/none</w:t>
            </w:r>
            <w:r>
              <w:rPr>
                <w:sz w:val="18"/>
              </w:rPr>
              <w:t xml:space="preserve"> </w:t>
            </w:r>
            <w:r>
              <w:rPr>
                <w:rFonts w:hint="eastAsia"/>
                <w:sz w:val="18"/>
              </w:rPr>
              <w:t>也高于</w:t>
            </w:r>
            <w:r>
              <w:rPr>
                <w:sz w:val="18"/>
              </w:rPr>
              <w:t xml:space="preserve"> axis_box</w:t>
            </w:r>
          </w:p>
        </w:tc>
        <w:tc>
          <w:tcPr>
            <w:tcW w:w="0" w:type="auto"/>
            <w:vAlign w:val="center"/>
          </w:tcPr>
          <w:p w14:paraId="531D9E6E" w14:textId="77777777" w:rsidR="00B84CB9" w:rsidRDefault="00BD04DF">
            <w:pPr>
              <w:spacing w:line="240" w:lineRule="auto"/>
            </w:pPr>
            <w:r>
              <w:rPr>
                <w:sz w:val="18"/>
              </w:rPr>
              <w:t xml:space="preserve">IoU </w:t>
            </w:r>
            <w:r>
              <w:rPr>
                <w:rFonts w:hint="eastAsia"/>
                <w:sz w:val="18"/>
              </w:rPr>
              <w:t>提升主要来自点</w:t>
            </w:r>
            <w:r>
              <w:rPr>
                <w:rFonts w:hint="eastAsia"/>
                <w:sz w:val="18"/>
              </w:rPr>
              <w:t>/</w:t>
            </w:r>
            <w:r>
              <w:rPr>
                <w:rFonts w:hint="eastAsia"/>
                <w:sz w:val="18"/>
              </w:rPr>
              <w:t>扇形提示族；</w:t>
            </w:r>
            <w:r>
              <w:rPr>
                <w:rFonts w:hint="eastAsia"/>
                <w:sz w:val="18"/>
              </w:rPr>
              <w:t>BER</w:t>
            </w:r>
            <w:r>
              <w:rPr>
                <w:sz w:val="18"/>
              </w:rPr>
              <w:t xml:space="preserve"> </w:t>
            </w:r>
            <w:r>
              <w:rPr>
                <w:rFonts w:hint="eastAsia"/>
                <w:sz w:val="18"/>
              </w:rPr>
              <w:t>未优于</w:t>
            </w:r>
            <w:r>
              <w:rPr>
                <w:sz w:val="18"/>
              </w:rPr>
              <w:t xml:space="preserve"> </w:t>
            </w:r>
            <w:r>
              <w:rPr>
                <w:rFonts w:hint="eastAsia"/>
                <w:sz w:val="18"/>
              </w:rPr>
              <w:t>axis_box</w:t>
            </w:r>
            <w:r>
              <w:rPr>
                <w:rFonts w:hint="eastAsia"/>
                <w:sz w:val="18"/>
              </w:rPr>
              <w:t>；用于提示族对照</w:t>
            </w:r>
          </w:p>
        </w:tc>
      </w:tr>
      <w:tr w:rsidR="00B84CB9" w14:paraId="721E6D78" w14:textId="77777777">
        <w:trPr>
          <w:jc w:val="center"/>
        </w:trPr>
        <w:tc>
          <w:tcPr>
            <w:tcW w:w="0" w:type="auto"/>
            <w:vAlign w:val="center"/>
          </w:tcPr>
          <w:p w14:paraId="5152B967" w14:textId="77777777" w:rsidR="00B84CB9" w:rsidRDefault="00BD04DF">
            <w:pPr>
              <w:spacing w:line="240" w:lineRule="auto"/>
            </w:pPr>
            <w:r>
              <w:rPr>
                <w:sz w:val="18"/>
              </w:rPr>
              <w:t xml:space="preserve">F3 cross-attn </w:t>
            </w:r>
            <w:r>
              <w:rPr>
                <w:rFonts w:hint="eastAsia"/>
                <w:sz w:val="18"/>
              </w:rPr>
              <w:t>原型</w:t>
            </w:r>
          </w:p>
        </w:tc>
        <w:tc>
          <w:tcPr>
            <w:tcW w:w="0" w:type="auto"/>
            <w:vAlign w:val="center"/>
          </w:tcPr>
          <w:p w14:paraId="6D9F860C" w14:textId="77777777" w:rsidR="00B84CB9" w:rsidRDefault="00BD04DF">
            <w:pPr>
              <w:spacing w:line="240" w:lineRule="auto"/>
            </w:pPr>
            <w:r>
              <w:rPr>
                <w:sz w:val="18"/>
              </w:rPr>
              <w:t>3-seed val ΔBER −0.000863±0.000713</w:t>
            </w:r>
          </w:p>
        </w:tc>
        <w:tc>
          <w:tcPr>
            <w:tcW w:w="0" w:type="auto"/>
            <w:vAlign w:val="center"/>
          </w:tcPr>
          <w:p w14:paraId="1BE66E33" w14:textId="77777777" w:rsidR="00B84CB9" w:rsidRDefault="00BD04DF">
            <w:pPr>
              <w:spacing w:line="240" w:lineRule="auto"/>
            </w:pPr>
            <w:r>
              <w:rPr>
                <w:rFonts w:hint="eastAsia"/>
                <w:sz w:val="18"/>
              </w:rPr>
              <w:t>验证集原型结果；未进入主链</w:t>
            </w:r>
          </w:p>
        </w:tc>
      </w:tr>
    </w:tbl>
    <w:p w14:paraId="145A97B9" w14:textId="77777777" w:rsidR="00B84CB9" w:rsidRDefault="00BD04DF">
      <w:pPr>
        <w:pStyle w:val="af"/>
        <w:spacing w:line="360" w:lineRule="auto"/>
        <w:ind w:firstLine="480"/>
        <w:jc w:val="both"/>
      </w:pPr>
      <w:r>
        <w:rPr>
          <w:sz w:val="24"/>
        </w:rPr>
        <w:t xml:space="preserve">BER </w:t>
      </w:r>
      <w:r>
        <w:rPr>
          <w:rFonts w:hint="eastAsia"/>
          <w:sz w:val="24"/>
        </w:rPr>
        <w:t>专项优化显示：在“</w:t>
      </w:r>
      <w:r>
        <w:rPr>
          <w:rFonts w:hint="eastAsia"/>
          <w:sz w:val="24"/>
        </w:rPr>
        <w:t>3-seed</w:t>
      </w:r>
      <w:r>
        <w:rPr>
          <w:sz w:val="24"/>
        </w:rPr>
        <w:t xml:space="preserve"> </w:t>
      </w:r>
      <w:r>
        <w:rPr>
          <w:rFonts w:hint="eastAsia"/>
          <w:sz w:val="24"/>
        </w:rPr>
        <w:t>集成</w:t>
      </w:r>
      <w:r>
        <w:rPr>
          <w:sz w:val="24"/>
        </w:rPr>
        <w:t xml:space="preserve"> + flip TTA + </w:t>
      </w:r>
      <w:r>
        <w:rPr>
          <w:rFonts w:hint="eastAsia"/>
          <w:sz w:val="24"/>
        </w:rPr>
        <w:t>阈值</w:t>
      </w:r>
      <w:r>
        <w:rPr>
          <w:sz w:val="24"/>
        </w:rPr>
        <w:t xml:space="preserve"> </w:t>
      </w:r>
      <w:r>
        <w:rPr>
          <w:rFonts w:hint="eastAsia"/>
          <w:sz w:val="24"/>
        </w:rPr>
        <w:t>0.25</w:t>
      </w:r>
      <w:r>
        <w:rPr>
          <w:rFonts w:hint="eastAsia"/>
          <w:sz w:val="24"/>
        </w:rPr>
        <w:t>”的变体口径下，测试</w:t>
      </w:r>
      <w:r>
        <w:rPr>
          <w:sz w:val="24"/>
        </w:rPr>
        <w:t xml:space="preserve"> BER </w:t>
      </w:r>
      <w:r>
        <w:rPr>
          <w:rFonts w:hint="eastAsia"/>
          <w:sz w:val="24"/>
        </w:rPr>
        <w:t>可降至</w:t>
      </w:r>
      <w:r>
        <w:rPr>
          <w:sz w:val="24"/>
        </w:rPr>
        <w:t xml:space="preserve"> </w:t>
      </w:r>
      <w:r>
        <w:rPr>
          <w:b/>
          <w:bCs/>
          <w:sz w:val="24"/>
        </w:rPr>
        <w:t>4.82%</w:t>
      </w:r>
      <w:r>
        <w:rPr>
          <w:rFonts w:hint="eastAsia"/>
          <w:sz w:val="24"/>
        </w:rPr>
        <w:t>，此时</w:t>
      </w:r>
      <w:r>
        <w:rPr>
          <w:sz w:val="24"/>
        </w:rPr>
        <w:t xml:space="preserve"> IoU </w:t>
      </w:r>
      <w:r>
        <w:rPr>
          <w:rFonts w:hint="eastAsia"/>
          <w:sz w:val="24"/>
        </w:rPr>
        <w:t>为</w:t>
      </w:r>
      <w:r>
        <w:rPr>
          <w:sz w:val="24"/>
        </w:rPr>
        <w:t xml:space="preserve"> </w:t>
      </w:r>
      <w:r>
        <w:rPr>
          <w:rFonts w:hint="eastAsia"/>
          <w:sz w:val="24"/>
        </w:rPr>
        <w:t>0.7887</w:t>
      </w:r>
      <w:r>
        <w:rPr>
          <w:rFonts w:hint="eastAsia"/>
          <w:sz w:val="24"/>
        </w:rPr>
        <w:t>（比主方法低</w:t>
      </w:r>
      <w:r>
        <w:rPr>
          <w:sz w:val="24"/>
        </w:rPr>
        <w:t xml:space="preserve"> </w:t>
      </w:r>
      <w:r>
        <w:rPr>
          <w:rFonts w:hint="eastAsia"/>
          <w:sz w:val="24"/>
        </w:rPr>
        <w:t>0.0103</w:t>
      </w:r>
      <w:r>
        <w:rPr>
          <w:rFonts w:hint="eastAsia"/>
          <w:sz w:val="24"/>
        </w:rPr>
        <w:t>）。该工作点由验证集从</w:t>
      </w:r>
      <w:r>
        <w:rPr>
          <w:sz w:val="24"/>
        </w:rPr>
        <w:t xml:space="preserve"> 110 </w:t>
      </w:r>
      <w:r>
        <w:rPr>
          <w:rFonts w:hint="eastAsia"/>
          <w:sz w:val="24"/>
        </w:rPr>
        <w:t>个候选配置中选出，用于说明</w:t>
      </w:r>
      <w:r>
        <w:rPr>
          <w:rFonts w:hint="eastAsia"/>
          <w:b/>
          <w:bCs/>
          <w:sz w:val="24"/>
        </w:rPr>
        <w:t>集成</w:t>
      </w:r>
      <w:r>
        <w:rPr>
          <w:b/>
          <w:bCs/>
          <w:sz w:val="24"/>
        </w:rPr>
        <w:t xml:space="preserve"> + TTA </w:t>
      </w:r>
      <w:r>
        <w:rPr>
          <w:rFonts w:hint="eastAsia"/>
          <w:b/>
          <w:bCs/>
          <w:sz w:val="24"/>
        </w:rPr>
        <w:t>变体口径下</w:t>
      </w:r>
      <w:r>
        <w:rPr>
          <w:rFonts w:hint="eastAsia"/>
          <w:sz w:val="24"/>
        </w:rPr>
        <w:t>的</w:t>
      </w:r>
      <w:r>
        <w:rPr>
          <w:sz w:val="24"/>
        </w:rPr>
        <w:t xml:space="preserve"> BER </w:t>
      </w:r>
      <w:r>
        <w:rPr>
          <w:rFonts w:hint="eastAsia"/>
          <w:sz w:val="24"/>
        </w:rPr>
        <w:t>可调空间，不等于单一模型、固定阈值可直接达到；主方法仍以单一模型、固定阈值的结果为准。</w:t>
      </w:r>
    </w:p>
    <w:p w14:paraId="727B42E2" w14:textId="77777777" w:rsidR="00B84CB9" w:rsidRDefault="00BD04DF">
      <w:pPr>
        <w:pStyle w:val="31"/>
      </w:pPr>
      <w:bookmarkStart w:id="69" w:name="s-eo-真实太阳角补充验证"/>
      <w:bookmarkStart w:id="70" w:name="_Toc243331238"/>
      <w:bookmarkEnd w:id="67"/>
      <w:r>
        <w:rPr>
          <w:rFonts w:ascii="黑体" w:eastAsia="黑体" w:hAnsi="黑体"/>
        </w:rPr>
        <w:t xml:space="preserve">5.8 S-EO </w:t>
      </w:r>
      <w:r>
        <w:rPr>
          <w:rFonts w:ascii="黑体" w:eastAsia="黑体" w:hAnsi="黑体" w:hint="eastAsia"/>
        </w:rPr>
        <w:t>真实太阳角补充验证</w:t>
      </w:r>
      <w:bookmarkEnd w:id="70"/>
    </w:p>
    <w:p w14:paraId="7DC1DE85" w14:textId="77777777" w:rsidR="00B84CB9" w:rsidRDefault="00BD04DF">
      <w:pPr>
        <w:spacing w:after="120" w:line="360" w:lineRule="auto"/>
        <w:ind w:firstLine="480"/>
        <w:jc w:val="both"/>
      </w:pPr>
      <w:r>
        <w:rPr>
          <w:rFonts w:hint="eastAsia"/>
          <w:sz w:val="24"/>
        </w:rPr>
        <w:t>为检验方向模块的失败是否与旧标签（阴影连通域长轴）有关，项目使用</w:t>
      </w:r>
      <w:r>
        <w:rPr>
          <w:sz w:val="24"/>
        </w:rPr>
        <w:t xml:space="preserve"> S-EO </w:t>
      </w:r>
      <w:r>
        <w:rPr>
          <w:rFonts w:hint="eastAsia"/>
          <w:sz w:val="24"/>
        </w:rPr>
        <w:t>子集（</w:t>
      </w:r>
      <w:r>
        <w:rPr>
          <w:rFonts w:hint="eastAsia"/>
          <w:sz w:val="24"/>
        </w:rPr>
        <w:t>OMA</w:t>
      </w:r>
      <w:r>
        <w:rPr>
          <w:sz w:val="24"/>
        </w:rPr>
        <w:t xml:space="preserve"> 42 </w:t>
      </w:r>
      <w:r>
        <w:rPr>
          <w:rFonts w:hint="eastAsia"/>
          <w:sz w:val="24"/>
        </w:rPr>
        <w:t>个日期、</w:t>
      </w:r>
      <w:r>
        <w:rPr>
          <w:rFonts w:hint="eastAsia"/>
          <w:sz w:val="24"/>
        </w:rPr>
        <w:t>JAX</w:t>
      </w:r>
      <w:r>
        <w:rPr>
          <w:sz w:val="24"/>
        </w:rPr>
        <w:t xml:space="preserve"> 4 </w:t>
      </w:r>
      <w:r>
        <w:rPr>
          <w:rFonts w:hint="eastAsia"/>
          <w:sz w:val="24"/>
        </w:rPr>
        <w:t>个</w:t>
      </w:r>
      <w:r>
        <w:rPr>
          <w:sz w:val="24"/>
        </w:rPr>
        <w:t xml:space="preserve"> AOI × 25 </w:t>
      </w:r>
      <w:r>
        <w:rPr>
          <w:rFonts w:hint="eastAsia"/>
          <w:sz w:val="24"/>
        </w:rPr>
        <w:t>个日期，均带真实太阳方位角）完成预注册试点。</w:t>
      </w:r>
      <w:r>
        <w:rPr>
          <w:rFonts w:hint="eastAsia"/>
          <w:sz w:val="24"/>
        </w:rPr>
        <w:t>OMA</w:t>
      </w:r>
      <w:r>
        <w:rPr>
          <w:sz w:val="24"/>
        </w:rPr>
        <w:t xml:space="preserve"> </w:t>
      </w:r>
      <w:r>
        <w:rPr>
          <w:rFonts w:hint="eastAsia"/>
          <w:sz w:val="24"/>
        </w:rPr>
        <w:t>同一</w:t>
      </w:r>
      <w:r>
        <w:rPr>
          <w:sz w:val="24"/>
        </w:rPr>
        <w:t xml:space="preserve"> </w:t>
      </w:r>
      <w:r>
        <w:rPr>
          <w:rFonts w:hint="eastAsia"/>
          <w:sz w:val="24"/>
        </w:rPr>
        <w:t>AOI</w:t>
      </w:r>
      <w:r>
        <w:rPr>
          <w:rFonts w:hint="eastAsia"/>
          <w:sz w:val="24"/>
        </w:rPr>
        <w:t>、跨日期留一验证中，模型平均角误差</w:t>
      </w:r>
      <w:r>
        <w:rPr>
          <w:sz w:val="24"/>
        </w:rPr>
        <w:t xml:space="preserve"> </w:t>
      </w:r>
      <w:r>
        <w:rPr>
          <w:b/>
          <w:bCs/>
          <w:sz w:val="24"/>
        </w:rPr>
        <w:t>2.99°</w:t>
      </w:r>
      <w:r>
        <w:rPr>
          <w:rFonts w:hint="eastAsia"/>
          <w:sz w:val="24"/>
        </w:rPr>
        <w:t>，低于常数</w:t>
      </w:r>
      <w:r>
        <w:rPr>
          <w:sz w:val="24"/>
        </w:rPr>
        <w:t xml:space="preserve"> 5.75° </w:t>
      </w:r>
      <w:r>
        <w:rPr>
          <w:rFonts w:hint="eastAsia"/>
          <w:sz w:val="24"/>
        </w:rPr>
        <w:t>与高程</w:t>
      </w:r>
      <w:r>
        <w:rPr>
          <w:rFonts w:hint="eastAsia"/>
          <w:sz w:val="24"/>
        </w:rPr>
        <w:t>-only</w:t>
      </w:r>
      <w:r>
        <w:rPr>
          <w:sz w:val="24"/>
        </w:rPr>
        <w:t xml:space="preserve"> oracle </w:t>
      </w:r>
      <w:r>
        <w:rPr>
          <w:rFonts w:hint="eastAsia"/>
          <w:sz w:val="24"/>
        </w:rPr>
        <w:t>3.96</w:t>
      </w:r>
      <w:r>
        <w:rPr>
          <w:rFonts w:hint="eastAsia"/>
          <w:sz w:val="24"/>
        </w:rPr>
        <w:t>°，但预注册主门槛（日期块置换</w:t>
      </w:r>
      <w:r>
        <w:rPr>
          <w:sz w:val="24"/>
        </w:rPr>
        <w:t xml:space="preserve"> p vs </w:t>
      </w:r>
      <w:r>
        <w:rPr>
          <w:rFonts w:hint="eastAsia"/>
          <w:sz w:val="24"/>
        </w:rPr>
        <w:t>高程</w:t>
      </w:r>
      <w:r>
        <w:rPr>
          <w:rFonts w:hint="eastAsia"/>
          <w:sz w:val="24"/>
        </w:rPr>
        <w:t>=0.186</w:t>
      </w:r>
      <w:r>
        <w:rPr>
          <w:rFonts w:hint="eastAsia"/>
          <w:sz w:val="24"/>
        </w:rPr>
        <w:t>）未通过，只能作为</w:t>
      </w:r>
      <w:r>
        <w:rPr>
          <w:rFonts w:hint="eastAsia"/>
          <w:b/>
          <w:bCs/>
          <w:sz w:val="24"/>
        </w:rPr>
        <w:t>探索性</w:t>
      </w:r>
      <w:r>
        <w:rPr>
          <w:rFonts w:hint="eastAsia"/>
          <w:b/>
          <w:bCs/>
          <w:sz w:val="24"/>
        </w:rPr>
        <w:t>/</w:t>
      </w:r>
      <w:r>
        <w:rPr>
          <w:rFonts w:hint="eastAsia"/>
          <w:b/>
          <w:bCs/>
          <w:sz w:val="24"/>
        </w:rPr>
        <w:t>不确定点估计</w:t>
      </w:r>
      <w:r>
        <w:rPr>
          <w:rFonts w:hint="eastAsia"/>
          <w:sz w:val="24"/>
        </w:rPr>
        <w:t>，也不据此判断方向先验有效或无效。</w:t>
      </w:r>
      <w:r>
        <w:rPr>
          <w:rFonts w:hint="eastAsia"/>
          <w:sz w:val="24"/>
        </w:rPr>
        <w:t>JAX</w:t>
      </w:r>
      <w:r>
        <w:rPr>
          <w:sz w:val="24"/>
        </w:rPr>
        <w:t xml:space="preserve"> </w:t>
      </w:r>
      <w:r>
        <w:rPr>
          <w:rFonts w:hint="eastAsia"/>
          <w:sz w:val="24"/>
        </w:rPr>
        <w:t>留一</w:t>
      </w:r>
      <w:r>
        <w:rPr>
          <w:sz w:val="24"/>
        </w:rPr>
        <w:t xml:space="preserve"> AOI </w:t>
      </w:r>
      <w:r>
        <w:rPr>
          <w:rFonts w:hint="eastAsia"/>
          <w:sz w:val="24"/>
        </w:rPr>
        <w:t>为</w:t>
      </w:r>
      <w:r>
        <w:rPr>
          <w:sz w:val="24"/>
        </w:rPr>
        <w:t xml:space="preserve"> </w:t>
      </w:r>
      <w:r>
        <w:rPr>
          <w:b/>
          <w:bCs/>
          <w:sz w:val="24"/>
        </w:rPr>
        <w:t>11.92°</w:t>
      </w:r>
      <w:r>
        <w:rPr>
          <w:rFonts w:hint="eastAsia"/>
          <w:sz w:val="24"/>
        </w:rPr>
        <w:t>（常数</w:t>
      </w:r>
      <w:r>
        <w:rPr>
          <w:sz w:val="24"/>
        </w:rPr>
        <w:t xml:space="preserve"> </w:t>
      </w:r>
      <w:r>
        <w:rPr>
          <w:rFonts w:hint="eastAsia"/>
          <w:sz w:val="24"/>
        </w:rPr>
        <w:t>13.67</w:t>
      </w:r>
      <w:r>
        <w:rPr>
          <w:rFonts w:hint="eastAsia"/>
          <w:sz w:val="24"/>
        </w:rPr>
        <w:t>°、高程</w:t>
      </w:r>
      <w:r>
        <w:rPr>
          <w:sz w:val="24"/>
        </w:rPr>
        <w:t xml:space="preserve"> oracle </w:t>
      </w:r>
      <w:r>
        <w:rPr>
          <w:rFonts w:hint="eastAsia"/>
          <w:sz w:val="24"/>
        </w:rPr>
        <w:t>4.16</w:t>
      </w:r>
      <w:r>
        <w:rPr>
          <w:rFonts w:hint="eastAsia"/>
          <w:sz w:val="24"/>
        </w:rPr>
        <w:t>°；</w:t>
      </w:r>
      <w:r>
        <w:rPr>
          <w:rFonts w:hint="eastAsia"/>
          <w:sz w:val="24"/>
        </w:rPr>
        <w:t>4</w:t>
      </w:r>
      <w:r>
        <w:rPr>
          <w:sz w:val="24"/>
        </w:rPr>
        <w:t xml:space="preserve"> </w:t>
      </w:r>
      <w:r>
        <w:rPr>
          <w:rFonts w:hint="eastAsia"/>
          <w:sz w:val="24"/>
        </w:rPr>
        <w:t>折描述性，</w:t>
      </w:r>
      <w:r>
        <w:rPr>
          <w:rFonts w:hint="eastAsia"/>
          <w:sz w:val="24"/>
        </w:rPr>
        <w:t>p</w:t>
      </w:r>
      <w:r>
        <w:rPr>
          <w:sz w:val="24"/>
        </w:rPr>
        <w:t xml:space="preserve"> vs </w:t>
      </w:r>
      <w:r>
        <w:rPr>
          <w:rFonts w:hint="eastAsia"/>
          <w:sz w:val="24"/>
        </w:rPr>
        <w:t>常数</w:t>
      </w:r>
      <w:r>
        <w:rPr>
          <w:sz w:val="24"/>
        </w:rPr>
        <w:t xml:space="preserve"> 0.24</w:t>
      </w:r>
      <w:r>
        <w:rPr>
          <w:sz w:val="24"/>
        </w:rPr>
        <w:t>、</w:t>
      </w:r>
      <w:r>
        <w:rPr>
          <w:sz w:val="24"/>
        </w:rPr>
        <w:t xml:space="preserve">vs </w:t>
      </w:r>
      <w:r>
        <w:rPr>
          <w:rFonts w:hint="eastAsia"/>
          <w:sz w:val="24"/>
        </w:rPr>
        <w:t>高程</w:t>
      </w:r>
      <w:r>
        <w:rPr>
          <w:sz w:val="24"/>
        </w:rPr>
        <w:t xml:space="preserve"> </w:t>
      </w:r>
      <w:r>
        <w:rPr>
          <w:rFonts w:hint="eastAsia"/>
          <w:sz w:val="24"/>
        </w:rPr>
        <w:t>0.12</w:t>
      </w:r>
      <w:r>
        <w:rPr>
          <w:rFonts w:hint="eastAsia"/>
          <w:sz w:val="24"/>
        </w:rPr>
        <w:t>），为</w:t>
      </w:r>
      <w:r>
        <w:rPr>
          <w:rFonts w:hint="eastAsia"/>
          <w:b/>
          <w:bCs/>
          <w:sz w:val="24"/>
        </w:rPr>
        <w:t>无跨场景证据</w:t>
      </w:r>
      <w:r>
        <w:rPr>
          <w:rFonts w:hint="eastAsia"/>
          <w:b/>
          <w:bCs/>
          <w:sz w:val="24"/>
        </w:rPr>
        <w:t>/</w:t>
      </w:r>
      <w:r>
        <w:rPr>
          <w:rFonts w:hint="eastAsia"/>
          <w:b/>
          <w:bCs/>
          <w:sz w:val="24"/>
        </w:rPr>
        <w:t>未达阳性判据</w:t>
      </w:r>
      <w:r>
        <w:rPr>
          <w:rFonts w:hint="eastAsia"/>
          <w:sz w:val="24"/>
        </w:rPr>
        <w:t>。跨域</w:t>
      </w:r>
      <w:r>
        <w:rPr>
          <w:rFonts w:hint="eastAsia"/>
          <w:b/>
          <w:bCs/>
          <w:sz w:val="24"/>
        </w:rPr>
        <w:t>无阳性</w:t>
      </w:r>
      <w:r>
        <w:rPr>
          <w:rFonts w:hint="eastAsia"/>
          <w:sz w:val="24"/>
        </w:rPr>
        <w:t>：支撑内模型未优于源域常数与目标高程</w:t>
      </w:r>
      <w:r>
        <w:rPr>
          <w:sz w:val="24"/>
        </w:rPr>
        <w:t xml:space="preserve"> </w:t>
      </w:r>
      <w:r>
        <w:rPr>
          <w:rFonts w:hint="eastAsia"/>
          <w:sz w:val="24"/>
        </w:rPr>
        <w:t>oracle</w:t>
      </w:r>
      <w:r>
        <w:rPr>
          <w:rFonts w:hint="eastAsia"/>
          <w:sz w:val="24"/>
        </w:rPr>
        <w:t>；支撑外仅描述、不设成功线。旧掩膜长轴与真实太阳方位角的中位差</w:t>
      </w:r>
      <w:r>
        <w:rPr>
          <w:sz w:val="24"/>
        </w:rPr>
        <w:t xml:space="preserve"> </w:t>
      </w:r>
      <w:r>
        <w:rPr>
          <w:rFonts w:hint="eastAsia"/>
          <w:b/>
          <w:bCs/>
          <w:sz w:val="24"/>
        </w:rPr>
        <w:t>33.97</w:t>
      </w:r>
      <w:r>
        <w:rPr>
          <w:rFonts w:hint="eastAsia"/>
          <w:b/>
          <w:bCs/>
          <w:sz w:val="24"/>
        </w:rPr>
        <w:t>°（逐连通域口径</w:t>
      </w:r>
      <w:r>
        <w:rPr>
          <w:b/>
          <w:bCs/>
          <w:sz w:val="24"/>
        </w:rPr>
        <w:t xml:space="preserve"> </w:t>
      </w:r>
      <w:r>
        <w:rPr>
          <w:rFonts w:hint="eastAsia"/>
          <w:b/>
          <w:bCs/>
          <w:sz w:val="24"/>
        </w:rPr>
        <w:t>B</w:t>
      </w:r>
      <w:r>
        <w:rPr>
          <w:rFonts w:hint="eastAsia"/>
          <w:b/>
          <w:bCs/>
          <w:sz w:val="24"/>
        </w:rPr>
        <w:t>）</w:t>
      </w:r>
      <w:r>
        <w:rPr>
          <w:rFonts w:hint="eastAsia"/>
          <w:sz w:val="24"/>
        </w:rPr>
        <w:t>，支持“旧标签混入建筑朝向”的动机，但不能单独证明</w:t>
      </w:r>
      <w:r>
        <w:rPr>
          <w:sz w:val="24"/>
        </w:rPr>
        <w:t xml:space="preserve"> AISD </w:t>
      </w:r>
      <w:r>
        <w:rPr>
          <w:rFonts w:hint="eastAsia"/>
          <w:sz w:val="24"/>
        </w:rPr>
        <w:t>方向模块失败的原因。</w:t>
      </w:r>
    </w:p>
    <w:p w14:paraId="11828F6D" w14:textId="77777777" w:rsidR="00B84CB9" w:rsidRDefault="00BD04DF">
      <w:pPr>
        <w:spacing w:after="120" w:line="360" w:lineRule="auto"/>
        <w:ind w:firstLine="480"/>
        <w:jc w:val="both"/>
      </w:pPr>
      <w:r>
        <w:rPr>
          <w:sz w:val="24"/>
        </w:rPr>
        <w:pict w14:anchorId="65A9DB60">
          <v:rect id="_x0000_i1031" style="width:0;height:1.5pt" o:hralign="center" o:hrstd="t" o:hr="t"/>
        </w:pict>
      </w:r>
    </w:p>
    <w:p w14:paraId="58C50CDB" w14:textId="77777777" w:rsidR="00B84CB9" w:rsidRDefault="00BD04DF">
      <w:pPr>
        <w:pStyle w:val="21"/>
      </w:pPr>
      <w:bookmarkStart w:id="71" w:name="讨论"/>
      <w:bookmarkStart w:id="72" w:name="_Toc243331239"/>
      <w:bookmarkEnd w:id="53"/>
      <w:bookmarkEnd w:id="69"/>
      <w:r>
        <w:rPr>
          <w:rFonts w:ascii="黑体" w:eastAsia="黑体" w:hAnsi="黑体"/>
        </w:rPr>
        <w:t xml:space="preserve">6 </w:t>
      </w:r>
      <w:r>
        <w:rPr>
          <w:rFonts w:ascii="黑体" w:eastAsia="黑体" w:hAnsi="黑体" w:hint="eastAsia"/>
        </w:rPr>
        <w:t>讨论</w:t>
      </w:r>
      <w:bookmarkEnd w:id="72"/>
    </w:p>
    <w:p w14:paraId="1A8B199C" w14:textId="77777777" w:rsidR="00B84CB9" w:rsidRDefault="00BD04DF">
      <w:pPr>
        <w:pStyle w:val="31"/>
      </w:pPr>
      <w:bookmarkStart w:id="73" w:name="为什么有效"/>
      <w:bookmarkStart w:id="74" w:name="_Toc243331240"/>
      <w:r>
        <w:rPr>
          <w:rFonts w:ascii="黑体" w:eastAsia="黑体" w:hAnsi="黑体"/>
        </w:rPr>
        <w:t xml:space="preserve">6.1 </w:t>
      </w:r>
      <w:r>
        <w:rPr>
          <w:rFonts w:ascii="黑体" w:eastAsia="黑体" w:hAnsi="黑体" w:hint="eastAsia"/>
        </w:rPr>
        <w:t>为什么有效</w:t>
      </w:r>
      <w:bookmarkEnd w:id="74"/>
    </w:p>
    <w:p w14:paraId="6562264C" w14:textId="77777777" w:rsidR="00B84CB9" w:rsidRDefault="00BD04DF">
      <w:pPr>
        <w:spacing w:after="120" w:line="360" w:lineRule="auto"/>
        <w:ind w:firstLine="480"/>
        <w:jc w:val="both"/>
      </w:pPr>
      <w:r>
        <w:rPr>
          <w:rFonts w:hint="eastAsia"/>
          <w:sz w:val="24"/>
        </w:rPr>
        <w:t>本项目的方法有效，主要来自两个互补因素。第一，物理先验把搜索空间从“全图”缩小到“高召回候选区域”，降低了</w:t>
      </w:r>
      <w:r>
        <w:rPr>
          <w:sz w:val="24"/>
        </w:rPr>
        <w:t xml:space="preserve"> SAM </w:t>
      </w:r>
      <w:r>
        <w:rPr>
          <w:rFonts w:hint="eastAsia"/>
          <w:sz w:val="24"/>
        </w:rPr>
        <w:t>在复杂背景中误分割的机会；第二，</w:t>
      </w:r>
      <w:r>
        <w:rPr>
          <w:rFonts w:hint="eastAsia"/>
          <w:sz w:val="24"/>
        </w:rPr>
        <w:t>LoRA</w:t>
      </w:r>
      <w:r>
        <w:rPr>
          <w:sz w:val="24"/>
        </w:rPr>
        <w:t xml:space="preserve"> </w:t>
      </w:r>
      <w:r>
        <w:rPr>
          <w:rFonts w:hint="eastAsia"/>
          <w:sz w:val="24"/>
        </w:rPr>
        <w:t>微调让冻结的</w:t>
      </w:r>
      <w:r>
        <w:rPr>
          <w:sz w:val="24"/>
        </w:rPr>
        <w:t xml:space="preserve"> ViT </w:t>
      </w:r>
      <w:r>
        <w:rPr>
          <w:rFonts w:hint="eastAsia"/>
          <w:sz w:val="24"/>
        </w:rPr>
        <w:t>编码器在低秩子空间内适配遥感阴影域，使</w:t>
      </w:r>
      <w:r>
        <w:rPr>
          <w:sz w:val="24"/>
        </w:rPr>
        <w:t xml:space="preserve"> SAM </w:t>
      </w:r>
      <w:r>
        <w:rPr>
          <w:rFonts w:hint="eastAsia"/>
          <w:sz w:val="24"/>
        </w:rPr>
        <w:t>的边界分割能力真正落到阴影任务上。消融显示，零样本</w:t>
      </w:r>
      <w:r>
        <w:rPr>
          <w:sz w:val="24"/>
        </w:rPr>
        <w:t xml:space="preserve"> → LoRA </w:t>
      </w:r>
      <w:r>
        <w:rPr>
          <w:rFonts w:hint="eastAsia"/>
          <w:sz w:val="24"/>
        </w:rPr>
        <w:t>的逐图提升为</w:t>
      </w:r>
      <w:r>
        <w:rPr>
          <w:sz w:val="24"/>
        </w:rPr>
        <w:t xml:space="preserve"> +0.4399 </w:t>
      </w:r>
      <w:r>
        <w:rPr>
          <w:rFonts w:hint="eastAsia"/>
          <w:sz w:val="24"/>
        </w:rPr>
        <w:t>IoU</w:t>
      </w:r>
      <w:r>
        <w:rPr>
          <w:rFonts w:hint="eastAsia"/>
          <w:sz w:val="24"/>
        </w:rPr>
        <w:t>（</w:t>
      </w:r>
      <w:r>
        <w:rPr>
          <w:rFonts w:hint="eastAsia"/>
          <w:sz w:val="24"/>
        </w:rPr>
        <w:t>seed-0</w:t>
      </w:r>
      <w:r>
        <w:rPr>
          <w:rFonts w:hint="eastAsia"/>
          <w:sz w:val="24"/>
        </w:rPr>
        <w:t>，</w:t>
      </w:r>
      <w:r>
        <w:rPr>
          <w:rFonts w:hint="eastAsia"/>
          <w:sz w:val="24"/>
        </w:rPr>
        <w:t>92/92</w:t>
      </w:r>
      <w:r>
        <w:rPr>
          <w:sz w:val="24"/>
        </w:rPr>
        <w:t xml:space="preserve"> </w:t>
      </w:r>
      <w:r>
        <w:rPr>
          <w:rFonts w:hint="eastAsia"/>
          <w:sz w:val="24"/>
        </w:rPr>
        <w:t>张），冻结</w:t>
      </w:r>
      <w:r>
        <w:rPr>
          <w:sz w:val="24"/>
        </w:rPr>
        <w:t xml:space="preserve"> → LoRA </w:t>
      </w:r>
      <w:r>
        <w:rPr>
          <w:rFonts w:hint="eastAsia"/>
          <w:sz w:val="24"/>
        </w:rPr>
        <w:t>在</w:t>
      </w:r>
      <w:r>
        <w:rPr>
          <w:sz w:val="24"/>
        </w:rPr>
        <w:t xml:space="preserve"> 91/92 </w:t>
      </w:r>
      <w:r>
        <w:rPr>
          <w:rFonts w:hint="eastAsia"/>
          <w:sz w:val="24"/>
        </w:rPr>
        <w:t>张更高，说明“让编码器适配”比“只换提示”更关键。</w:t>
      </w:r>
    </w:p>
    <w:p w14:paraId="01642D65" w14:textId="77777777" w:rsidR="00B84CB9" w:rsidRDefault="00BD04DF">
      <w:pPr>
        <w:pStyle w:val="31"/>
      </w:pPr>
      <w:bookmarkStart w:id="75" w:name="与现有方法的关系"/>
      <w:bookmarkStart w:id="76" w:name="_Toc243331241"/>
      <w:bookmarkEnd w:id="73"/>
      <w:r>
        <w:rPr>
          <w:rFonts w:ascii="黑体" w:eastAsia="黑体" w:hAnsi="黑体"/>
        </w:rPr>
        <w:t xml:space="preserve">6.2 </w:t>
      </w:r>
      <w:r>
        <w:rPr>
          <w:rFonts w:ascii="黑体" w:eastAsia="黑体" w:hAnsi="黑体" w:hint="eastAsia"/>
        </w:rPr>
        <w:t>与现有方法的关系</w:t>
      </w:r>
      <w:bookmarkEnd w:id="76"/>
    </w:p>
    <w:p w14:paraId="7B2E31DC" w14:textId="77777777" w:rsidR="00B84CB9" w:rsidRDefault="00BD04DF">
      <w:pPr>
        <w:spacing w:after="120" w:line="360" w:lineRule="auto"/>
        <w:ind w:firstLine="480"/>
        <w:jc w:val="both"/>
      </w:pPr>
      <w:r>
        <w:rPr>
          <w:rFonts w:hint="eastAsia"/>
          <w:sz w:val="24"/>
        </w:rPr>
        <w:t>与全监督</w:t>
      </w:r>
      <w:r>
        <w:rPr>
          <w:sz w:val="24"/>
        </w:rPr>
        <w:t xml:space="preserve"> U-Net / SegNet / Mask R-CNN </w:t>
      </w:r>
      <w:r>
        <w:rPr>
          <w:rFonts w:hint="eastAsia"/>
          <w:sz w:val="24"/>
        </w:rPr>
        <w:t>相比，本方法在无泄漏划分上的</w:t>
      </w:r>
      <w:r>
        <w:rPr>
          <w:sz w:val="24"/>
        </w:rPr>
        <w:t xml:space="preserve"> IoU </w:t>
      </w:r>
      <w:r>
        <w:rPr>
          <w:rFonts w:hint="eastAsia"/>
          <w:sz w:val="24"/>
        </w:rPr>
        <w:t>数值更高，同时只训练</w:t>
      </w:r>
      <w:r>
        <w:rPr>
          <w:sz w:val="24"/>
        </w:rPr>
        <w:t xml:space="preserve"> 4.8% </w:t>
      </w:r>
      <w:r>
        <w:rPr>
          <w:rFonts w:hint="eastAsia"/>
          <w:sz w:val="24"/>
        </w:rPr>
        <w:t>参数，训练与推理可在</w:t>
      </w:r>
      <w:r>
        <w:rPr>
          <w:sz w:val="24"/>
        </w:rPr>
        <w:t xml:space="preserve"> 8GB </w:t>
      </w:r>
      <w:r>
        <w:rPr>
          <w:rFonts w:hint="eastAsia"/>
          <w:sz w:val="24"/>
        </w:rPr>
        <w:t>笔记本</w:t>
      </w:r>
      <w:r>
        <w:rPr>
          <w:sz w:val="24"/>
        </w:rPr>
        <w:t xml:space="preserve"> GPU </w:t>
      </w:r>
      <w:r>
        <w:rPr>
          <w:rFonts w:hint="eastAsia"/>
          <w:sz w:val="24"/>
        </w:rPr>
        <w:t>上完成。与零样本</w:t>
      </w:r>
      <w:r>
        <w:rPr>
          <w:sz w:val="24"/>
        </w:rPr>
        <w:t xml:space="preserve"> SAM </w:t>
      </w:r>
      <w:r>
        <w:rPr>
          <w:rFonts w:hint="eastAsia"/>
          <w:sz w:val="24"/>
        </w:rPr>
        <w:t>相比，本方法通过</w:t>
      </w:r>
      <w:r>
        <w:rPr>
          <w:sz w:val="24"/>
        </w:rPr>
        <w:t xml:space="preserve"> LoRA </w:t>
      </w:r>
      <w:r>
        <w:rPr>
          <w:rFonts w:hint="eastAsia"/>
          <w:sz w:val="24"/>
        </w:rPr>
        <w:t>与提示</w:t>
      </w:r>
      <w:r>
        <w:rPr>
          <w:rFonts w:hint="eastAsia"/>
          <w:sz w:val="24"/>
        </w:rPr>
        <w:t>/</w:t>
      </w:r>
      <w:r>
        <w:rPr>
          <w:rFonts w:hint="eastAsia"/>
          <w:sz w:val="24"/>
        </w:rPr>
        <w:t>解码器联合训练取得配对提升</w:t>
      </w:r>
      <w:r>
        <w:rPr>
          <w:sz w:val="24"/>
        </w:rPr>
        <w:t xml:space="preserve"> </w:t>
      </w:r>
      <w:r>
        <w:rPr>
          <w:b/>
          <w:bCs/>
          <w:sz w:val="24"/>
        </w:rPr>
        <w:t xml:space="preserve">+0.4399 </w:t>
      </w:r>
      <w:r>
        <w:rPr>
          <w:rFonts w:hint="eastAsia"/>
          <w:b/>
          <w:bCs/>
          <w:sz w:val="24"/>
        </w:rPr>
        <w:t>IoU</w:t>
      </w:r>
      <w:r>
        <w:rPr>
          <w:rFonts w:hint="eastAsia"/>
          <w:b/>
          <w:bCs/>
          <w:sz w:val="24"/>
        </w:rPr>
        <w:t>（</w:t>
      </w:r>
      <w:r>
        <w:rPr>
          <w:rFonts w:hint="eastAsia"/>
          <w:b/>
          <w:bCs/>
          <w:sz w:val="24"/>
        </w:rPr>
        <w:t>seed-0</w:t>
      </w:r>
      <w:r>
        <w:rPr>
          <w:rFonts w:hint="eastAsia"/>
          <w:b/>
          <w:bCs/>
          <w:sz w:val="24"/>
        </w:rPr>
        <w:t>，</w:t>
      </w:r>
      <w:r>
        <w:rPr>
          <w:rFonts w:hint="eastAsia"/>
          <w:b/>
          <w:bCs/>
          <w:sz w:val="24"/>
        </w:rPr>
        <w:t>92/92</w:t>
      </w:r>
      <w:r>
        <w:rPr>
          <w:b/>
          <w:bCs/>
          <w:sz w:val="24"/>
        </w:rPr>
        <w:t xml:space="preserve"> </w:t>
      </w:r>
      <w:r>
        <w:rPr>
          <w:rFonts w:hint="eastAsia"/>
          <w:b/>
          <w:bCs/>
          <w:sz w:val="24"/>
        </w:rPr>
        <w:t>张）</w:t>
      </w:r>
      <w:r>
        <w:rPr>
          <w:rFonts w:hint="eastAsia"/>
          <w:sz w:val="24"/>
        </w:rPr>
        <w:t>。与</w:t>
      </w:r>
      <w:r>
        <w:rPr>
          <w:sz w:val="24"/>
        </w:rPr>
        <w:t xml:space="preserve"> SAM-Adapter</w:t>
      </w:r>
      <w:r>
        <w:rPr>
          <w:sz w:val="24"/>
        </w:rPr>
        <w:t>、</w:t>
      </w:r>
      <w:r>
        <w:rPr>
          <w:sz w:val="24"/>
        </w:rPr>
        <w:t xml:space="preserve">ShadowSAM </w:t>
      </w:r>
      <w:r>
        <w:rPr>
          <w:rFonts w:hint="eastAsia"/>
          <w:sz w:val="24"/>
        </w:rPr>
        <w:t>等适配器工作相比，本项目采用</w:t>
      </w:r>
      <w:r>
        <w:rPr>
          <w:sz w:val="24"/>
        </w:rPr>
        <w:t xml:space="preserve"> LoRA </w:t>
      </w:r>
      <w:r>
        <w:rPr>
          <w:rFonts w:hint="eastAsia"/>
          <w:sz w:val="24"/>
        </w:rPr>
        <w:t>实现编码器适配，并把“物理粗提取</w:t>
      </w:r>
      <w:r>
        <w:rPr>
          <w:sz w:val="24"/>
        </w:rPr>
        <w:t xml:space="preserve"> + </w:t>
      </w:r>
      <w:r>
        <w:rPr>
          <w:rFonts w:hint="eastAsia"/>
          <w:sz w:val="24"/>
        </w:rPr>
        <w:t>自动框提示”作为提示来源；差异主要在提示生成方式与训练策略，而非全新的网络结构。</w:t>
      </w:r>
    </w:p>
    <w:p w14:paraId="363BD1A4" w14:textId="77777777" w:rsidR="00B84CB9" w:rsidRDefault="00BD04DF">
      <w:pPr>
        <w:pStyle w:val="af"/>
        <w:spacing w:line="360" w:lineRule="auto"/>
        <w:ind w:firstLine="480"/>
        <w:jc w:val="both"/>
      </w:pPr>
      <w:r>
        <w:rPr>
          <w:rFonts w:hint="eastAsia"/>
          <w:sz w:val="24"/>
        </w:rPr>
        <w:t>需要说明对比边界：</w:t>
      </w:r>
      <w:r>
        <w:rPr>
          <w:rFonts w:hint="eastAsia"/>
          <w:sz w:val="24"/>
        </w:rPr>
        <w:t>ShadowFormer</w:t>
      </w:r>
      <w:r>
        <w:rPr>
          <w:sz w:val="24"/>
        </w:rPr>
        <w:t xml:space="preserve"> [11] </w:t>
      </w:r>
      <w:r>
        <w:rPr>
          <w:rFonts w:hint="eastAsia"/>
          <w:sz w:val="24"/>
        </w:rPr>
        <w:t>面向阴影</w:t>
      </w:r>
      <w:r>
        <w:rPr>
          <w:rFonts w:hint="eastAsia"/>
          <w:b/>
          <w:bCs/>
          <w:sz w:val="24"/>
        </w:rPr>
        <w:t>去除</w:t>
      </w:r>
      <w:r>
        <w:rPr>
          <w:rFonts w:hint="eastAsia"/>
          <w:sz w:val="24"/>
        </w:rPr>
        <w:t>，其评价指标与阴影检测不可直接比较，因此本项目将其列为相关但不同任务的代表工作；</w:t>
      </w:r>
      <w:r>
        <w:rPr>
          <w:rFonts w:hint="eastAsia"/>
          <w:sz w:val="24"/>
        </w:rPr>
        <w:t>SARU-Net</w:t>
      </w:r>
      <w:r>
        <w:rPr>
          <w:sz w:val="24"/>
        </w:rPr>
        <w:t xml:space="preserve"> </w:t>
      </w:r>
      <w:r>
        <w:rPr>
          <w:rFonts w:hint="eastAsia"/>
          <w:sz w:val="24"/>
        </w:rPr>
        <w:t>仓库未提供可运行的网络定义，</w:t>
      </w:r>
      <w:r>
        <w:rPr>
          <w:rFonts w:hint="eastAsia"/>
          <w:sz w:val="24"/>
        </w:rPr>
        <w:t>WHU</w:t>
      </w:r>
      <w:r>
        <w:rPr>
          <w:sz w:val="24"/>
        </w:rPr>
        <w:t xml:space="preserve"> Building </w:t>
      </w:r>
      <w:r>
        <w:rPr>
          <w:rFonts w:hint="eastAsia"/>
          <w:sz w:val="24"/>
        </w:rPr>
        <w:t>数据集不含阴影标注，二者均不适合作为本任务的直接对比对象。本项目的主对比因此聚焦于同划分、同评估脚本下的</w:t>
      </w:r>
      <w:r>
        <w:rPr>
          <w:sz w:val="24"/>
        </w:rPr>
        <w:t xml:space="preserve"> U-Net</w:t>
      </w:r>
      <w:r>
        <w:rPr>
          <w:sz w:val="24"/>
        </w:rPr>
        <w:t>、</w:t>
      </w:r>
      <w:r>
        <w:rPr>
          <w:sz w:val="24"/>
        </w:rPr>
        <w:t>SegNet</w:t>
      </w:r>
      <w:r>
        <w:rPr>
          <w:sz w:val="24"/>
        </w:rPr>
        <w:t>、</w:t>
      </w:r>
      <w:r>
        <w:rPr>
          <w:sz w:val="24"/>
        </w:rPr>
        <w:t xml:space="preserve">Mask R-CNN </w:t>
      </w:r>
      <w:r>
        <w:rPr>
          <w:rFonts w:hint="eastAsia"/>
          <w:sz w:val="24"/>
        </w:rPr>
        <w:t>与</w:t>
      </w:r>
      <w:r>
        <w:rPr>
          <w:sz w:val="24"/>
        </w:rPr>
        <w:t xml:space="preserve"> SAM </w:t>
      </w:r>
      <w:r>
        <w:rPr>
          <w:rFonts w:hint="eastAsia"/>
          <w:sz w:val="24"/>
        </w:rPr>
        <w:t>系列方法。据此，本项目只报告同划分下的数值结果，不宣称</w:t>
      </w:r>
      <w:r>
        <w:rPr>
          <w:sz w:val="24"/>
        </w:rPr>
        <w:t xml:space="preserve"> SOTA </w:t>
      </w:r>
      <w:r>
        <w:rPr>
          <w:rFonts w:hint="eastAsia"/>
          <w:sz w:val="24"/>
        </w:rPr>
        <w:t>或显著超越。</w:t>
      </w:r>
    </w:p>
    <w:p w14:paraId="2FE6443D" w14:textId="77777777" w:rsidR="00B84CB9" w:rsidRDefault="00BD04DF">
      <w:pPr>
        <w:pStyle w:val="31"/>
      </w:pPr>
      <w:bookmarkStart w:id="77" w:name="方向先验的可辨识性分析"/>
      <w:bookmarkStart w:id="78" w:name="_Toc243331242"/>
      <w:bookmarkEnd w:id="75"/>
      <w:r>
        <w:rPr>
          <w:rFonts w:ascii="黑体" w:eastAsia="黑体" w:hAnsi="黑体"/>
        </w:rPr>
        <w:t xml:space="preserve">6.3 </w:t>
      </w:r>
      <w:r>
        <w:rPr>
          <w:rFonts w:ascii="黑体" w:eastAsia="黑体" w:hAnsi="黑体" w:hint="eastAsia"/>
        </w:rPr>
        <w:t>方向先验的可辨识性分析</w:t>
      </w:r>
      <w:bookmarkEnd w:id="78"/>
    </w:p>
    <w:p w14:paraId="2FD4B2D3" w14:textId="77777777" w:rsidR="00B84CB9" w:rsidRDefault="00BD04DF">
      <w:pPr>
        <w:spacing w:after="120" w:line="360" w:lineRule="auto"/>
        <w:ind w:firstLine="480"/>
        <w:jc w:val="both"/>
      </w:pPr>
      <w:r>
        <w:rPr>
          <w:rFonts w:hint="eastAsia"/>
          <w:sz w:val="24"/>
        </w:rPr>
        <w:t>方向先验研究给出了本项目最重要的方法学结论之一：</w:t>
      </w:r>
      <w:r>
        <w:rPr>
          <w:rFonts w:hint="eastAsia"/>
          <w:b/>
          <w:bCs/>
          <w:sz w:val="24"/>
        </w:rPr>
        <w:t>“方向信息是否有用”取决于方向标签的定义粒度与可辨识性</w:t>
      </w:r>
      <w:r>
        <w:rPr>
          <w:rFonts w:hint="eastAsia"/>
          <w:sz w:val="24"/>
        </w:rPr>
        <w:t>。四种注入方式在同族无方向对照（</w:t>
      </w:r>
      <w:r>
        <w:rPr>
          <w:rFonts w:hint="eastAsia"/>
          <w:sz w:val="24"/>
        </w:rPr>
        <w:t>project</w:t>
      </w:r>
      <w:r>
        <w:rPr>
          <w:sz w:val="24"/>
        </w:rPr>
        <w:t xml:space="preserve"> vs project_nofilter / </w:t>
      </w:r>
      <w:r>
        <w:rPr>
          <w:rFonts w:hint="eastAsia"/>
          <w:sz w:val="24"/>
        </w:rPr>
        <w:t>none</w:t>
      </w:r>
      <w:r>
        <w:rPr>
          <w:rFonts w:hint="eastAsia"/>
          <w:sz w:val="24"/>
        </w:rPr>
        <w:t>；</w:t>
      </w:r>
      <w:r>
        <w:rPr>
          <w:rFonts w:hint="eastAsia"/>
          <w:sz w:val="24"/>
        </w:rPr>
        <w:t>random</w:t>
      </w:r>
      <w:r>
        <w:rPr>
          <w:sz w:val="24"/>
        </w:rPr>
        <w:t xml:space="preserve"> vs </w:t>
      </w:r>
      <w:r>
        <w:rPr>
          <w:rFonts w:hint="eastAsia"/>
          <w:sz w:val="24"/>
        </w:rPr>
        <w:t>none</w:t>
      </w:r>
      <w:r>
        <w:rPr>
          <w:rFonts w:hint="eastAsia"/>
          <w:sz w:val="24"/>
        </w:rPr>
        <w:t>）下，</w:t>
      </w:r>
      <w:r>
        <w:rPr>
          <w:rFonts w:hint="eastAsia"/>
          <w:sz w:val="24"/>
        </w:rPr>
        <w:t>IoU</w:t>
      </w:r>
      <w:r>
        <w:rPr>
          <w:sz w:val="24"/>
        </w:rPr>
        <w:t xml:space="preserve"> </w:t>
      </w:r>
      <w:r>
        <w:rPr>
          <w:rFonts w:hint="eastAsia"/>
          <w:sz w:val="24"/>
        </w:rPr>
        <w:t>差异</w:t>
      </w:r>
      <w:r>
        <w:rPr>
          <w:sz w:val="24"/>
        </w:rPr>
        <w:t xml:space="preserve"> </w:t>
      </w:r>
      <w:r>
        <w:rPr>
          <w:rFonts w:hint="eastAsia"/>
          <w:sz w:val="24"/>
        </w:rPr>
        <w:t>≤</w:t>
      </w:r>
      <w:r>
        <w:rPr>
          <w:rFonts w:hint="eastAsia"/>
          <w:sz w:val="24"/>
        </w:rPr>
        <w:t>0.0007</w:t>
      </w:r>
      <w:r>
        <w:rPr>
          <w:rFonts w:hint="eastAsia"/>
          <w:sz w:val="24"/>
        </w:rPr>
        <w:t>；但方向点提示相对轴对齐框提示的</w:t>
      </w:r>
      <w:r>
        <w:rPr>
          <w:sz w:val="24"/>
        </w:rPr>
        <w:t xml:space="preserve"> oracle IoU </w:t>
      </w:r>
      <w:r>
        <w:rPr>
          <w:rFonts w:hint="eastAsia"/>
          <w:sz w:val="24"/>
        </w:rPr>
        <w:t>为</w:t>
      </w:r>
      <w:r>
        <w:rPr>
          <w:sz w:val="24"/>
        </w:rPr>
        <w:t xml:space="preserve"> </w:t>
      </w:r>
      <w:r>
        <w:rPr>
          <w:b/>
          <w:bCs/>
          <w:sz w:val="24"/>
        </w:rPr>
        <w:t xml:space="preserve">0.8037 vs </w:t>
      </w:r>
      <w:r>
        <w:rPr>
          <w:rFonts w:hint="eastAsia"/>
          <w:b/>
          <w:bCs/>
          <w:sz w:val="24"/>
        </w:rPr>
        <w:t>0.7878</w:t>
      </w:r>
      <w:r>
        <w:rPr>
          <w:rFonts w:hint="eastAsia"/>
          <w:b/>
          <w:bCs/>
          <w:sz w:val="24"/>
        </w:rPr>
        <w:t>（</w:t>
      </w:r>
      <w:r>
        <w:rPr>
          <w:rFonts w:hint="eastAsia"/>
          <w:b/>
          <w:bCs/>
          <w:sz w:val="24"/>
        </w:rPr>
        <w:t>+0.0158</w:t>
      </w:r>
      <w:r>
        <w:rPr>
          <w:rFonts w:hint="eastAsia"/>
          <w:b/>
          <w:bCs/>
          <w:sz w:val="24"/>
        </w:rPr>
        <w:t>）</w:t>
      </w:r>
      <w:r>
        <w:rPr>
          <w:rFonts w:hint="eastAsia"/>
          <w:sz w:val="24"/>
        </w:rPr>
        <w:t>，这部分来自提示族差异（点</w:t>
      </w:r>
      <w:r>
        <w:rPr>
          <w:rFonts w:hint="eastAsia"/>
          <w:sz w:val="24"/>
        </w:rPr>
        <w:t>/</w:t>
      </w:r>
      <w:r>
        <w:rPr>
          <w:rFonts w:hint="eastAsia"/>
          <w:sz w:val="24"/>
        </w:rPr>
        <w:t>扇形</w:t>
      </w:r>
      <w:r>
        <w:rPr>
          <w:sz w:val="24"/>
        </w:rPr>
        <w:t xml:space="preserve"> vs </w:t>
      </w:r>
      <w:r>
        <w:rPr>
          <w:rFonts w:hint="eastAsia"/>
          <w:sz w:val="24"/>
        </w:rPr>
        <w:t>框），不能归因于方向。方向</w:t>
      </w:r>
      <w:r>
        <w:rPr>
          <w:sz w:val="24"/>
        </w:rPr>
        <w:t xml:space="preserve"> Adapter </w:t>
      </w:r>
      <w:r>
        <w:rPr>
          <w:rFonts w:hint="eastAsia"/>
          <w:sz w:val="24"/>
        </w:rPr>
        <w:t>的</w:t>
      </w:r>
      <w:r>
        <w:rPr>
          <w:sz w:val="24"/>
        </w:rPr>
        <w:t xml:space="preserve"> ΔBER </w:t>
      </w:r>
      <w:r>
        <w:rPr>
          <w:rFonts w:hint="eastAsia"/>
          <w:sz w:val="24"/>
        </w:rPr>
        <w:t>为</w:t>
      </w:r>
      <w:r>
        <w:rPr>
          <w:sz w:val="24"/>
        </w:rPr>
        <w:t xml:space="preserve"> −0.0038</w:t>
      </w:r>
      <w:r>
        <w:rPr>
          <w:sz w:val="24"/>
        </w:rPr>
        <w:t>、</w:t>
      </w:r>
      <w:r>
        <w:rPr>
          <w:sz w:val="24"/>
        </w:rPr>
        <w:t xml:space="preserve">ΔIoU </w:t>
      </w:r>
      <w:r>
        <w:rPr>
          <w:rFonts w:hint="eastAsia"/>
          <w:sz w:val="24"/>
        </w:rPr>
        <w:t>为</w:t>
      </w:r>
      <w:r>
        <w:rPr>
          <w:sz w:val="24"/>
        </w:rPr>
        <w:t xml:space="preserve"> </w:t>
      </w:r>
      <w:r>
        <w:rPr>
          <w:rFonts w:hint="eastAsia"/>
          <w:sz w:val="24"/>
        </w:rPr>
        <w:t>−</w:t>
      </w:r>
      <w:r>
        <w:rPr>
          <w:rFonts w:hint="eastAsia"/>
          <w:sz w:val="24"/>
        </w:rPr>
        <w:t>0.0005</w:t>
      </w:r>
      <w:r>
        <w:rPr>
          <w:rFonts w:hint="eastAsia"/>
          <w:sz w:val="24"/>
        </w:rPr>
        <w:t>，但随机方向训练的对照也能复制出同量级</w:t>
      </w:r>
      <w:r>
        <w:rPr>
          <w:sz w:val="24"/>
        </w:rPr>
        <w:t xml:space="preserve"> </w:t>
      </w:r>
      <w:r>
        <w:rPr>
          <w:rFonts w:hint="eastAsia"/>
          <w:sz w:val="24"/>
        </w:rPr>
        <w:t>Δ</w:t>
      </w:r>
      <w:r>
        <w:rPr>
          <w:rFonts w:hint="eastAsia"/>
          <w:sz w:val="24"/>
        </w:rPr>
        <w:t>BER</w:t>
      </w:r>
      <w:r>
        <w:rPr>
          <w:rFonts w:hint="eastAsia"/>
          <w:sz w:val="24"/>
        </w:rPr>
        <w:t>（跨</w:t>
      </w:r>
      <w:r>
        <w:rPr>
          <w:sz w:val="24"/>
        </w:rPr>
        <w:t xml:space="preserve"> adapter </w:t>
      </w:r>
      <w:r>
        <w:rPr>
          <w:rFonts w:hint="eastAsia"/>
          <w:sz w:val="24"/>
        </w:rPr>
        <w:t>t=</w:t>
      </w:r>
      <w:r>
        <w:rPr>
          <w:rFonts w:hint="eastAsia"/>
          <w:sz w:val="24"/>
        </w:rPr>
        <w:t>−</w:t>
      </w:r>
      <w:r>
        <w:rPr>
          <w:rFonts w:hint="eastAsia"/>
          <w:sz w:val="24"/>
        </w:rPr>
        <w:t>1.00/</w:t>
      </w:r>
      <w:r>
        <w:rPr>
          <w:rFonts w:hint="eastAsia"/>
          <w:sz w:val="24"/>
        </w:rPr>
        <w:t>−</w:t>
      </w:r>
      <w:r>
        <w:rPr>
          <w:rFonts w:hint="eastAsia"/>
          <w:sz w:val="24"/>
        </w:rPr>
        <w:t>0.11</w:t>
      </w:r>
      <w:r>
        <w:rPr>
          <w:rFonts w:hint="eastAsia"/>
          <w:sz w:val="24"/>
        </w:rPr>
        <w:t>），说明该效应不依赖于方向内容。方向回归头的验证误差为</w:t>
      </w:r>
      <w:r>
        <w:rPr>
          <w:sz w:val="24"/>
        </w:rPr>
        <w:t xml:space="preserve"> </w:t>
      </w:r>
      <w:r>
        <w:rPr>
          <w:rFonts w:hint="eastAsia"/>
          <w:sz w:val="24"/>
        </w:rPr>
        <w:t>28.29/28.37</w:t>
      </w:r>
      <w:r>
        <w:rPr>
          <w:rFonts w:hint="eastAsia"/>
          <w:sz w:val="24"/>
        </w:rPr>
        <w:t>°、测试</w:t>
      </w:r>
      <w:r>
        <w:rPr>
          <w:sz w:val="24"/>
        </w:rPr>
        <w:t xml:space="preserve"> </w:t>
      </w:r>
      <w:r>
        <w:rPr>
          <w:rFonts w:hint="eastAsia"/>
          <w:sz w:val="24"/>
        </w:rPr>
        <w:t>29.34/28.56</w:t>
      </w:r>
      <w:r>
        <w:rPr>
          <w:rFonts w:hint="eastAsia"/>
          <w:sz w:val="24"/>
        </w:rPr>
        <w:t>°，对照常数预测器</w:t>
      </w:r>
      <w:r>
        <w:rPr>
          <w:sz w:val="24"/>
        </w:rPr>
        <w:t xml:space="preserve"> </w:t>
      </w:r>
      <w:r>
        <w:rPr>
          <w:rFonts w:hint="eastAsia"/>
          <w:sz w:val="24"/>
        </w:rPr>
        <w:t>29.83</w:t>
      </w:r>
      <w:r>
        <w:rPr>
          <w:rFonts w:hint="eastAsia"/>
          <w:sz w:val="24"/>
        </w:rPr>
        <w:t>°、随机</w:t>
      </w:r>
      <w:r>
        <w:rPr>
          <w:sz w:val="24"/>
        </w:rPr>
        <w:t xml:space="preserve"> </w:t>
      </w:r>
      <w:r>
        <w:rPr>
          <w:rFonts w:hint="eastAsia"/>
          <w:sz w:val="24"/>
        </w:rPr>
        <w:t>45</w:t>
      </w:r>
      <w:r>
        <w:rPr>
          <w:rFonts w:hint="eastAsia"/>
          <w:sz w:val="24"/>
        </w:rPr>
        <w:t>°，相对常数改善约</w:t>
      </w:r>
      <w:r>
        <w:rPr>
          <w:sz w:val="24"/>
        </w:rPr>
        <w:t xml:space="preserve"> </w:t>
      </w:r>
      <w:r>
        <w:rPr>
          <w:rFonts w:hint="eastAsia"/>
          <w:sz w:val="24"/>
        </w:rPr>
        <w:t>0.5</w:t>
      </w:r>
      <w:r>
        <w:rPr>
          <w:rFonts w:hint="eastAsia"/>
          <w:sz w:val="24"/>
        </w:rPr>
        <w:t>–</w:t>
      </w:r>
      <w:r>
        <w:rPr>
          <w:rFonts w:hint="eastAsia"/>
          <w:sz w:val="24"/>
        </w:rPr>
        <w:t>1.5</w:t>
      </w:r>
      <w:r>
        <w:rPr>
          <w:rFonts w:hint="eastAsia"/>
          <w:sz w:val="24"/>
        </w:rPr>
        <w:t>°（取决于</w:t>
      </w:r>
      <w:r>
        <w:rPr>
          <w:sz w:val="24"/>
        </w:rPr>
        <w:t xml:space="preserve"> </w:t>
      </w:r>
      <w:r>
        <w:rPr>
          <w:rFonts w:hint="eastAsia"/>
          <w:sz w:val="24"/>
        </w:rPr>
        <w:t>run</w:t>
      </w:r>
      <w:r>
        <w:rPr>
          <w:rFonts w:hint="eastAsia"/>
          <w:sz w:val="24"/>
        </w:rPr>
        <w:t>）；方向标签一致性</w:t>
      </w:r>
      <w:r>
        <w:rPr>
          <w:sz w:val="24"/>
        </w:rPr>
        <w:t xml:space="preserve"> R </w:t>
      </w:r>
      <w:r>
        <w:rPr>
          <w:rFonts w:hint="eastAsia"/>
          <w:sz w:val="24"/>
        </w:rPr>
        <w:t>为</w:t>
      </w:r>
      <w:r>
        <w:rPr>
          <w:sz w:val="24"/>
        </w:rPr>
        <w:t xml:space="preserve"> </w:t>
      </w:r>
      <w:r>
        <w:rPr>
          <w:rFonts w:hint="eastAsia"/>
          <w:sz w:val="24"/>
        </w:rPr>
        <w:t>0.23</w:t>
      </w:r>
      <w:r>
        <w:rPr>
          <w:rFonts w:hint="eastAsia"/>
          <w:sz w:val="24"/>
        </w:rPr>
        <w:t>–</w:t>
      </w:r>
      <w:r>
        <w:rPr>
          <w:rFonts w:hint="eastAsia"/>
          <w:sz w:val="24"/>
        </w:rPr>
        <w:t>0.37</w:t>
      </w:r>
      <w:r>
        <w:rPr>
          <w:rFonts w:hint="eastAsia"/>
          <w:sz w:val="24"/>
        </w:rPr>
        <w:t>，样本量匹配随机基线</w:t>
      </w:r>
      <w:r>
        <w:rPr>
          <w:sz w:val="24"/>
        </w:rPr>
        <w:t xml:space="preserve"> </w:t>
      </w:r>
      <w:r>
        <w:rPr>
          <w:rFonts w:hint="eastAsia"/>
          <w:sz w:val="24"/>
        </w:rPr>
        <w:t>0.212</w:t>
      </w:r>
      <w:r>
        <w:rPr>
          <w:rFonts w:hint="eastAsia"/>
          <w:sz w:val="24"/>
        </w:rPr>
        <w:t>，指向光源的物理代理仅</w:t>
      </w:r>
      <w:r>
        <w:rPr>
          <w:sz w:val="24"/>
        </w:rPr>
        <w:t xml:space="preserve"> +0.015</w:t>
      </w:r>
      <w:r>
        <w:rPr>
          <w:sz w:val="24"/>
        </w:rPr>
        <w:t>。</w:t>
      </w:r>
    </w:p>
    <w:p w14:paraId="0DDD1A41" w14:textId="77777777" w:rsidR="00B84CB9" w:rsidRDefault="00BD04DF">
      <w:pPr>
        <w:pStyle w:val="af"/>
        <w:spacing w:line="360" w:lineRule="auto"/>
        <w:ind w:firstLine="480"/>
        <w:jc w:val="both"/>
      </w:pPr>
      <w:r>
        <w:rPr>
          <w:rFonts w:hint="eastAsia"/>
          <w:sz w:val="24"/>
        </w:rPr>
        <w:t>这些结果说明：在</w:t>
      </w:r>
      <w:r>
        <w:rPr>
          <w:sz w:val="24"/>
        </w:rPr>
        <w:t xml:space="preserve"> AISD </w:t>
      </w:r>
      <w:r>
        <w:rPr>
          <w:rFonts w:hint="eastAsia"/>
          <w:sz w:val="24"/>
        </w:rPr>
        <w:t>城市场景与当前“整图单一方向”标签定义下，方向先验的可辨识度有限，因此未转化为检测增益。该发现具有明确的工程价值——它把问题定位在</w:t>
      </w:r>
      <w:r>
        <w:rPr>
          <w:rFonts w:hint="eastAsia"/>
          <w:b/>
          <w:bCs/>
          <w:sz w:val="24"/>
        </w:rPr>
        <w:t>标签粒度与探针设计</w:t>
      </w:r>
      <w:r>
        <w:rPr>
          <w:rFonts w:hint="eastAsia"/>
          <w:sz w:val="24"/>
        </w:rPr>
        <w:t>，而不是方向先验本身。后续工作可采用空间细粒度方向标签、非线性探针与更大规模验证，继续挖掘方向信息的潜力。</w:t>
      </w:r>
    </w:p>
    <w:p w14:paraId="7644DBAB" w14:textId="77777777" w:rsidR="00B84CB9" w:rsidRDefault="00BD04DF">
      <w:pPr>
        <w:pStyle w:val="31"/>
      </w:pPr>
      <w:bookmarkStart w:id="79" w:name="适用范围与后续工作"/>
      <w:bookmarkStart w:id="80" w:name="_Toc243331243"/>
      <w:bookmarkEnd w:id="77"/>
      <w:r>
        <w:rPr>
          <w:rFonts w:ascii="黑体" w:eastAsia="黑体" w:hAnsi="黑体"/>
        </w:rPr>
        <w:t xml:space="preserve">6.4 </w:t>
      </w:r>
      <w:r>
        <w:rPr>
          <w:rFonts w:ascii="黑体" w:eastAsia="黑体" w:hAnsi="黑体" w:hint="eastAsia"/>
        </w:rPr>
        <w:t>适用范围与后续工作</w:t>
      </w:r>
      <w:bookmarkEnd w:id="80"/>
    </w:p>
    <w:p w14:paraId="4AAC27D5" w14:textId="77777777" w:rsidR="00B84CB9" w:rsidRDefault="00BD04DF">
      <w:pPr>
        <w:spacing w:after="120" w:line="360" w:lineRule="auto"/>
        <w:ind w:firstLine="480"/>
        <w:jc w:val="both"/>
      </w:pPr>
      <w:r>
        <w:rPr>
          <w:rFonts w:hint="eastAsia"/>
          <w:sz w:val="24"/>
        </w:rPr>
        <w:t>本项目结论的适用范围与后续改进方向如下：</w:t>
      </w:r>
    </w:p>
    <w:p w14:paraId="4980E1D5" w14:textId="77777777" w:rsidR="00B84CB9" w:rsidRDefault="00BD04DF">
      <w:pPr>
        <w:numPr>
          <w:ilvl w:val="0"/>
          <w:numId w:val="16"/>
        </w:numPr>
        <w:spacing w:after="120" w:line="360" w:lineRule="auto"/>
        <w:ind w:left="425" w:firstLine="0"/>
        <w:jc w:val="both"/>
      </w:pPr>
      <w:r>
        <w:rPr>
          <w:rFonts w:hint="eastAsia"/>
          <w:b/>
          <w:bCs/>
          <w:sz w:val="24"/>
        </w:rPr>
        <w:t>统计范围</w:t>
      </w:r>
      <w:r>
        <w:rPr>
          <w:rFonts w:hint="eastAsia"/>
          <w:sz w:val="24"/>
        </w:rPr>
        <w:t>：主结果基于</w:t>
      </w:r>
      <w:r>
        <w:rPr>
          <w:sz w:val="24"/>
        </w:rPr>
        <w:t xml:space="preserve"> 21 </w:t>
      </w:r>
      <w:r>
        <w:rPr>
          <w:rFonts w:hint="eastAsia"/>
          <w:sz w:val="24"/>
        </w:rPr>
        <w:t>个独立测试场景，属于中等规模、单数据集为主的实证结论；后续可扩展到更多传感器、季节与地域，并采用多数据集联合评估。</w:t>
      </w:r>
    </w:p>
    <w:p w14:paraId="70647ED8" w14:textId="77777777" w:rsidR="00B84CB9" w:rsidRDefault="00BD04DF">
      <w:pPr>
        <w:numPr>
          <w:ilvl w:val="0"/>
          <w:numId w:val="16"/>
        </w:numPr>
        <w:spacing w:after="120" w:line="360" w:lineRule="auto"/>
        <w:ind w:left="425" w:firstLine="0"/>
        <w:jc w:val="both"/>
      </w:pPr>
      <w:r>
        <w:rPr>
          <w:rFonts w:hint="eastAsia"/>
          <w:b/>
          <w:bCs/>
          <w:sz w:val="24"/>
        </w:rPr>
        <w:t>对比协议</w:t>
      </w:r>
      <w:r>
        <w:rPr>
          <w:rFonts w:hint="eastAsia"/>
          <w:sz w:val="24"/>
        </w:rPr>
        <w:t>：</w:t>
      </w:r>
      <w:r>
        <w:rPr>
          <w:rFonts w:hint="eastAsia"/>
          <w:sz w:val="24"/>
        </w:rPr>
        <w:t>Mask</w:t>
      </w:r>
      <w:r>
        <w:rPr>
          <w:sz w:val="24"/>
        </w:rPr>
        <w:t xml:space="preserve"> R-CNN </w:t>
      </w:r>
      <w:r>
        <w:rPr>
          <w:rFonts w:hint="eastAsia"/>
          <w:sz w:val="24"/>
        </w:rPr>
        <w:t>的输入由</w:t>
      </w:r>
      <w:r>
        <w:rPr>
          <w:sz w:val="24"/>
        </w:rPr>
        <w:t xml:space="preserve"> 512×512 </w:t>
      </w:r>
      <w:r>
        <w:rPr>
          <w:rFonts w:hint="eastAsia"/>
          <w:sz w:val="24"/>
        </w:rPr>
        <w:t>上采样到</w:t>
      </w:r>
      <w:r>
        <w:rPr>
          <w:sz w:val="24"/>
        </w:rPr>
        <w:t xml:space="preserve"> </w:t>
      </w:r>
      <w:r>
        <w:rPr>
          <w:rFonts w:hint="eastAsia"/>
          <w:sz w:val="24"/>
        </w:rPr>
        <w:t>800</w:t>
      </w:r>
      <w:r>
        <w:rPr>
          <w:rFonts w:hint="eastAsia"/>
          <w:sz w:val="24"/>
        </w:rPr>
        <w:t>，</w:t>
      </w:r>
      <w:r>
        <w:rPr>
          <w:rFonts w:hint="eastAsia"/>
          <w:sz w:val="24"/>
        </w:rPr>
        <w:t>SAM</w:t>
      </w:r>
      <w:r>
        <w:rPr>
          <w:sz w:val="24"/>
        </w:rPr>
        <w:t xml:space="preserve"> </w:t>
      </w:r>
      <w:r>
        <w:rPr>
          <w:rFonts w:hint="eastAsia"/>
          <w:sz w:val="24"/>
        </w:rPr>
        <w:t>类方法直接处理原图</w:t>
      </w:r>
      <w:r>
        <w:rPr>
          <w:sz w:val="24"/>
        </w:rPr>
        <w:t xml:space="preserve"> </w:t>
      </w:r>
      <w:r>
        <w:rPr>
          <w:rFonts w:hint="eastAsia"/>
          <w:sz w:val="24"/>
        </w:rPr>
        <w:t>1024</w:t>
      </w:r>
      <w:r>
        <w:rPr>
          <w:rFonts w:hint="eastAsia"/>
          <w:sz w:val="24"/>
        </w:rPr>
        <w:t>，输入尺度存在差异；后续可统一输入协议与预检测器配置，进一步收紧对比条件。</w:t>
      </w:r>
    </w:p>
    <w:p w14:paraId="5A6315D5" w14:textId="77777777" w:rsidR="00B84CB9" w:rsidRDefault="00BD04DF">
      <w:pPr>
        <w:numPr>
          <w:ilvl w:val="0"/>
          <w:numId w:val="16"/>
        </w:numPr>
        <w:spacing w:after="120" w:line="360" w:lineRule="auto"/>
        <w:ind w:left="425" w:firstLine="0"/>
        <w:jc w:val="both"/>
      </w:pPr>
      <w:r>
        <w:rPr>
          <w:rFonts w:hint="eastAsia"/>
          <w:b/>
          <w:bCs/>
          <w:sz w:val="24"/>
        </w:rPr>
        <w:t>方向先验</w:t>
      </w:r>
      <w:r>
        <w:rPr>
          <w:rFonts w:hint="eastAsia"/>
          <w:sz w:val="24"/>
        </w:rPr>
        <w:t>：整图单一方向标签的可辨识度有限；后续采用空间细粒度方向标签与非线性探针，是更有希望的方向。</w:t>
      </w:r>
    </w:p>
    <w:p w14:paraId="264985D7" w14:textId="77777777" w:rsidR="00B84CB9" w:rsidRDefault="00BD04DF">
      <w:pPr>
        <w:numPr>
          <w:ilvl w:val="0"/>
          <w:numId w:val="16"/>
        </w:numPr>
        <w:spacing w:after="120" w:line="360" w:lineRule="auto"/>
        <w:ind w:left="425" w:firstLine="0"/>
        <w:jc w:val="both"/>
      </w:pPr>
      <w:r>
        <w:rPr>
          <w:rFonts w:hint="eastAsia"/>
          <w:b/>
          <w:bCs/>
          <w:sz w:val="24"/>
        </w:rPr>
        <w:t>工程验证</w:t>
      </w:r>
      <w:r>
        <w:rPr>
          <w:rFonts w:hint="eastAsia"/>
          <w:sz w:val="24"/>
        </w:rPr>
        <w:t>：软件原型已在</w:t>
      </w:r>
      <w:r>
        <w:rPr>
          <w:sz w:val="24"/>
        </w:rPr>
        <w:t xml:space="preserve"> GeoJSON</w:t>
      </w:r>
      <w:r>
        <w:rPr>
          <w:sz w:val="24"/>
        </w:rPr>
        <w:t>、</w:t>
      </w:r>
      <w:r>
        <w:rPr>
          <w:sz w:val="24"/>
        </w:rPr>
        <w:t xml:space="preserve">Shapefile </w:t>
      </w:r>
      <w:r>
        <w:rPr>
          <w:rFonts w:hint="eastAsia"/>
          <w:sz w:val="24"/>
        </w:rPr>
        <w:t>与地理参考三条分支完成验证（地理参考分支为合成样本）；后续可补充真实</w:t>
      </w:r>
      <w:r>
        <w:rPr>
          <w:sz w:val="24"/>
        </w:rPr>
        <w:t xml:space="preserve"> GeoTIFF </w:t>
      </w:r>
      <w:r>
        <w:rPr>
          <w:rFonts w:hint="eastAsia"/>
          <w:sz w:val="24"/>
        </w:rPr>
        <w:t>的大规模批处理与跨传感器测试。</w:t>
      </w:r>
    </w:p>
    <w:p w14:paraId="6DA04D70" w14:textId="77777777" w:rsidR="00B84CB9" w:rsidRDefault="00BD04DF">
      <w:pPr>
        <w:numPr>
          <w:ilvl w:val="0"/>
          <w:numId w:val="16"/>
        </w:numPr>
        <w:spacing w:after="120" w:line="360" w:lineRule="auto"/>
        <w:ind w:left="425" w:firstLine="0"/>
        <w:jc w:val="both"/>
      </w:pPr>
      <w:r>
        <w:rPr>
          <w:rFonts w:hint="eastAsia"/>
          <w:b/>
          <w:bCs/>
          <w:sz w:val="24"/>
        </w:rPr>
        <w:t>训练策略</w:t>
      </w:r>
      <w:r>
        <w:rPr>
          <w:rFonts w:hint="eastAsia"/>
          <w:sz w:val="24"/>
        </w:rPr>
        <w:t>：当前以水平翻转与点</w:t>
      </w:r>
      <w:r>
        <w:rPr>
          <w:rFonts w:hint="eastAsia"/>
          <w:sz w:val="24"/>
        </w:rPr>
        <w:t>/</w:t>
      </w:r>
      <w:r>
        <w:rPr>
          <w:rFonts w:hint="eastAsia"/>
          <w:sz w:val="24"/>
        </w:rPr>
        <w:t>框提示混合为主；后续可引入更多辐射与几何增强，并在更大数据规模上验证。</w:t>
      </w:r>
    </w:p>
    <w:p w14:paraId="39C7B4B4" w14:textId="77777777" w:rsidR="00B84CB9" w:rsidRDefault="00BD04DF">
      <w:pPr>
        <w:numPr>
          <w:ilvl w:val="0"/>
          <w:numId w:val="16"/>
        </w:numPr>
        <w:spacing w:after="120" w:line="360" w:lineRule="auto"/>
        <w:ind w:left="425" w:firstLine="0"/>
        <w:jc w:val="both"/>
      </w:pPr>
      <w:r>
        <w:rPr>
          <w:rFonts w:hint="eastAsia"/>
          <w:b/>
          <w:bCs/>
          <w:sz w:val="24"/>
        </w:rPr>
        <w:t>跨域评估</w:t>
      </w:r>
      <w:r>
        <w:rPr>
          <w:rFonts w:hint="eastAsia"/>
          <w:sz w:val="24"/>
        </w:rPr>
        <w:t>：</w:t>
      </w:r>
      <w:r>
        <w:rPr>
          <w:rFonts w:hint="eastAsia"/>
          <w:sz w:val="24"/>
        </w:rPr>
        <w:t>RSISD</w:t>
      </w:r>
      <w:r>
        <w:rPr>
          <w:sz w:val="24"/>
        </w:rPr>
        <w:t xml:space="preserve"> </w:t>
      </w:r>
      <w:r>
        <w:rPr>
          <w:rFonts w:hint="eastAsia"/>
          <w:sz w:val="24"/>
        </w:rPr>
        <w:t>跨域结果已给出正向证据，后续可通过目标域微调与多</w:t>
      </w:r>
      <w:r>
        <w:rPr>
          <w:sz w:val="24"/>
        </w:rPr>
        <w:t xml:space="preserve"> seed </w:t>
      </w:r>
      <w:r>
        <w:rPr>
          <w:rFonts w:hint="eastAsia"/>
          <w:sz w:val="24"/>
        </w:rPr>
        <w:t>评估进一步量化泛化能力。</w:t>
      </w:r>
    </w:p>
    <w:p w14:paraId="3D6C3056" w14:textId="77777777" w:rsidR="00B84CB9" w:rsidRDefault="00BD04DF">
      <w:pPr>
        <w:spacing w:after="120" w:line="360" w:lineRule="auto"/>
        <w:ind w:firstLine="480"/>
        <w:jc w:val="both"/>
      </w:pPr>
      <w:r>
        <w:rPr>
          <w:rFonts w:hint="eastAsia"/>
          <w:sz w:val="24"/>
        </w:rPr>
        <w:t>这些边界说明了结果的适用范围，也为下一阶段工作提供了清晰的优先级。</w:t>
      </w:r>
    </w:p>
    <w:p w14:paraId="7A873000" w14:textId="77777777" w:rsidR="00B84CB9" w:rsidRDefault="00BD04DF">
      <w:pPr>
        <w:pStyle w:val="31"/>
      </w:pPr>
      <w:bookmarkStart w:id="81" w:name="启示"/>
      <w:bookmarkStart w:id="82" w:name="_Toc243331244"/>
      <w:bookmarkEnd w:id="79"/>
      <w:r>
        <w:rPr>
          <w:rFonts w:ascii="黑体" w:eastAsia="黑体" w:hAnsi="黑体"/>
        </w:rPr>
        <w:t xml:space="preserve">6.5 </w:t>
      </w:r>
      <w:r>
        <w:rPr>
          <w:rFonts w:ascii="黑体" w:eastAsia="黑体" w:hAnsi="黑体" w:hint="eastAsia"/>
        </w:rPr>
        <w:t>启示</w:t>
      </w:r>
      <w:bookmarkEnd w:id="82"/>
    </w:p>
    <w:p w14:paraId="2F496B42" w14:textId="77777777" w:rsidR="00B84CB9" w:rsidRDefault="00BD04DF">
      <w:pPr>
        <w:spacing w:after="120" w:line="360" w:lineRule="auto"/>
        <w:ind w:firstLine="480"/>
        <w:jc w:val="both"/>
      </w:pPr>
      <w:r>
        <w:rPr>
          <w:rFonts w:hint="eastAsia"/>
          <w:sz w:val="24"/>
        </w:rPr>
        <w:t>后续工作可以从四个方向推进：第一，扩大测试场景与传感器类型，尤其是跨域与跨季节验证；第二，把“暗色地物判别”作为显式任务（多类掩膜或辅助分类），缓解水体</w:t>
      </w:r>
      <w:r>
        <w:rPr>
          <w:rFonts w:hint="eastAsia"/>
          <w:sz w:val="24"/>
        </w:rPr>
        <w:t>/</w:t>
      </w:r>
      <w:r>
        <w:rPr>
          <w:rFonts w:hint="eastAsia"/>
          <w:sz w:val="24"/>
        </w:rPr>
        <w:t>植被</w:t>
      </w:r>
      <w:r>
        <w:rPr>
          <w:rFonts w:hint="eastAsia"/>
          <w:sz w:val="24"/>
        </w:rPr>
        <w:t>/</w:t>
      </w:r>
      <w:r>
        <w:rPr>
          <w:rFonts w:hint="eastAsia"/>
          <w:sz w:val="24"/>
        </w:rPr>
        <w:t>深色路面的混淆；第三，继续探索方向先验，但需要更可靠的整图方向标签与空间—非线性探针；第四，把软件原型从单图</w:t>
      </w:r>
      <w:r>
        <w:rPr>
          <w:sz w:val="24"/>
        </w:rPr>
        <w:t xml:space="preserve"> CLI </w:t>
      </w:r>
      <w:r>
        <w:rPr>
          <w:rFonts w:hint="eastAsia"/>
          <w:sz w:val="24"/>
        </w:rPr>
        <w:t>扩展为可安装工具包，并补充真实</w:t>
      </w:r>
      <w:r>
        <w:rPr>
          <w:sz w:val="24"/>
        </w:rPr>
        <w:t xml:space="preserve"> GeoTIFF </w:t>
      </w:r>
      <w:r>
        <w:rPr>
          <w:rFonts w:hint="eastAsia"/>
          <w:sz w:val="24"/>
        </w:rPr>
        <w:t>的批处理验证。</w:t>
      </w:r>
    </w:p>
    <w:p w14:paraId="2EA4952D" w14:textId="77777777" w:rsidR="00B84CB9" w:rsidRDefault="00BD04DF">
      <w:pPr>
        <w:spacing w:after="120" w:line="360" w:lineRule="auto"/>
        <w:ind w:firstLine="480"/>
        <w:jc w:val="both"/>
      </w:pPr>
      <w:r>
        <w:rPr>
          <w:sz w:val="24"/>
        </w:rPr>
        <w:pict w14:anchorId="4051F1DA">
          <v:rect id="_x0000_i1032" style="width:0;height:1.5pt" o:hralign="center" o:hrstd="t" o:hr="t"/>
        </w:pict>
      </w:r>
    </w:p>
    <w:p w14:paraId="7AFB9CC9" w14:textId="77777777" w:rsidR="00B84CB9" w:rsidRDefault="00BD04DF">
      <w:pPr>
        <w:pStyle w:val="21"/>
      </w:pPr>
      <w:bookmarkStart w:id="83" w:name="结论"/>
      <w:bookmarkStart w:id="84" w:name="_Toc243331245"/>
      <w:bookmarkEnd w:id="71"/>
      <w:bookmarkEnd w:id="81"/>
      <w:r>
        <w:rPr>
          <w:rFonts w:ascii="黑体" w:eastAsia="黑体" w:hAnsi="黑体"/>
        </w:rPr>
        <w:t xml:space="preserve">7 </w:t>
      </w:r>
      <w:r>
        <w:rPr>
          <w:rFonts w:ascii="黑体" w:eastAsia="黑体" w:hAnsi="黑体" w:hint="eastAsia"/>
        </w:rPr>
        <w:t>结论</w:t>
      </w:r>
      <w:bookmarkEnd w:id="84"/>
    </w:p>
    <w:p w14:paraId="21BAC920" w14:textId="77777777" w:rsidR="00B84CB9" w:rsidRDefault="00BD04DF">
      <w:pPr>
        <w:spacing w:after="120" w:line="360" w:lineRule="auto"/>
        <w:ind w:firstLine="480"/>
        <w:jc w:val="both"/>
      </w:pPr>
      <w:r>
        <w:rPr>
          <w:rFonts w:hint="eastAsia"/>
          <w:sz w:val="24"/>
        </w:rPr>
        <w:t>本项目面向遥感影像阴影检测，提出并实现了一条“物理先验粗提取</w:t>
      </w:r>
      <w:r>
        <w:rPr>
          <w:sz w:val="24"/>
        </w:rPr>
        <w:t xml:space="preserve"> → </w:t>
      </w:r>
      <w:r>
        <w:rPr>
          <w:rFonts w:hint="eastAsia"/>
          <w:sz w:val="24"/>
        </w:rPr>
        <w:t>自动框提示</w:t>
      </w:r>
      <w:r>
        <w:rPr>
          <w:sz w:val="24"/>
        </w:rPr>
        <w:t xml:space="preserve"> → LoRA </w:t>
      </w:r>
      <w:r>
        <w:rPr>
          <w:rFonts w:hint="eastAsia"/>
          <w:sz w:val="24"/>
        </w:rPr>
        <w:t>微调</w:t>
      </w:r>
      <w:r>
        <w:rPr>
          <w:sz w:val="24"/>
        </w:rPr>
        <w:t xml:space="preserve"> SAM → </w:t>
      </w:r>
      <w:r>
        <w:rPr>
          <w:rFonts w:hint="eastAsia"/>
          <w:sz w:val="24"/>
        </w:rPr>
        <w:t>阴影矢量”的全自动流程。在按原始大图重划的无泄漏划分上，</w:t>
      </w:r>
      <w:r>
        <w:rPr>
          <w:rFonts w:hint="eastAsia"/>
          <w:sz w:val="24"/>
        </w:rPr>
        <w:t>LoRA</w:t>
      </w:r>
      <w:r>
        <w:rPr>
          <w:sz w:val="24"/>
        </w:rPr>
        <w:t xml:space="preserve"> </w:t>
      </w:r>
      <w:r>
        <w:rPr>
          <w:rFonts w:hint="eastAsia"/>
          <w:sz w:val="24"/>
        </w:rPr>
        <w:t>微调</w:t>
      </w:r>
      <w:r>
        <w:rPr>
          <w:sz w:val="24"/>
        </w:rPr>
        <w:t xml:space="preserve"> SAM </w:t>
      </w:r>
      <w:r>
        <w:rPr>
          <w:rFonts w:hint="eastAsia"/>
          <w:sz w:val="24"/>
        </w:rPr>
        <w:t>的</w:t>
      </w:r>
      <w:r>
        <w:rPr>
          <w:sz w:val="24"/>
        </w:rPr>
        <w:t xml:space="preserve"> 3 seed </w:t>
      </w:r>
      <w:r>
        <w:rPr>
          <w:rFonts w:hint="eastAsia"/>
          <w:sz w:val="24"/>
        </w:rPr>
        <w:t>均值为</w:t>
      </w:r>
      <w:r>
        <w:rPr>
          <w:sz w:val="24"/>
        </w:rPr>
        <w:t xml:space="preserve"> IoU 0.7990</w:t>
      </w:r>
      <w:r>
        <w:rPr>
          <w:sz w:val="24"/>
        </w:rPr>
        <w:t>、</w:t>
      </w:r>
      <w:r>
        <w:rPr>
          <w:sz w:val="24"/>
        </w:rPr>
        <w:t xml:space="preserve">BER </w:t>
      </w:r>
      <w:r>
        <w:rPr>
          <w:rFonts w:hint="eastAsia"/>
          <w:sz w:val="24"/>
        </w:rPr>
        <w:t>0.0612</w:t>
      </w:r>
      <w:r>
        <w:rPr>
          <w:rFonts w:hint="eastAsia"/>
          <w:sz w:val="24"/>
        </w:rPr>
        <w:t>，数值上高于同划分的</w:t>
      </w:r>
      <w:r>
        <w:rPr>
          <w:sz w:val="24"/>
        </w:rPr>
        <w:t xml:space="preserve"> U-Net</w:t>
      </w:r>
      <w:r>
        <w:rPr>
          <w:sz w:val="24"/>
        </w:rPr>
        <w:t>、</w:t>
      </w:r>
      <w:r>
        <w:rPr>
          <w:sz w:val="24"/>
        </w:rPr>
        <w:t xml:space="preserve">SegNet </w:t>
      </w:r>
      <w:r>
        <w:rPr>
          <w:rFonts w:hint="eastAsia"/>
          <w:sz w:val="24"/>
        </w:rPr>
        <w:t>与</w:t>
      </w:r>
      <w:r>
        <w:rPr>
          <w:sz w:val="24"/>
        </w:rPr>
        <w:t xml:space="preserve"> Mask </w:t>
      </w:r>
      <w:r>
        <w:rPr>
          <w:rFonts w:hint="eastAsia"/>
          <w:sz w:val="24"/>
        </w:rPr>
        <w:t>R-CNN</w:t>
      </w:r>
      <w:r>
        <w:rPr>
          <w:rFonts w:hint="eastAsia"/>
          <w:sz w:val="24"/>
        </w:rPr>
        <w:t>；模型仅训练</w:t>
      </w:r>
      <w:r>
        <w:rPr>
          <w:sz w:val="24"/>
        </w:rPr>
        <w:t xml:space="preserve"> 4.8% </w:t>
      </w:r>
      <w:r>
        <w:rPr>
          <w:rFonts w:hint="eastAsia"/>
          <w:sz w:val="24"/>
        </w:rPr>
        <w:t>参数，全部实验在</w:t>
      </w:r>
      <w:r>
        <w:rPr>
          <w:sz w:val="24"/>
        </w:rPr>
        <w:t xml:space="preserve"> 8GB </w:t>
      </w:r>
      <w:r>
        <w:rPr>
          <w:rFonts w:hint="eastAsia"/>
          <w:sz w:val="24"/>
        </w:rPr>
        <w:t>笔记本</w:t>
      </w:r>
      <w:r>
        <w:rPr>
          <w:sz w:val="24"/>
        </w:rPr>
        <w:t xml:space="preserve"> GPU </w:t>
      </w:r>
      <w:r>
        <w:rPr>
          <w:rFonts w:hint="eastAsia"/>
          <w:sz w:val="24"/>
        </w:rPr>
        <w:t>上完成。项目系统研究了阴影方向先验的四种注入方式，给出了整图单一方向标签的可辨识性边界与后续改进路径；并交付了“输入影像</w:t>
      </w:r>
      <w:r>
        <w:rPr>
          <w:sz w:val="24"/>
        </w:rPr>
        <w:t xml:space="preserve"> → </w:t>
      </w:r>
      <w:r>
        <w:rPr>
          <w:rFonts w:hint="eastAsia"/>
          <w:sz w:val="24"/>
        </w:rPr>
        <w:t>输出阴影矢量”的可运行软件原型。</w:t>
      </w:r>
    </w:p>
    <w:p w14:paraId="15C29F14" w14:textId="77777777" w:rsidR="00B84CB9" w:rsidRDefault="00BD04DF">
      <w:pPr>
        <w:pStyle w:val="af"/>
        <w:spacing w:line="360" w:lineRule="auto"/>
        <w:ind w:firstLine="480"/>
        <w:jc w:val="both"/>
      </w:pPr>
      <w:r>
        <w:rPr>
          <w:rFonts w:hint="eastAsia"/>
          <w:sz w:val="24"/>
        </w:rPr>
        <w:t>项目同时在方法学与工程层面形成了可复用的产出：重建了无泄漏评估基座，发现并修复了数据集同源泄漏与基线增强</w:t>
      </w:r>
      <w:r>
        <w:rPr>
          <w:sz w:val="24"/>
        </w:rPr>
        <w:t xml:space="preserve"> </w:t>
      </w:r>
      <w:r>
        <w:rPr>
          <w:rFonts w:hint="eastAsia"/>
          <w:sz w:val="24"/>
        </w:rPr>
        <w:t>bug</w:t>
      </w:r>
      <w:r>
        <w:rPr>
          <w:rFonts w:hint="eastAsia"/>
          <w:sz w:val="24"/>
        </w:rPr>
        <w:t>；完成了“零样本</w:t>
      </w:r>
      <w:r>
        <w:rPr>
          <w:sz w:val="24"/>
        </w:rPr>
        <w:t xml:space="preserve"> → </w:t>
      </w:r>
      <w:r>
        <w:rPr>
          <w:rFonts w:hint="eastAsia"/>
          <w:sz w:val="24"/>
        </w:rPr>
        <w:t>冻结编码器</w:t>
      </w:r>
      <w:r>
        <w:rPr>
          <w:sz w:val="24"/>
        </w:rPr>
        <w:t xml:space="preserve"> → </w:t>
      </w:r>
      <w:r>
        <w:rPr>
          <w:rFonts w:hint="eastAsia"/>
          <w:sz w:val="24"/>
        </w:rPr>
        <w:t>LoRA</w:t>
      </w:r>
      <w:r>
        <w:rPr>
          <w:rFonts w:hint="eastAsia"/>
          <w:sz w:val="24"/>
        </w:rPr>
        <w:t>”的受控技术演进对照；打通了</w:t>
      </w:r>
      <w:r>
        <w:rPr>
          <w:sz w:val="24"/>
        </w:rPr>
        <w:t xml:space="preserve"> GeoJSON</w:t>
      </w:r>
      <w:r>
        <w:rPr>
          <w:sz w:val="24"/>
        </w:rPr>
        <w:t>、</w:t>
      </w:r>
      <w:r>
        <w:rPr>
          <w:sz w:val="24"/>
        </w:rPr>
        <w:t xml:space="preserve">Shapefile </w:t>
      </w:r>
      <w:r>
        <w:rPr>
          <w:rFonts w:hint="eastAsia"/>
          <w:sz w:val="24"/>
        </w:rPr>
        <w:t>与地理参考三条输出分支。上述结果、代码与工具可直接用于后续遥感阴影检测研究与工程应用。</w:t>
      </w:r>
    </w:p>
    <w:p w14:paraId="665D7C8F" w14:textId="77777777" w:rsidR="00B84CB9" w:rsidRDefault="00BD04DF">
      <w:pPr>
        <w:pStyle w:val="af"/>
        <w:spacing w:line="360" w:lineRule="auto"/>
        <w:ind w:firstLine="480"/>
        <w:jc w:val="both"/>
      </w:pPr>
      <w:r>
        <w:rPr>
          <w:rFonts w:hint="eastAsia"/>
          <w:sz w:val="24"/>
        </w:rPr>
        <w:t>本项目的主结果基于</w:t>
      </w:r>
      <w:r>
        <w:rPr>
          <w:sz w:val="24"/>
        </w:rPr>
        <w:t xml:space="preserve"> AISD </w:t>
      </w:r>
      <w:r>
        <w:rPr>
          <w:rFonts w:hint="eastAsia"/>
          <w:sz w:val="24"/>
        </w:rPr>
        <w:t>与</w:t>
      </w:r>
      <w:r>
        <w:rPr>
          <w:sz w:val="24"/>
        </w:rPr>
        <w:t xml:space="preserve"> RSISD </w:t>
      </w:r>
      <w:r>
        <w:rPr>
          <w:rFonts w:hint="eastAsia"/>
          <w:sz w:val="24"/>
        </w:rPr>
        <w:t>的中等规模实验，适用于城市场景阴影检测；后续通过扩大场景覆盖、统一对比协议与深化方向标签建模，可进一步提升方法的泛化能力与工程适用性。</w:t>
      </w:r>
    </w:p>
    <w:p w14:paraId="2B805FEE" w14:textId="77777777" w:rsidR="00B84CB9" w:rsidRDefault="00BD04DF">
      <w:pPr>
        <w:spacing w:after="120" w:line="360" w:lineRule="auto"/>
        <w:ind w:firstLine="480"/>
        <w:jc w:val="both"/>
      </w:pPr>
      <w:r>
        <w:rPr>
          <w:sz w:val="24"/>
        </w:rPr>
        <w:pict w14:anchorId="22B81B54">
          <v:rect id="_x0000_i1033" style="width:0;height:1.5pt" o:hralign="center" o:hrstd="t" o:hr="t"/>
        </w:pict>
      </w:r>
    </w:p>
    <w:p w14:paraId="76ECE91A" w14:textId="77777777" w:rsidR="00B84CB9" w:rsidRDefault="00BD04DF">
      <w:pPr>
        <w:pStyle w:val="21"/>
      </w:pPr>
      <w:bookmarkStart w:id="85" w:name="成果与交付"/>
      <w:bookmarkStart w:id="86" w:name="_Toc243331246"/>
      <w:bookmarkEnd w:id="83"/>
      <w:r>
        <w:rPr>
          <w:rFonts w:ascii="黑体" w:eastAsia="黑体" w:hAnsi="黑体"/>
        </w:rPr>
        <w:t xml:space="preserve">8 </w:t>
      </w:r>
      <w:r>
        <w:rPr>
          <w:rFonts w:ascii="黑体" w:eastAsia="黑体" w:hAnsi="黑体" w:hint="eastAsia"/>
        </w:rPr>
        <w:t>成果与交付</w:t>
      </w:r>
      <w:bookmarkEnd w:id="86"/>
    </w:p>
    <w:p w14:paraId="79B77AC2" w14:textId="77777777" w:rsidR="00B84CB9" w:rsidRDefault="00BD04DF">
      <w:pPr>
        <w:spacing w:after="120" w:line="360" w:lineRule="auto"/>
        <w:ind w:firstLine="480"/>
        <w:jc w:val="both"/>
      </w:pPr>
      <w:r>
        <w:rPr>
          <w:rFonts w:hint="eastAsia"/>
          <w:sz w:val="24"/>
        </w:rPr>
        <w:t>本项目形成的主要成果包括：</w:t>
      </w:r>
    </w:p>
    <w:p w14:paraId="0EED6F79" w14:textId="77777777" w:rsidR="00B84CB9" w:rsidRDefault="00BD04DF">
      <w:pPr>
        <w:numPr>
          <w:ilvl w:val="0"/>
          <w:numId w:val="17"/>
        </w:numPr>
        <w:spacing w:after="120" w:line="360" w:lineRule="auto"/>
        <w:ind w:left="425" w:firstLine="0"/>
        <w:jc w:val="both"/>
      </w:pPr>
      <w:r>
        <w:rPr>
          <w:rFonts w:hint="eastAsia"/>
          <w:b/>
          <w:bCs/>
          <w:sz w:val="24"/>
        </w:rPr>
        <w:t>方法成果</w:t>
      </w:r>
      <w:r>
        <w:rPr>
          <w:rFonts w:hint="eastAsia"/>
          <w:sz w:val="24"/>
        </w:rPr>
        <w:t>：物理先验粗提取</w:t>
      </w:r>
      <w:r>
        <w:rPr>
          <w:sz w:val="24"/>
        </w:rPr>
        <w:t xml:space="preserve"> + </w:t>
      </w:r>
      <w:r>
        <w:rPr>
          <w:rFonts w:hint="eastAsia"/>
          <w:sz w:val="24"/>
        </w:rPr>
        <w:t>自动框提示</w:t>
      </w:r>
      <w:r>
        <w:rPr>
          <w:sz w:val="24"/>
        </w:rPr>
        <w:t xml:space="preserve"> + LoRA </w:t>
      </w:r>
      <w:r>
        <w:rPr>
          <w:rFonts w:hint="eastAsia"/>
          <w:sz w:val="24"/>
        </w:rPr>
        <w:t>微调</w:t>
      </w:r>
      <w:r>
        <w:rPr>
          <w:sz w:val="24"/>
        </w:rPr>
        <w:t xml:space="preserve"> SAM </w:t>
      </w:r>
      <w:r>
        <w:rPr>
          <w:rFonts w:hint="eastAsia"/>
          <w:sz w:val="24"/>
        </w:rPr>
        <w:t>的全自动阴影检测链路，</w:t>
      </w:r>
      <w:r>
        <w:rPr>
          <w:rFonts w:hint="eastAsia"/>
          <w:sz w:val="24"/>
        </w:rPr>
        <w:t>3</w:t>
      </w:r>
      <w:r>
        <w:rPr>
          <w:sz w:val="24"/>
        </w:rPr>
        <w:t xml:space="preserve"> seed IoU 0.7990</w:t>
      </w:r>
      <w:r>
        <w:rPr>
          <w:sz w:val="24"/>
        </w:rPr>
        <w:t>、</w:t>
      </w:r>
      <w:r>
        <w:rPr>
          <w:sz w:val="24"/>
        </w:rPr>
        <w:t xml:space="preserve">BER </w:t>
      </w:r>
      <w:r>
        <w:rPr>
          <w:rFonts w:hint="eastAsia"/>
          <w:sz w:val="24"/>
        </w:rPr>
        <w:t>0.0612</w:t>
      </w:r>
      <w:r>
        <w:rPr>
          <w:rFonts w:hint="eastAsia"/>
          <w:sz w:val="24"/>
        </w:rPr>
        <w:t>，仅训练</w:t>
      </w:r>
      <w:r>
        <w:rPr>
          <w:sz w:val="24"/>
        </w:rPr>
        <w:t xml:space="preserve"> 4.8% </w:t>
      </w:r>
      <w:r>
        <w:rPr>
          <w:rFonts w:hint="eastAsia"/>
          <w:sz w:val="24"/>
        </w:rPr>
        <w:t>参数；</w:t>
      </w:r>
    </w:p>
    <w:p w14:paraId="45DA2656" w14:textId="77777777" w:rsidR="00B84CB9" w:rsidRDefault="00BD04DF">
      <w:pPr>
        <w:numPr>
          <w:ilvl w:val="0"/>
          <w:numId w:val="17"/>
        </w:numPr>
        <w:spacing w:after="120" w:line="360" w:lineRule="auto"/>
        <w:ind w:left="425" w:firstLine="0"/>
        <w:jc w:val="both"/>
      </w:pPr>
      <w:r>
        <w:rPr>
          <w:rFonts w:hint="eastAsia"/>
          <w:b/>
          <w:bCs/>
          <w:sz w:val="24"/>
        </w:rPr>
        <w:t>评估基座</w:t>
      </w:r>
      <w:r>
        <w:rPr>
          <w:rFonts w:hint="eastAsia"/>
          <w:sz w:val="24"/>
        </w:rPr>
        <w:t>：发现并量化</w:t>
      </w:r>
      <w:r>
        <w:rPr>
          <w:sz w:val="24"/>
        </w:rPr>
        <w:t xml:space="preserve"> AISD </w:t>
      </w:r>
      <w:r>
        <w:rPr>
          <w:rFonts w:hint="eastAsia"/>
          <w:sz w:val="24"/>
        </w:rPr>
        <w:t>自带划分的</w:t>
      </w:r>
      <w:r>
        <w:rPr>
          <w:sz w:val="24"/>
        </w:rPr>
        <w:t xml:space="preserve"> 42/43 </w:t>
      </w:r>
      <w:r>
        <w:rPr>
          <w:rFonts w:hint="eastAsia"/>
          <w:sz w:val="24"/>
        </w:rPr>
        <w:t>同源泄漏，修复基线增强</w:t>
      </w:r>
      <w:r>
        <w:rPr>
          <w:sz w:val="24"/>
        </w:rPr>
        <w:t xml:space="preserve"> </w:t>
      </w:r>
      <w:r>
        <w:rPr>
          <w:rFonts w:hint="eastAsia"/>
          <w:sz w:val="24"/>
        </w:rPr>
        <w:t>bug</w:t>
      </w:r>
      <w:r>
        <w:rPr>
          <w:rFonts w:hint="eastAsia"/>
          <w:sz w:val="24"/>
        </w:rPr>
        <w:t>，重建</w:t>
      </w:r>
      <w:r>
        <w:rPr>
          <w:sz w:val="24"/>
        </w:rPr>
        <w:t xml:space="preserve"> 68/16/21 </w:t>
      </w:r>
      <w:r>
        <w:rPr>
          <w:rFonts w:hint="eastAsia"/>
          <w:sz w:val="24"/>
        </w:rPr>
        <w:t>无泄漏划分并统一重训全部对比方法；</w:t>
      </w:r>
    </w:p>
    <w:p w14:paraId="5CFD7F9E" w14:textId="77777777" w:rsidR="00B84CB9" w:rsidRDefault="00BD04DF">
      <w:pPr>
        <w:numPr>
          <w:ilvl w:val="0"/>
          <w:numId w:val="17"/>
        </w:numPr>
        <w:spacing w:after="120" w:line="360" w:lineRule="auto"/>
        <w:ind w:left="425" w:firstLine="0"/>
        <w:jc w:val="both"/>
      </w:pPr>
      <w:r>
        <w:rPr>
          <w:rFonts w:hint="eastAsia"/>
          <w:b/>
          <w:bCs/>
          <w:sz w:val="24"/>
        </w:rPr>
        <w:t>方向先验研究</w:t>
      </w:r>
      <w:r>
        <w:rPr>
          <w:rFonts w:hint="eastAsia"/>
          <w:sz w:val="24"/>
        </w:rPr>
        <w:t>：完成四种注入方式、翻转自监督、方向回归头、</w:t>
      </w:r>
      <w:r>
        <w:rPr>
          <w:rFonts w:hint="eastAsia"/>
          <w:sz w:val="24"/>
        </w:rPr>
        <w:t>DTICT</w:t>
      </w:r>
      <w:r>
        <w:rPr>
          <w:sz w:val="24"/>
        </w:rPr>
        <w:t xml:space="preserve"> </w:t>
      </w:r>
      <w:r>
        <w:rPr>
          <w:rFonts w:hint="eastAsia"/>
          <w:sz w:val="24"/>
        </w:rPr>
        <w:t>与一致性探针，形成可复核的诊断方案；</w:t>
      </w:r>
    </w:p>
    <w:p w14:paraId="0415AA17" w14:textId="77777777" w:rsidR="00B84CB9" w:rsidRDefault="00BD04DF">
      <w:pPr>
        <w:numPr>
          <w:ilvl w:val="0"/>
          <w:numId w:val="17"/>
        </w:numPr>
        <w:spacing w:after="120" w:line="360" w:lineRule="auto"/>
        <w:ind w:left="425" w:firstLine="0"/>
        <w:jc w:val="both"/>
      </w:pPr>
      <w:r>
        <w:rPr>
          <w:rFonts w:hint="eastAsia"/>
          <w:b/>
          <w:bCs/>
          <w:sz w:val="24"/>
        </w:rPr>
        <w:t>软件原型</w:t>
      </w:r>
      <w:r>
        <w:rPr>
          <w:rFonts w:hint="eastAsia"/>
          <w:sz w:val="24"/>
        </w:rPr>
        <w:t>：输入影像输出</w:t>
      </w:r>
      <w:r>
        <w:rPr>
          <w:sz w:val="24"/>
        </w:rPr>
        <w:t xml:space="preserve"> GeoJSON / </w:t>
      </w:r>
      <w:r>
        <w:rPr>
          <w:rFonts w:hint="eastAsia"/>
          <w:sz w:val="24"/>
        </w:rPr>
        <w:t>Shapefile</w:t>
      </w:r>
      <w:r>
        <w:rPr>
          <w:rFonts w:hint="eastAsia"/>
          <w:sz w:val="24"/>
        </w:rPr>
        <w:t>，支持地理参考与孔洞保留，三条输出分支均完成端到端验证（地理参考分支为合成样本）；</w:t>
      </w:r>
    </w:p>
    <w:p w14:paraId="4E2AF817" w14:textId="77777777" w:rsidR="00B84CB9" w:rsidRDefault="00BD04DF">
      <w:pPr>
        <w:numPr>
          <w:ilvl w:val="0"/>
          <w:numId w:val="17"/>
        </w:numPr>
        <w:spacing w:after="120" w:line="360" w:lineRule="auto"/>
        <w:ind w:left="425" w:firstLine="0"/>
        <w:jc w:val="both"/>
      </w:pPr>
      <w:r>
        <w:rPr>
          <w:rFonts w:hint="eastAsia"/>
          <w:b/>
          <w:bCs/>
          <w:sz w:val="24"/>
        </w:rPr>
        <w:t>可复现资产</w:t>
      </w:r>
      <w:r>
        <w:rPr>
          <w:rFonts w:hint="eastAsia"/>
          <w:sz w:val="24"/>
        </w:rPr>
        <w:t>：主结果逐图</w:t>
      </w:r>
      <w:r>
        <w:rPr>
          <w:sz w:val="24"/>
        </w:rPr>
        <w:t xml:space="preserve"> </w:t>
      </w:r>
      <w:r>
        <w:rPr>
          <w:rFonts w:hint="eastAsia"/>
          <w:sz w:val="24"/>
        </w:rPr>
        <w:t>CSV</w:t>
      </w:r>
      <w:r>
        <w:rPr>
          <w:rFonts w:hint="eastAsia"/>
          <w:sz w:val="24"/>
        </w:rPr>
        <w:t>、训练日志、检查点、复现命令与审查日志完整留存。</w:t>
      </w:r>
    </w:p>
    <w:p w14:paraId="617C6BFC" w14:textId="77777777" w:rsidR="00B84CB9" w:rsidRDefault="00BD04DF">
      <w:pPr>
        <w:pStyle w:val="31"/>
      </w:pPr>
      <w:bookmarkStart w:id="87" w:name="代码与权重"/>
      <w:bookmarkStart w:id="88" w:name="_Toc243331247"/>
      <w:r>
        <w:rPr>
          <w:rFonts w:ascii="黑体" w:eastAsia="黑体" w:hAnsi="黑体"/>
        </w:rPr>
        <w:t xml:space="preserve">8.1 </w:t>
      </w:r>
      <w:r>
        <w:rPr>
          <w:rFonts w:ascii="黑体" w:eastAsia="黑体" w:hAnsi="黑体" w:hint="eastAsia"/>
        </w:rPr>
        <w:t>代码与权重</w:t>
      </w:r>
      <w:bookmarkEnd w:id="88"/>
    </w:p>
    <w:tbl>
      <w:tblPr>
        <w:tblStyle w:val="aff1"/>
        <w:tblW w:w="5000" w:type="pct"/>
        <w:jc w:val="center"/>
        <w:tblLayout w:type="fixed"/>
        <w:tblLook w:val="0020" w:firstRow="1" w:lastRow="0" w:firstColumn="0" w:lastColumn="0" w:noHBand="0" w:noVBand="0"/>
      </w:tblPr>
      <w:tblGrid>
        <w:gridCol w:w="1930"/>
        <w:gridCol w:w="7358"/>
      </w:tblGrid>
      <w:tr w:rsidR="00B84CB9" w14:paraId="3018D5BE" w14:textId="77777777">
        <w:trPr>
          <w:tblHeader/>
          <w:jc w:val="center"/>
        </w:trPr>
        <w:tc>
          <w:tcPr>
            <w:tcW w:w="1814" w:type="dxa"/>
            <w:vAlign w:val="center"/>
          </w:tcPr>
          <w:p w14:paraId="7D479662" w14:textId="77777777" w:rsidR="00B84CB9" w:rsidRDefault="00BD04DF">
            <w:pPr>
              <w:spacing w:line="240" w:lineRule="auto"/>
              <w:jc w:val="center"/>
            </w:pPr>
            <w:r>
              <w:rPr>
                <w:rFonts w:hint="eastAsia"/>
                <w:b/>
                <w:sz w:val="18"/>
              </w:rPr>
              <w:t>类别</w:t>
            </w:r>
          </w:p>
        </w:tc>
        <w:tc>
          <w:tcPr>
            <w:tcW w:w="6917" w:type="dxa"/>
            <w:vAlign w:val="center"/>
          </w:tcPr>
          <w:p w14:paraId="3E6126C3" w14:textId="77777777" w:rsidR="00B84CB9" w:rsidRDefault="00BD04DF">
            <w:pPr>
              <w:spacing w:line="240" w:lineRule="auto"/>
              <w:jc w:val="center"/>
            </w:pPr>
            <w:r>
              <w:rPr>
                <w:rFonts w:hint="eastAsia"/>
                <w:b/>
                <w:sz w:val="18"/>
              </w:rPr>
              <w:t>内容</w:t>
            </w:r>
          </w:p>
        </w:tc>
      </w:tr>
      <w:tr w:rsidR="00B84CB9" w14:paraId="2C15D165" w14:textId="77777777">
        <w:trPr>
          <w:jc w:val="center"/>
        </w:trPr>
        <w:tc>
          <w:tcPr>
            <w:tcW w:w="1814" w:type="dxa"/>
            <w:vAlign w:val="center"/>
          </w:tcPr>
          <w:p w14:paraId="43CC97C4" w14:textId="77777777" w:rsidR="00B84CB9" w:rsidRDefault="00BD04DF">
            <w:pPr>
              <w:spacing w:line="240" w:lineRule="auto"/>
            </w:pPr>
            <w:r>
              <w:rPr>
                <w:rFonts w:hint="eastAsia"/>
                <w:sz w:val="18"/>
              </w:rPr>
              <w:t>主方法训练</w:t>
            </w:r>
          </w:p>
        </w:tc>
        <w:tc>
          <w:tcPr>
            <w:tcW w:w="6917" w:type="dxa"/>
            <w:vAlign w:val="center"/>
          </w:tcPr>
          <w:p w14:paraId="1AE70775" w14:textId="77777777" w:rsidR="00B84CB9" w:rsidRDefault="00BD04DF">
            <w:pPr>
              <w:spacing w:line="240" w:lineRule="auto"/>
            </w:pPr>
            <w:r>
              <w:rPr>
                <w:sz w:val="18"/>
              </w:rPr>
              <w:t>train_lora_leakfree.py / train_lora_leakfree_seed.py</w:t>
            </w:r>
            <w:r>
              <w:rPr>
                <w:rFonts w:hint="eastAsia"/>
                <w:sz w:val="18"/>
              </w:rPr>
              <w:t>（主结果入口）；</w:t>
            </w:r>
            <w:r>
              <w:rPr>
                <w:sz w:val="18"/>
              </w:rPr>
              <w:t>train_adapter_v4.py</w:t>
            </w:r>
            <w:r>
              <w:rPr>
                <w:rFonts w:hint="eastAsia"/>
                <w:sz w:val="18"/>
              </w:rPr>
              <w:t>（通用训练模块）</w:t>
            </w:r>
          </w:p>
        </w:tc>
      </w:tr>
      <w:tr w:rsidR="00B84CB9" w14:paraId="455EC2B0" w14:textId="77777777">
        <w:trPr>
          <w:jc w:val="center"/>
        </w:trPr>
        <w:tc>
          <w:tcPr>
            <w:tcW w:w="1814" w:type="dxa"/>
            <w:vAlign w:val="center"/>
          </w:tcPr>
          <w:p w14:paraId="5C0EEAE1" w14:textId="77777777" w:rsidR="00B84CB9" w:rsidRDefault="00BD04DF">
            <w:pPr>
              <w:spacing w:line="240" w:lineRule="auto"/>
            </w:pPr>
            <w:r>
              <w:rPr>
                <w:rFonts w:hint="eastAsia"/>
                <w:sz w:val="18"/>
              </w:rPr>
              <w:t>对比基线</w:t>
            </w:r>
          </w:p>
        </w:tc>
        <w:tc>
          <w:tcPr>
            <w:tcW w:w="6917" w:type="dxa"/>
            <w:vAlign w:val="center"/>
          </w:tcPr>
          <w:p w14:paraId="435595C0" w14:textId="77777777" w:rsidR="00B84CB9" w:rsidRDefault="00BD04DF">
            <w:pPr>
              <w:spacing w:line="240" w:lineRule="auto"/>
            </w:pPr>
            <w:r>
              <w:rPr>
                <w:sz w:val="18"/>
              </w:rPr>
              <w:t>train_cnn_leakfree.py</w:t>
            </w:r>
            <w:r>
              <w:rPr>
                <w:sz w:val="18"/>
              </w:rPr>
              <w:t>、</w:t>
            </w:r>
            <w:r>
              <w:rPr>
                <w:sz w:val="18"/>
              </w:rPr>
              <w:t>train_maskrcnn_leakfree.py</w:t>
            </w:r>
            <w:r>
              <w:rPr>
                <w:sz w:val="18"/>
              </w:rPr>
              <w:t>、</w:t>
            </w:r>
            <w:r>
              <w:rPr>
                <w:sz w:val="18"/>
              </w:rPr>
              <w:t>run_baselines_leakfree.py</w:t>
            </w:r>
            <w:r>
              <w:rPr>
                <w:sz w:val="18"/>
              </w:rPr>
              <w:t>、</w:t>
            </w:r>
            <w:r>
              <w:rPr>
                <w:sz w:val="18"/>
              </w:rPr>
              <w:t>sam_box_zeroshot_eval.py</w:t>
            </w:r>
          </w:p>
        </w:tc>
      </w:tr>
      <w:tr w:rsidR="00B84CB9" w14:paraId="644ABC3A" w14:textId="77777777">
        <w:trPr>
          <w:jc w:val="center"/>
        </w:trPr>
        <w:tc>
          <w:tcPr>
            <w:tcW w:w="1814" w:type="dxa"/>
            <w:vAlign w:val="center"/>
          </w:tcPr>
          <w:p w14:paraId="5F5FAEE8" w14:textId="77777777" w:rsidR="00B84CB9" w:rsidRDefault="00BD04DF">
            <w:pPr>
              <w:spacing w:line="240" w:lineRule="auto"/>
            </w:pPr>
            <w:r>
              <w:rPr>
                <w:rFonts w:hint="eastAsia"/>
                <w:sz w:val="18"/>
              </w:rPr>
              <w:t>评估与统计</w:t>
            </w:r>
          </w:p>
        </w:tc>
        <w:tc>
          <w:tcPr>
            <w:tcW w:w="6917" w:type="dxa"/>
            <w:vAlign w:val="center"/>
          </w:tcPr>
          <w:p w14:paraId="74C5D35E" w14:textId="77777777" w:rsidR="00B84CB9" w:rsidRDefault="00BD04DF">
            <w:pPr>
              <w:spacing w:line="240" w:lineRule="auto"/>
            </w:pPr>
            <w:r>
              <w:rPr>
                <w:sz w:val="18"/>
              </w:rPr>
              <w:t>eval_shadow.py</w:t>
            </w:r>
            <w:r>
              <w:rPr>
                <w:sz w:val="18"/>
              </w:rPr>
              <w:t>、</w:t>
            </w:r>
            <w:r>
              <w:rPr>
                <w:sz w:val="18"/>
              </w:rPr>
              <w:t>multiseed_summary.py</w:t>
            </w:r>
            <w:r>
              <w:rPr>
                <w:sz w:val="18"/>
              </w:rPr>
              <w:t>、</w:t>
            </w:r>
            <w:r>
              <w:rPr>
                <w:sz w:val="18"/>
              </w:rPr>
              <w:t>scene_ci.py</w:t>
            </w:r>
            <w:r>
              <w:rPr>
                <w:sz w:val="18"/>
              </w:rPr>
              <w:t>、</w:t>
            </w:r>
            <w:r>
              <w:rPr>
                <w:sz w:val="18"/>
              </w:rPr>
              <w:t>error_stratify.py</w:t>
            </w:r>
            <w:r>
              <w:rPr>
                <w:sz w:val="18"/>
              </w:rPr>
              <w:t>、</w:t>
            </w:r>
            <w:r>
              <w:rPr>
                <w:sz w:val="18"/>
              </w:rPr>
              <w:t>fpr_decompose.py</w:t>
            </w:r>
          </w:p>
        </w:tc>
      </w:tr>
      <w:tr w:rsidR="00B84CB9" w14:paraId="47468B51" w14:textId="77777777">
        <w:trPr>
          <w:jc w:val="center"/>
        </w:trPr>
        <w:tc>
          <w:tcPr>
            <w:tcW w:w="1814" w:type="dxa"/>
            <w:vAlign w:val="center"/>
          </w:tcPr>
          <w:p w14:paraId="2223D94F" w14:textId="77777777" w:rsidR="00B84CB9" w:rsidRDefault="00BD04DF">
            <w:pPr>
              <w:spacing w:line="240" w:lineRule="auto"/>
            </w:pPr>
            <w:r>
              <w:rPr>
                <w:rFonts w:hint="eastAsia"/>
                <w:sz w:val="18"/>
              </w:rPr>
              <w:t>方向模块</w:t>
            </w:r>
          </w:p>
        </w:tc>
        <w:tc>
          <w:tcPr>
            <w:tcW w:w="6917" w:type="dxa"/>
            <w:vAlign w:val="center"/>
          </w:tcPr>
          <w:p w14:paraId="5454762D" w14:textId="77777777" w:rsidR="00B84CB9" w:rsidRDefault="00BD04DF">
            <w:pPr>
              <w:spacing w:line="240" w:lineRule="auto"/>
            </w:pPr>
            <w:r>
              <w:rPr>
                <w:sz w:val="18"/>
              </w:rPr>
              <w:t>train_direction_net.py</w:t>
            </w:r>
            <w:r>
              <w:rPr>
                <w:sz w:val="18"/>
              </w:rPr>
              <w:t>、</w:t>
            </w:r>
            <w:r>
              <w:rPr>
                <w:sz w:val="18"/>
              </w:rPr>
              <w:t>train_direction_regress.py</w:t>
            </w:r>
            <w:r>
              <w:rPr>
                <w:sz w:val="18"/>
              </w:rPr>
              <w:t>、</w:t>
            </w:r>
            <w:r>
              <w:rPr>
                <w:sz w:val="18"/>
              </w:rPr>
              <w:t>direction_prompt.py</w:t>
            </w:r>
            <w:r>
              <w:rPr>
                <w:sz w:val="18"/>
              </w:rPr>
              <w:t>、</w:t>
            </w:r>
            <w:r>
              <w:rPr>
                <w:sz w:val="18"/>
              </w:rPr>
              <w:t xml:space="preserve">direction_adapter.py </w:t>
            </w:r>
            <w:r>
              <w:rPr>
                <w:rFonts w:hint="eastAsia"/>
                <w:sz w:val="18"/>
              </w:rPr>
              <w:t>等</w:t>
            </w:r>
          </w:p>
        </w:tc>
      </w:tr>
      <w:tr w:rsidR="00B84CB9" w14:paraId="128363CC" w14:textId="77777777">
        <w:trPr>
          <w:jc w:val="center"/>
        </w:trPr>
        <w:tc>
          <w:tcPr>
            <w:tcW w:w="1814" w:type="dxa"/>
            <w:vAlign w:val="center"/>
          </w:tcPr>
          <w:p w14:paraId="785B7CA3" w14:textId="77777777" w:rsidR="00B84CB9" w:rsidRDefault="00BD04DF">
            <w:pPr>
              <w:spacing w:line="240" w:lineRule="auto"/>
            </w:pPr>
            <w:r>
              <w:rPr>
                <w:rFonts w:hint="eastAsia"/>
                <w:sz w:val="18"/>
              </w:rPr>
              <w:t>软件原型</w:t>
            </w:r>
          </w:p>
        </w:tc>
        <w:tc>
          <w:tcPr>
            <w:tcW w:w="6917" w:type="dxa"/>
            <w:vAlign w:val="center"/>
          </w:tcPr>
          <w:p w14:paraId="68C96DBA" w14:textId="77777777" w:rsidR="00B84CB9" w:rsidRDefault="00BD04DF">
            <w:pPr>
              <w:spacing w:line="240" w:lineRule="auto"/>
            </w:pPr>
            <w:r>
              <w:rPr>
                <w:sz w:val="18"/>
              </w:rPr>
              <w:t>shadow_extract.py</w:t>
            </w:r>
            <w:r>
              <w:rPr>
                <w:sz w:val="18"/>
              </w:rPr>
              <w:t>、</w:t>
            </w:r>
            <w:r>
              <w:rPr>
                <w:sz w:val="18"/>
              </w:rPr>
              <w:t>verify_shadow_extract.py</w:t>
            </w:r>
            <w:r>
              <w:rPr>
                <w:sz w:val="18"/>
              </w:rPr>
              <w:t>、</w:t>
            </w:r>
            <w:r>
              <w:rPr>
                <w:sz w:val="18"/>
              </w:rPr>
              <w:t>shadow_extract_stages.py</w:t>
            </w:r>
          </w:p>
        </w:tc>
      </w:tr>
      <w:tr w:rsidR="00B84CB9" w14:paraId="20D38EB2" w14:textId="77777777">
        <w:trPr>
          <w:jc w:val="center"/>
        </w:trPr>
        <w:tc>
          <w:tcPr>
            <w:tcW w:w="1814" w:type="dxa"/>
            <w:vAlign w:val="center"/>
          </w:tcPr>
          <w:p w14:paraId="559839D0" w14:textId="77777777" w:rsidR="00B84CB9" w:rsidRDefault="00BD04DF">
            <w:pPr>
              <w:spacing w:line="240" w:lineRule="auto"/>
            </w:pPr>
            <w:r>
              <w:rPr>
                <w:rFonts w:hint="eastAsia"/>
                <w:sz w:val="18"/>
              </w:rPr>
              <w:t>数据与权重</w:t>
            </w:r>
          </w:p>
        </w:tc>
        <w:tc>
          <w:tcPr>
            <w:tcW w:w="6917" w:type="dxa"/>
            <w:vAlign w:val="center"/>
          </w:tcPr>
          <w:p w14:paraId="4BEEBCF3" w14:textId="77777777" w:rsidR="00B84CB9" w:rsidRDefault="00BD04DF">
            <w:pPr>
              <w:spacing w:line="240" w:lineRule="auto"/>
            </w:pPr>
            <w:r>
              <w:rPr>
                <w:rFonts w:hint="eastAsia"/>
                <w:sz w:val="18"/>
              </w:rPr>
              <w:t>AISD</w:t>
            </w:r>
            <w:r>
              <w:rPr>
                <w:rFonts w:hint="eastAsia"/>
                <w:sz w:val="18"/>
              </w:rPr>
              <w:t>、</w:t>
            </w:r>
            <w:r>
              <w:rPr>
                <w:rFonts w:hint="eastAsia"/>
                <w:sz w:val="18"/>
              </w:rPr>
              <w:t>RSISD</w:t>
            </w:r>
            <w:r>
              <w:rPr>
                <w:rFonts w:hint="eastAsia"/>
                <w:sz w:val="18"/>
              </w:rPr>
              <w:t>；</w:t>
            </w:r>
            <w:r>
              <w:rPr>
                <w:rFonts w:hint="eastAsia"/>
                <w:sz w:val="18"/>
              </w:rPr>
              <w:t>LoRA</w:t>
            </w:r>
            <w:r>
              <w:rPr>
                <w:sz w:val="18"/>
              </w:rPr>
              <w:t xml:space="preserve"> seed0/1/2</w:t>
            </w:r>
            <w:r>
              <w:rPr>
                <w:sz w:val="18"/>
              </w:rPr>
              <w:t>、</w:t>
            </w:r>
            <w:r>
              <w:rPr>
                <w:sz w:val="18"/>
              </w:rPr>
              <w:t xml:space="preserve">U-Net/SegNet/Mask R-CNN 3 </w:t>
            </w:r>
            <w:r>
              <w:rPr>
                <w:rFonts w:hint="eastAsia"/>
                <w:sz w:val="18"/>
              </w:rPr>
              <w:t>seed</w:t>
            </w:r>
            <w:r>
              <w:rPr>
                <w:rFonts w:hint="eastAsia"/>
                <w:sz w:val="18"/>
              </w:rPr>
              <w:t>、冻结</w:t>
            </w:r>
            <w:r>
              <w:rPr>
                <w:sz w:val="18"/>
              </w:rPr>
              <w:t xml:space="preserve"> </w:t>
            </w:r>
            <w:r>
              <w:rPr>
                <w:rFonts w:hint="eastAsia"/>
                <w:sz w:val="18"/>
              </w:rPr>
              <w:t>SAM</w:t>
            </w:r>
            <w:r>
              <w:rPr>
                <w:rFonts w:hint="eastAsia"/>
                <w:sz w:val="18"/>
              </w:rPr>
              <w:t>、方向模块权重</w:t>
            </w:r>
          </w:p>
        </w:tc>
      </w:tr>
    </w:tbl>
    <w:p w14:paraId="6F160306" w14:textId="77777777" w:rsidR="00B84CB9" w:rsidRDefault="00BD04DF">
      <w:pPr>
        <w:pStyle w:val="31"/>
      </w:pPr>
      <w:bookmarkStart w:id="89" w:name="软件原型"/>
      <w:bookmarkStart w:id="90" w:name="_Toc243331248"/>
      <w:bookmarkEnd w:id="87"/>
      <w:r>
        <w:rPr>
          <w:rFonts w:ascii="黑体" w:eastAsia="黑体" w:hAnsi="黑体"/>
        </w:rPr>
        <w:t xml:space="preserve">8.2 </w:t>
      </w:r>
      <w:r>
        <w:rPr>
          <w:rFonts w:ascii="黑体" w:eastAsia="黑体" w:hAnsi="黑体" w:hint="eastAsia"/>
        </w:rPr>
        <w:t>软件原型</w:t>
      </w:r>
      <w:bookmarkEnd w:id="90"/>
    </w:p>
    <w:p w14:paraId="3A7EFE82" w14:textId="77777777" w:rsidR="00B84CB9" w:rsidRDefault="00BD04DF">
      <w:pPr>
        <w:spacing w:after="120" w:line="360" w:lineRule="auto"/>
        <w:ind w:firstLine="480"/>
        <w:jc w:val="both"/>
      </w:pPr>
      <w:r>
        <w:rPr>
          <w:sz w:val="24"/>
        </w:rPr>
        <w:t xml:space="preserve">shadow_extract.py </w:t>
      </w:r>
      <w:r>
        <w:rPr>
          <w:rFonts w:hint="eastAsia"/>
          <w:sz w:val="24"/>
        </w:rPr>
        <w:t>支持：</w:t>
      </w:r>
    </w:p>
    <w:p w14:paraId="34F6887C" w14:textId="77777777" w:rsidR="00B84CB9" w:rsidRDefault="00BD04DF">
      <w:pPr>
        <w:pStyle w:val="SourceCode"/>
        <w:shd w:val="clear" w:color="auto" w:fill="F5F5F5"/>
        <w:spacing w:before="40" w:after="40" w:line="264" w:lineRule="auto"/>
        <w:ind w:left="198"/>
      </w:pPr>
      <w:r>
        <w:rPr>
          <w:rFonts w:ascii="Consolas" w:eastAsia="Consolas" w:hAnsi="Consolas"/>
          <w:sz w:val="17"/>
        </w:rPr>
        <w:t>python shadow_extract.py --image input.tif --out shadows.geojson</w:t>
      </w:r>
      <w:r>
        <w:rPr>
          <w:rFonts w:ascii="Consolas" w:eastAsia="Consolas" w:hAnsi="Consolas"/>
          <w:sz w:val="17"/>
        </w:rPr>
        <w:br/>
        <w:t>python shadow_extract.py --image input.tif --out shadows.shp --format shp</w:t>
      </w:r>
      <w:r>
        <w:rPr>
          <w:rFonts w:ascii="Consolas" w:eastAsia="Consolas" w:hAnsi="Consolas"/>
          <w:sz w:val="17"/>
        </w:rPr>
        <w:br/>
        <w:t>python shadow_extract.py --image input.tif --out shadows.geojson --overlay preview.png</w:t>
      </w:r>
    </w:p>
    <w:p w14:paraId="70DECCEB" w14:textId="77777777" w:rsidR="00B84CB9" w:rsidRDefault="00BD04DF">
      <w:pPr>
        <w:spacing w:after="120" w:line="360" w:lineRule="auto"/>
        <w:ind w:firstLine="480"/>
        <w:jc w:val="both"/>
      </w:pPr>
      <w:r>
        <w:rPr>
          <w:rFonts w:hint="eastAsia"/>
          <w:sz w:val="24"/>
        </w:rPr>
        <w:t>输出为带孔洞的阴影多边形，支持</w:t>
      </w:r>
      <w:r>
        <w:rPr>
          <w:sz w:val="24"/>
        </w:rPr>
        <w:t xml:space="preserve"> GeoJSON / Shapefile </w:t>
      </w:r>
      <w:r>
        <w:rPr>
          <w:rFonts w:hint="eastAsia"/>
          <w:sz w:val="24"/>
        </w:rPr>
        <w:t>与地理参考处理。端到端验证见</w:t>
      </w:r>
      <w:r>
        <w:rPr>
          <w:sz w:val="24"/>
        </w:rPr>
        <w:t xml:space="preserve"> logs/verify_shadow_extract_*.log</w:t>
      </w:r>
      <w:r>
        <w:rPr>
          <w:sz w:val="24"/>
        </w:rPr>
        <w:t>。</w:t>
      </w:r>
    </w:p>
    <w:p w14:paraId="2E684557" w14:textId="77777777" w:rsidR="00B84CB9" w:rsidRDefault="00BD04DF">
      <w:pPr>
        <w:pStyle w:val="31"/>
      </w:pPr>
      <w:bookmarkStart w:id="91" w:name="文档与可复现性"/>
      <w:bookmarkStart w:id="92" w:name="_Toc243331249"/>
      <w:bookmarkEnd w:id="89"/>
      <w:r>
        <w:rPr>
          <w:rFonts w:ascii="黑体" w:eastAsia="黑体" w:hAnsi="黑体"/>
        </w:rPr>
        <w:t xml:space="preserve">8.3 </w:t>
      </w:r>
      <w:r>
        <w:rPr>
          <w:rFonts w:ascii="黑体" w:eastAsia="黑体" w:hAnsi="黑体" w:hint="eastAsia"/>
        </w:rPr>
        <w:t>文档与可复现性</w:t>
      </w:r>
      <w:bookmarkEnd w:id="92"/>
    </w:p>
    <w:p w14:paraId="7138D8B8" w14:textId="77777777" w:rsidR="00B84CB9" w:rsidRDefault="00BD04DF">
      <w:pPr>
        <w:spacing w:after="120" w:line="360" w:lineRule="auto"/>
        <w:ind w:firstLine="480"/>
        <w:jc w:val="both"/>
      </w:pPr>
      <w:r>
        <w:rPr>
          <w:rFonts w:hint="eastAsia"/>
          <w:sz w:val="24"/>
        </w:rPr>
        <w:t>项目保留：审查日志</w:t>
      </w:r>
      <w:r>
        <w:rPr>
          <w:sz w:val="24"/>
        </w:rPr>
        <w:t xml:space="preserve"> review_log.md</w:t>
      </w:r>
      <w:r>
        <w:rPr>
          <w:rFonts w:hint="eastAsia"/>
          <w:sz w:val="24"/>
        </w:rPr>
        <w:t>、进度快照</w:t>
      </w:r>
      <w:r>
        <w:rPr>
          <w:sz w:val="24"/>
        </w:rPr>
        <w:t xml:space="preserve"> </w:t>
      </w:r>
      <w:r>
        <w:rPr>
          <w:rFonts w:hint="eastAsia"/>
          <w:sz w:val="24"/>
        </w:rPr>
        <w:t>进度接力</w:t>
      </w:r>
      <w:r>
        <w:rPr>
          <w:rFonts w:hint="eastAsia"/>
          <w:sz w:val="24"/>
        </w:rPr>
        <w:t>.md</w:t>
      </w:r>
      <w:r>
        <w:rPr>
          <w:rFonts w:hint="eastAsia"/>
          <w:sz w:val="24"/>
        </w:rPr>
        <w:t>、代码索引</w:t>
      </w:r>
      <w:r>
        <w:rPr>
          <w:sz w:val="24"/>
        </w:rPr>
        <w:t xml:space="preserve"> </w:t>
      </w:r>
      <w:r>
        <w:rPr>
          <w:rFonts w:hint="eastAsia"/>
          <w:sz w:val="24"/>
        </w:rPr>
        <w:t>代码与文件索引</w:t>
      </w:r>
      <w:r>
        <w:rPr>
          <w:rFonts w:hint="eastAsia"/>
          <w:sz w:val="24"/>
        </w:rPr>
        <w:t>.md</w:t>
      </w:r>
      <w:r>
        <w:rPr>
          <w:rFonts w:hint="eastAsia"/>
          <w:sz w:val="24"/>
        </w:rPr>
        <w:t>、自动化程序说明</w:t>
      </w:r>
      <w:r>
        <w:rPr>
          <w:sz w:val="24"/>
        </w:rPr>
        <w:t xml:space="preserve"> </w:t>
      </w:r>
      <w:r>
        <w:rPr>
          <w:rFonts w:hint="eastAsia"/>
          <w:sz w:val="24"/>
        </w:rPr>
        <w:t>自动化程序</w:t>
      </w:r>
      <w:r>
        <w:rPr>
          <w:rFonts w:hint="eastAsia"/>
          <w:sz w:val="24"/>
        </w:rPr>
        <w:t>_</w:t>
      </w:r>
      <w:r>
        <w:rPr>
          <w:rFonts w:hint="eastAsia"/>
          <w:sz w:val="24"/>
        </w:rPr>
        <w:t>使用说明</w:t>
      </w:r>
      <w:r>
        <w:rPr>
          <w:rFonts w:hint="eastAsia"/>
          <w:sz w:val="24"/>
        </w:rPr>
        <w:t>.md</w:t>
      </w:r>
      <w:r>
        <w:rPr>
          <w:rFonts w:hint="eastAsia"/>
          <w:sz w:val="24"/>
        </w:rPr>
        <w:t>、资产获取说明</w:t>
      </w:r>
      <w:r>
        <w:rPr>
          <w:sz w:val="24"/>
        </w:rPr>
        <w:t xml:space="preserve"> </w:t>
      </w:r>
      <w:r>
        <w:rPr>
          <w:rFonts w:hint="eastAsia"/>
          <w:sz w:val="24"/>
        </w:rPr>
        <w:t>资产获取说明</w:t>
      </w:r>
      <w:r>
        <w:rPr>
          <w:rFonts w:hint="eastAsia"/>
          <w:sz w:val="24"/>
        </w:rPr>
        <w:t>.md</w:t>
      </w:r>
      <w:r>
        <w:rPr>
          <w:rFonts w:hint="eastAsia"/>
          <w:sz w:val="24"/>
        </w:rPr>
        <w:t>。所有主结果均有逐图</w:t>
      </w:r>
      <w:r>
        <w:rPr>
          <w:sz w:val="24"/>
        </w:rPr>
        <w:t xml:space="preserve"> </w:t>
      </w:r>
      <w:r>
        <w:rPr>
          <w:rFonts w:hint="eastAsia"/>
          <w:sz w:val="24"/>
        </w:rPr>
        <w:t>CSV</w:t>
      </w:r>
      <w:r>
        <w:rPr>
          <w:rFonts w:hint="eastAsia"/>
          <w:sz w:val="24"/>
        </w:rPr>
        <w:t>、训练日志与检查点支撑；关键脚本改动留有</w:t>
      </w:r>
      <w:r>
        <w:rPr>
          <w:sz w:val="24"/>
        </w:rPr>
        <w:t xml:space="preserve"> patch</w:t>
      </w:r>
      <w:r>
        <w:rPr>
          <w:sz w:val="24"/>
        </w:rPr>
        <w:t>。</w:t>
      </w:r>
    </w:p>
    <w:p w14:paraId="2CDEFAF0" w14:textId="77777777" w:rsidR="00B84CB9" w:rsidRDefault="00BD04DF">
      <w:pPr>
        <w:pStyle w:val="31"/>
      </w:pPr>
      <w:bookmarkStart w:id="93" w:name="成果状态"/>
      <w:bookmarkStart w:id="94" w:name="_Toc243331250"/>
      <w:bookmarkEnd w:id="91"/>
      <w:r>
        <w:rPr>
          <w:rFonts w:ascii="黑体" w:eastAsia="黑体" w:hAnsi="黑体"/>
        </w:rPr>
        <w:t xml:space="preserve">8.4 </w:t>
      </w:r>
      <w:r>
        <w:rPr>
          <w:rFonts w:ascii="黑体" w:eastAsia="黑体" w:hAnsi="黑体" w:hint="eastAsia"/>
        </w:rPr>
        <w:t>成果状态</w:t>
      </w:r>
      <w:bookmarkEnd w:id="94"/>
    </w:p>
    <w:p w14:paraId="014D98D7" w14:textId="77777777" w:rsidR="00B84CB9" w:rsidRDefault="00BD04DF">
      <w:pPr>
        <w:spacing w:after="120" w:line="360" w:lineRule="auto"/>
        <w:ind w:firstLine="480"/>
        <w:jc w:val="both"/>
      </w:pPr>
      <w:r>
        <w:rPr>
          <w:rFonts w:hint="eastAsia"/>
          <w:sz w:val="24"/>
        </w:rPr>
        <w:t>项目已形成完整的代码库、可复现实验流程、软件原型与结题材料；主结果均有逐图</w:t>
      </w:r>
      <w:r>
        <w:rPr>
          <w:sz w:val="24"/>
        </w:rPr>
        <w:t xml:space="preserve"> </w:t>
      </w:r>
      <w:r>
        <w:rPr>
          <w:rFonts w:hint="eastAsia"/>
          <w:sz w:val="24"/>
        </w:rPr>
        <w:t>CSV</w:t>
      </w:r>
      <w:r>
        <w:rPr>
          <w:rFonts w:hint="eastAsia"/>
          <w:sz w:val="24"/>
        </w:rPr>
        <w:t>、训练日志与检查点支撑。软件著作权说明书初稿已完成，尚需按最终</w:t>
      </w:r>
      <w:r>
        <w:rPr>
          <w:sz w:val="24"/>
        </w:rPr>
        <w:t xml:space="preserve"> 3-seed </w:t>
      </w:r>
      <w:r>
        <w:rPr>
          <w:rFonts w:hint="eastAsia"/>
          <w:sz w:val="24"/>
        </w:rPr>
        <w:t>结果并同步现行脚本</w:t>
      </w:r>
      <w:r>
        <w:rPr>
          <w:rFonts w:hint="eastAsia"/>
          <w:sz w:val="24"/>
        </w:rPr>
        <w:t>/</w:t>
      </w:r>
      <w:r>
        <w:rPr>
          <w:rFonts w:hint="eastAsia"/>
          <w:sz w:val="24"/>
        </w:rPr>
        <w:t>模块表更新后提交。项目形成的方法、评估基座与工具链可继续支撑后续论文撰写与工程化推广。</w:t>
      </w:r>
    </w:p>
    <w:p w14:paraId="18ED26CE" w14:textId="77777777" w:rsidR="00B84CB9" w:rsidRDefault="00BD04DF">
      <w:pPr>
        <w:spacing w:after="120" w:line="360" w:lineRule="auto"/>
        <w:ind w:firstLine="480"/>
        <w:jc w:val="both"/>
      </w:pPr>
      <w:r>
        <w:rPr>
          <w:sz w:val="24"/>
        </w:rPr>
        <w:pict w14:anchorId="0BFD24E9">
          <v:rect id="_x0000_i1034" style="width:0;height:1.5pt" o:hralign="center" o:hrstd="t" o:hr="t"/>
        </w:pict>
      </w:r>
    </w:p>
    <w:p w14:paraId="5CF6773D" w14:textId="77777777" w:rsidR="00B84CB9" w:rsidRDefault="00BD04DF">
      <w:pPr>
        <w:pStyle w:val="21"/>
        <w:pageBreakBefore/>
      </w:pPr>
      <w:bookmarkStart w:id="95" w:name="参考文献"/>
      <w:bookmarkStart w:id="96" w:name="_Toc243331251"/>
      <w:bookmarkEnd w:id="85"/>
      <w:bookmarkEnd w:id="93"/>
      <w:r>
        <w:rPr>
          <w:rFonts w:ascii="黑体" w:eastAsia="黑体" w:hAnsi="黑体" w:hint="eastAsia"/>
        </w:rPr>
        <w:t>参考文献</w:t>
      </w:r>
      <w:bookmarkEnd w:id="96"/>
    </w:p>
    <w:p w14:paraId="764952A9" w14:textId="77777777" w:rsidR="00B84CB9" w:rsidRDefault="00BD04DF">
      <w:pPr>
        <w:spacing w:after="120" w:line="360" w:lineRule="auto"/>
        <w:ind w:left="425" w:hanging="425"/>
        <w:jc w:val="both"/>
      </w:pPr>
      <w:r>
        <w:rPr>
          <w:sz w:val="24"/>
        </w:rPr>
        <w:t>[1] Kirillov A, Mintun E, Ravi N, et al. Segment Anything[C]//Proceedings of the IEEE/CVF International Conference on Computer Vision (ICCV). 2023.</w:t>
      </w:r>
    </w:p>
    <w:p w14:paraId="75F50A56" w14:textId="77777777" w:rsidR="00B84CB9" w:rsidRDefault="00BD04DF">
      <w:pPr>
        <w:pStyle w:val="af"/>
        <w:spacing w:line="360" w:lineRule="auto"/>
        <w:ind w:left="425" w:hanging="425"/>
        <w:jc w:val="both"/>
      </w:pPr>
      <w:r>
        <w:rPr>
          <w:sz w:val="24"/>
        </w:rPr>
        <w:t>[2] Hu E J, Shen Y, Wallis P, et al. LoRA: Low-Rank Adaptation of Large Language Models[C]//International Conference on Learning Representations (ICLR). 2022.</w:t>
      </w:r>
    </w:p>
    <w:p w14:paraId="549A89A4" w14:textId="77777777" w:rsidR="00B84CB9" w:rsidRDefault="00BD04DF">
      <w:pPr>
        <w:pStyle w:val="af"/>
        <w:spacing w:line="360" w:lineRule="auto"/>
        <w:ind w:left="425" w:hanging="425"/>
        <w:jc w:val="both"/>
      </w:pPr>
      <w:r>
        <w:rPr>
          <w:sz w:val="24"/>
        </w:rPr>
        <w:t>[3] Ronneberger O, Fischer P, Brox T. U-Net: Convolutional Networks for Biomedical Image Segmentation[C]//Medical Image Computing and Computer-Assisted Intervention (MICCAI). 2015: 234-241.</w:t>
      </w:r>
    </w:p>
    <w:p w14:paraId="479F30EB" w14:textId="77777777" w:rsidR="00B84CB9" w:rsidRDefault="00BD04DF">
      <w:pPr>
        <w:pStyle w:val="af"/>
        <w:spacing w:line="360" w:lineRule="auto"/>
        <w:ind w:left="425" w:hanging="425"/>
        <w:jc w:val="both"/>
      </w:pPr>
      <w:r>
        <w:rPr>
          <w:sz w:val="24"/>
        </w:rPr>
        <w:t>[4] Badrinarayanan V, Kendall A, Cipolla R. SegNet: A Deep Convolutional Encoder-Decoder Architecture for Image Segmentation[J]. IEEE Transactions on Pattern Analysis and Machine Intelligence, 2017, 39(12): 2481-2495.</w:t>
      </w:r>
    </w:p>
    <w:p w14:paraId="41248721" w14:textId="77777777" w:rsidR="00B84CB9" w:rsidRDefault="00BD04DF">
      <w:pPr>
        <w:pStyle w:val="af"/>
        <w:spacing w:line="360" w:lineRule="auto"/>
        <w:ind w:left="425" w:hanging="425"/>
        <w:jc w:val="both"/>
      </w:pPr>
      <w:r>
        <w:rPr>
          <w:sz w:val="24"/>
        </w:rPr>
        <w:t>[5] He K, Gkioxari G, Dollár P, et al. Mask R-CNN[C]//Proceedings of the IEEE International Conference on Computer Vision (ICCV). 2017: 2961-2969.</w:t>
      </w:r>
    </w:p>
    <w:p w14:paraId="3160DC13" w14:textId="77777777" w:rsidR="00B84CB9" w:rsidRDefault="00BD04DF">
      <w:pPr>
        <w:pStyle w:val="af"/>
        <w:spacing w:line="360" w:lineRule="auto"/>
        <w:ind w:left="425" w:hanging="425"/>
        <w:jc w:val="both"/>
      </w:pPr>
      <w:r>
        <w:rPr>
          <w:sz w:val="24"/>
        </w:rPr>
        <w:t>[6] Chen T, Zhu L, Ding C, et al. SAM-Adapter: Adapting Segment Anything in Underperformed Scenes[C]//Proceedings of the IEEE/CVF International Conference on Computer Vision Workshops (ICCVW). 2023.</w:t>
      </w:r>
    </w:p>
    <w:p w14:paraId="6BE78BA2" w14:textId="77777777" w:rsidR="00B84CB9" w:rsidRDefault="00BD04DF">
      <w:pPr>
        <w:pStyle w:val="af"/>
        <w:spacing w:line="360" w:lineRule="auto"/>
        <w:ind w:left="425" w:hanging="425"/>
        <w:jc w:val="both"/>
      </w:pPr>
      <w:r>
        <w:rPr>
          <w:sz w:val="24"/>
        </w:rPr>
        <w:t>[7] Chen X D, Wu W, Yang W, et al. Make Segment Anything Model Perfect on Shadow Detection[J]. IEEE Transactions on Geoscience and Remote Sensing, 2023, 61: 4410713.</w:t>
      </w:r>
    </w:p>
    <w:p w14:paraId="2CE4B1AD" w14:textId="77777777" w:rsidR="00B84CB9" w:rsidRDefault="00BD04DF">
      <w:pPr>
        <w:pStyle w:val="af"/>
        <w:spacing w:line="360" w:lineRule="auto"/>
        <w:ind w:left="425" w:hanging="425"/>
        <w:jc w:val="both"/>
      </w:pPr>
      <w:r>
        <w:rPr>
          <w:sz w:val="24"/>
        </w:rPr>
        <w:t xml:space="preserve">[8] </w:t>
      </w:r>
      <w:r>
        <w:rPr>
          <w:rFonts w:hint="eastAsia"/>
          <w:sz w:val="24"/>
        </w:rPr>
        <w:t>祁昆仑</w:t>
      </w:r>
      <w:r>
        <w:rPr>
          <w:rFonts w:hint="eastAsia"/>
          <w:sz w:val="24"/>
        </w:rPr>
        <w:t>,</w:t>
      </w:r>
      <w:r>
        <w:rPr>
          <w:sz w:val="24"/>
        </w:rPr>
        <w:t xml:space="preserve"> </w:t>
      </w:r>
      <w:r>
        <w:rPr>
          <w:rFonts w:hint="eastAsia"/>
          <w:sz w:val="24"/>
        </w:rPr>
        <w:t>马欣悦</w:t>
      </w:r>
      <w:r>
        <w:rPr>
          <w:rFonts w:hint="eastAsia"/>
          <w:sz w:val="24"/>
        </w:rPr>
        <w:t>,</w:t>
      </w:r>
      <w:r>
        <w:rPr>
          <w:sz w:val="24"/>
        </w:rPr>
        <w:t xml:space="preserve"> </w:t>
      </w:r>
      <w:r>
        <w:rPr>
          <w:rFonts w:hint="eastAsia"/>
          <w:sz w:val="24"/>
        </w:rPr>
        <w:t>金准</w:t>
      </w:r>
      <w:r>
        <w:rPr>
          <w:rFonts w:hint="eastAsia"/>
          <w:sz w:val="24"/>
        </w:rPr>
        <w:t>,</w:t>
      </w:r>
      <w:r>
        <w:rPr>
          <w:sz w:val="24"/>
        </w:rPr>
        <w:t xml:space="preserve"> </w:t>
      </w:r>
      <w:r>
        <w:rPr>
          <w:rFonts w:hint="eastAsia"/>
          <w:sz w:val="24"/>
        </w:rPr>
        <w:t>等</w:t>
      </w:r>
      <w:r>
        <w:rPr>
          <w:rFonts w:hint="eastAsia"/>
          <w:sz w:val="24"/>
        </w:rPr>
        <w:t>.</w:t>
      </w:r>
      <w:r>
        <w:rPr>
          <w:sz w:val="24"/>
        </w:rPr>
        <w:t xml:space="preserve"> </w:t>
      </w:r>
      <w:r>
        <w:rPr>
          <w:rFonts w:hint="eastAsia"/>
          <w:sz w:val="24"/>
        </w:rPr>
        <w:t>基于阴影方向先验的高分辨率遥感影像地物阴影检测</w:t>
      </w:r>
      <w:r>
        <w:rPr>
          <w:rFonts w:hint="eastAsia"/>
          <w:sz w:val="24"/>
        </w:rPr>
        <w:t>[J].</w:t>
      </w:r>
      <w:r>
        <w:rPr>
          <w:sz w:val="24"/>
        </w:rPr>
        <w:t xml:space="preserve"> </w:t>
      </w:r>
      <w:r>
        <w:rPr>
          <w:rFonts w:hint="eastAsia"/>
          <w:sz w:val="24"/>
        </w:rPr>
        <w:t>遥感学报</w:t>
      </w:r>
      <w:r>
        <w:rPr>
          <w:rFonts w:hint="eastAsia"/>
          <w:sz w:val="24"/>
        </w:rPr>
        <w:t>,</w:t>
      </w:r>
      <w:r>
        <w:rPr>
          <w:sz w:val="24"/>
        </w:rPr>
        <w:t xml:space="preserve"> 2025, 29(3): 776-791. DOI: 10.11834/jrs.20243314.</w:t>
      </w:r>
    </w:p>
    <w:p w14:paraId="5C80FC02" w14:textId="77777777" w:rsidR="00B84CB9" w:rsidRDefault="00BD04DF">
      <w:pPr>
        <w:pStyle w:val="af"/>
        <w:spacing w:line="360" w:lineRule="auto"/>
        <w:ind w:left="425" w:hanging="425"/>
        <w:jc w:val="both"/>
      </w:pPr>
      <w:r>
        <w:rPr>
          <w:sz w:val="24"/>
        </w:rPr>
        <w:t xml:space="preserve">[9] Hu X, et al. Aerial Imagery Dataset for Shadow Detection (AISD). </w:t>
      </w:r>
      <w:r>
        <w:rPr>
          <w:rFonts w:hint="eastAsia"/>
          <w:sz w:val="24"/>
        </w:rPr>
        <w:t>https://github.com/xw-hu/UnShadowNet</w:t>
      </w:r>
      <w:r>
        <w:rPr>
          <w:rFonts w:hint="eastAsia"/>
          <w:sz w:val="24"/>
        </w:rPr>
        <w:t>（访问日期：</w:t>
      </w:r>
      <w:r>
        <w:rPr>
          <w:rFonts w:hint="eastAsia"/>
          <w:sz w:val="24"/>
        </w:rPr>
        <w:t>2026-10</w:t>
      </w:r>
      <w:r>
        <w:rPr>
          <w:rFonts w:hint="eastAsia"/>
          <w:sz w:val="24"/>
        </w:rPr>
        <w:t>）</w:t>
      </w:r>
      <w:r>
        <w:rPr>
          <w:rFonts w:hint="eastAsia"/>
          <w:sz w:val="24"/>
        </w:rPr>
        <w:t>.</w:t>
      </w:r>
    </w:p>
    <w:p w14:paraId="5B50C17A" w14:textId="77777777" w:rsidR="00B84CB9" w:rsidRDefault="00BD04DF">
      <w:pPr>
        <w:pStyle w:val="af"/>
        <w:spacing w:line="360" w:lineRule="auto"/>
        <w:ind w:left="425" w:hanging="425"/>
        <w:jc w:val="both"/>
      </w:pPr>
      <w:r>
        <w:rPr>
          <w:sz w:val="24"/>
        </w:rPr>
        <w:t xml:space="preserve">[10] SARU. RSISD: Remote Sensing Image Shadow Detection Benchmark. </w:t>
      </w:r>
      <w:r>
        <w:rPr>
          <w:rFonts w:hint="eastAsia"/>
          <w:sz w:val="24"/>
        </w:rPr>
        <w:t>项目内路径</w:t>
      </w:r>
      <w:r>
        <w:rPr>
          <w:sz w:val="24"/>
        </w:rPr>
        <w:t xml:space="preserve"> datasets/RSISD/</w:t>
      </w:r>
      <w:r>
        <w:rPr>
          <w:rFonts w:hint="eastAsia"/>
          <w:sz w:val="24"/>
        </w:rPr>
        <w:t>；获取方式见</w:t>
      </w:r>
      <w:r>
        <w:rPr>
          <w:sz w:val="24"/>
        </w:rPr>
        <w:t xml:space="preserve"> </w:t>
      </w:r>
      <w:r>
        <w:rPr>
          <w:rFonts w:hint="eastAsia"/>
          <w:sz w:val="24"/>
        </w:rPr>
        <w:t>资产获取说明</w:t>
      </w:r>
      <w:r>
        <w:rPr>
          <w:rFonts w:hint="eastAsia"/>
          <w:sz w:val="24"/>
        </w:rPr>
        <w:t>.md</w:t>
      </w:r>
      <w:r>
        <w:rPr>
          <w:sz w:val="24"/>
        </w:rPr>
        <w:t>.</w:t>
      </w:r>
    </w:p>
    <w:p w14:paraId="441B3C9D" w14:textId="77777777" w:rsidR="00B84CB9" w:rsidRDefault="00BD04DF">
      <w:pPr>
        <w:pStyle w:val="af"/>
        <w:spacing w:line="360" w:lineRule="auto"/>
        <w:ind w:left="425" w:hanging="425"/>
        <w:jc w:val="both"/>
      </w:pPr>
      <w:r>
        <w:rPr>
          <w:sz w:val="24"/>
        </w:rPr>
        <w:t>[11] Guo L, Huang S, Liu D, et al. ShadowFormer: Global Context Helps Image Shadow Removal[C]//Proceedings of the AAAI Conference on Artificial Intelligence. 2023.</w:t>
      </w:r>
    </w:p>
    <w:p w14:paraId="63F11DF6" w14:textId="77777777" w:rsidR="00B84CB9" w:rsidRDefault="00BD04DF">
      <w:pPr>
        <w:spacing w:after="120" w:line="360" w:lineRule="auto"/>
        <w:ind w:firstLine="480"/>
        <w:jc w:val="both"/>
      </w:pPr>
      <w:r>
        <w:rPr>
          <w:sz w:val="24"/>
        </w:rPr>
        <w:t xml:space="preserve">AISD/RSISD </w:t>
      </w:r>
      <w:r>
        <w:rPr>
          <w:rFonts w:hint="eastAsia"/>
          <w:sz w:val="24"/>
        </w:rPr>
        <w:t>的下载与放置方式见</w:t>
      </w:r>
      <w:r>
        <w:rPr>
          <w:sz w:val="24"/>
        </w:rPr>
        <w:t xml:space="preserve"> </w:t>
      </w:r>
      <w:r>
        <w:rPr>
          <w:rFonts w:hint="eastAsia"/>
          <w:sz w:val="24"/>
        </w:rPr>
        <w:t>资产获取说明</w:t>
      </w:r>
      <w:r>
        <w:rPr>
          <w:rFonts w:hint="eastAsia"/>
          <w:sz w:val="24"/>
        </w:rPr>
        <w:t>.md</w:t>
      </w:r>
      <w:r>
        <w:rPr>
          <w:rFonts w:hint="eastAsia"/>
          <w:sz w:val="24"/>
        </w:rPr>
        <w:t>；</w:t>
      </w:r>
      <w:r>
        <w:rPr>
          <w:rFonts w:hint="eastAsia"/>
          <w:sz w:val="24"/>
        </w:rPr>
        <w:t>RSISD</w:t>
      </w:r>
      <w:r>
        <w:rPr>
          <w:sz w:val="24"/>
        </w:rPr>
        <w:t xml:space="preserve"> </w:t>
      </w:r>
      <w:r>
        <w:rPr>
          <w:rFonts w:hint="eastAsia"/>
          <w:sz w:val="24"/>
        </w:rPr>
        <w:t>的原始出处以数据集目录说明为准。</w:t>
      </w:r>
    </w:p>
    <w:p w14:paraId="341758C9" w14:textId="77777777" w:rsidR="00B84CB9" w:rsidRDefault="00BD04DF">
      <w:pPr>
        <w:spacing w:after="120" w:line="360" w:lineRule="auto"/>
        <w:ind w:firstLine="480"/>
        <w:jc w:val="both"/>
      </w:pPr>
      <w:r>
        <w:rPr>
          <w:sz w:val="24"/>
        </w:rPr>
        <w:pict w14:anchorId="097DA563">
          <v:rect id="_x0000_i1035" style="width:0;height:1.5pt" o:hralign="center" o:hrstd="t" o:hr="t"/>
        </w:pict>
      </w:r>
    </w:p>
    <w:p w14:paraId="7EB5D881" w14:textId="77777777" w:rsidR="00B84CB9" w:rsidRDefault="00BD04DF">
      <w:pPr>
        <w:pStyle w:val="21"/>
        <w:pageBreakBefore/>
      </w:pPr>
      <w:bookmarkStart w:id="97" w:name="附录-a-探索性实验与复现入口"/>
      <w:bookmarkStart w:id="98" w:name="_Toc243331252"/>
      <w:bookmarkEnd w:id="95"/>
      <w:r>
        <w:rPr>
          <w:rFonts w:ascii="黑体" w:eastAsia="黑体" w:hAnsi="黑体" w:hint="eastAsia"/>
        </w:rPr>
        <w:t>附录</w:t>
      </w:r>
      <w:r>
        <w:rPr>
          <w:rFonts w:ascii="黑体" w:eastAsia="黑体" w:hAnsi="黑体"/>
        </w:rPr>
        <w:t xml:space="preserve"> A</w:t>
      </w:r>
      <w:r>
        <w:rPr>
          <w:rFonts w:ascii="黑体" w:eastAsia="黑体" w:hAnsi="黑体"/>
        </w:rPr>
        <w:t xml:space="preserve">　</w:t>
      </w:r>
      <w:r>
        <w:rPr>
          <w:rFonts w:ascii="黑体" w:eastAsia="黑体" w:hAnsi="黑体" w:hint="eastAsia"/>
        </w:rPr>
        <w:t>探索性实验与复现入口</w:t>
      </w:r>
      <w:bookmarkEnd w:id="98"/>
    </w:p>
    <w:p w14:paraId="213FC3A0" w14:textId="77777777" w:rsidR="00B84CB9" w:rsidRDefault="00BD04DF">
      <w:pPr>
        <w:numPr>
          <w:ilvl w:val="0"/>
          <w:numId w:val="18"/>
        </w:numPr>
        <w:spacing w:after="120" w:line="360" w:lineRule="auto"/>
        <w:ind w:left="425" w:firstLine="0"/>
        <w:jc w:val="both"/>
      </w:pPr>
      <w:r>
        <w:rPr>
          <w:sz w:val="24"/>
        </w:rPr>
        <w:t xml:space="preserve">5 </w:t>
      </w:r>
      <w:r>
        <w:rPr>
          <w:rFonts w:hint="eastAsia"/>
          <w:sz w:val="24"/>
        </w:rPr>
        <w:t>天冲刺完整附录：</w:t>
      </w:r>
      <w:r>
        <w:rPr>
          <w:sz w:val="24"/>
        </w:rPr>
        <w:t>results/sprint20261018/SPRINT_APPENDIX.md</w:t>
      </w:r>
    </w:p>
    <w:p w14:paraId="2640A738" w14:textId="77777777" w:rsidR="00B84CB9" w:rsidRDefault="00BD04DF">
      <w:pPr>
        <w:numPr>
          <w:ilvl w:val="0"/>
          <w:numId w:val="18"/>
        </w:numPr>
        <w:spacing w:after="120" w:line="360" w:lineRule="auto"/>
        <w:ind w:left="425" w:firstLine="0"/>
        <w:jc w:val="both"/>
      </w:pPr>
      <w:r>
        <w:rPr>
          <w:rFonts w:hint="eastAsia"/>
          <w:sz w:val="24"/>
        </w:rPr>
        <w:t>测试台账：</w:t>
      </w:r>
      <w:r>
        <w:rPr>
          <w:sz w:val="24"/>
        </w:rPr>
        <w:t>results/sprint20261018/TEST_LEDGER.csv</w:t>
      </w:r>
    </w:p>
    <w:p w14:paraId="195BDDDF" w14:textId="77777777" w:rsidR="00B84CB9" w:rsidRDefault="00BD04DF">
      <w:pPr>
        <w:numPr>
          <w:ilvl w:val="0"/>
          <w:numId w:val="18"/>
        </w:numPr>
        <w:spacing w:after="120" w:line="360" w:lineRule="auto"/>
        <w:ind w:left="425" w:firstLine="0"/>
        <w:jc w:val="both"/>
      </w:pPr>
      <w:r>
        <w:rPr>
          <w:rFonts w:hint="eastAsia"/>
          <w:sz w:val="24"/>
        </w:rPr>
        <w:t>主结果逐图：</w:t>
      </w:r>
      <w:r>
        <w:rPr>
          <w:sz w:val="24"/>
        </w:rPr>
        <w:t>results/lora_leakfree_test.csv</w:t>
      </w:r>
      <w:r>
        <w:rPr>
          <w:sz w:val="24"/>
        </w:rPr>
        <w:t>、</w:t>
      </w:r>
      <w:r>
        <w:rPr>
          <w:sz w:val="24"/>
        </w:rPr>
        <w:t>results/lora_leakfree_s1_test.csv</w:t>
      </w:r>
      <w:r>
        <w:rPr>
          <w:sz w:val="24"/>
        </w:rPr>
        <w:t>、</w:t>
      </w:r>
      <w:r>
        <w:rPr>
          <w:sz w:val="24"/>
        </w:rPr>
        <w:t>results/lora_leakfree_s2_test.csv</w:t>
      </w:r>
    </w:p>
    <w:p w14:paraId="745B7545" w14:textId="77777777" w:rsidR="00B84CB9" w:rsidRDefault="00BD04DF">
      <w:pPr>
        <w:numPr>
          <w:ilvl w:val="0"/>
          <w:numId w:val="18"/>
        </w:numPr>
        <w:spacing w:after="120" w:line="360" w:lineRule="auto"/>
        <w:ind w:left="425" w:firstLine="0"/>
        <w:jc w:val="both"/>
      </w:pPr>
      <w:r>
        <w:rPr>
          <w:rFonts w:hint="eastAsia"/>
          <w:sz w:val="24"/>
        </w:rPr>
        <w:t>多</w:t>
      </w:r>
      <w:r>
        <w:rPr>
          <w:sz w:val="24"/>
        </w:rPr>
        <w:t xml:space="preserve"> seed </w:t>
      </w:r>
      <w:r>
        <w:rPr>
          <w:rFonts w:hint="eastAsia"/>
          <w:sz w:val="24"/>
        </w:rPr>
        <w:t>汇总</w:t>
      </w:r>
      <w:r>
        <w:rPr>
          <w:rFonts w:hint="eastAsia"/>
          <w:sz w:val="24"/>
        </w:rPr>
        <w:t>/</w:t>
      </w:r>
      <w:r>
        <w:rPr>
          <w:rFonts w:hint="eastAsia"/>
          <w:sz w:val="24"/>
        </w:rPr>
        <w:t>配对：</w:t>
      </w:r>
      <w:r>
        <w:rPr>
          <w:sz w:val="24"/>
        </w:rPr>
        <w:t>results/cnn_multiseed_summary.csv</w:t>
      </w:r>
      <w:r>
        <w:rPr>
          <w:sz w:val="24"/>
        </w:rPr>
        <w:t>、</w:t>
      </w:r>
      <w:r>
        <w:rPr>
          <w:sz w:val="24"/>
        </w:rPr>
        <w:t>results/cnn_multiseed_paired.csv</w:t>
      </w:r>
      <w:r>
        <w:rPr>
          <w:sz w:val="24"/>
        </w:rPr>
        <w:t>、</w:t>
      </w:r>
      <w:r>
        <w:rPr>
          <w:sz w:val="24"/>
        </w:rPr>
        <w:t>results/scene_level_ci_multiseed.csv</w:t>
      </w:r>
    </w:p>
    <w:p w14:paraId="73AEE049" w14:textId="77777777" w:rsidR="00B84CB9" w:rsidRDefault="00BD04DF">
      <w:pPr>
        <w:numPr>
          <w:ilvl w:val="0"/>
          <w:numId w:val="18"/>
        </w:numPr>
        <w:spacing w:after="120" w:line="360" w:lineRule="auto"/>
        <w:ind w:left="425" w:firstLine="0"/>
        <w:jc w:val="both"/>
      </w:pPr>
      <w:r>
        <w:rPr>
          <w:rFonts w:hint="eastAsia"/>
          <w:sz w:val="24"/>
        </w:rPr>
        <w:t>跨数据集：</w:t>
      </w:r>
      <w:r>
        <w:rPr>
          <w:sz w:val="24"/>
        </w:rPr>
        <w:t>results/cross_rsisd_test200.csv</w:t>
      </w:r>
    </w:p>
    <w:p w14:paraId="16DF330E" w14:textId="77777777" w:rsidR="00B84CB9" w:rsidRDefault="00BD04DF">
      <w:pPr>
        <w:numPr>
          <w:ilvl w:val="0"/>
          <w:numId w:val="18"/>
        </w:numPr>
        <w:spacing w:after="120" w:line="360" w:lineRule="auto"/>
        <w:ind w:left="425" w:firstLine="0"/>
        <w:jc w:val="both"/>
      </w:pPr>
      <w:r>
        <w:rPr>
          <w:rFonts w:hint="eastAsia"/>
          <w:sz w:val="24"/>
        </w:rPr>
        <w:t>误差结构：</w:t>
      </w:r>
      <w:r>
        <w:rPr>
          <w:sz w:val="24"/>
        </w:rPr>
        <w:t>results/error_component_size_enhanced.csv</w:t>
      </w:r>
      <w:r>
        <w:rPr>
          <w:sz w:val="24"/>
        </w:rPr>
        <w:t>、</w:t>
      </w:r>
      <w:r>
        <w:rPr>
          <w:sz w:val="24"/>
        </w:rPr>
        <w:t>results/error_boundary_band_enhanced.csv</w:t>
      </w:r>
      <w:r>
        <w:rPr>
          <w:sz w:val="24"/>
        </w:rPr>
        <w:t>、</w:t>
      </w:r>
      <w:r>
        <w:rPr>
          <w:sz w:val="24"/>
        </w:rPr>
        <w:t>results/error_by_scene_enhanced.csv</w:t>
      </w:r>
    </w:p>
    <w:p w14:paraId="0BB64E2C" w14:textId="77777777" w:rsidR="00B84CB9" w:rsidRDefault="00BD04DF">
      <w:pPr>
        <w:numPr>
          <w:ilvl w:val="0"/>
          <w:numId w:val="18"/>
        </w:numPr>
        <w:spacing w:after="120" w:line="360" w:lineRule="auto"/>
        <w:ind w:left="425" w:firstLine="0"/>
        <w:jc w:val="both"/>
      </w:pPr>
      <w:r>
        <w:rPr>
          <w:rFonts w:hint="eastAsia"/>
          <w:sz w:val="24"/>
        </w:rPr>
        <w:t>误检成分：</w:t>
      </w:r>
      <w:r>
        <w:rPr>
          <w:sz w:val="24"/>
        </w:rPr>
        <w:t>results/fpr_composition.csv</w:t>
      </w:r>
    </w:p>
    <w:p w14:paraId="6BE1964B" w14:textId="77777777" w:rsidR="00B84CB9" w:rsidRDefault="00BD04DF">
      <w:pPr>
        <w:numPr>
          <w:ilvl w:val="0"/>
          <w:numId w:val="18"/>
        </w:numPr>
        <w:spacing w:after="120" w:line="360" w:lineRule="auto"/>
        <w:ind w:left="425" w:firstLine="0"/>
        <w:jc w:val="both"/>
      </w:pPr>
      <w:r>
        <w:rPr>
          <w:rFonts w:hint="eastAsia"/>
          <w:sz w:val="24"/>
        </w:rPr>
        <w:t>方向模块：</w:t>
      </w:r>
      <w:r>
        <w:rPr>
          <w:sz w:val="24"/>
        </w:rPr>
        <w:t>results/direction_regress_ablation.csv</w:t>
      </w:r>
      <w:r>
        <w:rPr>
          <w:sz w:val="24"/>
        </w:rPr>
        <w:t>、</w:t>
      </w:r>
      <w:r>
        <w:rPr>
          <w:sz w:val="24"/>
        </w:rPr>
        <w:t>results/diradapter_eval_main.csv</w:t>
      </w:r>
      <w:r>
        <w:rPr>
          <w:sz w:val="24"/>
        </w:rPr>
        <w:t>、</w:t>
      </w:r>
      <w:r>
        <w:rPr>
          <w:sz w:val="24"/>
        </w:rPr>
        <w:t>results/dirprompt_*_oracle_test.csv</w:t>
      </w:r>
    </w:p>
    <w:p w14:paraId="484FB0CF" w14:textId="77777777" w:rsidR="00B84CB9" w:rsidRDefault="00BD04DF">
      <w:pPr>
        <w:numPr>
          <w:ilvl w:val="0"/>
          <w:numId w:val="18"/>
        </w:numPr>
        <w:spacing w:after="120" w:line="360" w:lineRule="auto"/>
        <w:ind w:left="425" w:firstLine="0"/>
        <w:jc w:val="both"/>
      </w:pPr>
      <w:r>
        <w:rPr>
          <w:rFonts w:hint="eastAsia"/>
          <w:sz w:val="24"/>
        </w:rPr>
        <w:t>单图多方法对比：</w:t>
      </w:r>
      <w:r>
        <w:rPr>
          <w:sz w:val="24"/>
        </w:rPr>
        <w:t>results/visual_compare/</w:t>
      </w:r>
      <w:r>
        <w:rPr>
          <w:sz w:val="24"/>
        </w:rPr>
        <w:t>、</w:t>
      </w:r>
      <w:r>
        <w:rPr>
          <w:sz w:val="24"/>
        </w:rPr>
        <w:t>results/figures/compare_aisd.png</w:t>
      </w:r>
      <w:r>
        <w:rPr>
          <w:sz w:val="24"/>
        </w:rPr>
        <w:t>、</w:t>
      </w:r>
      <w:r>
        <w:rPr>
          <w:sz w:val="24"/>
        </w:rPr>
        <w:t>results/figures/compare_rsisd.png</w:t>
      </w:r>
    </w:p>
    <w:p w14:paraId="343ECEE4" w14:textId="77777777" w:rsidR="00B84CB9" w:rsidRDefault="00BD04DF">
      <w:pPr>
        <w:numPr>
          <w:ilvl w:val="0"/>
          <w:numId w:val="18"/>
        </w:numPr>
        <w:spacing w:after="120" w:line="360" w:lineRule="auto"/>
        <w:ind w:left="425" w:firstLine="0"/>
        <w:jc w:val="both"/>
      </w:pPr>
      <w:r>
        <w:rPr>
          <w:rFonts w:hint="eastAsia"/>
          <w:sz w:val="24"/>
        </w:rPr>
        <w:t>软件原型验证：</w:t>
      </w:r>
      <w:r>
        <w:rPr>
          <w:sz w:val="24"/>
        </w:rPr>
        <w:t>logs/verify_shadow_extract_*.log</w:t>
      </w:r>
    </w:p>
    <w:p w14:paraId="6893C490" w14:textId="77777777" w:rsidR="00B84CB9" w:rsidRDefault="00BD04DF">
      <w:pPr>
        <w:spacing w:after="120" w:line="360" w:lineRule="auto"/>
        <w:ind w:firstLine="480"/>
        <w:jc w:val="both"/>
      </w:pPr>
      <w:r>
        <w:rPr>
          <w:sz w:val="24"/>
        </w:rPr>
        <w:pict w14:anchorId="343E76EC">
          <v:rect id="_x0000_i1036" style="width:0;height:1.5pt" o:hralign="center" o:hrstd="t" o:hr="t"/>
        </w:pict>
      </w:r>
    </w:p>
    <w:p w14:paraId="07E8A9F3" w14:textId="77777777" w:rsidR="00B84CB9" w:rsidRDefault="00BD04DF">
      <w:pPr>
        <w:pStyle w:val="21"/>
        <w:pageBreakBefore/>
      </w:pPr>
      <w:bookmarkStart w:id="99" w:name="附录-b-复现命令"/>
      <w:bookmarkStart w:id="100" w:name="_Toc243331253"/>
      <w:bookmarkEnd w:id="97"/>
      <w:r>
        <w:rPr>
          <w:rFonts w:ascii="黑体" w:eastAsia="黑体" w:hAnsi="黑体" w:hint="eastAsia"/>
        </w:rPr>
        <w:t>附录</w:t>
      </w:r>
      <w:r>
        <w:rPr>
          <w:rFonts w:ascii="黑体" w:eastAsia="黑体" w:hAnsi="黑体"/>
        </w:rPr>
        <w:t xml:space="preserve"> B</w:t>
      </w:r>
      <w:r>
        <w:rPr>
          <w:rFonts w:ascii="黑体" w:eastAsia="黑体" w:hAnsi="黑体"/>
        </w:rPr>
        <w:t xml:space="preserve">　</w:t>
      </w:r>
      <w:r>
        <w:rPr>
          <w:rFonts w:ascii="黑体" w:eastAsia="黑体" w:hAnsi="黑体" w:hint="eastAsia"/>
        </w:rPr>
        <w:t>复现命令</w:t>
      </w:r>
      <w:bookmarkEnd w:id="100"/>
    </w:p>
    <w:p w14:paraId="03CC7665" w14:textId="77777777" w:rsidR="00B84CB9" w:rsidRDefault="00BD04DF">
      <w:pPr>
        <w:pStyle w:val="SourceCode"/>
        <w:shd w:val="clear" w:color="auto" w:fill="F5F5F5"/>
        <w:spacing w:before="40" w:after="40" w:line="264" w:lineRule="auto"/>
        <w:ind w:left="198"/>
      </w:pPr>
      <w:r>
        <w:rPr>
          <w:rFonts w:ascii="Consolas" w:eastAsia="Consolas" w:hAnsi="Consolas"/>
          <w:sz w:val="17"/>
        </w:rPr>
        <w:t xml:space="preserve"># </w:t>
      </w:r>
      <w:r>
        <w:rPr>
          <w:rFonts w:ascii="Consolas" w:eastAsia="Consolas" w:hAnsi="Consolas" w:hint="eastAsia"/>
          <w:sz w:val="17"/>
        </w:rPr>
        <w:t>环境（示例）</w:t>
      </w:r>
      <w:r>
        <w:rPr>
          <w:rFonts w:ascii="Consolas" w:eastAsia="Consolas" w:hAnsi="Consolas"/>
          <w:sz w:val="17"/>
        </w:rPr>
        <w:br/>
        <w:t>conda create -n shadow-sam python=3.13</w:t>
      </w:r>
      <w:r>
        <w:rPr>
          <w:rFonts w:ascii="Consolas" w:eastAsia="Consolas" w:hAnsi="Consolas"/>
          <w:sz w:val="17"/>
        </w:rPr>
        <w:br/>
        <w:t>conda activate shadow-sam</w:t>
      </w:r>
      <w:r>
        <w:rPr>
          <w:rFonts w:ascii="Consolas" w:eastAsia="Consolas" w:hAnsi="Consolas"/>
          <w:sz w:val="17"/>
        </w:rPr>
        <w:br/>
        <w:t>pip install torch torchvision --index-url https://download.pytorch.org/whl/cu128</w:t>
      </w:r>
      <w:r>
        <w:rPr>
          <w:rFonts w:ascii="Consolas" w:eastAsia="Consolas" w:hAnsi="Consolas"/>
          <w:sz w:val="17"/>
        </w:rPr>
        <w:br/>
        <w:t>pip install -r requirements.txt</w:t>
      </w:r>
      <w:r>
        <w:rPr>
          <w:rFonts w:ascii="Consolas" w:eastAsia="Consolas" w:hAnsi="Consolas"/>
          <w:sz w:val="17"/>
        </w:rPr>
        <w:br/>
        <w:t>pip install -e ./segment-anything-main</w:t>
      </w:r>
      <w:r>
        <w:rPr>
          <w:rFonts w:ascii="Consolas" w:eastAsia="Consolas" w:hAnsi="Consolas"/>
          <w:sz w:val="17"/>
        </w:rPr>
        <w:br/>
      </w:r>
      <w:r>
        <w:rPr>
          <w:rFonts w:ascii="Consolas" w:eastAsia="Consolas" w:hAnsi="Consolas"/>
          <w:sz w:val="17"/>
        </w:rPr>
        <w:br/>
        <w:t xml:space="preserve"># </w:t>
      </w:r>
      <w:r>
        <w:rPr>
          <w:rFonts w:ascii="Consolas" w:eastAsia="Consolas" w:hAnsi="Consolas" w:hint="eastAsia"/>
          <w:sz w:val="17"/>
        </w:rPr>
        <w:t>主方法训练（无泄漏划分；主结果实际为</w:t>
      </w:r>
      <w:r>
        <w:rPr>
          <w:rFonts w:ascii="Consolas" w:eastAsia="Consolas" w:hAnsi="Consolas"/>
          <w:sz w:val="17"/>
        </w:rPr>
        <w:t xml:space="preserve"> 40 </w:t>
      </w:r>
      <w:r>
        <w:rPr>
          <w:rFonts w:ascii="Consolas" w:eastAsia="Consolas" w:hAnsi="Consolas" w:hint="eastAsia"/>
          <w:sz w:val="17"/>
        </w:rPr>
        <w:t>轮，默认</w:t>
      </w:r>
      <w:r>
        <w:rPr>
          <w:rFonts w:ascii="Consolas" w:eastAsia="Consolas" w:hAnsi="Consolas"/>
          <w:sz w:val="17"/>
        </w:rPr>
        <w:t xml:space="preserve"> 150 </w:t>
      </w:r>
      <w:r>
        <w:rPr>
          <w:rFonts w:ascii="Consolas" w:eastAsia="Consolas" w:hAnsi="Consolas" w:hint="eastAsia"/>
          <w:sz w:val="17"/>
        </w:rPr>
        <w:t>轮，必须显式</w:t>
      </w:r>
      <w:r>
        <w:rPr>
          <w:rFonts w:ascii="Consolas" w:eastAsia="Consolas" w:hAnsi="Consolas"/>
          <w:sz w:val="17"/>
        </w:rPr>
        <w:t xml:space="preserve"> --epochs </w:t>
      </w:r>
      <w:r>
        <w:rPr>
          <w:rFonts w:ascii="Consolas" w:eastAsia="Consolas" w:hAnsi="Consolas" w:hint="eastAsia"/>
          <w:sz w:val="17"/>
        </w:rPr>
        <w:t>40</w:t>
      </w:r>
      <w:r>
        <w:rPr>
          <w:rFonts w:ascii="Consolas" w:eastAsia="Consolas" w:hAnsi="Consolas" w:hint="eastAsia"/>
          <w:sz w:val="17"/>
        </w:rPr>
        <w:t>）</w:t>
      </w:r>
      <w:r>
        <w:rPr>
          <w:rFonts w:ascii="Consolas" w:eastAsia="Consolas" w:hAnsi="Consolas"/>
          <w:sz w:val="17"/>
        </w:rPr>
        <w:br/>
        <w:t>python train_lora_leakfree.py --epochs 40</w:t>
      </w:r>
      <w:r>
        <w:rPr>
          <w:rFonts w:ascii="Consolas" w:eastAsia="Consolas" w:hAnsi="Consolas"/>
          <w:sz w:val="17"/>
        </w:rPr>
        <w:br/>
      </w:r>
      <w:r>
        <w:rPr>
          <w:rFonts w:ascii="Consolas" w:eastAsia="Consolas" w:hAnsi="Consolas"/>
          <w:sz w:val="17"/>
        </w:rPr>
        <w:br/>
        <w:t xml:space="preserve"># </w:t>
      </w:r>
      <w:r>
        <w:rPr>
          <w:rFonts w:ascii="Consolas" w:eastAsia="Consolas" w:hAnsi="Consolas" w:hint="eastAsia"/>
          <w:sz w:val="17"/>
        </w:rPr>
        <w:t>多</w:t>
      </w:r>
      <w:r>
        <w:rPr>
          <w:rFonts w:ascii="Consolas" w:eastAsia="Consolas" w:hAnsi="Consolas"/>
          <w:sz w:val="17"/>
        </w:rPr>
        <w:t xml:space="preserve"> </w:t>
      </w:r>
      <w:r>
        <w:rPr>
          <w:rFonts w:ascii="Consolas" w:eastAsia="Consolas" w:hAnsi="Consolas" w:hint="eastAsia"/>
          <w:sz w:val="17"/>
        </w:rPr>
        <w:t>seed</w:t>
      </w:r>
      <w:r>
        <w:rPr>
          <w:rFonts w:ascii="Consolas" w:eastAsia="Consolas" w:hAnsi="Consolas" w:hint="eastAsia"/>
          <w:sz w:val="17"/>
        </w:rPr>
        <w:t>（同样</w:t>
      </w:r>
      <w:r>
        <w:rPr>
          <w:rFonts w:ascii="Consolas" w:eastAsia="Consolas" w:hAnsi="Consolas"/>
          <w:sz w:val="17"/>
        </w:rPr>
        <w:t xml:space="preserve"> 40 </w:t>
      </w:r>
      <w:r>
        <w:rPr>
          <w:rFonts w:ascii="Consolas" w:eastAsia="Consolas" w:hAnsi="Consolas" w:hint="eastAsia"/>
          <w:sz w:val="17"/>
        </w:rPr>
        <w:t>轮）</w:t>
      </w:r>
      <w:r>
        <w:rPr>
          <w:rFonts w:ascii="Consolas" w:eastAsia="Consolas" w:hAnsi="Consolas"/>
          <w:sz w:val="17"/>
        </w:rPr>
        <w:br/>
        <w:t>python train_lora_leakfree_seed.py --seed 1 --epochs 40</w:t>
      </w:r>
      <w:r>
        <w:rPr>
          <w:rFonts w:ascii="Consolas" w:eastAsia="Consolas" w:hAnsi="Consolas"/>
          <w:sz w:val="17"/>
        </w:rPr>
        <w:br/>
        <w:t>python train_lora_leakfree_seed.py --seed 2 --epochs 40</w:t>
      </w:r>
      <w:r>
        <w:rPr>
          <w:rFonts w:ascii="Consolas" w:eastAsia="Consolas" w:hAnsi="Consolas"/>
          <w:sz w:val="17"/>
        </w:rPr>
        <w:br/>
      </w:r>
      <w:r>
        <w:rPr>
          <w:rFonts w:ascii="Consolas" w:eastAsia="Consolas" w:hAnsi="Consolas"/>
          <w:sz w:val="17"/>
        </w:rPr>
        <w:br/>
        <w:t xml:space="preserve"># 3-seed </w:t>
      </w:r>
      <w:r>
        <w:rPr>
          <w:rFonts w:ascii="Consolas" w:eastAsia="Consolas" w:hAnsi="Consolas" w:hint="eastAsia"/>
          <w:sz w:val="17"/>
        </w:rPr>
        <w:t>汇总与主结果</w:t>
      </w:r>
      <w:r>
        <w:rPr>
          <w:rFonts w:ascii="Consolas" w:eastAsia="Consolas" w:hAnsi="Consolas"/>
          <w:sz w:val="17"/>
        </w:rPr>
        <w:t xml:space="preserve"> </w:t>
      </w:r>
      <w:r>
        <w:rPr>
          <w:rFonts w:ascii="Consolas" w:eastAsia="Consolas" w:hAnsi="Consolas" w:hint="eastAsia"/>
          <w:sz w:val="17"/>
        </w:rPr>
        <w:t>CSV</w:t>
      </w:r>
      <w:r>
        <w:rPr>
          <w:rFonts w:ascii="Consolas" w:eastAsia="Consolas" w:hAnsi="Consolas" w:hint="eastAsia"/>
          <w:sz w:val="17"/>
        </w:rPr>
        <w:t>（训练脚本会写出</w:t>
      </w:r>
      <w:r>
        <w:rPr>
          <w:rFonts w:ascii="Consolas" w:eastAsia="Consolas" w:hAnsi="Consolas"/>
          <w:sz w:val="17"/>
        </w:rPr>
        <w:t xml:space="preserve"> </w:t>
      </w:r>
      <w:r>
        <w:rPr>
          <w:rFonts w:ascii="Consolas" w:eastAsia="Consolas" w:hAnsi="Consolas" w:hint="eastAsia"/>
          <w:sz w:val="17"/>
        </w:rPr>
        <w:t>lora_leakfree_test.csv</w:t>
      </w:r>
      <w:r>
        <w:rPr>
          <w:rFonts w:ascii="Consolas" w:eastAsia="Consolas" w:hAnsi="Consolas" w:hint="eastAsia"/>
          <w:sz w:val="17"/>
        </w:rPr>
        <w:t>）</w:t>
      </w:r>
      <w:r>
        <w:rPr>
          <w:rFonts w:ascii="Consolas" w:eastAsia="Consolas" w:hAnsi="Consolas"/>
          <w:sz w:val="17"/>
        </w:rPr>
        <w:br/>
        <w:t>python multiseed_summary.py</w:t>
      </w:r>
      <w:r>
        <w:rPr>
          <w:rFonts w:ascii="Consolas" w:eastAsia="Consolas" w:hAnsi="Consolas"/>
          <w:sz w:val="17"/>
        </w:rPr>
        <w:br/>
      </w:r>
      <w:r>
        <w:rPr>
          <w:rFonts w:ascii="Consolas" w:eastAsia="Consolas" w:hAnsi="Consolas"/>
          <w:sz w:val="17"/>
        </w:rPr>
        <w:br/>
        <w:t xml:space="preserve"># </w:t>
      </w:r>
      <w:r>
        <w:rPr>
          <w:rFonts w:ascii="Consolas" w:eastAsia="Consolas" w:hAnsi="Consolas" w:hint="eastAsia"/>
          <w:sz w:val="17"/>
        </w:rPr>
        <w:t>注意：</w:t>
      </w:r>
      <w:r>
        <w:rPr>
          <w:rFonts w:ascii="Consolas" w:eastAsia="Consolas" w:hAnsi="Consolas" w:hint="eastAsia"/>
          <w:sz w:val="17"/>
        </w:rPr>
        <w:t>evaluate_lora.py</w:t>
      </w:r>
      <w:r>
        <w:rPr>
          <w:rFonts w:ascii="Consolas" w:eastAsia="Consolas" w:hAnsi="Consolas"/>
          <w:sz w:val="17"/>
        </w:rPr>
        <w:t xml:space="preserve"> </w:t>
      </w:r>
      <w:r>
        <w:rPr>
          <w:rFonts w:ascii="Consolas" w:eastAsia="Consolas" w:hAnsi="Consolas" w:hint="eastAsia"/>
          <w:sz w:val="17"/>
        </w:rPr>
        <w:t>只评估</w:t>
      </w:r>
      <w:r>
        <w:rPr>
          <w:rFonts w:ascii="Consolas" w:eastAsia="Consolas" w:hAnsi="Consolas"/>
          <w:sz w:val="17"/>
        </w:rPr>
        <w:t xml:space="preserve"> AISD </w:t>
      </w:r>
      <w:r>
        <w:rPr>
          <w:rFonts w:ascii="Consolas" w:eastAsia="Consolas" w:hAnsi="Consolas" w:hint="eastAsia"/>
          <w:sz w:val="17"/>
        </w:rPr>
        <w:t>自带</w:t>
      </w:r>
      <w:r>
        <w:rPr>
          <w:rFonts w:ascii="Consolas" w:eastAsia="Consolas" w:hAnsi="Consolas"/>
          <w:sz w:val="17"/>
        </w:rPr>
        <w:t xml:space="preserve"> </w:t>
      </w:r>
      <w:r>
        <w:rPr>
          <w:rFonts w:ascii="Consolas" w:eastAsia="Consolas" w:hAnsi="Consolas" w:hint="eastAsia"/>
          <w:sz w:val="17"/>
        </w:rPr>
        <w:t>Test51</w:t>
      </w:r>
      <w:r>
        <w:rPr>
          <w:rFonts w:ascii="Consolas" w:eastAsia="Consolas" w:hAnsi="Consolas" w:hint="eastAsia"/>
          <w:sz w:val="17"/>
        </w:rPr>
        <w:t>（含同源泄漏），不能用于复现主表</w:t>
      </w:r>
      <w:r>
        <w:rPr>
          <w:rFonts w:ascii="Consolas" w:eastAsia="Consolas" w:hAnsi="Consolas"/>
          <w:sz w:val="17"/>
        </w:rPr>
        <w:br/>
        <w:t xml:space="preserve"># python evaluate_lora.py   # </w:t>
      </w:r>
      <w:r>
        <w:rPr>
          <w:rFonts w:ascii="Consolas" w:eastAsia="Consolas" w:hAnsi="Consolas" w:hint="eastAsia"/>
          <w:sz w:val="17"/>
        </w:rPr>
        <w:t>仅历史对齐，输出</w:t>
      </w:r>
      <w:r>
        <w:rPr>
          <w:rFonts w:ascii="Consolas" w:eastAsia="Consolas" w:hAnsi="Consolas"/>
          <w:sz w:val="17"/>
        </w:rPr>
        <w:t xml:space="preserve"> lora_test51.csv</w:t>
      </w:r>
      <w:r>
        <w:rPr>
          <w:rFonts w:ascii="Consolas" w:eastAsia="Consolas" w:hAnsi="Consolas"/>
          <w:sz w:val="17"/>
        </w:rPr>
        <w:br/>
      </w:r>
      <w:r>
        <w:rPr>
          <w:rFonts w:ascii="Consolas" w:eastAsia="Consolas" w:hAnsi="Consolas"/>
          <w:sz w:val="17"/>
        </w:rPr>
        <w:br/>
        <w:t xml:space="preserve"># </w:t>
      </w:r>
      <w:r>
        <w:rPr>
          <w:rFonts w:ascii="Consolas" w:eastAsia="Consolas" w:hAnsi="Consolas" w:hint="eastAsia"/>
          <w:sz w:val="17"/>
        </w:rPr>
        <w:t>软件原型</w:t>
      </w:r>
      <w:r>
        <w:rPr>
          <w:rFonts w:ascii="Consolas" w:eastAsia="Consolas" w:hAnsi="Consolas"/>
          <w:sz w:val="17"/>
        </w:rPr>
        <w:br/>
        <w:t>python shadow_extract.py --image AISD/AISD/Train412/shadow/chicago22_sub9.tif \</w:t>
      </w:r>
      <w:r>
        <w:rPr>
          <w:rFonts w:ascii="Consolas" w:eastAsia="Consolas" w:hAnsi="Consolas"/>
          <w:sz w:val="17"/>
        </w:rPr>
        <w:br/>
        <w:t xml:space="preserve">    --out shadows.geojson</w:t>
      </w:r>
      <w:r>
        <w:rPr>
          <w:rFonts w:ascii="Consolas" w:eastAsia="Consolas" w:hAnsi="Consolas"/>
          <w:sz w:val="17"/>
        </w:rPr>
        <w:br/>
      </w:r>
      <w:r>
        <w:rPr>
          <w:rFonts w:ascii="Consolas" w:eastAsia="Consolas" w:hAnsi="Consolas"/>
          <w:sz w:val="17"/>
        </w:rPr>
        <w:t>python verify_shadow_extract.py</w:t>
      </w:r>
    </w:p>
    <w:p w14:paraId="55E6AD1F" w14:textId="77777777" w:rsidR="00B84CB9" w:rsidRDefault="00BD04DF">
      <w:pPr>
        <w:spacing w:after="120" w:line="360" w:lineRule="auto"/>
        <w:ind w:firstLine="480"/>
        <w:jc w:val="both"/>
      </w:pPr>
      <w:r>
        <w:rPr>
          <w:rFonts w:hint="eastAsia"/>
          <w:sz w:val="24"/>
        </w:rPr>
        <w:t>资产（</w:t>
      </w:r>
      <w:r>
        <w:rPr>
          <w:rFonts w:hint="eastAsia"/>
          <w:sz w:val="24"/>
        </w:rPr>
        <w:t>AISD</w:t>
      </w:r>
      <w:r>
        <w:rPr>
          <w:rFonts w:hint="eastAsia"/>
          <w:sz w:val="24"/>
        </w:rPr>
        <w:t>、</w:t>
      </w:r>
      <w:r>
        <w:rPr>
          <w:rFonts w:hint="eastAsia"/>
          <w:sz w:val="24"/>
        </w:rPr>
        <w:t>RSISD</w:t>
      </w:r>
      <w:r>
        <w:rPr>
          <w:rFonts w:hint="eastAsia"/>
          <w:sz w:val="24"/>
        </w:rPr>
        <w:t>、</w:t>
      </w:r>
      <w:r>
        <w:rPr>
          <w:rFonts w:hint="eastAsia"/>
          <w:sz w:val="24"/>
        </w:rPr>
        <w:t>SAM</w:t>
      </w:r>
      <w:r>
        <w:rPr>
          <w:sz w:val="24"/>
        </w:rPr>
        <w:t xml:space="preserve"> </w:t>
      </w:r>
      <w:r>
        <w:rPr>
          <w:rFonts w:hint="eastAsia"/>
          <w:sz w:val="24"/>
        </w:rPr>
        <w:t>官方权重、本项目微调权重）不在仓库内，获取方式见</w:t>
      </w:r>
      <w:r>
        <w:rPr>
          <w:sz w:val="24"/>
        </w:rPr>
        <w:t xml:space="preserve"> </w:t>
      </w:r>
      <w:r>
        <w:rPr>
          <w:rFonts w:hint="eastAsia"/>
          <w:sz w:val="24"/>
        </w:rPr>
        <w:t>资产获取说明</w:t>
      </w:r>
      <w:r>
        <w:rPr>
          <w:rFonts w:hint="eastAsia"/>
          <w:sz w:val="24"/>
        </w:rPr>
        <w:t>.md</w:t>
      </w:r>
      <w:r>
        <w:rPr>
          <w:sz w:val="24"/>
        </w:rPr>
        <w:t>。</w:t>
      </w:r>
      <w:r>
        <w:rPr>
          <w:sz w:val="24"/>
        </w:rPr>
        <w:t xml:space="preserve"> </w:t>
      </w:r>
      <w:r>
        <w:rPr>
          <w:rFonts w:hint="eastAsia"/>
          <w:sz w:val="24"/>
        </w:rPr>
        <w:t>示例命令中的</w:t>
      </w:r>
      <w:r>
        <w:rPr>
          <w:sz w:val="24"/>
        </w:rPr>
        <w:t xml:space="preserve"> chicago22_sub9.tif </w:t>
      </w:r>
      <w:r>
        <w:rPr>
          <w:rFonts w:hint="eastAsia"/>
          <w:sz w:val="24"/>
        </w:rPr>
        <w:t>物理上位于</w:t>
      </w:r>
      <w:r>
        <w:rPr>
          <w:sz w:val="24"/>
        </w:rPr>
        <w:t xml:space="preserve"> Train412/ </w:t>
      </w:r>
      <w:r>
        <w:rPr>
          <w:rFonts w:hint="eastAsia"/>
          <w:sz w:val="24"/>
        </w:rPr>
        <w:t>目录，但按原始大图基名重划后属于</w:t>
      </w:r>
      <w:r>
        <w:rPr>
          <w:sz w:val="24"/>
        </w:rPr>
        <w:t xml:space="preserve"> </w:t>
      </w:r>
      <w:r>
        <w:rPr>
          <w:b/>
          <w:bCs/>
          <w:sz w:val="24"/>
        </w:rPr>
        <w:t xml:space="preserve">92 </w:t>
      </w:r>
      <w:r>
        <w:rPr>
          <w:rFonts w:hint="eastAsia"/>
          <w:b/>
          <w:bCs/>
          <w:sz w:val="24"/>
        </w:rPr>
        <w:t>张测试集</w:t>
      </w:r>
      <w:r>
        <w:rPr>
          <w:rFonts w:hint="eastAsia"/>
          <w:sz w:val="24"/>
        </w:rPr>
        <w:t>；目录名不代表划分归属。</w:t>
      </w:r>
      <w:bookmarkEnd w:id="0"/>
      <w:bookmarkEnd w:id="99"/>
    </w:p>
    <w:sectPr w:rsidR="00B84CB9" w:rsidSect="00034616">
      <w:headerReference w:type="default" r:id="rId13"/>
      <w:footerReference w:type="default" r:id="rId14"/>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C299F" w14:textId="77777777" w:rsidR="00BD04DF" w:rsidRDefault="00BD04DF">
      <w:pPr>
        <w:spacing w:line="240" w:lineRule="auto"/>
      </w:pPr>
      <w:r>
        <w:separator/>
      </w:r>
    </w:p>
  </w:endnote>
  <w:endnote w:type="continuationSeparator" w:id="0">
    <w:p w14:paraId="49107031" w14:textId="77777777" w:rsidR="00BD04DF" w:rsidRDefault="00BD04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7082" w14:textId="77777777" w:rsidR="00B84CB9" w:rsidRDefault="00BD04DF">
    <w:pPr>
      <w:pStyle w:val="a7"/>
      <w:jc w:val="center"/>
    </w:pPr>
    <w:r>
      <w:rPr>
        <w:sz w:val="18"/>
      </w:rPr>
      <w:t>第</w:t>
    </w:r>
    <w:r>
      <w:rPr>
        <w:sz w:val="18"/>
      </w:rPr>
      <w:t xml:space="preserve"> </w:t>
    </w:r>
    <w:r>
      <w:fldChar w:fldCharType="begin"/>
    </w:r>
    <w:r>
      <w:instrText xml:space="preserve"> PAGE </w:instrText>
    </w:r>
    <w:r w:rsidR="00C8103C">
      <w:fldChar w:fldCharType="separate"/>
    </w:r>
    <w:r w:rsidR="00C8103C">
      <w:rPr>
        <w:noProof/>
      </w:rPr>
      <w:t>1</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43829" w14:textId="77777777" w:rsidR="00BD04DF" w:rsidRDefault="00BD04DF">
      <w:pPr>
        <w:spacing w:line="240" w:lineRule="auto"/>
      </w:pPr>
      <w:r>
        <w:separator/>
      </w:r>
    </w:p>
  </w:footnote>
  <w:footnote w:type="continuationSeparator" w:id="0">
    <w:p w14:paraId="792B2729" w14:textId="77777777" w:rsidR="00BD04DF" w:rsidRDefault="00BD04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6EE5" w14:textId="77777777" w:rsidR="00B84CB9" w:rsidRDefault="00BD04DF">
    <w:pPr>
      <w:pStyle w:val="a5"/>
      <w:jc w:val="right"/>
    </w:pPr>
    <w:r>
      <w:rPr>
        <w:color w:val="808080"/>
        <w:sz w:val="18"/>
      </w:rPr>
      <w:t>基于方向提示与</w:t>
    </w:r>
    <w:r>
      <w:rPr>
        <w:color w:val="808080"/>
        <w:sz w:val="18"/>
      </w:rPr>
      <w:t xml:space="preserve"> SAM </w:t>
    </w:r>
    <w:r>
      <w:rPr>
        <w:color w:val="808080"/>
        <w:sz w:val="18"/>
      </w:rPr>
      <w:t>的遥感影像阴影检测方法研究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A83821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44E2E2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DEC26E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40483381">
    <w:abstractNumId w:val="8"/>
  </w:num>
  <w:num w:numId="2" w16cid:durableId="1882984101">
    <w:abstractNumId w:val="6"/>
  </w:num>
  <w:num w:numId="3" w16cid:durableId="1831829402">
    <w:abstractNumId w:val="5"/>
  </w:num>
  <w:num w:numId="4" w16cid:durableId="2133860101">
    <w:abstractNumId w:val="4"/>
  </w:num>
  <w:num w:numId="5" w16cid:durableId="582380084">
    <w:abstractNumId w:val="7"/>
  </w:num>
  <w:num w:numId="6" w16cid:durableId="938026860">
    <w:abstractNumId w:val="3"/>
  </w:num>
  <w:num w:numId="7" w16cid:durableId="1630284966">
    <w:abstractNumId w:val="2"/>
  </w:num>
  <w:num w:numId="8" w16cid:durableId="1320186320">
    <w:abstractNumId w:val="1"/>
  </w:num>
  <w:num w:numId="9" w16cid:durableId="2071803750">
    <w:abstractNumId w:val="0"/>
  </w:num>
  <w:num w:numId="10" w16cid:durableId="443960612">
    <w:abstractNumId w:val="9"/>
  </w:num>
  <w:num w:numId="11" w16cid:durableId="19660387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06700937">
    <w:abstractNumId w:val="10"/>
  </w:num>
  <w:num w:numId="13" w16cid:durableId="16989638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49265742">
    <w:abstractNumId w:val="10"/>
  </w:num>
  <w:num w:numId="15" w16cid:durableId="765424434">
    <w:abstractNumId w:val="10"/>
  </w:num>
  <w:num w:numId="16" w16cid:durableId="18827842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26061260">
    <w:abstractNumId w:val="10"/>
  </w:num>
  <w:num w:numId="18" w16cid:durableId="915539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67DD"/>
    <w:rsid w:val="00AA1D8D"/>
    <w:rsid w:val="00B47730"/>
    <w:rsid w:val="00B84CB9"/>
    <w:rsid w:val="00BD04DF"/>
    <w:rsid w:val="00C810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C784EA"/>
  <w15:docId w15:val="{4CD466A4-86B5-4F71-88A6-79F56D23C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28" w:lineRule="auto"/>
    </w:pPr>
    <w:rPr>
      <w:rFonts w:ascii="Times New Roman" w:eastAsia="宋体" w:hAnsi="Times New Roman"/>
      <w:sz w:val="19"/>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40" w:after="120"/>
      <w:outlineLvl w:val="3"/>
    </w:pPr>
    <w:rPr>
      <w:rFonts w:asciiTheme="majorHAnsi" w:eastAsiaTheme="majorEastAsia" w:hAnsiTheme="majorHAnsi" w:cstheme="majorBidi"/>
      <w:b/>
      <w:bCs/>
      <w:i/>
      <w:iCs/>
      <w:color w:val="000000"/>
      <w:sz w:val="24"/>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240" w:line="240" w:lineRule="auto"/>
      <w:contextualSpacing/>
      <w:jc w:val="center"/>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360"/>
      <w:jc w:val="center"/>
    </w:pPr>
    <w:rPr>
      <w:rFonts w:asciiTheme="majorHAnsi" w:eastAsiaTheme="majorEastAsia" w:hAnsiTheme="majorHAnsi" w:cstheme="majorBidi"/>
      <w:i/>
      <w:iCs/>
      <w:color w:val="000000"/>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pPr>
      <w:spacing w:before="60" w:after="60" w:line="300" w:lineRule="auto"/>
      <w:ind w:left="454" w:right="227"/>
    </w:pPr>
    <w:rPr>
      <w:i/>
      <w:iCs/>
      <w:color w:val="000000" w:themeColor="text1"/>
      <w:sz w:val="2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60" w:after="180" w:line="240" w:lineRule="auto"/>
      <w:jc w:val="center"/>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2">
    <w:name w:val="toc 2"/>
    <w:basedOn w:val="a1"/>
    <w:next w:val="a1"/>
    <w:autoRedefine/>
    <w:uiPriority w:val="39"/>
    <w:unhideWhenUsed/>
    <w:rsid w:val="00C8103C"/>
    <w:pPr>
      <w:ind w:leftChars="200" w:left="420"/>
    </w:pPr>
  </w:style>
  <w:style w:type="paragraph" w:styleId="TOC3">
    <w:name w:val="toc 3"/>
    <w:basedOn w:val="a1"/>
    <w:next w:val="a1"/>
    <w:autoRedefine/>
    <w:uiPriority w:val="39"/>
    <w:unhideWhenUsed/>
    <w:rsid w:val="00C8103C"/>
    <w:pPr>
      <w:ind w:leftChars="400" w:left="840"/>
    </w:pPr>
  </w:style>
  <w:style w:type="character" w:styleId="aff9">
    <w:name w:val="Hyperlink"/>
    <w:basedOn w:val="a2"/>
    <w:uiPriority w:val="99"/>
    <w:unhideWhenUsed/>
    <w:rsid w:val="00C810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3585</Words>
  <Characters>20441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箫 吴</cp:lastModifiedBy>
  <cp:revision>2</cp:revision>
  <dcterms:created xsi:type="dcterms:W3CDTF">2026-10-19T11:38:00Z</dcterms:created>
  <dcterms:modified xsi:type="dcterms:W3CDTF">2026-10-19T11:39:00Z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目录</vt:lpwstr>
  </property>
</Properties>
</file>