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Лабораторная  работа №2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Минск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 Постановка задачи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 Краткая теоретическая справка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 Сетевые утилиты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3.1 Утилита hostname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3.2 Утилита ipconfig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3.3 Утилита net view (нужны права администратора)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3.4 Утилита ping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3.5 Утилита netstat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3.6 Утилита tracert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3.7.  Утилита pathping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3.8  Утилита arp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3.9 Утилита net send  (уже устарела)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3.10. Утилита Route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 Задания и вопросы для выполнения лабораторной работы № 2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 Варианты ссылок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 Варианты заданий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 Задания для  отчета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4.3.1 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Задание 1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  Получение справочной информации по командам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4.3.2.  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Задание 2.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Получение имени хоста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4.3.3.  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Задание 3.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Изучение утилиты ipconfig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4.3.4.  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Задание 4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 Тестирование связи с помощью утилиты ping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4.3.5.  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Задание 5.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Утилита Tracert. Определение пути IP-пакета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4.3.6.  </w:t>
            </w:r>
          </w:hyperlink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Задание 6</w:t>
            </w:r>
          </w:hyperlink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 Просмотр ARP-кэша</w:t>
            </w:r>
          </w:hyperlink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4.3.7.  </w:t>
            </w:r>
          </w:hyperlink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Задание 7</w:t>
            </w:r>
          </w:hyperlink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 Утилита netstat.</w:t>
            </w:r>
          </w:hyperlink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4.3.8.  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Задание 8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стандартные сетевые утилиты, проанализировать конфигурацию сети на платформе ОС Windows, т.е. получить свой IP-адрес, узнать имя рабочей группы, имена компьютеров, входящих в группу, просмотреть и при необходимости подключить общие ресурсы, определить причину возможных неполадок, так же получить информацию об использовании портов и т.д. Выполнить задания, ответить на вопросы и предоставить отчет.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Краткая теоретическая справка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Мониторинг и анализ сети представляют собой важные этапы контроля работы сети. Для решения этих задач регулярно производится сбор данных, который дает базу данных для измерения реакции сети на изменения и перегрузки. Чтобы осуществить сетевую передачу нужно проверить корректность подключения клиента к сети, наличие у клиента хотя бы одного протокола сервера, знать IP-адрес компьютеров сети и т. д. Поэтому в сетевых операционных системах, и в частности, в Windows, существует множество мощных утилит для пересылки текстовых сообщений,  управления общими ресурсами, диагностике сетевых подключений, поиска и обработки ошибок.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Утилиты запускаются из сеанса интерпретатора команд Windows  </w:t>
        <w:br w:type="textWrapping"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Пуск -&gt; Выполнить -&gt; cmd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Сетевые утилиты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Утилитами называются сравнительно небольшие программы, предназначенные для решения каких-либо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узкоспециализированных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задач. В данной лабораторной работе рассматриваются утилиты операционной системы Windows, используемые для диагностики сетевых подключений. Для диагностики проблем в сетях доступно множество программных средств. Многие из них реализуются операционной системой и доступны в виде команд в интерфейсе командной строки. Синтаксис команд в разных операционных системах различается. Обзор утилит совместим с описанием основ теории компьютерных сетей.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3.1 Утилита hostname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Выводит имя локального компьютера (хоста). Она доступна только после установки поддержки протокола TCP/IP. Пример вызова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C:\Documents and Settings\User&gt;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3.2 Утилита ipconfig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Утилита ipconfig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предназначена для получения информации о настройках сетевых интерфейсов, выводит диагностическую информацию о конфигурации сети TCP/IP. Эта утилита позволяет просмотреть текущую конфигурацию IP-адресов компьютеров сети. Синтаксис утилиты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ipconfig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ipconfig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[/all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/renew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[адаптер]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/release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[адаптер]],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выводит сведения об имени хоста, DNS (Domain Name Service), типе узла, IP-маршрутизации и др. Без этого параметра 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ipconfig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выводит только IP-адреса, маску подсети и основной шлюз;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/renew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[адаптер] - обновляет параметры конфигурации DHCP (Dynamic Host Configuration Protocol - автоматическая настройка IP-адресов). Эта возможность доступна только на компьютерах, где запущена служба клиента DHCP. Для задания адаптера используется имя, выводимое командой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ipconfig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 параметров;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/release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[адаптер] - очищает текущую конфигурацию DHCP. Эта возможность отключает TCP/IP на локальных компьютерах и доступна только на клиентах DHCP. Для задания адаптера используется имя, выводимое командой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ipconfig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 параметров. Эта команда часто используется перед перемещением компьютера в другую сеть. После использования утилиты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ipconfig /release,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IP-адрес становиться доступен для назначения другому компьютеру.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после отмены конфигурации IP узел не может получить текущую информацию с DHCP-сервера, проблема может состоять в потере связи с сетью. В этом случае необходимо убедиться, что на сетевой плате горит индикатор физического соединения с сетью (LINK). Если описанными мерами устранить проблему не удалось, ее источником может быть DHCP-сервер или сетевые соединения с DHCP-сервером.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6461"/>
        </w:tabs>
        <w:spacing w:after="12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ipconfig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параметром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935345" cy="3347085"/>
            <wp:effectExtent b="0" l="0" r="0" t="0"/>
            <wp:docPr id="10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4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комментарием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ipconfig.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C:\Users\gorvv&gt;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Настройка протокола IP для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 adapter Сетевое подключение Bluetooth: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Состояние среды. . . . . . . . : Среда передачи недоступна.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DNS-суффикс подключения . . . . .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Адаптер беспроводной локальной сети Беспроводное сетевое соединение: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DNS-суффикс подключения . . . . . : 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Локальный IPv6-адрес канала . . . : fe80::595:5d8d:56f5:500c%41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IPv4-адрес. . . . . . . . . . . . : 192.168.0.206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Маска подсети . . . . . . . . . . :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Основной шлюз   . . . . . . . . . : 192.168.0.10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 adapter Подключение по локальной сети: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Состояние среды. . . . . . . . : Среда передачи недоступна.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DNS-суффикс подключения . . . . .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Туннельный адаптер isatap.{DDDBA9F8-664B-4B57-B2D0-93DE69D2FBE7}: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Состояние среды. . . . . . . . : Среда передачи недоступна.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DNS-суффикс подключения . . . . .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Туннельный адаптер Подключение по локальной сети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Состояние среды. . . . . . . . : Среда передачи недоступна.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DNS-суффикс подключения . . . . .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Туннельный адаптер isatap.{73A36F53-6EE2-4F00-B90B-D11719558242}: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Состояние среды. . . . . . . . : Среда передачи недоступна.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DNS-суффикс подключения . . . . .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Туннельный адаптер isatap.Home: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Состояние среды. . . . . . . . : Среда передачи недоступна.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DNS-суффикс подключения . . . . . :Home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795"/>
        </w:tabs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примере выше команда выполнялась на ноутбуке. Связь с «внешним миром» осуществлена с помощью беспроводной сети. IP адрес интерфейса (Wi-Fi адаптер) ноутбука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192.168.0.206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маска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255.255.255.0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шлюз (IP-адрес сетевого интерфейса точки беспроводного доступа (WAP. WAP– это разновидность маршрутизатора, применяемая в беспроводных технологиях)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Интерфейсы ноутбука и маршрутизатора находятся в одной сети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Сетевой кабель не подключен (по Ethernet адаптеру среда передачи недоступна).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3.3 Утилита net view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нужны права администратора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Просматривает список доменов, компьютеров или общих ресурсов на данном компьютере. Синтаксис утилиты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net view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[\\компьютер | /domain[: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домен]];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domain[: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домен] - задает домен (рабочую группу), для которого выводится список компьютеров. Если параметр не указан, выводятся сведения обо всех доменах в сети;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Вызванная без параметров, утилита выводит список компьютеров в текущем домене (рабочей группе).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3.4 Утилита ping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Компьютеры и другие узлы сети помимо IP адресов имеют так называемые доменные адреса (символьные адреса). Такие адреса удобны пользователям сети, так как они легче запоминаются. К примеру доменный адрес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mаil.ru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запомнить намного проще чем его IP аналог в виде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94.100.180.70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 соответствие доменных и IP адресов отвечает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(Domain Name Service) служба. Когда с компьютера исходит запрос на какой-либо сетевой ресурс по его доменному адресу, то DNS служба позволяет определить соответствующий этому ресурсу IP адрес.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Утилита ping (самая любимая утилита администраторов сети) проверяет соединения с удаленным компьютером или компьютерами. Эта команда доступна только после установки поддержки протокола TCP/IP.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Другими словами, утилита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позволяет проверить доступность какого-либо удаленного узла по сети. С этой целью на указанный узел отправляется сообщение в виде запроса, и утилита переходит в режим ожидания прихода ответного сообщения. По истечении некоторого времени посылается повторное сообщение. По результатам обмена сообщениями выводится статистика о качестве связи между двумя узлами.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Синтаксис утилиты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fffff0" w:val="clear"/>
          <w:vertAlign w:val="baseline"/>
          <w:rtl w:val="0"/>
        </w:rPr>
        <w:t xml:space="preserve">ping [-t] [-a] [-n число] [-l размер] [-f] [-i TTL] [-v TOS] [-r число] [-s число] [[-j списокУзлов] | [-k списокУзлов]] [-w таймаут] конечноеИмя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Параметры утилиты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(ввиду ее популярности)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удобства изучения представлены в  таблице</w:t>
      </w:r>
    </w:p>
    <w:tbl>
      <w:tblPr>
        <w:tblStyle w:val="Table1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6946"/>
        <w:tblGridChange w:id="0">
          <w:tblGrid>
            <w:gridCol w:w="1701"/>
            <w:gridCol w:w="6946"/>
          </w:tblGrid>
        </w:tblGridChange>
      </w:tblGrid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Параметр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параметра утилиты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Отображает справку в командной строке.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имя_хоста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Задает точку назначения, идентифицированную IP-адресом или именем узла</w:t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Отправка сообщений с эхо-запросом к точке назначения до тех пор, пока команда не будет прервана. 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Задает разрешение DNS имени по IP-адресу назначения. В случае успешного выполнения выводится имя соответствующего узла.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Задает число отправляемых сообщений с эхо-запросом. По умолчанию 4.</w:t>
            </w:r>
          </w:p>
        </w:tc>
      </w:tr>
      <w:tr>
        <w:trPr>
          <w:cantSplit w:val="0"/>
          <w:trHeight w:val="10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Размер задает длину (в байтах) поля данных в отправленных сообщениях с эхо-запросом. По умолчанию — 32 байта. Максимальный размер — 65527</w:t>
            </w:r>
          </w:p>
        </w:tc>
      </w:tr>
      <w:tr>
        <w:trPr>
          <w:cantSplit w:val="0"/>
          <w:trHeight w:val="17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Задает отправку сообщений с эхо-запросом с установленным в 1 флагом «Don't Fragment» в IP-заголовке. Сообщения с эхо-запросом не фрагментируются маршрутизаторами на пути к месту назначения. Этот параметр полезен для устранения проблем, возникающих с максимальным блоком данных для канала (Maximum Transmission Unit)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Задает значение поля TTL в IP-заголовке для отправляемых сообщений с эхо-запросом. По умолчанию берется значение TTL, заданное по умолчанию для узла. Для узлов Windows XP это значение обычно равно 128. Максимальное значение TTL — 255.</w:t>
            </w:r>
          </w:p>
        </w:tc>
      </w:tr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счетчик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Задает параметр записи маршрута (Record Route) в IP-заголовке для записи пути, по которому проходит сообщение с эхо-запросом и соответствующее ему сообщение с эхо-ответом. Каждый переход в пути использует параметр записи маршрута. По возможности значение счетчика задается равным или большим, чем количество переходов между источником и местом назначения. Параметр счетчик имеет значение от 1 до 9.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-j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список_узлов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Указывает для сообщений с эхо-запросом использование параметра свободной маршрутизации в IP-заголовке с набором промежуточных точек назначения, указанным в списке_узлов. При свободной маршрутизации последовательные промежуточные точки назначения могут быть разделены одним или несколькими маршрутизаторами. Максимальное число адресов или имен в списке узлов — 9. Список узлов — это набор IP-адресов (в точечно-десятичной нотации), разделенных пробелами.</w:t>
            </w:r>
          </w:p>
        </w:tc>
      </w:tr>
      <w:tr>
        <w:trPr>
          <w:cantSplit w:val="0"/>
          <w:trHeight w:val="23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список_узлов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Указывает для сообщений с эхо-запросом использование параметра строгой маршрутизации в IP-заголовке с набором промежуточных точек назначения, указанным в списке_узлов. При строгой маршрутизации следующая промежуточная точка назначения должна быть доступной напрямую (она должна быть соседней в интерфейсе маршрутизатора). Максимальное число адресов или имен в списке узлов равно 9. Список узлов — это набор IP-адресов (в точечно-десятичной нотации), разделенных пробелами.</w:t>
            </w:r>
          </w:p>
        </w:tc>
      </w:tr>
      <w:tr>
        <w:trPr>
          <w:cantSplit w:val="0"/>
          <w:trHeight w:val="1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счетчик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Указывает вариант штампа времени Интернета (Internet Timestamp) в заголовке IP для записи времени прибытия сообщения с эхо-запросом и соответствующего ему сообщения с эхо-ответом для каждого перехода. Параметр счетчик имеет значение от 1 до 4.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Задает значение поля типа службы (TOS) в IP-заголовке для отправляемых сообщений с эхо-запросом. По умолчанию это значение равно 0. тип — это десятичное значение от 0 до 255 (см. Таблицу 1).</w:t>
            </w:r>
          </w:p>
        </w:tc>
      </w:tr>
      <w:tr>
        <w:trPr>
          <w:cantSplit w:val="0"/>
          <w:trHeight w:val="14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интервал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Определяет в миллисекундах время ожидания получения сообщения с эхо-ответом, которое соответствует сообщению с эхо-запросом. Если сообщение с эхо-ответом не получено в пределах заданного интервала, то выдается сообщение об ошибке "Request timed out". Интервал по умолчанию равен 4000 (4 секунды).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пингования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удаленного узла можно использовать либо его IP адрес (например,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 10.150.1.3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либо его доменное имя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 FPMI-stud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Если в команде ping указан IP-адрес, на него по сети будет отправлен пакет эхо-запроса.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2952115"/>
            <wp:effectExtent b="0" l="0" r="0" t="0"/>
            <wp:docPr id="10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2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Получив эхо-запрос, узел-назначения возвращает пакет с откликом. Если источник получает отклик на эхо-запрос, наличие соединения подтверждается.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отправке эхо-запроса на определенное имя узла, например fpmi-stud, сначала отсылается пакет на DNS-сервер для преобразования имени в IP-адрес. После определения IP-адреса эхо-запрос пересылается на этот IP-адрес и обрабатывается обычным образом. Если эхо-запрос удается отправить на IP-адрес, но не на имя узла, может иметь место проблема с DNS.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эхо-запрос проходит на имя узла и на его IP-адрес, но пользователь не может работать с приложением, источником проблемы с большой вероятностью является приложение или узел назначения. Например, может быть недоступна запрошенная сетевая служба.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эхо-запрос не удается отправить ни одним из способов, проблема, скорее всего, локализована на промежуточном участке пути к узлу назначения. В этом случае рекомендуется отправить эхо-запрос на шлюз по умолчанию. Если эхо-запрос проходит на шлюз по умолчанию, проблема не связана с локальной сетью. Если эхо-запрос не проходит на шлюз по умолчанию, проблема имеет место в локальной сети.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базовой форме команда ping обычно отправляет четыре эхо-запроса и ожидает отклика на каждый из них. Однако эту команду можно сделать более практичной с помощью дополнительных параметров.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Диагностика обратного адреса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127.0.0.1 является служебным и узлам сети не назначается. Он предназначается для тестирования сетевых плат.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адреса обратной связи командой ping 127.0.0.1 может предоставить информацию о корректности инсталляции сетевой платы и некорректности IP – адреса или маски подсети.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127.0.0.1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Обмен пакетами с 127.0.0.1 по с 32 байтами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127.0.0.1: число байт=32 время&lt;1мс TTL=128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127.0.0.1: число байт=32 время&lt;1мс TTL=128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127.0.0.1: число байт=32 время&lt;1мс TTL=128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127.0.0.1: число байт=32 время&lt;1мс TTL=128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Статистика Ping для 127.0.0.1: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Пакетов: отправлено = 4, получено = 4, потеряно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(0% потерь)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Приблизительное время приема-передачи в мс: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Минимальное = 0мсек, Максимальное = 0 мсек, Среднее = 0 мсек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0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рассмотренном примере сетевой интерфейс настроен без ошибок, потери отсутствуют. Параметр TTL переводится как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жизни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(time to life). Его создает узел, отправляющий в сеть свое сообщение. Маршрутизаторы, передавая данное сообщение из одной сети в другую, уменьшают TTL на единицу. Если на каком-то маршрутизаторе TTL будет уменьшено до нуля, то сообщение будет уничтожено. Маршрутизатор, удаливший из сети сообщение, извещает об этом отправителя, указывая свой адрес.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Второй вариант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это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состояния тупиковой сети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 которой находится сам узел. С этой целью пингуется основной шлюз: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192.168.0.10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Обмен пакетами с 192.168.0.10 по с 32 байтами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192.168.0.10: число байт=32 время=11мс TTL=64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192.168.0.10: число байт=32 время=10мс TTL=64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192.168.0.10: число байт=32 время=9мс TTL=64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192.168.0.10: число байт=32 время=8мс TTL=64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Статистика Ping для 192.168.0.10: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Пакетов: отправлено = 4, получено = 4, потеряно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(0% потерь)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Приблизительное время приема-передачи в мс: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Минимальное = 8мсек, Максимальное = 11 мсек, Среднее = 9 мсек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0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примере маршрутизатор доступен. Он в свои ответные сообщения помещает TTL (64) отличное от TTL (128) сетевого интерфейса компьютера.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доступности удаленного хоста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0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правило, применяются доменные адреса: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esstu.ru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Обмен пакетами с esstu.ru [212.0.68.2] с 32 байтами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212.0.68.2: число байт=32 время=7мс TTL=57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212.0.68.2: число байт=32 время=8мс TTL=57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212.0.68.2: число байт=32 время=10мс TTL=57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212.0.68.2: число байт=32 время=7мс TTL=57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Статистика Ping для 212.0.68.2: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Пакетов: отправлено = 4, получено = 4, потеряно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(0% потерь)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Приблизительное время приема-передачи в мс: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Минимальное = 7мсек, Максимальное = 10 мсек, Среднее = 8 мсек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0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Удаленный узел доступен. В данном случае мы видим, что DNS служба определила IP адрес узла в виде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212 .0. 68 .2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Утилита имеет несколько опций, из которых рассмотрим лишь одну: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позволяющую задать значение TTL: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-i 1 esstu.ru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Обмен пакетами с esstu.ru [212.0.68.2] с 32 байтами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192.168.0.10: Превышен срок жизни (TTL) при передаче пакета.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192.168.0.10: Превышен срок жизни (TTL) при передаче пакета.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192.168.0.10: Превышен срок жизни (TTL) при передаче пакета.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192.168.0.10: Превышен срок жизни (TTL) при передаче пакета.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Статистика Ping для 212.0.68.2: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Пакетов: отправлено = 4, получено = 4, потеряно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(0% потерь)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TTL был принят равным 1 и сообщение было уничтожено на </w:t>
        <w:br w:type="textWrapping"/>
        <w:t xml:space="preserve">шлюзе 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192. 168 . 0. 10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.  В следующем примере TTL=2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-i 2 esstu.ru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Обмен пакетами с esstu.ru [212.0.68.2] с 32 байтами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192.168.1.1: Превышен срок жизни (TTL) при передаче пакета.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192.168.1.1: Превышен срок жизни (TTL) при передаче пакета.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192.168.1.1: Превышен срок жизни (TTL) при передаче пакета.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от 192.168.1.1: Превышен срок жизни (TTL) при передаче пакета.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212.0.68.2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Статистика Ping для 212.0.68.2: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Пакетов: отправлено = 4, получено = 4, потеряно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(0% потерь)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этот раз сообщение дошло до маршрутизатора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192. 168. 1. 1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который был вторым за шлюзом. Так, постепенно меняя значение TTL, можно получить список всех маршрутизаторов, находящихся между компьютером и удаленным узлом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212. 0. 68. 2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3.5 Утилита netstat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Когда мы говорим «компьютеры обмениваются сообщениями», то это не совсем точное утверждение. На самом деле обмен происходит между сетевыми приложениями. В оперативной памяти компьютера одновременно могут находиться и выполняться несколько программ, получающих сообщения из сети или отправляющих их в сеть.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же сообщения, приходящие из сети в компьютер, распределяются между этими приложениями?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этот случай в сообщениях предусмотрены дополнительные адреса, называемые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портами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Здесь уместно привести аналогию с обычной почтовой корреспонденцией. Для того чтобы письмо было доставлено в многоквартирный дом (компьютер), на конверте письма указывается номер дома (IP адрес компьютера). Затем письма необходимо разложить по почтовым ящикам согласно номерам квартир. Номер квартиры, присутствующий на конверте письма, и есть аналог портов. Далее жильцы (т.е. сетевые приложения) забирают эти письма (сообщения).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Когда приложение хочет обменяться сообщениями с другим удаленным приложением, оно должно знать не только IP адрес компьютера данного приложения, но и номер порта, который это приложение использует. Эта связка из двух адресов (IP адрес и порт)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сокетом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Как определяется номер порта, которое использует удаленное приложение - эта будет рассмотрено позже. Оба приложения устанавливают между собой соединение, используя два сокета. Сокеты можно условно представить в виде двух разъемов (розеток), соединенных между собой неким виртуальным каналом связи. Когда одно приложение «помещает» в сокет свое сообщение, то оно доставляется на другой конец канала - на второй сокет, и попадает, таким образом, другому приложению.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некоторых случаях требуется определить, какие TCP-соединения открыты и действуют на сетевом узле. Проверить состояние этих соединений помогает утилита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netstat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Команда netstat перечисляет используемые протоколы, локальные адреса и номера портов, адрес и номер порта на удаленном узле и сообщает состояние соединений.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Необъяснимые TCP-соединения могут представлять значительную угрозу безопасности. Они свидетельствуют о наличии посторонних подключений к локальному узлу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Кроме того, лишние TCP-соединения создают нагрузку на системные ресурсы и способны существенно замедлить работу узла. С помощью команды netstat можно получить информацию об открытых соединениях с узлом в случае заметного ухудшения производительности.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Синтаксис утилиты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netstat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netstat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[-a] [-e] [-n] [-s] [-p протокол] [-r] [интервал],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выводит все подключения и сетевые порты. Подключения сервера обычно не выводятся;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выводит статистику Ethernet. Возможна комбинация с ключом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-n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выводит адреса и номера портов в шестнадцатеричном формате (а не имена);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-s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выводит статистику для каждого протокола. По умолчанию выводится статистика для TCP, UDP, ICMP (Internet Control Message Protocol) и IP. Ключ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 быть использован для указания подмножества стандартных протоколов;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выводит соединения для протокола, заданного параметром. Параметр может иметь 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используется с ключом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вывода статистики по отдельным протоколам, то параметр может принимать 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tcp, udp, icmp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ip; -r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выводит таблицу маршрутизации;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интервал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обновляет выведенную статистику с заданным в секундах интервалом. Нажатие клавиш CTRL+C останавливает обновление статистики. Если этот параметр пропущен,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netstat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выводит сведения о текущей конфигурации один раз.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список сокетов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позволяет получить список сокетов. Ниже приведен вывод (приведен  не весь вывод), полученный c использованием опций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подсказку по опциям можно получить, введя команду     netstat /? или  hing \help.  См. рисунки ниже). Для других утилит достаточно запустить утилиту без параметров.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24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вывод показывает, что сокеты обозначаются в виде пары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IP_адрес : порт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(с двоеточием между адресами). Например,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 168. 0. 206 : 54842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Существующий виртуальный канал связи обозначен парой сокетов.  Например,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 168. 0 .206 : 54842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 4. 23. 171 : 40013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Первый сокет открыт на компьютере, другой на удаленном узле. Адрес в виде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0. 0. 0. 0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означает любые IP адреса. Если в качестве номера порта присутствует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это означает любые значения портов. В колонке "Состояние" отображается состояние соединения (приведены не все варианты):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– ожидание подключения;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ESTABLISHED – соединение установлено, идет обмен сообщениями;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1429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TIME_WAIT– время ответа превышено.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0" style="width:419pt;height:276pt;" type="#_x0000_t75">
            <v:imagedata r:id="rId1" o:title=""/>
          </v:shape>
          <o:OLEObject DrawAspect="Content" r:id="rId2" ObjectID="_1598295177" ProgID="Unknown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netstat -ano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Активные подключения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Имя    Локальный адрес        Внешний адрес          Состояние       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0.0.0.0:80             0.0.0.0:0              LISTENING       2944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0.0.0.0:135            0.0.0.0:0              LISTENING       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0.0.0.0:443            0.0.0.0:0              LISTENING       2944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0.0.0.0:445            0.0.0.0:0              LISTENING   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0.0.0.0:26143          0.0.0.0:0              LISTENING   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0.0.0.0:45662          0.0.0.0:0              LISTENING       2920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0.0.0.0:49152          0.0.0.0:0              LISTENING       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0.0.0.0:49153          0.0.0.0:0              LISTENING       1020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0.0.0.0:49154          0.0.0.0:0              LISTENING       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0.0.0.0:49155          0.0.0.0:0              LISTENING       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0.0.0.0:49160          0.0.0.0:0              LISTENING       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0.0.0.0:61741          0.0.0.0:0              LISTENING       2944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127.0.0.1:5939         0.0.0.0:0              LISTENING       2580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127.0.0.1:10000        0.0.0.0:0              LISTENING       2920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127.0.0.1:49156        127.0.0.1:49157        ESTABLISHED     2952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127.0.0.1:49157        127.0.0.1:49156        ESTABLISHED     2952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127.0.0.1:49158        127.0.0.1:49159        ESTABLISHED     2952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127.0.0.1:49159        127.0.0.1:49158        ESTABLISHED     2952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192.168.0.206:139      0.0.0.0:0              LISTENING   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192.168.0.206:54842    64.4.23.171:40013      ESTABLISHED     2944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192.168.0.206:54844    157.56.53.42:12350     ESTABLISHED     2944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192.168.0.206:54845    173.252.121.3:5222     ESTABLISHED     2944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192.168.0.206:54850    191.235.188.99:443     ESTABLISHED     2944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192.168.0.206:54893    64.4.61.132:443        ESTABLISHED     2944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192.168.0.206:54919    157.56.194.7:443       ESTABLISHED     2944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192.168.0.206:55125    185.39.80.24:80        ESTABLISHED     3684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192.168.0.206:57762    137.116.224.167:443    TIME_WAIT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192.168.0.206:57770    81.19.104.81:443       TIME_WAIT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192.168.0.206:57792    192.168.0.10:1780      TIME_WAIT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192.168.0.206:57793    192.168.0.10:1780      TIME_WAIT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192.168.0.206:57822    81.19.104.81:443       TIME_WAIT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    192.168.0.206:57845    176.119.71.119:62348   ESTABLISHED     2920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&lt;дальнейший вывод был пропущен&gt;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24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Первый тип состояния (LISTENING) означает, что сетевое приложение ждет установления соединения по определенному порту. Например, сокет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0.0.0.0:443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означает, что какое-то удаленное приложение может отправить на компьютер сообщение на порт 443 с целью установить виртуальное соединение.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последней колонке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выводятся номера процессов. Под процессами будем для упрощения понимать приложения. Из вывода мы видим, что процесс 2944 ждет подключения по портам 80, 443 и 61741. Как выше было сказано, какая-то программа с другого узла может отправить запрос на установление соединения с процессом 2944. Такая программа своё сообщение может адресовать на любой из указанных трех портов.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выяснить какая программа запущена под видом процесса 2944, вызовем диспетчер задач (Ctrl+Alt+Delete). В окне диспетчера перейдем на вкладку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войдем в меню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Далее выберем строчку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столбцы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активируем чекбокс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 процесса (PID)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Щелкнем 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Затем отсортируем таблицу по столбцу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 процесса (PID)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щелкнув по его названию. Находим запись, соответствующую процессу 2944.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37250" cy="3119120"/>
            <wp:effectExtent b="0" l="0" r="0" t="0"/>
            <wp:docPr id="10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1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случае мы видим, что этим процессом является сетевое приложение Skype. Приведенный выше вывод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netstat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показывает, что данная программа поддерживает связь с шестью удаленными skype приложениями других пользователей. Для каждого соединения был создан отдельный сокет.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3.6 Утилита tracert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 утилита, последовательно применяя пинг с увеличивающимся  параметром TTL, позволяет получить список промежуточных маршрутизаторов.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Утилита tracert  использует протокол ICMP для определения маршрута прохождения пакета. При отсылке tracert устанавливает значение TTL последовательно от 1 до 30. Каждый маршрутизатор, через который проходит пакет на пути к назначенному хосту, уменьшает значение TTL на единицу. С помощью TTL происходит предотвращение зацикливания пакета в "петлях" маршрутизации, иначе "заблудившиеся" пакеты окончательно перегрузили бы сеть. Однако, при выходе маршрутизатора или линии связи из строя требуется несколько дополнительных переходов для понимания, что данный маршрут потерян и его необходимо обойти. Чтобы предотвратить потерю датаграммы, поле TTL устанавливается на максимальную величину.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Когда маршрутизатор получает IP-датаграмму с TTL, равным 0 или 1, он уничтожает ее и посылает хосту, который ее отправил, ICMP-сообщение "время истекло" (time exceeded). Принцип работы tracert заключается в том, что IP-датаграмма, содержащая это ICMP-сообщение, имеет в качестве адреса источника IP-адрес маршрутизатора.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Теперь легко понять, как работает tracert. На хост назначения отправляется IP- датаграмма с TTL, равным единице. Первый маршрутизатор, который должен обработать датаграмму, уничтожает ее (так как TTL равно 1) и отправляет ICMP-сообщение об истечении времени (time exceeded). Таким образом определяется первый маршрутизатор в маршруте. Затем tracert отправляет датаграмму с TTL, равным 2, что позволяет получить IP-адрес второго маршрутизатора. Так продолжается до тех пор, пока датаграмма не достигнет хоста назначения. Утилита tracert может посылать в качестве такой датаграммы UDP-сообщение с номером порта, который заведомо не будет обработан приложением (порт выше 30000), поэтому хост назначения ответит "порт недоступен" (port unreachable). При получении такого ответа делается вывод, что удаленный хост работает корректно. В противном случае максимального значения TTL (по умолчанию 30) не хватило для того, чтобы его достигнуть.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Синтаксис утилиты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tracert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[-d] [-h макс_узл] [-j список компьютеров] [-w интервал] точка назн,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отменяет разрешение имен компьютеров в их адреса;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-h макс_узл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задает максимальное количество ретрансляций, используемых при   поиске точки назначения;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-j список компьютеров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задает список_компьютеров для свободной маршрутизации;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-w интервал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задает интервал в миллисекундах, в течение которого будет ожидаться ответ;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точка назн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указывает имя конечного компьютера.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базовой форме команда tracert прослеживает не более 30 участков маршрута от источника к адресату. При превышении этого числа участков она сообщает о недоступности адресата. Число участков настраивается параметром -h. Также доступны другие модификаторы, приведенные в числе параметров на рисунке.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937885" cy="2624455"/>
            <wp:effectExtent b="0" l="0" r="0" t="0"/>
            <wp:docPr id="10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624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Трассировка маршрута к esstu.ru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применяя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утилиту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tracert esstu.ru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Трассировка маршрута к esstu.ru [212.0.68.2]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максимальным числом прыжков 30: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1 ms     1 ms     1 msWRT54GL [192.168.0.10]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3 ms     2 ms     2 ms  192.168.1.1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8 ms     4 ms     5 ms  ULND-BRAS3.sib.ip.rostelecom.ru [213.228.116.203]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17 ms     5 ms     8 ms  213.228.114.27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8 ms     3 ms     3 ms  core-gi-0-2.burnet.ru [212.0.64.90]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7 ms     5 ms     6 ms  ws-70-71.burnet.ru [212.0.70.71]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8 ms     4 ms     3 ms  86.110.127.129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8 ms     4 ms     4 ms  212.0.68.2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Трассировка завершена.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Между двумя узлами в данном случае находится 7 маршрутизаторов.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3.7.  Утилита pathping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Утилита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сочетает в себе черты команд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позволяя получить дополнительную информацию, которую не обеспечивают две последние. Команда определяет процент потерь сообщений на всех переходах,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выявляя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медленные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ненадежные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участки маршрута. Заметим, что команда выполняется относительно долго.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Скриншот синтаксиса утилиты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31535" cy="2966720"/>
            <wp:effectExtent b="0" l="0" r="0" t="0"/>
            <wp:docPr id="10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96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pathping esstu.ru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Трассировка маршрута к esstu.ru [212.0.68.2]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максимальным числом прыжков 30: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EXPHOME.Home [192.168.0.206]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WRT54GL [192.168.0.10]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Broadcom.Home [192.168.1.1]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ULND-BRAS3.sib.ip.rostelecom.ru [213.228.116.203]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4  213.228.114.27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core-gi-0-2.burnet.ru [212.0.64.90]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ws-70-71.burnet.ru [212.0.70.71]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7  86.110.127.129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8  212.0.68.2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Подсчет статистики за: 200 сек.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Исходный узел     Маршрутный узел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Прыжок  RTT   Утер./Отпр.   %   Утер./Отпр.  %  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0                                           EXPHOME.Home [192.168.0.206]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0/ 100 =  0%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1    6мс     0/ 100 =  0%     0/ 100 =  0%  WRT54GL [192.168.0.10]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0/ 100 =  0%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2    8мс     0/ 100 =  0%     0/ 100 =  0%  Broadcom.Home [192.168.1.1]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0/ 100 =  0%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3   11мс     0/ 100 =  0%     0/ 100 =  0%  ULND-BRAS3.sib.ip.rostelecom.ru [213.228.116.203]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0/ 100 =  0%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4   11мс     0/ 100 =  0%     0/ 100 =  0%  213.228.114.27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0/ 100 =  0%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5   10мс     0/ 100 =  0%     0/ 100 =  0%  core-gi-0-2.burnet.ru [212.0.64.90]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0/ 100 =  0%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6   15мс     0/ 100 =  0%     0/ 100 =  0%  ws-70-71.burnet.ru [212.0.70.71]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0/ 100 =  0%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7  ---     100/ 100 =100%   100/ 100 =100%  86.110.127.129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0/ 100 =  0%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8   12мс     0/ 100 =  0%     0/ 100 =  0%  212.0.68.2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Трассировка завершена.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30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настройках некоторых маршрутизаторов может стоять запрет на выдачу ответа на пришедший пинг. В данном примере маршрутизатор с подобной настройкой имеет адрес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86.110.127.129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Попытка отправить пинг на этот адрес убеждает нас в справедливости этого утверждения: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86.110.127.129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Обмен пакетами с 86.110.127.129 по с 32 байтами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Превышен интервал ожидания для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Превышен интервал ожидания для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Превышен интервал ожидания для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Превышен интервал ожидания для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Статистика Ping для 86.110.127.129: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Пакетов: отправлено = 4, получено = 0, потеряно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(100% потерь)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3.8 </w:t>
      </w:r>
      <w:bookmarkStart w:colFirst="0" w:colLast="0" w:name="bookmark=id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Утилита arp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Сетевые интерфейсы, такие как Ethernet, Wi-Fi и WiMAX, имеют вшитые в их микросхемы адреса. Пример подобного адреса: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70-F3-95-A6-FE-0C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Эти адреса, называемые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аппаратными, физическими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(Media Access Control — управление доступом к среде), должны добавляться к сообщениям, прежде чем они будут переданы через сеть. Не все сети используют такие адреса, но в тупиковых они, как правило, применяются. Узел, собирающийся отправить сообщение другому узлу (оба узла находятся в одной и той же локальной сети!), должен предварительно узнать MAC адрес получателя сообщения. Для решения данной проблемы узел применяет технологию ARP (Address Resolution Protocol — протокол определения адреса), отправляя запрос другим узлам своей локальной сети. Данный ARP запрос содержит IP адрес получателя. Из всех узлов, получивших данный запрос, отвечает лишь тот, у кого требуемый IP адрес. В своем ответе (ARP отклике) тот узел сообщает свой MAC адрес. И лишь после этого первый узел ему сможет отправить свое сообщение. В тупиковых сетях компьютеры чаще всего отправляют свои сообщения маршрутизатору и, следовательно, в своих ARP запросах они указывают адрес основного шлюза. Для уменьшения ARP трафика компьютеры хранят в своей памяти таблицу с IP и MAC адресами тех устройств, с которыми они в последнее время обменивались сообщениями. Таким образом, В оперативной памяти компьютера находится ARP-таблица. В ней содержатся MAC-адрес удаленной машины и соответствующий ему IP-адрес. Для просмотра этой таблицы используется команда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 Вывести</w:t>
      </w:r>
      <w:bookmarkStart w:colFirst="0" w:colLast="0" w:name="bookmark=id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все известные MAC- адреса.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Интерфейс: 192.168.0.206 --- 0xe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адрес в Интернете      Физический адрес      Тип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192.168.0.10          20-aa-4b-2a-d5-21     динамический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192.168.0.255         ff-ff-ff-ff-ff-ff     статический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224.0.0.22            01-00-5e-00-00-16     статический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224.0.0.252           01-00-5e-00-00-fc     статический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239.192.152.143       01-00-5e-40-98-8f     статический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239.255.255.250       01-00-5e-7f-ff-fa     статический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случае мы видим, что у основного шлюза (сетевой интерфейс маршрутизатора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MAC адрес равен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20-aa-4b-2a-d5-21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 два типа записей в ARP-таблице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статический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динамический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Статическая запись вносится вручную и существует до тех пор, пока вручную же не будет удалена, или компьютер (маршрутизатор) не будет перезагружен.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Динамическая запись появляется при попытке отправить сообщение на IP- адрес, для которого неизвестен MAC-адрес. В этом случае формируется ARP-запрос, который позволяет этот адрес определить, после чего соответствующая динамическая запись добавляется в ARP-таблицу. Храниться там она будет не постоянно. После определенного времени она будет автоматически удалена, если к данному IP-адресу не было обращений. Задержка на получение MAC-адреса составляет порядка нескольких миллисекунд, так что для пользователя это будет практически незаметно, зато появляется возможность отследить изменения в конфигурации сети (в соответствии IP- и MAC-адресов).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Замечание 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Аппаратные адреса в некоторых версиях  ОС можно вывести утилитой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getmac.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3.9 Утилита net send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уже устарела)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Отправка сообщения другому пользователю, компьютеру или псевдониму в сети. Служба сообщений должна быть запущена на компьютере для получения сообщений. Синтаксис утилиты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send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net 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{имя | * | /domain[:имя] | /users} сообщение,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указывает имя пользователя, имя компьютера или псевдоним, которому будет отправлено сообщение. Если имя компьютера содержит пробелы, оно должно быть заключено в кавычки (" "). Длинные имена пользователей, введенные в формате NetBIOS, могут привести к возникновению исключительных ситуаций. Имена NetBIOS ограничены 16 символами;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- отправляет сообщение всем членам группы;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/domain[:имя]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отправляет сообщение всем именам в домене компьюте-ра. Если параметр имя указан, сообщение будет отправлено всем именам заданного домена или рабочей группы;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отправляет сообщение всем пользователям, подключенным к серверу; сообщение - указывает текст сообщения.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3.10. Утилита Route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просмотра и редактирования таблицы маршрутов используется утилита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Типичный пример таблицы маршрутизации на персональном компьютере: для ОС Windows: кoute 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514975" cy="2529840"/>
            <wp:effectExtent b="0" l="0" r="0" t="0"/>
            <wp:docPr id="10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29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Заметим, что в первой части таблицы на рисунке выше мы увидим список аппаратных адресов интерфейсов. Во второй части - в таблице маршрутизации указывается сеть, маска сети, маршрутизатор, через который доступна эта сеть, интерфейс и метрика маршрута. Из приведенной таблицы видно, что маршрут по умолчанию доступен через маршрутизатор 192.168.1.1. Сеть 192.168.1.0 с маской 255.255.255.0 является локальной сетью.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добавлении маршрута можно использовать следующую команду.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 ADD 157.0.0.0 MASK 255.0.0.0 157.55.80.1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Здесь: 157.0.0.0 – удаленная сеть, 255.0.0.0 – маска удаленной сети, 157.55.80.1 – маршрутизатор, через который доступна эта сеть.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Примерно такой же синтаксис используется при удалении маршрута: 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 DELETE 157.0.0.0.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Задания и вопросы для выполнения лабораторной работы № 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4.1 Варианты ссылок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7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1"/>
        <w:gridCol w:w="2256"/>
        <w:tblGridChange w:id="0">
          <w:tblGrid>
            <w:gridCol w:w="1621"/>
            <w:gridCol w:w="22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Порядковый номер ссылки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pogoda.by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oma.by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onliner.by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rambler.ru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mail.ru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beltelecom.by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basnet.by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mts.by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abw.by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kufar.by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iptel.by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rabota.by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629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4.2 Варианты заданий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629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3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60"/>
        <w:gridCol w:w="1260"/>
        <w:gridCol w:w="1260"/>
        <w:gridCol w:w="1260"/>
        <w:gridCol w:w="1260"/>
        <w:tblGridChange w:id="0">
          <w:tblGrid>
            <w:gridCol w:w="1234"/>
            <w:gridCol w:w="1260"/>
            <w:gridCol w:w="1260"/>
            <w:gridCol w:w="1260"/>
            <w:gridCol w:w="126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варианта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Порядковый номер ссылки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варианта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Порядковый номер ссылки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9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9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9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9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62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4.3 Задания для  отчета</w:t>
      </w:r>
    </w:p>
    <w:p w:rsidR="00000000" w:rsidDel="00000000" w:rsidP="00000000" w:rsidRDefault="00000000" w:rsidRPr="00000000" w14:paraId="000002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4.3.1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Задание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 Получение справочной информации по командам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на экран справочную информацию по утилитам arp, ipconfig, nbtstat, netstat, nslookup, route, ping, tracert, hostname. Для этого в командной строке введите имя утилиты без параметров или с /?.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Изучите ключи, используемые при запуске утилит.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отчет приложите скриншот получения справочной информации об одной из утилит на ваш выбор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4.3.2.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Задание 2.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Получение имени хоста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на экран и запишите имя локального хоста (желательно  и личного компьютера), на котором вы работаете с помощью команды (какой?).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4.3.3.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Задание 3.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Изучение утилиты ipconfig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Проверьте конфигурацию TCP/IP с помощью утилиты ipconfig.  Утилиту выполните на компьютере в компьютерном классе ФПМИ и на личном  ноутбуке. Заполните соответственно таблицу. Обратите внимание на значения в последних двух справа столбцах.  Проанализируйте отличия в заполненных столбцах: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8159.0" w:type="dxa"/>
        <w:jc w:val="left"/>
        <w:tblInd w:w="6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35"/>
        <w:gridCol w:w="3089"/>
        <w:gridCol w:w="2835"/>
        <w:tblGridChange w:id="0">
          <w:tblGrid>
            <w:gridCol w:w="2235"/>
            <w:gridCol w:w="3089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аудитории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Личный ноутбук в сети БГУ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Имя компьютера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 адаптера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Физический адрес сетевого адаптера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IP-адрес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Маска подсети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Основной шлюз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Используется ли DHCP (адрес DHCP-сервера)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 DNS-сервера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 WINS-сервера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1ci93xb" w:id="23"/>
    <w:bookmarkEnd w:id="23"/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4.3.4.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Задание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Тестирование связи с помощью утилиты 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  <w:br w:type="textWrapping"/>
        <w:t xml:space="preserve">    Проверьте правильность установки и конфигурирования TCP/IP на локальном компьютере.  С помощью команды ping проверьте перечисленные ниже адреса и для каждого из них отметьте TTL (Time To Live) и время отклика. Попробуйте увеличить время отклика.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10.150.1.3,    10.150.1.34,    10.0.0.20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Задайте различную длину посылаемых пакетов (можно только на любом одном из примеров выписать результат для отчета).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Выпишите ответы на следующие задания: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DNS-имя любого соседнего компьютера по его IP-адресу.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Проверьте доступность сайта поисковой системы Yandex в сети Internet через две точки ya.ru и yandex.ru , а также узнайте их IP-адреса.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Пропинговать сетевой интерфейс локального компьютера.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Отправить на адрес согласно вашему варианту n сообщений (n- номер варианта) с эхо-запросом, каждое из которых имеет поле данных из 1000 байт.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TTL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4.3.5.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Задание 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Утилита Tracert. Определение пути IP-пакета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629"/>
        </w:tabs>
        <w:spacing w:after="0" w:before="0" w:line="240" w:lineRule="auto"/>
        <w:ind w:left="129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список маршрутизаторов на пути следования пакетов от локального компьютера до адресов согласно вашему варианту без преобразования IP-адресов в имена DNS. (Выпишите команду с помощью которой это можно выполнить.)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команды tracert проверьте, через какие промежуточные узлы идет сигнал. Выпишите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первые три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последние два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промежуточных узла на каждый из ваших вариантов заданий.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629"/>
        </w:tabs>
        <w:spacing w:after="240" w:before="0" w:line="240" w:lineRule="auto"/>
        <w:ind w:left="1302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ли утилитой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задать максимальное число ретрансляций, если можно, то выпишите как.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4.3.6.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Задание 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Просмотр ARP-кэша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629"/>
        </w:tabs>
        <w:spacing w:after="0" w:before="0" w:line="240" w:lineRule="auto"/>
        <w:ind w:left="130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утилиты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просмотрите и выпишите ARP-таблицу локального компьютера (несколько записей).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629"/>
        </w:tabs>
        <w:spacing w:after="240" w:before="0" w:line="240" w:lineRule="auto"/>
        <w:ind w:left="1302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Прокомментируйте  какая информация хранится в ARP- таблице.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4.3.7.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Задание 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Утилита netstat.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Получение информации о текущих сетевых соединениях и протоколах стека TCP/IP.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629"/>
        </w:tabs>
        <w:spacing w:after="0" w:before="0" w:line="240" w:lineRule="auto"/>
        <w:ind w:left="129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Получите список активных TCP-соединений локального компьютера. (Выпишите команду с помощью которой это можно выполнить.)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629"/>
        </w:tabs>
        <w:spacing w:after="0" w:before="0" w:line="240" w:lineRule="auto"/>
        <w:ind w:left="129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Получите список активных TCP-соединений локального компьютера без преобразования IP-адресов в символьные имена DNS. (Выпишите команду с помощью которой это можно выполнить.)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629"/>
        </w:tabs>
        <w:spacing w:after="0" w:before="0" w:line="240" w:lineRule="auto"/>
        <w:ind w:left="129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результат выдаст утилита netstat с параметрами -a -s -r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три параметра одновременно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)? Поясните полученный результат.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629"/>
        </w:tabs>
        <w:spacing w:after="0" w:before="0" w:line="240" w:lineRule="auto"/>
        <w:ind w:left="10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4.3.8.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Задание 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Получите таблицу маршрутизации локального компьютера. Как это можно сделать.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электронный вариант отчета с заданиями 1-9.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Замечание.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1. Отчет подготовить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.doc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и положить на  образовательный портал ФПМИ.  Имя файла должно быть задано по правилу: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12_Лаб_02_Иванов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(здесь студент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Иванов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-ой группы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создал 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). Если отчетные документы состоят из нескольких файлов, то по аналогичному правилу создайте папку, в которую положите отчетные документы (отчет и файлы моделей КС (.pkt - файлы).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 дальнейшем в имени будете менять только номер лабораторной работы. Прошу четко соблюдать эти правила.</w:t>
      </w:r>
    </w:p>
    <w:sectPr>
      <w:headerReference r:id="rId15" w:type="default"/>
      <w:footerReference r:id="rId16" w:type="default"/>
      <w:footerReference r:id="rId17" w:type="even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  <w:font w:name="Courier New"/>
  <w:font w:name="Arial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 xml:space="preserve">Файл открыт пользователем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  <w:rtl w:val="0"/>
      </w:rPr>
      <w:t xml:space="preserve"> GORVV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  <w:rtl w:val="0"/>
      </w:rPr>
      <w:t xml:space="preserve">12.09.2024 10:21:26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СтандартныйHTML">
    <w:name w:val="Стандартный HTML"/>
    <w:basedOn w:val="Обычный"/>
    <w:next w:val="Стандартный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КодHTML">
    <w:name w:val="Код HTML"/>
    <w:next w:val="КодHTML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DMPKGG+TimesNewRoman,BoldItalic" w:cs="DMPKGG+TimesNewRoman,BoldItalic" w:hAnsi="DMPKGG+TimesNewRoman,BoldItalic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.........3">
    <w:name w:val="......... 3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DMPKGG+TimesNewRoman,BoldItalic" w:cs="Times New Roman" w:hAnsi="DMPKGG+TimesNewRoman,BoldItalic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................">
    <w:name w:val="... ........ .....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DMPKGG+TimesNewRoman,BoldItalic" w:cs="Times New Roman" w:hAnsi="DMPKGG+TimesNewRoman,BoldItalic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.......">
    <w:name w:val=".......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DMPKGG+TimesNewRoman,BoldItalic" w:cs="Times New Roman" w:hAnsi="DMPKGG+TimesNewRoman,BoldItalic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style-span">
    <w:name w:val="apple-style-span"/>
    <w:basedOn w:val="Основнойшрифтабзаца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ample">
    <w:name w:val="texample"/>
    <w:basedOn w:val="Основнойшрифтабзаца"/>
    <w:next w:val="texamp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Оглавление4">
    <w:name w:val="Оглавление 4"/>
    <w:basedOn w:val="Обычный"/>
    <w:next w:val="Обычный"/>
    <w:autoRedefine w:val="0"/>
    <w:hidden w:val="0"/>
    <w:qFormat w:val="0"/>
    <w:pPr>
      <w:tabs>
        <w:tab w:val="right" w:leader="dot" w:pos="9345"/>
      </w:tabs>
      <w:suppressAutoHyphens w:val="1"/>
      <w:spacing w:line="480" w:lineRule="auto"/>
      <w:ind w:left="539" w:leftChars="-1" w:rightChars="0" w:hanging="539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line="360" w:lineRule="auto"/>
      <w:ind w:left="720" w:leftChars="-1" w:rightChars="0" w:firstLine="567" w:firstLineChars="-1"/>
      <w:contextualSpacing w:val="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СтандартныйHTMLЗнак">
    <w:name w:val="Стандартный HTML Знак"/>
    <w:next w:val="СтандартныйHTMLЗнак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highlt">
    <w:name w:val="highlt"/>
    <w:basedOn w:val="Основнойшрифтабзаца"/>
    <w:next w:val="highl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ar-SA" w:val="und"/>
    </w:rPr>
  </w:style>
  <w:style w:type="character" w:styleId="Знаксноски">
    <w:name w:val="Знак сноски"/>
    <w:next w:val="Знаксноски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uppressAutoHyphens w:val="0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color w:val="1f497d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ru-RU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аголовок8Знак">
    <w:name w:val="Заголовок 8 Знак"/>
    <w:next w:val="Заголовок8Знак"/>
    <w:autoRedefine w:val="0"/>
    <w:hidden w:val="0"/>
    <w:qFormat w:val="0"/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8">
    <w:name w:val="Оглавление 8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5.0" w:type="dxa"/>
        <w:left w:w="45.0" w:type="dxa"/>
        <w:bottom w:w="45.0" w:type="dxa"/>
        <w:right w:w="4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ArialNarrow-regular.ttf"/><Relationship Id="rId4" Type="http://schemas.openxmlformats.org/officeDocument/2006/relationships/font" Target="fonts/ArialNarrow-bold.ttf"/><Relationship Id="rId5" Type="http://schemas.openxmlformats.org/officeDocument/2006/relationships/font" Target="fonts/ArialNarrow-italic.ttf"/><Relationship Id="rId6" Type="http://schemas.openxmlformats.org/officeDocument/2006/relationships/font" Target="fonts/ArialNarrow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4XhygYAuBgZbD8iVELvyIEXzgA==">CgMxLjAyCGguZ2pkZ3hzMgloLjMwajB6bGwyCWguMWZvYjl0ZTIJaC4zem55c2g3MgloLjJldDkycDAyCGgudHlqY3d0MgloLjNkeTZ2a20yCWguMXQzaDVzZjIJaC40ZDM0b2c4MgloLjJzOGV5bzEyCWguMTdkcDh2dTIJaC4zcmRjcmpuMgppZC4yNmluMXJnMglpZC5sbnhiejkyCWguMzVua3VuMjIJaC4xa3N2NHV2MgloLjQ0c2luaW8yCWguMmp4c3hxaDIIaC56MzM3eWEyCWguM2oycXFtMzIJaC4xeTgxMHR3MgloLjRpN29qaHAyCWguMnhjeXRwaTIKaWQuMWNpOTN4YjIJaC4zd2h3bWw0MgloLjJibjZ3c3gyCGgucXNoNzBxMgloLjNhczRwb2o4AHIhMUwtME5KNlI1RE9pbkdmTHl0THBDbEVNYnJZWGRReG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2024-09-12T06:11:00Z</dcterms:created>
  <dc:creator>Gorvv</dc:creator>
</cp:coreProperties>
</file>