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highlight w:val="white"/>
          <w:rtl w:val="0"/>
        </w:rPr>
        <w:t xml:space="preserve">КУРС "ИССЛЕДОВАНИЕ ОПЕРАЦИЙ"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highlight w:val="white"/>
          <w:rtl w:val="0"/>
        </w:rPr>
        <w:t xml:space="preserve">Лабораторная работа No 1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highlight w:val="white"/>
          <w:rtl w:val="0"/>
        </w:rPr>
        <w:t xml:space="preserve">Тема: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highlight w:val="white"/>
          <w:rtl w:val="0"/>
        </w:rPr>
        <w:t xml:space="preserve">Линейное программирование.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highlight w:val="white"/>
          <w:rtl w:val="0"/>
        </w:rPr>
        <w:t xml:space="preserve">Решение задач оптимизации производства</w:t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Вариант 33 </w:t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Сергиенко Лев 12 группа МСС, 4 курс</w:t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33p2qfrje4dk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Формулировка проблемы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 обувном цехе для изготовления трех моделей обуви используются четыре вида комплектующих материалов, запасы которых, расход их на изготовление одной пары обуви и цены, получаемые от реализации пары обуви, приведены в таблице. 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Составьте математическую модель задачи и найдите оптимальное решение.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</w:rPr>
        <w:drawing>
          <wp:inline distB="114300" distT="114300" distL="114300" distR="114300">
            <wp:extent cx="6272213" cy="14545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145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Это классическая задача линейного программирования - задача планирования производства при ограниченных ресурсах. 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Переменные - объёмы выпуска (действительные, непрерывные), ограничения - линейные по ресурсам, цель - линейная (максимизация прибыли/выручки). Поэтому применимы стандартные методы LP: симплекс, внутренние точки, анализ базиса, исследование вершин многогранника.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ttu2s7q9yfi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Математическая модель ЛП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Переменные: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27000" cy="88900"/>
              <wp:effectExtent b="0" l="0" r="0" t="0"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число пар сапог;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27000" cy="88900"/>
              <wp:effectExtent b="0" l="0" r="0" t="0"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число пар ботинок;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27000" cy="88900"/>
              <wp:effectExtent b="0" l="0" r="0" t="0"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число пар ботильонов.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Целевая функция (максимизация выручки):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2438400" cy="127000"/>
              <wp:effectExtent b="0" l="0" r="0" t="0"/>
              <wp:docPr id="1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84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Ограничения (ресурсы):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2286000" cy="1041400"/>
              <wp:effectExtent b="0" l="0" r="0" t="0"/>
              <wp:docPr id="1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041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Добавляя s₁..s₄ ≥ 0, получаем систему равенств: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8"/>
          <w:szCs w:val="28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2616200" cy="812800"/>
              <wp:effectExtent b="0" l="0" r="0" t="0"/>
              <wp:docPr id="5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0" cy="812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Это стандартная LP-задача (m=4, n=3).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om0cazijefj8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Я реализовал прямой симплекс в Python. Код выполняет: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формирование полной матрицы с искусственными переменными,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стартовое допустимое решение x0: </w:t>
      </w:r>
      <w:hyperlink r:id="rId19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308100" cy="139700"/>
              <wp:effectExtent b="0" l="0" r="0" t="0"/>
              <wp:docPr id="1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на итерациях вычисляет коэффициенты U решая </w:t>
      </w:r>
      <w:hyperlink r:id="rId21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673100" cy="165100"/>
              <wp:effectExtent b="0" l="0" r="0" t="0"/>
              <wp:docPr id="1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вычисляет редуцированные стоимости </w:t>
      </w:r>
      <w:hyperlink r:id="rId23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028700" cy="177800"/>
              <wp:effectExtent b="0" l="0" r="0" t="0"/>
              <wp:docPr id="1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выбирает входящую переменную с учётом ограничений,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строит направление изменения переменных,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обновляет базис и решение.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import numpy as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br w:type="textWrapping"/>
              <w:t xml:space="preserve">def simplex(x, basis, A, c, x_min, x_max):</w:t>
              <w:br w:type="textWrapping"/>
              <w:t xml:space="preserve">    m, n_vars = A.shape</w:t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Формирование матрицы базиса и вычисление U</w:t>
              <w:br w:type="textWrapping"/>
              <w:t xml:space="preserve">    A_basis = A[:, (basis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)]  # m x m</w:t>
              <w:br w:type="textWrapping"/>
              <w:t xml:space="preserve">    c_basis = c[(basis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)]  # m</w:t>
              <w:br w:type="textWrapping"/>
              <w:br w:type="textWrapping"/>
              <w:t xml:space="preserve">    try:</w:t>
              <w:br w:type="textWrapping"/>
              <w:t xml:space="preserve">        U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.linalg.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(A_basis.T, c_basis)</w:t>
              <w:br w:type="textWrapping"/>
              <w:t xml:space="preserve">    except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.linalg.LinAlgError as e:</w:t>
              <w:br w:type="textWrapping"/>
              <w:t xml:space="preserve">        raise RuntimeError(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"Базисная матрица вырождена, нельзя продолжить (повторная базовая матрица)."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from 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"Матрица базиса (строками):"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(m):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(A_basis.T[i],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c_basis[i])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"\nU (дуальные):"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U)</w:t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Вычисляем дельты для не базисных переменных</w:t>
              <w:br w:type="textWrapping"/>
              <w:t xml:space="preserve">    deltas = {}</w:t>
              <w:br w:type="textWrapping"/>
              <w:t xml:space="preserve">    is_minus_exist = False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(n_vars):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(basis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c[j] -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.dot(U, A[:, j])</w:t>
              <w:br w:type="textWrapping"/>
              <w:t xml:space="preserve">            # Определяем символ +/-, по вашей логике: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1e-12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x[j] &lt; x_max[j]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elif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&lt;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1e-12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x[j] &gt; x_min[j]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    #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(x[j] &gt; x_min[j]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x[j] &lt; x_max[j])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deltas[j] = 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    is_minus_exist = True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"\nВычисленные дельты и знаки (delta, sign):"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j, 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deltas.items():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col {j + 1}: delta={delta:.6f}, sign={sign}"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# Если нет отрицательных, метод сошелся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is_minus_exist: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"\nМетод сошёлся: нет входящих переменных. Текущее решение оптимально."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"X 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x)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"Базис 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basis)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"Z 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.dot(c, x)))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x, basis,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Выбираем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-- первый индекс с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None</w:t>
              <w:br w:type="textWrapping"/>
              <w:t xml:space="preserve">    j0_delta = None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j, 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deltas.items():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j</w:t>
              <w:br w:type="textWrapping"/>
              <w:t xml:space="preserve">            j0_delta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"\nВходящая переменная: j0 = {j0 + 1}, delta = {j0_delta:.6f}"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Формирование направления l (изменение переменных при увеличении x_j0)</w:t>
              <w:br w:type="textWrapping"/>
              <w:br w:type="textWrapping"/>
              <w:t xml:space="preserve">    l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.zeros(n_vars)</w:t>
              <w:br w:type="textWrapping"/>
              <w:t xml:space="preserve">    # логика: если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=&gt; l[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иначе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l[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j0_delta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# остальные не базисные (кроме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базисные будем вычислять далее</w:t>
              <w:br w:type="textWrapping"/>
              <w:t xml:space="preserve">    # Формируем уравнение для изменения базисных переменных: A_basis * delta_x_basis = - A[:,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* l[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= -A[:,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* l[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</w:t>
              <w:br w:type="textWrapping"/>
              <w:t xml:space="preserve">    # Решаем для изменений базисных переменных</w:t>
              <w:br w:type="textWrapping"/>
              <w:t xml:space="preserve">    delta_x_basis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.linalg.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(A_basis,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 # m</w:t>
              <w:br w:type="textWrapping"/>
              <w:t xml:space="preserve">    # Заполняем l для базисных индексов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idx_i, col_index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enumerate((basis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)):</w:t>
              <w:br w:type="textWrapping"/>
              <w:t xml:space="preserve">        l[col_index] = delta_x_basis[idx_i]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"\nВектор направления l (изменения x при увеличении входящей):"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(n_vars):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l[{i + 1}] = {l[i]:.6f}"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end=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</w:t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Вычисление допустимых шагов Q для каждой переменной</w:t>
              <w:br w:type="textWrapping"/>
              <w:t xml:space="preserve">    Q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.full(n_vars,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# Для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-- может быть ограничено его верхней границей (x_max[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может быть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# но чаще шаг на входящую тяготеет к ограничениям базисных переменных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.isfinite(x_max[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.isfinite(x_min[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]):</w:t>
              <w:br w:type="textWrapping"/>
              <w:t xml:space="preserve">        Q[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= x_max[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- x[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Q[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(n_vars):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(l[i])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1e-15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Q[i]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continue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l[i]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# увеличивая x_j0, переменная i растёт, ограничение -- верхняя граница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.isfinite(x_max[i]):</w:t>
              <w:br w:type="textWrapping"/>
              <w:t xml:space="preserve">                Q[i] = (x_max[i] - x[i]) / l[i]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    Q[i]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# l[i]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переменная i убывает, ограничение -- нижняя граница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.isfinite(x_min[i]):</w:t>
              <w:br w:type="textWrapping"/>
              <w:t xml:space="preserve">                Q[i] = (x_min[i] - x[i]) / l[i]  # l[i] отрицательное =&gt; деление даст полож. шаг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    Q[i]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"\nКандидатные значения Тета (Q) для ограничений:"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(n_vars):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Q[{i + 1}] = {Q[i]}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end=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</w:t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Выбираем минимальное положительное Q0</w:t>
              <w:br w:type="textWrapping"/>
              <w:t xml:space="preserve">    # Отсекаем отрицательные и очень малые</w:t>
              <w:br w:type="textWrapping"/>
              <w:t xml:space="preserve">    valid_Q = [(i, Q[i])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(n_vars)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Q[i]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1e-12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.isfinite(Q[i])]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valid_Q:</w:t>
              <w:br w:type="textWrapping"/>
              <w:t xml:space="preserve">        # Если нет ограничений -- неограничено в улучшении</w:t>
              <w:br w:type="textWrapping"/>
              <w:t xml:space="preserve">        raise RuntimeError(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"Задача неограниченна по направлению улучшения (unbounded)."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j_star, Q0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(valid_Q,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t: (t[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], 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"\nМинимальный шаг Q0 = {Q0:.6f}, это даст уходящую переменную j* = {j_star + 1}"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Обновление базиса: заменить j_star на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basis_new = basis.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</w:t>
              <w:br w:type="textWrapping"/>
              <w:t xml:space="preserve">    # заменим элемент равный j_star+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на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replaced = False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idx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(len(basis_new)):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basis_new[idx] == j_star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   basis_new[idx]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    replaced = True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replaced:</w:t>
              <w:br w:type="textWrapping"/>
              <w:t xml:space="preserve">        # Если уходящая переменная не в базисе (вырождение), то просто добавим и удалим самый правый</w:t>
              <w:br w:type="textWrapping"/>
              <w:t xml:space="preserve">        basis_new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(basis_new,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j0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    basis_new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(basis_new,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basis_new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(basis_new)</w:t>
              <w:br w:type="textWrapping"/>
              <w:t xml:space="preserve">    #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 Обновляем x</w:t>
              <w:br w:type="textWrapping"/>
              <w:t xml:space="preserve">    x_new = x + Q0 * l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"\nНовый базис:"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basis_new)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"Новое решение x:"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(n_vars):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x[{i + 1}] = {x_new[i]:.6f}"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end=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"\nТекущее значение целевой функции Z 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.dot(c, x_new)))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x_new, basis_new,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br w:type="textWrapping"/>
              <w:t xml:space="preserve">A_orig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  <w:br w:type="textWrapping"/>
              <w:t xml:space="preserve">    [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],  # кожа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0.45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],  # каблуки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0.027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0.022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0.21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],  # стельки</w:t>
              <w:br w:type="textWrapping"/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],  # подошвы</w:t>
              <w:br w:type="textWrapping"/>
              <w:t xml:space="preserve">    ]</w:t>
              <w:br w:type="textWrapping"/>
              <w:t xml:space="preserve">)</w:t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2700.0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800.0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1600.0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</w:t>
              <w:br w:type="textWrapping"/>
              <w:br w:type="textWrapping"/>
              <w:t xml:space="preserve">m, n = A_orig.shape</w:t>
              <w:br w:type="textWrapping"/>
              <w:br w:type="textWrapping"/>
              <w:t xml:space="preserve"># Добавляем slack-переменные: всего n_vars = n + m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.hstack([A_orig,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.eye(m)])  # размер m x (n+m)</w:t>
              <w:br w:type="textWrapping"/>
              <w:t xml:space="preserve">n_vars = n + m</w:t>
              <w:br w:type="textWrapping"/>
              <w:br w:type="textWrapping"/>
              <w:t xml:space="preserve">c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.concatenate([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900.0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.zeros(m)])</w:t>
              <w:br w:type="textWrapping"/>
              <w:br w:type="textWrapping"/>
              <w:t xml:space="preserve">x_min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.zeros(n_vars)</w:t>
              <w:br w:type="textWrapping"/>
              <w:t xml:space="preserve">x_max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.full(n_vars,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# Начальное допустимое решение: x1..x3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slack = b (s_i = b_i)</w:t>
              <w:br w:type="textWrapping"/>
              <w:t xml:space="preserve">x0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.concatenate([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.zeros(n), b])</w:t>
              <w:br w:type="textWrapping"/>
              <w:br w:type="textWrapping"/>
              <w:t xml:space="preserve">basis0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.arange(n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n + m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"Матрица A (с добавленными slack):\n"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A)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"Начальное допустимое x0:"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x0)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"Начальный базис:"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basis0)</w:t>
              <w:br w:type="textWrapping"/>
              <w:br w:type="textWrapping"/>
              <w:t xml:space="preserve">x = x0.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</w:t>
              <w:br w:type="textWrapping"/>
              <w:t xml:space="preserve">basis = basis0.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</w:t>
              <w:br w:type="textWrapping"/>
              <w:t xml:space="preserve">cont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iter_count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cont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iter_count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iter_count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"\n======================== Итерация"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iter_count,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  <w:t xml:space="preserve">    x, basis, cont = simplex(x, basis, A, c, x_min, x_max)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"\nИТОГ:"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"Итераций:"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iter_count)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"Решение x:"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x)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"Базис:"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basis)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"Z ="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.dot(c, x)))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>
          <w:rFonts w:ascii="Montserrat" w:cs="Montserrat" w:eastAsia="Montserrat" w:hAnsi="Montserrat"/>
          <w:sz w:val="30"/>
          <w:szCs w:val="30"/>
        </w:rPr>
      </w:pPr>
      <w:bookmarkStart w:colFirst="0" w:colLast="0" w:name="_z2ebmgmmilbr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Запуск алгоритма дал:</w:t>
      </w:r>
    </w:p>
    <w:p w:rsidR="00000000" w:rsidDel="00000000" w:rsidP="00000000" w:rsidRDefault="00000000" w:rsidRPr="00000000" w14:paraId="00000041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- Статус: Оптимально найдено</w:t>
      </w:r>
    </w:p>
    <w:p w:rsidR="00000000" w:rsidDel="00000000" w:rsidP="00000000" w:rsidRDefault="00000000" w:rsidRPr="00000000" w14:paraId="00000042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- Оптимальное решение (вектор всех переменных: </w:t>
      </w:r>
      <w:hyperlink r:id="rId25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752600" cy="1143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x = [1000.     0.     0. 2500.  300. 1573.    0.] </w:t>
      </w:r>
    </w:p>
    <w:p w:rsidR="00000000" w:rsidDel="00000000" w:rsidP="00000000" w:rsidRDefault="00000000" w:rsidRPr="00000000" w14:paraId="00000044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То есть: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hyperlink r:id="rId27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825500" cy="152400"/>
              <wp:effectExtent b="0" l="0" r="0" t="0"/>
              <wp:docPr id="1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(сапоги)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hyperlink r:id="rId29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533400" cy="152400"/>
              <wp:effectExtent b="0" l="0" r="0" t="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(ботинки)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hyperlink r:id="rId31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533400" cy="152400"/>
              <wp:effectExtent b="0" l="0" r="0" t="0"/>
              <wp:docPr id="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(ботильоны)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s1..s4 показаны (s4 = 0 - подошвы исчерпаны)</w:t>
      </w:r>
    </w:p>
    <w:p w:rsidR="00000000" w:rsidDel="00000000" w:rsidP="00000000" w:rsidRDefault="00000000" w:rsidRPr="00000000" w14:paraId="00000049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Оптимальная выручка: Z = 900 000 руб.</w:t>
      </w:r>
    </w:p>
    <w:p w:rsidR="00000000" w:rsidDel="00000000" w:rsidP="00000000" w:rsidRDefault="00000000" w:rsidRPr="00000000" w14:paraId="0000004A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Проверка ограничений при </w:t>
      </w:r>
      <w:hyperlink r:id="rId33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905000" cy="165100"/>
              <wp:effectExtent b="0" l="0" r="0" t="0"/>
              <wp:docPr id="19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кожа: </w:t>
      </w:r>
      <w:hyperlink r:id="rId35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968500" cy="15240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каблуки: </w:t>
      </w:r>
      <w:hyperlink r:id="rId37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866900" cy="152400"/>
              <wp:effectExtent b="0" l="0" r="0" t="0"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стельки: </w:t>
      </w:r>
      <w:hyperlink r:id="rId39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2070100" cy="152400"/>
              <wp:effectExtent b="0" l="0" r="0" t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0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подошвы: </w:t>
      </w:r>
      <w:hyperlink r:id="rId41">
        <w:r w:rsidDel="00000000" w:rsidR="00000000" w:rsidRPr="00000000">
          <w:rPr>
            <w:rFonts w:ascii="Montserrat" w:cs="Montserrat" w:eastAsia="Montserrat" w:hAnsi="Montserrat"/>
            <w:sz w:val="28"/>
            <w:szCs w:val="28"/>
          </w:rPr>
          <w:drawing>
            <wp:inline distB="19050" distT="19050" distL="19050" distR="19050">
              <wp:extent cx="1866900" cy="127000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- подошвы полностью использованы.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20" Type="http://schemas.openxmlformats.org/officeDocument/2006/relationships/image" Target="media/image19.png"/><Relationship Id="rId42" Type="http://schemas.openxmlformats.org/officeDocument/2006/relationships/image" Target="media/image5.png"/><Relationship Id="rId41" Type="http://schemas.openxmlformats.org/officeDocument/2006/relationships/hyperlink" Target="https://www.codecogs.com/eqnedit.php?latex=0.1%5Ccdot1000%3D100%20%3D%20100#0" TargetMode="External"/><Relationship Id="rId22" Type="http://schemas.openxmlformats.org/officeDocument/2006/relationships/image" Target="media/image16.png"/><Relationship Id="rId21" Type="http://schemas.openxmlformats.org/officeDocument/2006/relationships/hyperlink" Target="https://www.codecogs.com/eqnedit.php?latex=A_B%5ET%20U%20%3D%20c_B#0" TargetMode="External"/><Relationship Id="rId24" Type="http://schemas.openxmlformats.org/officeDocument/2006/relationships/image" Target="media/image17.png"/><Relationship Id="rId23" Type="http://schemas.openxmlformats.org/officeDocument/2006/relationships/hyperlink" Target="https://www.codecogs.com/eqnedit.php?latex=%5CDelta_j%20%3D%20c_j%20-%20U%5ET%20a_j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x_2#0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www.codecogs.com/eqnedit.php?latex=%20x_1%2Cx_2%2Cx_3%2Cs_1%2Cs_2%2Cs_3%2Cs_4%20#0" TargetMode="External"/><Relationship Id="rId28" Type="http://schemas.openxmlformats.org/officeDocument/2006/relationships/image" Target="media/image11.png"/><Relationship Id="rId27" Type="http://schemas.openxmlformats.org/officeDocument/2006/relationships/hyperlink" Target="https://www.codecogs.com/eqnedit.php?latex=x_1%20%3D%201000#0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s://www.codecogs.com/eqnedit.php?latex=x_2%20%3D%200#0" TargetMode="External"/><Relationship Id="rId7" Type="http://schemas.openxmlformats.org/officeDocument/2006/relationships/hyperlink" Target="https://www.codecogs.com/eqnedit.php?latex=x_1#0" TargetMode="External"/><Relationship Id="rId8" Type="http://schemas.openxmlformats.org/officeDocument/2006/relationships/image" Target="media/image7.png"/><Relationship Id="rId31" Type="http://schemas.openxmlformats.org/officeDocument/2006/relationships/hyperlink" Target="https://www.codecogs.com/eqnedit.php?latex=x_3%20%3D%200#0" TargetMode="External"/><Relationship Id="rId30" Type="http://schemas.openxmlformats.org/officeDocument/2006/relationships/image" Target="media/image9.png"/><Relationship Id="rId11" Type="http://schemas.openxmlformats.org/officeDocument/2006/relationships/hyperlink" Target="https://www.codecogs.com/eqnedit.php?latex=x_3#0" TargetMode="External"/><Relationship Id="rId33" Type="http://schemas.openxmlformats.org/officeDocument/2006/relationships/hyperlink" Target="https://www.codecogs.com/eqnedit.php?latex=x_1%20%3D%201000%2C%20x_2%3Dx_3%3D0#0" TargetMode="External"/><Relationship Id="rId10" Type="http://schemas.openxmlformats.org/officeDocument/2006/relationships/image" Target="media/image2.png"/><Relationship Id="rId32" Type="http://schemas.openxmlformats.org/officeDocument/2006/relationships/image" Target="media/image14.png"/><Relationship Id="rId13" Type="http://schemas.openxmlformats.org/officeDocument/2006/relationships/hyperlink" Target="https://www.codecogs.com/eqnedit.php?latex=%20Z%20%3D%20900x_1%20%2B%20500x_2%20%2B%20700x_3%20-%3E%20max%20#0" TargetMode="External"/><Relationship Id="rId35" Type="http://schemas.openxmlformats.org/officeDocument/2006/relationships/hyperlink" Target="https://www.codecogs.com/eqnedit.php?latex=0.2%5Ccdot1000%3D200%20%5Cle%202700#0" TargetMode="External"/><Relationship Id="rId12" Type="http://schemas.openxmlformats.org/officeDocument/2006/relationships/image" Target="media/image12.png"/><Relationship Id="rId34" Type="http://schemas.openxmlformats.org/officeDocument/2006/relationships/image" Target="media/image13.png"/><Relationship Id="rId15" Type="http://schemas.openxmlformats.org/officeDocument/2006/relationships/hyperlink" Target="https://www.codecogs.com/eqnedit.php?latex=%20%5Cbegin%7Baligned%7D%200.2x_1%20%2B%200.3x_2%20%2B%200.32x_3%20%26%5Cle%202700%20%20%5C%5C%200.5x_1%20%2B%200.2x_2%20%2B%200.45x_3%20%26%5Cle%20800%20%5C%5C%200.027x_1%20%2B%200.022x_2%20%2B%200.21x_3%20%26%5Cle%201600%20%20%5C%5C%200.1x_1%20%2B%200.25x_2%20%2B%200.28x_3%20%26%5Cle%20100%20%20%5C%5C%20x_1%2C%5C%2Cx_2%2C%5C%2Cx_3%20%26%5Cge%200%20%5Cend%7Baligned%7D%20#0" TargetMode="External"/><Relationship Id="rId37" Type="http://schemas.openxmlformats.org/officeDocument/2006/relationships/hyperlink" Target="https://www.codecogs.com/eqnedit.php?latex=0.5%5Ccdot1000%3D500%20%5Cle%20800#0" TargetMode="External"/><Relationship Id="rId14" Type="http://schemas.openxmlformats.org/officeDocument/2006/relationships/image" Target="media/image15.png"/><Relationship Id="rId36" Type="http://schemas.openxmlformats.org/officeDocument/2006/relationships/image" Target="media/image3.png"/><Relationship Id="rId17" Type="http://schemas.openxmlformats.org/officeDocument/2006/relationships/hyperlink" Target="https://www.codecogs.com/eqnedit.php?latex=%20%5Cbegin%7Baligned%7D%200.2x_1%20%2B%200.3x_2%20%2B%200.32x_3%20%2B%20s_1%20%26%3D%202700%5C%5C%200.5x_1%20%2B%200.2x_2%20%2B%200.45x_3%20%2B%20s_2%20%26%3D%20800%5C%5C%200.027x_1%20%2B%200.022x_2%20%2B%200.21x_3%20%2B%20s_3%20%26%3D%201600%5C%5C%200.1x_1%20%2B%200.25x_2%20%2B%200.28x_3%20%2B%20s_4%20%26%3D%20100%20%5Cend%7Baligned%7D%20#0" TargetMode="External"/><Relationship Id="rId39" Type="http://schemas.openxmlformats.org/officeDocument/2006/relationships/hyperlink" Target="https://www.codecogs.com/eqnedit.php?latex=0.027%5Ccdot1000%3D27%20%5Cle%201600#0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8.png"/><Relationship Id="rId19" Type="http://schemas.openxmlformats.org/officeDocument/2006/relationships/hyperlink" Target="https://www.codecogs.com/eqnedit.php?latex=x_1%2Cx_2%2Cx_3%3D0%2C%5C%3B%20s%3Db#0" TargetMode="External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