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C2C13" w:rsidRDefault="00000000">
      <w:pPr>
        <w:pStyle w:val="Heading1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Product Requirements Document: Project "Locus"</w:t>
      </w:r>
    </w:p>
    <w:p w14:paraId="00000002" w14:textId="77777777" w:rsidR="005C2C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Version: 1.4 (Final Specs - Simplified UX)</w:t>
      </w:r>
    </w:p>
    <w:p w14:paraId="00000003" w14:textId="5B6990BE" w:rsidR="005C2C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Type: </w:t>
      </w:r>
      <w:r w:rsidR="008D4D3A">
        <w:rPr>
          <w:rFonts w:ascii="Google Sans Text" w:eastAsia="Google Sans Text" w:hAnsi="Google Sans Text" w:cs="Google Sans Text"/>
        </w:rPr>
        <w:t>Cross-platform application, especially for MacOS. Ensure great MacOS laptop user experience.</w:t>
      </w:r>
    </w:p>
    <w:p w14:paraId="00000004" w14:textId="77777777" w:rsidR="005C2C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Core Concept: A local-first, AI-powered "Hermeneutic Engine" for deep reading.</w:t>
      </w:r>
    </w:p>
    <w:p w14:paraId="00000005" w14:textId="77777777" w:rsidR="005C2C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Engineering Principle: Serverless, "Bring Your Own Key" (BYOK).</w:t>
      </w:r>
    </w:p>
    <w:p w14:paraId="00000006" w14:textId="77777777" w:rsidR="005C2C13" w:rsidRDefault="00000000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1. Executive Summary</w:t>
      </w:r>
    </w:p>
    <w:p w14:paraId="00000007" w14:textId="77777777" w:rsidR="005C2C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Problem: Traditional e-readers are passive. They lack the tools for "Exegesis"—the deep interpretation and annotation required for philosophy and complex literature.</w:t>
      </w:r>
    </w:p>
    <w:p w14:paraId="00000008" w14:textId="77777777" w:rsidR="005C2C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Solution: A "Digital Codex" that acts as a reading partner. It uses the user's own API Key (OpenAI/Anthropic/Gemini) to provide specialized interpretation through the persona of a "Passionate Professor," integrated with a robust, book-specific annotation system.</w:t>
      </w:r>
    </w:p>
    <w:p w14:paraId="00000009" w14:textId="77777777" w:rsidR="005C2C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Vibe: Calm, Intelligent, Digital Neo-Classic.</w:t>
      </w:r>
    </w:p>
    <w:p w14:paraId="0000000A" w14:textId="77777777" w:rsidR="005C2C13" w:rsidRDefault="00000000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 User Personas</w:t>
      </w:r>
    </w:p>
    <w:p w14:paraId="0000000B" w14:textId="77777777" w:rsidR="005C2C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The Serious Student:</w:t>
      </w:r>
      <w:r>
        <w:rPr>
          <w:rFonts w:ascii="Google Sans Text" w:eastAsia="Google Sans Text" w:hAnsi="Google Sans Text" w:cs="Google Sans Text"/>
        </w:rPr>
        <w:t xml:space="preserve"> Reading </w:t>
      </w:r>
      <w:r>
        <w:rPr>
          <w:rFonts w:ascii="Google Sans Text" w:eastAsia="Google Sans Text" w:hAnsi="Google Sans Text" w:cs="Google Sans Text"/>
          <w:i/>
          <w:iCs/>
        </w:rPr>
        <w:t>Being and Time</w:t>
      </w:r>
      <w:r>
        <w:rPr>
          <w:rFonts w:ascii="Google Sans Text" w:eastAsia="Google Sans Text" w:hAnsi="Google Sans Text" w:cs="Google Sans Text"/>
        </w:rPr>
        <w:t>. Needs to unpack German roots (</w:t>
      </w:r>
      <w:r>
        <w:rPr>
          <w:rFonts w:ascii="Google Sans Text" w:eastAsia="Google Sans Text" w:hAnsi="Google Sans Text" w:cs="Google Sans Text"/>
          <w:i/>
          <w:iCs/>
        </w:rPr>
        <w:t>Dasein</w:t>
      </w:r>
      <w:r>
        <w:rPr>
          <w:rFonts w:ascii="Google Sans Text" w:eastAsia="Google Sans Text" w:hAnsi="Google Sans Text" w:cs="Google Sans Text"/>
        </w:rPr>
        <w:t>) and save those definitions to the specific page.</w:t>
      </w:r>
    </w:p>
    <w:p w14:paraId="0000000C" w14:textId="77777777" w:rsidR="005C2C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The Connector:</w:t>
      </w:r>
      <w:r>
        <w:rPr>
          <w:rFonts w:ascii="Google Sans Text" w:eastAsia="Google Sans Text" w:hAnsi="Google Sans Text" w:cs="Google Sans Text"/>
        </w:rPr>
        <w:t xml:space="preserve"> Wants to see who the author is secretly quoting or attacking (Intertextuality).</w:t>
      </w:r>
    </w:p>
    <w:p w14:paraId="0000000D" w14:textId="77777777" w:rsidR="005C2C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The Purist:</w:t>
      </w:r>
      <w:r>
        <w:rPr>
          <w:rFonts w:ascii="Google Sans Text" w:eastAsia="Google Sans Text" w:hAnsi="Google Sans Text" w:cs="Google Sans Text"/>
        </w:rPr>
        <w:t xml:space="preserve"> Wants to read clean text, but occasionally jot down a manual thought without AI interference.</w:t>
      </w:r>
    </w:p>
    <w:p w14:paraId="0000000E" w14:textId="77777777" w:rsidR="005C2C13" w:rsidRDefault="00000000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 Design System &amp; UI</w:t>
      </w:r>
    </w:p>
    <w:p w14:paraId="0000000F" w14:textId="77777777" w:rsidR="005C2C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  <w:bCs/>
        </w:rPr>
        <w:t>Theme:</w:t>
      </w:r>
      <w:r>
        <w:rPr>
          <w:rFonts w:ascii="Google Sans Text" w:eastAsia="Google Sans Text" w:hAnsi="Google Sans Text" w:cs="Google Sans Text"/>
        </w:rPr>
        <w:t xml:space="preserve"> "Digital Neo-Classic."</w:t>
      </w:r>
    </w:p>
    <w:p w14:paraId="00000010" w14:textId="77777777" w:rsidR="005C2C1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Typography:</w:t>
      </w:r>
    </w:p>
    <w:p w14:paraId="00000011" w14:textId="77777777" w:rsidR="005C2C13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Canon (Book):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  <w:i/>
          <w:iCs/>
        </w:rPr>
        <w:t>Crimson Pro</w:t>
      </w:r>
      <w:r>
        <w:rPr>
          <w:rFonts w:ascii="Google Sans Text" w:eastAsia="Google Sans Text" w:hAnsi="Google Sans Text" w:cs="Google Sans Text"/>
        </w:rPr>
        <w:t xml:space="preserve">, </w:t>
      </w:r>
      <w:r>
        <w:rPr>
          <w:rFonts w:ascii="Google Sans Text" w:eastAsia="Google Sans Text" w:hAnsi="Google Sans Text" w:cs="Google Sans Text"/>
          <w:i/>
          <w:iCs/>
        </w:rPr>
        <w:t>Literata</w:t>
      </w:r>
      <w:r>
        <w:rPr>
          <w:rFonts w:ascii="Google Sans Text" w:eastAsia="Google Sans Text" w:hAnsi="Google Sans Text" w:cs="Google Sans Text"/>
        </w:rPr>
        <w:t xml:space="preserve">, or </w:t>
      </w:r>
      <w:r>
        <w:rPr>
          <w:rFonts w:ascii="Google Sans Text" w:eastAsia="Google Sans Text" w:hAnsi="Google Sans Text" w:cs="Google Sans Text"/>
          <w:i/>
          <w:iCs/>
        </w:rPr>
        <w:t>EB Garamond</w:t>
      </w:r>
      <w:r>
        <w:rPr>
          <w:rFonts w:ascii="Google Sans Text" w:eastAsia="Google Sans Text" w:hAnsi="Google Sans Text" w:cs="Google Sans Text"/>
        </w:rPr>
        <w:t xml:space="preserve"> (Serif).</w:t>
      </w:r>
    </w:p>
    <w:p w14:paraId="00000012" w14:textId="77777777" w:rsidR="005C2C13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Commentary (AI/Notes):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  <w:i/>
          <w:iCs/>
        </w:rPr>
        <w:t>Inter</w:t>
      </w:r>
      <w:r>
        <w:rPr>
          <w:rFonts w:ascii="Google Sans Text" w:eastAsia="Google Sans Text" w:hAnsi="Google Sans Text" w:cs="Google Sans Text"/>
        </w:rPr>
        <w:t xml:space="preserve"> or </w:t>
      </w:r>
      <w:r>
        <w:rPr>
          <w:rFonts w:ascii="Google Sans Text" w:eastAsia="Google Sans Text" w:hAnsi="Google Sans Text" w:cs="Google Sans Text"/>
          <w:i/>
          <w:iCs/>
        </w:rPr>
        <w:t>Helvetica Now</w:t>
      </w:r>
      <w:r>
        <w:rPr>
          <w:rFonts w:ascii="Google Sans Text" w:eastAsia="Google Sans Text" w:hAnsi="Google Sans Text" w:cs="Google Sans Text"/>
        </w:rPr>
        <w:t xml:space="preserve"> (Sans-Serif).</w:t>
      </w:r>
    </w:p>
    <w:p w14:paraId="00000013" w14:textId="77777777" w:rsidR="005C2C1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Palette:</w:t>
      </w:r>
    </w:p>
    <w:p w14:paraId="00000014" w14:textId="77777777" w:rsidR="005C2C13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Background:</w:t>
      </w:r>
      <w:r>
        <w:rPr>
          <w:rFonts w:ascii="Google Sans Text" w:eastAsia="Google Sans Text" w:hAnsi="Google Sans Text" w:cs="Google Sans Text"/>
        </w:rPr>
        <w:t xml:space="preserve"> Warm Porcelain (#F9F7F1) or Stone (#F5F5F7).</w:t>
      </w:r>
    </w:p>
    <w:p w14:paraId="00000015" w14:textId="77777777" w:rsidR="005C2C13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Text:</w:t>
      </w:r>
      <w:r>
        <w:rPr>
          <w:rFonts w:ascii="Google Sans Text" w:eastAsia="Google Sans Text" w:hAnsi="Google Sans Text" w:cs="Google Sans Text"/>
        </w:rPr>
        <w:t xml:space="preserve"> Deep Charcoal (#333333).</w:t>
      </w:r>
    </w:p>
    <w:p w14:paraId="00000016" w14:textId="77777777" w:rsidR="005C2C13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Accent:</w:t>
      </w:r>
      <w:r>
        <w:rPr>
          <w:rFonts w:ascii="Google Sans Text" w:eastAsia="Google Sans Text" w:hAnsi="Google Sans Text" w:cs="Google Sans Text"/>
        </w:rPr>
        <w:t xml:space="preserve"> Muted Indigo (#4A5D88) for interactive elements.</w:t>
      </w:r>
    </w:p>
    <w:p w14:paraId="00000017" w14:textId="77777777" w:rsidR="005C2C1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Layout:</w:t>
      </w:r>
    </w:p>
    <w:p w14:paraId="00000018" w14:textId="77777777" w:rsidR="005C2C13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Asymmetric:</w:t>
      </w:r>
      <w:r>
        <w:rPr>
          <w:rFonts w:ascii="Google Sans Text" w:eastAsia="Google Sans Text" w:hAnsi="Google Sans Text" w:cs="Google Sans Text"/>
        </w:rPr>
        <w:t xml:space="preserve"> Text body (65%) left; Margin (35%) right.</w:t>
      </w:r>
    </w:p>
    <w:p w14:paraId="00000019" w14:textId="77777777" w:rsidR="005C2C13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Sliding Animation:</w:t>
      </w:r>
      <w:r>
        <w:rPr>
          <w:rFonts w:ascii="Google Sans Text" w:eastAsia="Google Sans Text" w:hAnsi="Google Sans Text" w:cs="Google Sans Text"/>
        </w:rPr>
        <w:t xml:space="preserve"> Sidebar slides in; text reflows to accommodate it.</w:t>
      </w:r>
    </w:p>
    <w:p w14:paraId="0000001A" w14:textId="77777777" w:rsidR="005C2C13" w:rsidRDefault="00000000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4. Functional Requirements</w:t>
      </w:r>
    </w:p>
    <w:p w14:paraId="0000001B" w14:textId="77777777" w:rsidR="005C2C13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4.1. File Ingestion (Serverless)</w:t>
      </w:r>
    </w:p>
    <w:p w14:paraId="0000001C" w14:textId="77777777" w:rsidR="005C2C1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Supported Formats:</w:t>
      </w:r>
      <w:r>
        <w:rPr>
          <w:rFonts w:ascii="Google Sans Text" w:eastAsia="Google Sans Text" w:hAnsi="Google Sans Text" w:cs="Google Sans Text"/>
        </w:rPr>
        <w:t xml:space="preserve"> EPUB (Native), MOBI/AZW3 (Auto-convert locally).</w:t>
      </w:r>
    </w:p>
    <w:p w14:paraId="0000001D" w14:textId="77777777" w:rsidR="005C2C1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Auto-Detection (The Handshake):</w:t>
      </w:r>
    </w:p>
    <w:p w14:paraId="0000001E" w14:textId="77777777" w:rsidR="005C2C13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Trigger:</w:t>
      </w:r>
      <w:r>
        <w:rPr>
          <w:rFonts w:ascii="Google Sans Text" w:eastAsia="Google Sans Text" w:hAnsi="Google Sans Text" w:cs="Google Sans Text"/>
        </w:rPr>
        <w:t xml:space="preserve"> First open.</w:t>
      </w:r>
    </w:p>
    <w:p w14:paraId="0000001F" w14:textId="77777777" w:rsidR="005C2C13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Action:</w:t>
      </w:r>
      <w:r>
        <w:rPr>
          <w:rFonts w:ascii="Google Sans Text" w:eastAsia="Google Sans Text" w:hAnsi="Google Sans Text" w:cs="Google Sans Text"/>
        </w:rPr>
        <w:t xml:space="preserve"> Send first ~500 tokens to AI (User's Key).</w:t>
      </w:r>
    </w:p>
    <w:p w14:paraId="00000020" w14:textId="77777777" w:rsidR="005C2C13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Prompt: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  <w:i/>
          <w:iCs/>
        </w:rPr>
        <w:t>"Identify Title, Author, and Translator. Return JSON."</w:t>
      </w:r>
    </w:p>
    <w:p w14:paraId="00000021" w14:textId="77777777" w:rsidR="005C2C13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Result:</w:t>
      </w:r>
      <w:r>
        <w:rPr>
          <w:rFonts w:ascii="Google Sans Text" w:eastAsia="Google Sans Text" w:hAnsi="Google Sans Text" w:cs="Google Sans Text"/>
        </w:rPr>
        <w:t xml:space="preserve"> Save metadata locally.</w:t>
      </w:r>
    </w:p>
    <w:p w14:paraId="00000022" w14:textId="77777777" w:rsidR="005C2C13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Fallback:</w:t>
      </w:r>
      <w:r>
        <w:rPr>
          <w:rFonts w:ascii="Google Sans Text" w:eastAsia="Google Sans Text" w:hAnsi="Google Sans Text" w:cs="Google Sans Text"/>
        </w:rPr>
        <w:t xml:space="preserve"> "Research Partner" mode if unrecognized.</w:t>
      </w:r>
    </w:p>
    <w:p w14:paraId="00000023" w14:textId="77777777" w:rsidR="005C2C13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4.2. The "Action Menu" (Single-Stream)</w:t>
      </w:r>
    </w:p>
    <w:p w14:paraId="00000024" w14:textId="77777777" w:rsidR="005C2C1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Design Philosophy:</w:t>
      </w:r>
      <w:r>
        <w:rPr>
          <w:rFonts w:ascii="Google Sans Text" w:eastAsia="Google Sans Text" w:hAnsi="Google Sans Text" w:cs="Google Sans Text"/>
        </w:rPr>
        <w:t xml:space="preserve"> "Uncluttered Focus." The floating menu should effectively be a "Lens Selector" only. Standard utilities are deemphasized.</w:t>
      </w:r>
    </w:p>
    <w:p w14:paraId="00000025" w14:textId="77777777" w:rsidR="005C2C1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Trigger:</w:t>
      </w:r>
      <w:r>
        <w:rPr>
          <w:rFonts w:ascii="Google Sans Text" w:eastAsia="Google Sans Text" w:hAnsi="Google Sans Text" w:cs="Google Sans Text"/>
        </w:rPr>
        <w:t xml:space="preserve"> User highlights text.</w:t>
      </w:r>
    </w:p>
    <w:p w14:paraId="00000026" w14:textId="77777777" w:rsidR="005C2C1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Layout:</w:t>
      </w:r>
      <w:r>
        <w:rPr>
          <w:rFonts w:ascii="Google Sans Text" w:eastAsia="Google Sans Text" w:hAnsi="Google Sans Text" w:cs="Google Sans Text"/>
        </w:rPr>
        <w:t xml:space="preserve"> A </w:t>
      </w:r>
      <w:r>
        <w:rPr>
          <w:rFonts w:ascii="Google Sans Text" w:eastAsia="Google Sans Text" w:hAnsi="Google Sans Text" w:cs="Google Sans Text"/>
          <w:b/>
          <w:bCs/>
        </w:rPr>
        <w:t>Single-Row Horizontal Ribbon</w:t>
      </w:r>
      <w:r>
        <w:rPr>
          <w:rFonts w:ascii="Google Sans Text" w:eastAsia="Google Sans Text" w:hAnsi="Google Sans Text" w:cs="Google Sans Text"/>
        </w:rPr>
        <w:t>.</w:t>
      </w:r>
    </w:p>
    <w:p w14:paraId="00000027" w14:textId="77777777" w:rsidR="005C2C13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Visuals:</w:t>
      </w:r>
      <w:r>
        <w:rPr>
          <w:rFonts w:ascii="Google Sans Text" w:eastAsia="Google Sans Text" w:hAnsi="Google Sans Text" w:cs="Google Sans Text"/>
        </w:rPr>
        <w:t xml:space="preserve"> A sleek, capsule-style scrolling strip. High contrast background.</w:t>
      </w:r>
    </w:p>
    <w:p w14:paraId="00000028" w14:textId="77777777" w:rsidR="005C2C13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Content (The Chips):</w:t>
      </w:r>
    </w:p>
    <w:p w14:paraId="00000029" w14:textId="77777777" w:rsidR="005C2C13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Note</w:t>
      </w:r>
      <w:r>
        <w:rPr>
          <w:rFonts w:ascii="Google Sans Text" w:eastAsia="Google Sans Text" w:hAnsi="Google Sans Text" w:cs="Google Sans Text"/>
        </w:rPr>
        <w:t xml:space="preserve"> (Opens Sidebar in writing mode - </w:t>
      </w:r>
      <w:r>
        <w:rPr>
          <w:rFonts w:ascii="Google Sans Text" w:eastAsia="Google Sans Text" w:hAnsi="Google Sans Text" w:cs="Google Sans Text"/>
          <w:i/>
          <w:iCs/>
        </w:rPr>
        <w:t>Zero API Cost</w:t>
      </w:r>
      <w:r>
        <w:rPr>
          <w:rFonts w:ascii="Google Sans Text" w:eastAsia="Google Sans Text" w:hAnsi="Google Sans Text" w:cs="Google Sans Text"/>
        </w:rPr>
        <w:t>).</w:t>
      </w:r>
    </w:p>
    <w:p w14:paraId="0000002A" w14:textId="77777777" w:rsidR="005C2C13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Intertextuality (The Genealogy):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b/>
          <w:bCs/>
        </w:rPr>
        <w:t>Function: Reveal who the author is quoting, attacking, or referencing.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b/>
          <w:bCs/>
        </w:rPr>
        <w:t>Ex: "This line is a direct inversion of a verse from Matthew 5:3."</w:t>
      </w:r>
    </w:p>
    <w:p w14:paraId="0000002B" w14:textId="77777777" w:rsidR="005C2C13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Philology (The Roots):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b/>
          <w:bCs/>
        </w:rPr>
        <w:t>Function: Explain etymology and original language nuance (Greek/German/Latin).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b/>
          <w:bCs/>
        </w:rPr>
        <w:t>Ex: "Heidegger uses 'Dasein' here, not 'Existenz'..."</w:t>
      </w:r>
    </w:p>
    <w:p w14:paraId="0000002C" w14:textId="77777777" w:rsidR="005C2C13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History (The Context):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b/>
          <w:bCs/>
        </w:rPr>
        <w:t>Function: Political, temporal, and biographical context.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b/>
          <w:bCs/>
        </w:rPr>
        <w:t>Ex: "Kant is writing this while the French Revolution is happening next door..."</w:t>
      </w:r>
    </w:p>
    <w:p w14:paraId="0000002D" w14:textId="77777777" w:rsidR="005C2C13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Culture (The Encyclopedia):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b/>
          <w:bCs/>
        </w:rPr>
        <w:t>Function: Explain mythological figures, art references, or geography.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b/>
          <w:bCs/>
        </w:rPr>
        <w:t>Ex: "Who is 'Moloch'?"</w:t>
      </w:r>
    </w:p>
    <w:p w14:paraId="0000002E" w14:textId="77777777" w:rsidR="005C2C13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Logic (The Argument):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b/>
          <w:bCs/>
        </w:rPr>
        <w:t>Function: Reconstruct the formal logical premises and conclusion.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b/>
          <w:bCs/>
        </w:rPr>
        <w:t>Ex: "Premise 1: x... Premise 2: y... Conclusion: z."</w:t>
      </w:r>
    </w:p>
    <w:p w14:paraId="0000002F" w14:textId="77777777" w:rsidR="005C2C13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Syntax (The Deconstruction):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b/>
          <w:bCs/>
        </w:rPr>
        <w:t>Function: Highlight the core Subject-Verb-Object in dense prose, fading out subordinate clauses.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b/>
          <w:bCs/>
        </w:rPr>
        <w:lastRenderedPageBreak/>
        <w:t>Ex: Helping a user parse a long sentence by Henry James.</w:t>
      </w:r>
    </w:p>
    <w:p w14:paraId="00000030" w14:textId="77777777" w:rsidR="005C2C13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Reception (The Aftermath):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b/>
          <w:bCs/>
        </w:rPr>
        <w:t>Function: How was this specific line interpreted (or misused) by later generations?</w:t>
      </w:r>
      <w:r>
        <w:rPr>
          <w:rFonts w:eastAsia="Arial"/>
          <w:color w:val="000000"/>
        </w:rPr>
        <w:br/>
      </w:r>
    </w:p>
    <w:p w14:paraId="00000031" w14:textId="77777777" w:rsidR="005C2C1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Interaction:</w:t>
      </w:r>
      <w:r>
        <w:rPr>
          <w:rFonts w:ascii="Google Sans Text" w:eastAsia="Google Sans Text" w:hAnsi="Google Sans Text" w:cs="Google Sans Text"/>
        </w:rPr>
        <w:t xml:space="preserve"> Tapping any "Lens" immediately triggers the slide-in animation and starts the specific AI Persona mode. Tapping "Note" just opens the sidebar with the keyboard active.</w:t>
      </w:r>
    </w:p>
    <w:p w14:paraId="00000032" w14:textId="77777777" w:rsidR="005C2C13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4.3. The AI Interaction (Unified Sidebar)</w:t>
      </w:r>
    </w:p>
    <w:p w14:paraId="00000033" w14:textId="77777777" w:rsidR="005C2C1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Concept:</w:t>
      </w:r>
      <w:r>
        <w:rPr>
          <w:rFonts w:ascii="Google Sans Text" w:eastAsia="Google Sans Text" w:hAnsi="Google Sans Text" w:cs="Google Sans Text"/>
        </w:rPr>
        <w:t xml:space="preserve"> The Sidebar is a "Unified Workspace" for thinking. It is not just an AI output zone; it is the user's marginalia space.</w:t>
      </w:r>
    </w:p>
    <w:p w14:paraId="00000034" w14:textId="77777777" w:rsidR="005C2C1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Flow:</w:t>
      </w:r>
      <w:r>
        <w:rPr>
          <w:rFonts w:ascii="Google Sans Text" w:eastAsia="Google Sans Text" w:hAnsi="Google Sans Text" w:cs="Google Sans Text"/>
        </w:rPr>
        <w:t xml:space="preserve"> Highlight -&gt; Select Lens -&gt; Sidebar Opens.</w:t>
      </w:r>
    </w:p>
    <w:p w14:paraId="00000035" w14:textId="77777777" w:rsidR="005C2C1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The Input Field:</w:t>
      </w:r>
    </w:p>
    <w:p w14:paraId="00000036" w14:textId="77777777" w:rsidR="005C2C13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 xml:space="preserve">At the bottom of the sidebar, there is always a </w:t>
      </w:r>
      <w:r>
        <w:rPr>
          <w:rFonts w:ascii="Google Sans Text" w:eastAsia="Google Sans Text" w:hAnsi="Google Sans Text" w:cs="Google Sans Text"/>
          <w:b/>
          <w:bCs/>
        </w:rPr>
        <w:t>"Write / Reply"</w:t>
      </w:r>
      <w:r>
        <w:rPr>
          <w:rFonts w:ascii="Google Sans Text" w:eastAsia="Google Sans Text" w:hAnsi="Google Sans Text" w:cs="Google Sans Text"/>
        </w:rPr>
        <w:t xml:space="preserve"> input field.</w:t>
      </w:r>
    </w:p>
    <w:p w14:paraId="00000037" w14:textId="77777777" w:rsidR="005C2C13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Context Aware:</w:t>
      </w:r>
      <w:r>
        <w:rPr>
          <w:rFonts w:ascii="Google Sans Text" w:eastAsia="Google Sans Text" w:hAnsi="Google Sans Text" w:cs="Google Sans Text"/>
        </w:rPr>
        <w:t xml:space="preserve"> If the user types here </w:t>
      </w:r>
      <w:r>
        <w:rPr>
          <w:rFonts w:ascii="Google Sans Text" w:eastAsia="Google Sans Text" w:hAnsi="Google Sans Text" w:cs="Google Sans Text"/>
          <w:i/>
          <w:iCs/>
        </w:rPr>
        <w:t>after</w:t>
      </w:r>
      <w:r>
        <w:rPr>
          <w:rFonts w:ascii="Google Sans Text" w:eastAsia="Google Sans Text" w:hAnsi="Google Sans Text" w:cs="Google Sans Text"/>
        </w:rPr>
        <w:t xml:space="preserve"> an AI explanation, it acts as a </w:t>
      </w:r>
      <w:r>
        <w:rPr>
          <w:rFonts w:ascii="Google Sans Text" w:eastAsia="Google Sans Text" w:hAnsi="Google Sans Text" w:cs="Google Sans Text"/>
          <w:b/>
          <w:bCs/>
        </w:rPr>
        <w:t>Chat Reply</w:t>
      </w:r>
      <w:r>
        <w:rPr>
          <w:rFonts w:ascii="Google Sans Text" w:eastAsia="Google Sans Text" w:hAnsi="Google Sans Text" w:cs="Google Sans Text"/>
        </w:rPr>
        <w:t xml:space="preserve">. If the user opens via "Note," it acts as a </w:t>
      </w:r>
      <w:r>
        <w:rPr>
          <w:rFonts w:ascii="Google Sans Text" w:eastAsia="Google Sans Text" w:hAnsi="Google Sans Text" w:cs="Google Sans Text"/>
          <w:b/>
          <w:bCs/>
        </w:rPr>
        <w:t>Manual Note</w:t>
      </w:r>
      <w:r>
        <w:rPr>
          <w:rFonts w:ascii="Google Sans Text" w:eastAsia="Google Sans Text" w:hAnsi="Google Sans Text" w:cs="Google Sans Text"/>
        </w:rPr>
        <w:t>.</w:t>
      </w:r>
    </w:p>
    <w:p w14:paraId="00000038" w14:textId="77777777" w:rsidR="005C2C1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Persistence:</w:t>
      </w:r>
    </w:p>
    <w:p w14:paraId="00000039" w14:textId="77777777" w:rsidR="005C2C13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"Save to Margin" Button:</w:t>
      </w:r>
      <w:r>
        <w:rPr>
          <w:rFonts w:ascii="Google Sans Text" w:eastAsia="Google Sans Text" w:hAnsi="Google Sans Text" w:cs="Google Sans Text"/>
        </w:rPr>
        <w:t xml:space="preserve"> A clear action to finalize the current chat/thought into a permanent anchor.</w:t>
      </w:r>
    </w:p>
    <w:p w14:paraId="0000003A" w14:textId="77777777" w:rsidR="005C2C13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4.4. The Note System (Book-Specific)</w:t>
      </w:r>
    </w:p>
    <w:p w14:paraId="0000003B" w14:textId="77777777" w:rsidR="005C2C13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Scope:</w:t>
      </w:r>
      <w:r>
        <w:rPr>
          <w:rFonts w:ascii="Google Sans Text" w:eastAsia="Google Sans Text" w:hAnsi="Google Sans Text" w:cs="Google Sans Text"/>
        </w:rPr>
        <w:t xml:space="preserve"> Notes are strictly scoped to the </w:t>
      </w:r>
      <w:r>
        <w:rPr>
          <w:rFonts w:ascii="Google Sans Text" w:eastAsia="Google Sans Text" w:hAnsi="Google Sans Text" w:cs="Google Sans Text"/>
          <w:b/>
          <w:bCs/>
        </w:rPr>
        <w:t>current book</w:t>
      </w:r>
      <w:r>
        <w:rPr>
          <w:rFonts w:ascii="Google Sans Text" w:eastAsia="Google Sans Text" w:hAnsi="Google Sans Text" w:cs="Google Sans Text"/>
        </w:rPr>
        <w:t>. No global dashboard.</w:t>
      </w:r>
    </w:p>
    <w:p w14:paraId="0000003C" w14:textId="77777777" w:rsidR="005C2C13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Types of Notes:</w:t>
      </w:r>
    </w:p>
    <w:p w14:paraId="0000003D" w14:textId="77777777" w:rsidR="005C2C13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Manual:</w:t>
      </w:r>
      <w:r>
        <w:rPr>
          <w:rFonts w:ascii="Google Sans Text" w:eastAsia="Google Sans Text" w:hAnsi="Google Sans Text" w:cs="Google Sans Text"/>
        </w:rPr>
        <w:t xml:space="preserve"> Written entirely by the user.</w:t>
      </w:r>
    </w:p>
    <w:p w14:paraId="0000003E" w14:textId="77777777" w:rsidR="005C2C13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AI-Derived:</w:t>
      </w:r>
      <w:r>
        <w:rPr>
          <w:rFonts w:ascii="Google Sans Text" w:eastAsia="Google Sans Text" w:hAnsi="Google Sans Text" w:cs="Google Sans Text"/>
        </w:rPr>
        <w:t xml:space="preserve"> Generated by AI, curated/saved by the user.</w:t>
      </w:r>
    </w:p>
    <w:p w14:paraId="0000003F" w14:textId="77777777" w:rsidR="005C2C13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The "Book Index" View (Overview):</w:t>
      </w:r>
    </w:p>
    <w:p w14:paraId="00000040" w14:textId="77777777" w:rsidR="005C2C1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Access:</w:t>
      </w:r>
      <w:r>
        <w:rPr>
          <w:rFonts w:ascii="Google Sans Text" w:eastAsia="Google Sans Text" w:hAnsi="Google Sans Text" w:cs="Google Sans Text"/>
        </w:rPr>
        <w:t xml:space="preserve"> A button inside the Reader UI (e.g., alongside Table of Contents).</w:t>
      </w:r>
    </w:p>
    <w:p w14:paraId="00000041" w14:textId="77777777" w:rsidR="005C2C1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Interface:</w:t>
      </w:r>
      <w:r>
        <w:rPr>
          <w:rFonts w:ascii="Google Sans Text" w:eastAsia="Google Sans Text" w:hAnsi="Google Sans Text" w:cs="Google Sans Text"/>
        </w:rPr>
        <w:t xml:space="preserve"> A list of all annotations made </w:t>
      </w:r>
      <w:r>
        <w:rPr>
          <w:rFonts w:ascii="Google Sans Text" w:eastAsia="Google Sans Text" w:hAnsi="Google Sans Text" w:cs="Google Sans Text"/>
          <w:i/>
          <w:iCs/>
        </w:rPr>
        <w:t>in this specific file</w:t>
      </w:r>
      <w:r>
        <w:rPr>
          <w:rFonts w:ascii="Google Sans Text" w:eastAsia="Google Sans Text" w:hAnsi="Google Sans Text" w:cs="Google Sans Text"/>
        </w:rPr>
        <w:t>.</w:t>
      </w:r>
    </w:p>
    <w:p w14:paraId="00000042" w14:textId="77777777" w:rsidR="005C2C1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Sorting:</w:t>
      </w:r>
      <w:r>
        <w:rPr>
          <w:rFonts w:ascii="Google Sans Text" w:eastAsia="Google Sans Text" w:hAnsi="Google Sans Text" w:cs="Google Sans Text"/>
        </w:rPr>
        <w:t xml:space="preserve"> Chronological (by page number).</w:t>
      </w:r>
    </w:p>
    <w:p w14:paraId="00000043" w14:textId="77777777" w:rsidR="005C2C1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Visuals:</w:t>
      </w:r>
      <w:r>
        <w:rPr>
          <w:rFonts w:ascii="Google Sans Text" w:eastAsia="Google Sans Text" w:hAnsi="Google Sans Text" w:cs="Google Sans Text"/>
        </w:rPr>
        <w:t xml:space="preserve"> "Index Card" style showing the$$Highlighted Text$$$$User/AI Note$$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</w:rPr>
        <w:t>.</w:t>
      </w:r>
    </w:p>
    <w:p w14:paraId="00000044" w14:textId="77777777" w:rsidR="005C2C1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Export:</w:t>
      </w:r>
      <w:r>
        <w:rPr>
          <w:rFonts w:ascii="Google Sans Text" w:eastAsia="Google Sans Text" w:hAnsi="Google Sans Text" w:cs="Google Sans Text"/>
        </w:rPr>
        <w:t xml:space="preserve"> Option to export all notes for </w:t>
      </w:r>
      <w:r>
        <w:rPr>
          <w:rFonts w:ascii="Google Sans Text" w:eastAsia="Google Sans Text" w:hAnsi="Google Sans Text" w:cs="Google Sans Text"/>
          <w:i/>
          <w:iCs/>
        </w:rPr>
        <w:t>this book</w:t>
      </w:r>
      <w:r>
        <w:rPr>
          <w:rFonts w:ascii="Google Sans Text" w:eastAsia="Google Sans Text" w:hAnsi="Google Sans Text" w:cs="Google Sans Text"/>
        </w:rPr>
        <w:t xml:space="preserve"> to Markdown/JSON.</w:t>
      </w:r>
    </w:p>
    <w:p w14:paraId="00000045" w14:textId="77777777" w:rsidR="005C2C13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4.5. The "Lantern" (Discovery)</w:t>
      </w:r>
    </w:p>
    <w:p w14:paraId="00000046" w14:textId="77777777" w:rsidR="005C2C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UI:</w:t>
      </w:r>
      <w:r>
        <w:rPr>
          <w:rFonts w:ascii="Google Sans Text" w:eastAsia="Google Sans Text" w:hAnsi="Google Sans Text" w:cs="Google Sans Text"/>
        </w:rPr>
        <w:t xml:space="preserve"> Subtle icon in bottom corner.</w:t>
      </w:r>
    </w:p>
    <w:p w14:paraId="00000047" w14:textId="77777777" w:rsidR="005C2C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Function:</w:t>
      </w:r>
      <w:r>
        <w:rPr>
          <w:rFonts w:ascii="Google Sans Text" w:eastAsia="Google Sans Text" w:hAnsi="Google Sans Text" w:cs="Google Sans Text"/>
        </w:rPr>
        <w:t xml:space="preserve"> AI scans the visible page for hidden depth/context.</w:t>
      </w:r>
    </w:p>
    <w:p w14:paraId="00000048" w14:textId="77777777" w:rsidR="005C2C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Result:</w:t>
      </w:r>
      <w:r>
        <w:rPr>
          <w:rFonts w:ascii="Google Sans Text" w:eastAsia="Google Sans Text" w:hAnsi="Google Sans Text" w:cs="Google Sans Text"/>
        </w:rPr>
        <w:t xml:space="preserve"> Temporary "Smart Underlines" (Blue=History, Red=Philology). User taps to investigate.</w:t>
      </w:r>
    </w:p>
    <w:p w14:paraId="00000049" w14:textId="77777777" w:rsidR="005C2C13" w:rsidRDefault="00000000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5. The AI Persona ("The Passionate Professor")</w:t>
      </w:r>
    </w:p>
    <w:p w14:paraId="0000004A" w14:textId="77777777" w:rsidR="005C2C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</w:rPr>
      </w:pPr>
      <w:r>
        <w:rPr>
          <w:rFonts w:ascii="Google Sans Text" w:eastAsia="Google Sans Text" w:hAnsi="Google Sans Text" w:cs="Google Sans Text"/>
          <w:b/>
          <w:bCs/>
        </w:rPr>
        <w:lastRenderedPageBreak/>
        <w:t>System Prompt Guidelines:</w:t>
      </w:r>
    </w:p>
    <w:p w14:paraId="0000004B" w14:textId="77777777" w:rsidR="005C2C1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Tone:</w:t>
      </w:r>
      <w:r>
        <w:rPr>
          <w:rFonts w:ascii="Google Sans Text" w:eastAsia="Google Sans Text" w:hAnsi="Google Sans Text" w:cs="Google Sans Text"/>
        </w:rPr>
        <w:t xml:space="preserve"> "Intellectually enthusiastic but epistemically neutral."</w:t>
      </w:r>
    </w:p>
    <w:p w14:paraId="0000004C" w14:textId="77777777" w:rsidR="005C2C1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Pronouns:</w:t>
      </w:r>
      <w:r>
        <w:rPr>
          <w:rFonts w:ascii="Google Sans Text" w:eastAsia="Google Sans Text" w:hAnsi="Google Sans Text" w:cs="Google Sans Text"/>
        </w:rPr>
        <w:t xml:space="preserve"> Use "We" (shared investigation).</w:t>
      </w:r>
    </w:p>
    <w:p w14:paraId="0000004D" w14:textId="77777777" w:rsidR="005C2C1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Perspective:</w:t>
      </w:r>
      <w:r>
        <w:rPr>
          <w:rFonts w:ascii="Google Sans Text" w:eastAsia="Google Sans Text" w:hAnsi="Google Sans Text" w:cs="Google Sans Text"/>
        </w:rPr>
        <w:t xml:space="preserve"> "Steel-man" arguments. Focus on the </w:t>
      </w:r>
      <w:r>
        <w:rPr>
          <w:rFonts w:ascii="Google Sans Text" w:eastAsia="Google Sans Text" w:hAnsi="Google Sans Text" w:cs="Google Sans Text"/>
          <w:i/>
          <w:iCs/>
        </w:rPr>
        <w:t>stakes</w:t>
      </w:r>
      <w:r>
        <w:rPr>
          <w:rFonts w:ascii="Google Sans Text" w:eastAsia="Google Sans Text" w:hAnsi="Google Sans Text" w:cs="Google Sans Text"/>
        </w:rPr>
        <w:t xml:space="preserve"> of the ideas.</w:t>
      </w:r>
    </w:p>
    <w:p w14:paraId="0000004E" w14:textId="77777777" w:rsidR="005C2C1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Translator Awareness:</w:t>
      </w:r>
      <w:r>
        <w:rPr>
          <w:rFonts w:ascii="Google Sans Text" w:eastAsia="Google Sans Text" w:hAnsi="Google Sans Text" w:cs="Google Sans Text"/>
        </w:rPr>
        <w:t xml:space="preserve"> Critique the specific translation choices if known (e.g., "Kaufmann captures the fury here, whereas Hollingdale is too dry").</w:t>
      </w:r>
    </w:p>
    <w:p w14:paraId="0000004F" w14:textId="77777777" w:rsidR="005C2C13" w:rsidRDefault="00000000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6. Technical Architecture (Local-First)</w:t>
      </w:r>
    </w:p>
    <w:p w14:paraId="00000050" w14:textId="77777777" w:rsidR="005C2C13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6.1. Data Structure (The Sidecar)</w:t>
      </w:r>
    </w:p>
    <w:p w14:paraId="00000051" w14:textId="77777777" w:rsidR="005C2C1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File:</w:t>
      </w:r>
      <w:r>
        <w:rPr>
          <w:rFonts w:ascii="Google Sans Text" w:eastAsia="Google Sans Text" w:hAnsi="Google Sans Text" w:cs="Google Sans Text"/>
        </w:rPr>
        <w:t xml:space="preserve"> Book_Title_Meta.json stored locally next to the EPUB.</w:t>
      </w:r>
    </w:p>
    <w:p w14:paraId="00000052" w14:textId="77777777" w:rsidR="005C2C1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Schema: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</w:rPr>
        <w:t>{</w:t>
      </w:r>
      <w:r>
        <w:rPr>
          <w:rFonts w:ascii="Google Sans Text" w:eastAsia="Google Sans Text" w:hAnsi="Google Sans Text" w:cs="Google Sans Text"/>
        </w:rPr>
        <w:br/>
        <w:t xml:space="preserve">  "book_id": "hash_123",</w:t>
      </w:r>
      <w:r>
        <w:rPr>
          <w:rFonts w:ascii="Google Sans Text" w:eastAsia="Google Sans Text" w:hAnsi="Google Sans Text" w:cs="Google Sans Text"/>
        </w:rPr>
        <w:br/>
        <w:t xml:space="preserve">  "metadata": { "title": "The Republic", "translator": "Bloom" },</w:t>
      </w:r>
      <w:r>
        <w:rPr>
          <w:rFonts w:ascii="Google Sans Text" w:eastAsia="Google Sans Text" w:hAnsi="Google Sans Text" w:cs="Google Sans Text"/>
        </w:rPr>
        <w:br/>
        <w:t xml:space="preserve">  "annotations": [</w:t>
      </w:r>
      <w:r>
        <w:rPr>
          <w:rFonts w:ascii="Google Sans Text" w:eastAsia="Google Sans Text" w:hAnsi="Google Sans Text" w:cs="Google Sans Text"/>
        </w:rPr>
        <w:br/>
        <w:t xml:space="preserve">    {</w:t>
      </w:r>
      <w:r>
        <w:rPr>
          <w:rFonts w:ascii="Google Sans Text" w:eastAsia="Google Sans Text" w:hAnsi="Google Sans Text" w:cs="Google Sans Text"/>
        </w:rPr>
        <w:br/>
        <w:t xml:space="preserve">      "cfi_range": "epubcfi(/6/14[chap1]...)",</w:t>
      </w:r>
      <w:r>
        <w:rPr>
          <w:rFonts w:ascii="Google Sans Text" w:eastAsia="Google Sans Text" w:hAnsi="Google Sans Text" w:cs="Google Sans Text"/>
        </w:rPr>
        <w:br/>
        <w:t xml:space="preserve">      "highlight_text": "The cave...",</w:t>
      </w:r>
      <w:r>
        <w:rPr>
          <w:rFonts w:ascii="Google Sans Text" w:eastAsia="Google Sans Text" w:hAnsi="Google Sans Text" w:cs="Google Sans Text"/>
        </w:rPr>
        <w:br/>
        <w:t xml:space="preserve">      "note_content": "Plato's allegory of education.",</w:t>
      </w:r>
      <w:r>
        <w:rPr>
          <w:rFonts w:ascii="Google Sans Text" w:eastAsia="Google Sans Text" w:hAnsi="Google Sans Text" w:cs="Google Sans Text"/>
        </w:rPr>
        <w:br/>
        <w:t xml:space="preserve">      "type": "user_manual", </w:t>
      </w:r>
      <w:r>
        <w:rPr>
          <w:rFonts w:ascii="Google Sans Text" w:eastAsia="Google Sans Text" w:hAnsi="Google Sans Text" w:cs="Google Sans Text"/>
        </w:rPr>
        <w:br/>
        <w:t xml:space="preserve">      "timestamp": 1715000</w:t>
      </w:r>
      <w:r>
        <w:rPr>
          <w:rFonts w:ascii="Google Sans Text" w:eastAsia="Google Sans Text" w:hAnsi="Google Sans Text" w:cs="Google Sans Text"/>
        </w:rPr>
        <w:br/>
        <w:t xml:space="preserve">    }</w:t>
      </w:r>
      <w:r>
        <w:rPr>
          <w:rFonts w:ascii="Google Sans Text" w:eastAsia="Google Sans Text" w:hAnsi="Google Sans Text" w:cs="Google Sans Text"/>
        </w:rPr>
        <w:br/>
        <w:t xml:space="preserve">  ]</w:t>
      </w:r>
      <w:r>
        <w:rPr>
          <w:rFonts w:ascii="Google Sans Text" w:eastAsia="Google Sans Text" w:hAnsi="Google Sans Text" w:cs="Google Sans Text"/>
        </w:rPr>
        <w:br/>
        <w:t>}</w:t>
      </w:r>
      <w:r>
        <w:rPr>
          <w:rFonts w:ascii="Google Sans Text" w:eastAsia="Google Sans Text" w:hAnsi="Google Sans Text" w:cs="Google Sans Text"/>
        </w:rPr>
        <w:br/>
      </w:r>
      <w:r>
        <w:rPr>
          <w:rFonts w:ascii="Google Sans Text" w:eastAsia="Google Sans Text" w:hAnsi="Google Sans Text" w:cs="Google Sans Text"/>
        </w:rPr>
        <w:br/>
      </w:r>
    </w:p>
    <w:p w14:paraId="00000053" w14:textId="77777777" w:rsidR="005C2C13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6.2. AI Backend (BYOK)</w:t>
      </w:r>
    </w:p>
    <w:p w14:paraId="00000054" w14:textId="77777777" w:rsidR="005C2C1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API Key:</w:t>
      </w:r>
      <w:r>
        <w:rPr>
          <w:rFonts w:ascii="Google Sans Text" w:eastAsia="Google Sans Text" w:hAnsi="Google Sans Text" w:cs="Google Sans Text"/>
        </w:rPr>
        <w:t xml:space="preserve"> User inputs key (OpenAI/Anthropic/Gemini). Stored in Secure Enclave.</w:t>
      </w:r>
    </w:p>
    <w:p w14:paraId="00000055" w14:textId="77777777" w:rsidR="005C2C1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Privacy:</w:t>
      </w:r>
      <w:r>
        <w:rPr>
          <w:rFonts w:ascii="Google Sans Text" w:eastAsia="Google Sans Text" w:hAnsi="Google Sans Text" w:cs="Google Sans Text"/>
        </w:rPr>
        <w:t xml:space="preserve"> No data sent to developer servers. Direct connection: Device &lt;-&gt; AI Provider.</w:t>
      </w:r>
    </w:p>
    <w:p w14:paraId="00000056" w14:textId="77777777" w:rsidR="005C2C13" w:rsidRDefault="00000000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7. MVP Success Metrics</w:t>
      </w:r>
    </w:p>
    <w:p w14:paraId="00000057" w14:textId="77777777" w:rsidR="005C2C1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Stability:</w:t>
      </w:r>
      <w:r>
        <w:rPr>
          <w:rFonts w:ascii="Google Sans Text" w:eastAsia="Google Sans Text" w:hAnsi="Google Sans Text" w:cs="Google Sans Text"/>
        </w:rPr>
        <w:t xml:space="preserve"> EPUB rendering and resizing works without losing note anchors.</w:t>
      </w:r>
    </w:p>
    <w:p w14:paraId="00000058" w14:textId="77777777" w:rsidR="005C2C1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Latency:</w:t>
      </w:r>
      <w:r>
        <w:rPr>
          <w:rFonts w:ascii="Google Sans Text" w:eastAsia="Google Sans Text" w:hAnsi="Google Sans Text" w:cs="Google Sans Text"/>
        </w:rPr>
        <w:t xml:space="preserve"> AI "Lenses" trigger within 2 seconds.</w:t>
      </w:r>
    </w:p>
    <w:p w14:paraId="00000059" w14:textId="77777777" w:rsidR="005C2C1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Utility:</w:t>
      </w:r>
      <w:r>
        <w:rPr>
          <w:rFonts w:ascii="Google Sans Text" w:eastAsia="Google Sans Text" w:hAnsi="Google Sans Text" w:cs="Google Sans Text"/>
        </w:rPr>
        <w:t xml:space="preserve"> User "Saves" notes in &gt;50% of reading sessions.</w:t>
      </w:r>
    </w:p>
    <w:sectPr w:rsidR="005C2C1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A36112B-987E-354D-9EBF-1219B6585D50}"/>
    <w:embedBold r:id="rId2" w:fontKey="{DC8B86F1-CD7E-0A46-966C-8BB21E2597E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D84DB46-2052-E54F-851F-9D7096272A9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F651BF3-3572-2C4A-AA95-834784A30974}"/>
  </w:font>
  <w:font w:name="Google Sans">
    <w:charset w:val="00"/>
    <w:family w:val="auto"/>
    <w:pitch w:val="default"/>
    <w:embedBold r:id="rId5" w:fontKey="{47D24CD0-F76C-FD41-B56C-D539C5C80143}"/>
  </w:font>
  <w:font w:name="Google Sans Text">
    <w:charset w:val="00"/>
    <w:family w:val="auto"/>
    <w:pitch w:val="default"/>
    <w:embedRegular r:id="rId6" w:fontKey="{B27115F4-0F46-614A-845D-CCB020194C4A}"/>
    <w:embedBold r:id="rId7" w:fontKey="{3BA05234-A503-D140-9653-D58A2CC833FC}"/>
    <w:embedItalic r:id="rId8" w:fontKey="{B3B2F878-DEA8-DE4B-9102-F9968E37542F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B9008D34-AF19-724F-B3D7-B1EDE864723E}"/>
  </w:font>
  <w:font w:name="Cambria">
    <w:panose1 w:val="02040503050406030204"/>
    <w:charset w:val="00"/>
    <w:family w:val="roman"/>
    <w:notTrueType/>
    <w:pitch w:val="default"/>
    <w:embedRegular r:id="rId10" w:fontKey="{937B3C82-45CE-AA43-A5A2-9F448C52B9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58D"/>
    <w:multiLevelType w:val="multilevel"/>
    <w:tmpl w:val="A490A1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AD4822"/>
    <w:multiLevelType w:val="multilevel"/>
    <w:tmpl w:val="F0D0F1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46F4059"/>
    <w:multiLevelType w:val="multilevel"/>
    <w:tmpl w:val="BE9CEBC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A0D0A40"/>
    <w:multiLevelType w:val="multilevel"/>
    <w:tmpl w:val="D0CEE54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1322FD8"/>
    <w:multiLevelType w:val="multilevel"/>
    <w:tmpl w:val="5F800FB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C75508E"/>
    <w:multiLevelType w:val="multilevel"/>
    <w:tmpl w:val="3E20DC6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F6F7410"/>
    <w:multiLevelType w:val="multilevel"/>
    <w:tmpl w:val="C0DEC0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9761316"/>
    <w:multiLevelType w:val="multilevel"/>
    <w:tmpl w:val="E258F0B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C276AEA"/>
    <w:multiLevelType w:val="multilevel"/>
    <w:tmpl w:val="CD1E77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5B91C66"/>
    <w:multiLevelType w:val="multilevel"/>
    <w:tmpl w:val="5C98B4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64D3160"/>
    <w:multiLevelType w:val="multilevel"/>
    <w:tmpl w:val="E2F6721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F0B1D55"/>
    <w:multiLevelType w:val="multilevel"/>
    <w:tmpl w:val="D4DCA65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2BB28CA"/>
    <w:multiLevelType w:val="multilevel"/>
    <w:tmpl w:val="046C13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2A64999"/>
    <w:multiLevelType w:val="multilevel"/>
    <w:tmpl w:val="7736D23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A2E2253"/>
    <w:multiLevelType w:val="multilevel"/>
    <w:tmpl w:val="F960A0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FA556B9"/>
    <w:multiLevelType w:val="multilevel"/>
    <w:tmpl w:val="9A1C9E3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10647B6"/>
    <w:multiLevelType w:val="multilevel"/>
    <w:tmpl w:val="C52A7D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34451BF"/>
    <w:multiLevelType w:val="multilevel"/>
    <w:tmpl w:val="BD9CB0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8260B03"/>
    <w:multiLevelType w:val="multilevel"/>
    <w:tmpl w:val="2C8C44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C936289"/>
    <w:multiLevelType w:val="multilevel"/>
    <w:tmpl w:val="CC5ECC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CF5089A"/>
    <w:multiLevelType w:val="multilevel"/>
    <w:tmpl w:val="35EE52E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78748014">
    <w:abstractNumId w:val="2"/>
  </w:num>
  <w:num w:numId="2" w16cid:durableId="1417937339">
    <w:abstractNumId w:val="10"/>
  </w:num>
  <w:num w:numId="3" w16cid:durableId="51854969">
    <w:abstractNumId w:val="1"/>
  </w:num>
  <w:num w:numId="4" w16cid:durableId="548105182">
    <w:abstractNumId w:val="20"/>
  </w:num>
  <w:num w:numId="5" w16cid:durableId="1031220523">
    <w:abstractNumId w:val="19"/>
  </w:num>
  <w:num w:numId="6" w16cid:durableId="1878160294">
    <w:abstractNumId w:val="4"/>
  </w:num>
  <w:num w:numId="7" w16cid:durableId="1254170930">
    <w:abstractNumId w:val="15"/>
  </w:num>
  <w:num w:numId="8" w16cid:durableId="715087396">
    <w:abstractNumId w:val="18"/>
  </w:num>
  <w:num w:numId="9" w16cid:durableId="1647975453">
    <w:abstractNumId w:val="9"/>
  </w:num>
  <w:num w:numId="10" w16cid:durableId="485364873">
    <w:abstractNumId w:val="0"/>
  </w:num>
  <w:num w:numId="11" w16cid:durableId="1927761087">
    <w:abstractNumId w:val="3"/>
  </w:num>
  <w:num w:numId="12" w16cid:durableId="233130464">
    <w:abstractNumId w:val="6"/>
  </w:num>
  <w:num w:numId="13" w16cid:durableId="1790583810">
    <w:abstractNumId w:val="17"/>
  </w:num>
  <w:num w:numId="14" w16cid:durableId="1600093909">
    <w:abstractNumId w:val="5"/>
  </w:num>
  <w:num w:numId="15" w16cid:durableId="1758791030">
    <w:abstractNumId w:val="7"/>
  </w:num>
  <w:num w:numId="16" w16cid:durableId="742534540">
    <w:abstractNumId w:val="16"/>
  </w:num>
  <w:num w:numId="17" w16cid:durableId="918709970">
    <w:abstractNumId w:val="8"/>
  </w:num>
  <w:num w:numId="18" w16cid:durableId="969016124">
    <w:abstractNumId w:val="14"/>
  </w:num>
  <w:num w:numId="19" w16cid:durableId="463931575">
    <w:abstractNumId w:val="13"/>
  </w:num>
  <w:num w:numId="20" w16cid:durableId="49962391">
    <w:abstractNumId w:val="12"/>
  </w:num>
  <w:num w:numId="21" w16cid:durableId="14063448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C13"/>
    <w:rsid w:val="005C2C13"/>
    <w:rsid w:val="008B4E4D"/>
    <w:rsid w:val="008D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5C29E2"/>
  <w15:docId w15:val="{092EAC59-DE38-0B4E-B9B0-25E9F2057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CN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938</Words>
  <Characters>5350</Characters>
  <Application>Microsoft Office Word</Application>
  <DocSecurity>0</DocSecurity>
  <Lines>44</Lines>
  <Paragraphs>12</Paragraphs>
  <ScaleCrop>false</ScaleCrop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Jiao Renchuan</cp:lastModifiedBy>
  <cp:revision>2</cp:revision>
  <dcterms:created xsi:type="dcterms:W3CDTF">2025-12-04T12:25:00Z</dcterms:created>
  <dcterms:modified xsi:type="dcterms:W3CDTF">2025-12-04T12:26:00Z</dcterms:modified>
</cp:coreProperties>
</file>