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234" w:rsidRDefault="000359A2">
      <w:pPr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eastAsia="zh-Hans"/>
        </w:rPr>
        <w:t>（一）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  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图书馆有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100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个座位，每位进入图书馆的读者要在登记表上登记，退出时要在登记表上注销。要几个程序？有多少个进程？（答：一个程序；为每个读者设一个进程）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      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当图书馆中没有座位时，后到的读者在图书馆为等待（阻塞）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      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当图书馆中没有座位时，后到的读者不等待，立即回家。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1 )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S=100;  MUTEX=1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登记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阅读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注销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(2)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设整型变量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COUNT=100;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MUTEX=1;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P(MUTEX);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IF (COUNT==0)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{ V(MUTEX);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RETURN;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}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COUNT=COUNT-1;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登记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V(MUTEX);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阅读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P(MUTEX);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COUNT=COUNT+1;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V(MUTEX);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RETURN;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（二）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 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有一座东西方向的独木桥；用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P,V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操作实现：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      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每次只允许一个人过桥；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      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当独木桥上有行人时，同方向的行人可以同时过桥，相反方向的人必须等待。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3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      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当独木桥上有自东向西的行人时，同方向的行人可以同时过桥，从西向东的方向，只允许一个人单独过桥。（此问题和读者与写者问题相同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,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东向西的为读者，西向东的为写者）。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）解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lastRenderedPageBreak/>
        <w:t>设信号量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MUTEX=1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 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过桥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 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(2)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MUTEX=1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东西方互斥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   MD=1   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东向西使用计数变量互斥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MX=1   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西向东使用计数变量互斥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设整型变量：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CD=0  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东向西的已上桥人数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     CX=0  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西向东的已上桥人数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从东向西：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 (MD)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IF (CD=0)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{P (MUTEX)  }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CD=CD+1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 (MD)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过桥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 (MD)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CD=CD-1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IF (CD=0)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{V (MUTEX)  }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 (MD)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从西向东：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 (MX)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IF (CX=0)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{P (MUTEX)  }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CX=CX+1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 (MX)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过桥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 (MX)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CX=CX-1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IF (CX=0)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{V (MUTEX)  }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 (MX)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 xml:space="preserve">(3)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解：从东向西的，和（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）相同；从西向东的和（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）相同。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（三）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有一个俱乐部，有甲乙两个服务员，当顾客有请求时，甲负责送烟，乙负责送火，无顾客请求时，服务员睡眠。顾客自己不能带烟和火，当顾客要抽烟时，可请求服务员送烟和火，烟和火还未送到时，顾客必须等待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SY, SH,CY,CH: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初值都为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0</w:t>
      </w:r>
      <w:r w:rsidR="00262234">
        <w:rPr>
          <w:rFonts w:ascii="Arial" w:hAnsi="Arial" w:cs="Arial" w:hint="eastAsia"/>
          <w:color w:val="000000"/>
          <w:sz w:val="18"/>
          <w:szCs w:val="18"/>
        </w:rPr>
        <w:t xml:space="preserve">   S </w:t>
      </w:r>
      <w:r w:rsidR="00262234">
        <w:rPr>
          <w:rFonts w:ascii="Arial" w:hAnsi="Arial" w:cs="Arial" w:hint="eastAsia"/>
          <w:color w:val="000000"/>
          <w:sz w:val="18"/>
          <w:szCs w:val="18"/>
        </w:rPr>
        <w:t>理解为请求量</w:t>
      </w:r>
      <w:r w:rsidR="00262234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262234">
        <w:rPr>
          <w:rFonts w:ascii="Arial" w:hAnsi="Arial" w:cs="Arial" w:hint="eastAsia"/>
          <w:color w:val="000000"/>
          <w:sz w:val="18"/>
          <w:szCs w:val="18"/>
        </w:rPr>
        <w:t>，</w:t>
      </w:r>
      <w:r w:rsidR="00262234">
        <w:rPr>
          <w:rFonts w:ascii="Arial" w:hAnsi="Arial" w:cs="Arial" w:hint="eastAsia"/>
          <w:color w:val="000000"/>
          <w:sz w:val="18"/>
          <w:szCs w:val="18"/>
        </w:rPr>
        <w:t xml:space="preserve">C </w:t>
      </w:r>
      <w:r w:rsidR="00262234">
        <w:rPr>
          <w:rFonts w:ascii="Arial" w:hAnsi="Arial" w:cs="Arial" w:hint="eastAsia"/>
          <w:color w:val="000000"/>
          <w:sz w:val="18"/>
          <w:szCs w:val="18"/>
        </w:rPr>
        <w:t>理解为现有量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甲服务员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lastRenderedPageBreak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P(SY)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送烟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V(CY)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</w:p>
    <w:p w:rsidR="00262234" w:rsidRDefault="000359A2">
      <w:pPr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乙服务员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P(SH)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送火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V(CH)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</w:p>
    <w:p w:rsidR="004118DC" w:rsidRDefault="000359A2"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顾客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V(SY)  /*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（请求送烟）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*/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V(SH)  /*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（请求送火）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*/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P(CY)  /*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等烟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  */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P(CH)  /*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等火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  */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抽烟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（四）一家四人父、母、儿子、女儿围桌而坐；桌上有一个水果盘；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 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当水果盘空时，父亲可以放香蕉或者母亲可以放苹果，但盘中已有水果时，就不能放，父母等待。当盘中有香蕉时，女儿可吃香蕉，否则，女儿等待；当盘中有苹果时，儿子可吃，否则，儿子等待。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SE=1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空盘子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SA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＝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0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（放了苹果的盘子）；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SB=0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放了香蕉的盘子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父亲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剥香蕉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放香蕉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V(SB)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母亲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削苹果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放苹果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V(SA)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儿子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P(SA)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拿苹果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吃苹果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lastRenderedPageBreak/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女儿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P(SB)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拿香蕉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吃香蕉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把（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）改为：儿子要吃苹果时，请母亲放苹果，女儿要吃香蕉时，请父亲放香蕉，（还是盘子为空时才可以放）。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）解：再增加两个信号量：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SF=0, SM=0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父亲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P(SF)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剥香蕉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放香蕉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V(SB)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母亲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P(SM)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削苹果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放苹果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V(SA)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儿子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V(SM)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P(SA)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拿苹果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吃苹果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女儿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V(SF)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P(SB)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拿香蕉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吃香蕉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（五）有一个超市，最多可容纳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N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个人进入购物，当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N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个顾客满员时，后到的顾客在超市外等待；超市中只有一个收银员。可以把顾客和收银员看作两类进程，两类进程间存在同步关系。写出用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P;V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操作实现的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lastRenderedPageBreak/>
        <w:t>两类进程的算法（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2003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年系统设计员考试的题目）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解：设信号量：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S=0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，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C=0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顾客与收银员的同步信号量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 w:rsidR="002C696F">
        <w:rPr>
          <w:rFonts w:ascii="Arial" w:hAnsi="Arial" w:cs="Arial"/>
          <w:color w:val="000000"/>
          <w:sz w:val="18"/>
          <w:szCs w:val="18"/>
          <w:lang w:eastAsia="zh-Hans"/>
        </w:rPr>
        <w:t>（一个请求，一个付出）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，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M=N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收银员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收银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V(C)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顾客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P(M)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进入店内购物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P(C)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V(M)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（六）有一个理发店，店内共有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个座位供顾客等待理发，（进入理发店的顾客，都在此座位上等待理发，正在理发的顾客不占用此座位），当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个座位坐满了，后到的顾客不等待，立即回家。当没有顾客时，理发师睡眠等待。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解：设信号量：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S=0.C=0,MUTEX=1</w:t>
      </w:r>
      <w:r w:rsidR="00CE2878">
        <w:rPr>
          <w:rFonts w:ascii="Arial" w:hAnsi="Arial" w:cs="Arial" w:hint="eastAsia"/>
          <w:color w:val="000000"/>
          <w:sz w:val="18"/>
          <w:szCs w:val="18"/>
        </w:rPr>
        <w:t xml:space="preserve">  </w:t>
      </w:r>
      <w:r w:rsidR="00CE2878">
        <w:rPr>
          <w:rFonts w:ascii="Arial" w:hAnsi="Arial" w:cs="Arial" w:hint="eastAsia"/>
          <w:color w:val="000000"/>
          <w:sz w:val="18"/>
          <w:szCs w:val="18"/>
        </w:rPr>
        <w:t>互斥锁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设整型变量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  SM=20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理发师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P(S) -------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如无顾客，理发师等待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V(C)    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叫一个顾客理发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理发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顾客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P(MUTEX)</w:t>
      </w:r>
      <w:r w:rsidR="00CE2878">
        <w:rPr>
          <w:rFonts w:ascii="Arial" w:hAnsi="Arial" w:cs="Arial" w:hint="eastAsia"/>
          <w:color w:val="000000"/>
          <w:sz w:val="18"/>
          <w:szCs w:val="18"/>
        </w:rPr>
        <w:t xml:space="preserve">  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IF (SM=0)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{ V(MUTEX)――――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满座，离开，回家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RETURN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ELSE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SM=SM-1―――――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空座位数减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}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V(S)――――――――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通知理发师，增加了一个顾客，如理发师在等待则唤醒他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P(C) ———————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等理发师叫自己理发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SM=SM+1――――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  <w:lang w:eastAsia="zh-Hans"/>
        </w:rPr>
        <w:t>―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被叫到，释放一个空的座位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接受理发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lastRenderedPageBreak/>
        <w:t>如果此题改为：满座时，顾客等待空座位：则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顾客进程的程序修改如下：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把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SM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设为信号量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  SM=20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顾客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P(SM) ---------------------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申请一个座位，无则等待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V(S)――――――――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通知理发师，增加了一个顾客，如理发师在等待则唤醒他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P(C) ———————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等理发师叫自己理发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V(SM)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接受理发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（七）一个盒子，内有黑白两种棋子（数量相等），甲每次从盒子中取出一颗黑子，乙每次从盒子中取出一颗白子，一人取了棋子后，必须等另一方取过棋子方可再取，（可假设甲先取）。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 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SJ=1,SY=0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甲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P(SJ)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取一颗黑子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V(SY)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 xml:space="preserve">UNTIL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盒子中无黑子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乙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P(SY)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取一颗白子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V(SJ)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 xml:space="preserve">UNTIL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盒子中无白子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（八）按要求完成下面的程序。设有三个进程，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input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进程、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compute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进程和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output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进程；它们通过共享一个缓冲区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的合作关系如下：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input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进程每次输入数据后，把数据送到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,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compute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进程计算和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output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进程打印；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comput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进程每次从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取出已输入的可计算的数据进行计算，并当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output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进程把输入数据打印完成后，把计算结果送入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output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进程打印；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3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output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进程每次按顺序把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中的输入数据和计算结果在打印机上输出。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设信号量：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=1,sb=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sc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=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sd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=0,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请把能正确实现这三个进程同步关系的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P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、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V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操作的语句填入下面的程序。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procedure input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begin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local data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 get(data);   /*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输入数据到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data*/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 p(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);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 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=data;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 (1)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 xml:space="preserve">      V ( 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sc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)                  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 v(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sb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);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lastRenderedPageBreak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end;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procedure compute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begin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locol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data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(2)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 xml:space="preserve">       P ( 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sb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)                     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data=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计算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data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并把结果保存在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data;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(3)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 xml:space="preserve">      P ( 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sd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)                      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=data;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v(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sc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);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end;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procedure output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begin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local data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P(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sc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打印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(4)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 xml:space="preserve">      V ( 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sd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)                             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p(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sc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打印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v(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);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end;</w:t>
      </w:r>
    </w:p>
    <w:sectPr w:rsidR="00411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D4"/>
    <w:rsid w:val="000359A2"/>
    <w:rsid w:val="00262234"/>
    <w:rsid w:val="002C696F"/>
    <w:rsid w:val="004118DC"/>
    <w:rsid w:val="008A60D4"/>
    <w:rsid w:val="00C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逝水流~安然</dc:creator>
  <cp:keywords/>
  <dc:description/>
  <cp:lastModifiedBy>逝水流~安然</cp:lastModifiedBy>
  <cp:revision>5</cp:revision>
  <dcterms:created xsi:type="dcterms:W3CDTF">2013-06-20T02:27:00Z</dcterms:created>
  <dcterms:modified xsi:type="dcterms:W3CDTF">2013-06-20T03:43:00Z</dcterms:modified>
</cp:coreProperties>
</file>