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1C90432" w:rsidR="00531FBF" w:rsidRPr="00B7788F" w:rsidRDefault="005B472D" w:rsidP="00B7788F">
            <w:pPr>
              <w:contextualSpacing/>
              <w:jc w:val="center"/>
              <w:rPr>
                <w:rFonts w:eastAsia="Times New Roman" w:cstheme="minorHAnsi"/>
                <w:b/>
                <w:bCs/>
                <w:sz w:val="22"/>
                <w:szCs w:val="22"/>
              </w:rPr>
            </w:pPr>
            <w:r>
              <w:rPr>
                <w:rFonts w:eastAsia="Times New Roman" w:cstheme="minorHAnsi"/>
                <w:b/>
                <w:bCs/>
                <w:sz w:val="22"/>
                <w:szCs w:val="22"/>
              </w:rPr>
              <w:t>26 October 17</w:t>
            </w:r>
          </w:p>
        </w:tc>
        <w:tc>
          <w:tcPr>
            <w:tcW w:w="2338" w:type="dxa"/>
            <w:tcMar>
              <w:left w:w="115" w:type="dxa"/>
              <w:right w:w="115" w:type="dxa"/>
            </w:tcMar>
          </w:tcPr>
          <w:p w14:paraId="07699096" w14:textId="1635987C" w:rsidR="00531FBF" w:rsidRPr="00B7788F" w:rsidRDefault="005B472D" w:rsidP="00B7788F">
            <w:pPr>
              <w:contextualSpacing/>
              <w:jc w:val="center"/>
              <w:rPr>
                <w:rFonts w:eastAsia="Times New Roman" w:cstheme="minorHAnsi"/>
                <w:b/>
                <w:bCs/>
                <w:sz w:val="22"/>
                <w:szCs w:val="22"/>
              </w:rPr>
            </w:pPr>
            <w:r>
              <w:rPr>
                <w:rFonts w:eastAsia="Times New Roman" w:cstheme="minorHAnsi"/>
                <w:b/>
                <w:bCs/>
                <w:sz w:val="22"/>
                <w:szCs w:val="22"/>
              </w:rPr>
              <w:t>Richard Clark</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D4094D9" w:rsidR="00485402" w:rsidRPr="00B7788F" w:rsidRDefault="00B84F1C" w:rsidP="00D47759">
      <w:pPr>
        <w:contextualSpacing/>
        <w:rPr>
          <w:rFonts w:cstheme="minorHAnsi"/>
          <w:sz w:val="22"/>
          <w:szCs w:val="22"/>
        </w:rPr>
      </w:pPr>
      <w:r>
        <w:rPr>
          <w:rFonts w:cstheme="minorHAnsi"/>
          <w:sz w:val="22"/>
          <w:szCs w:val="22"/>
        </w:rPr>
        <w:t>Richard Clark</w:t>
      </w:r>
    </w:p>
    <w:p w14:paraId="3A4DB0F5" w14:textId="518A6D83" w:rsidR="0058064D" w:rsidRDefault="0058064D" w:rsidP="00D47759">
      <w:pPr>
        <w:contextualSpacing/>
        <w:rPr>
          <w:rFonts w:cstheme="minorHAnsi"/>
          <w:sz w:val="22"/>
          <w:szCs w:val="22"/>
        </w:rPr>
      </w:pPr>
    </w:p>
    <w:p w14:paraId="1CE2FAC7" w14:textId="77777777" w:rsidR="005A6B9B" w:rsidRPr="00B7788F" w:rsidRDefault="005A6B9B" w:rsidP="00D47759">
      <w:pPr>
        <w:contextualSpacing/>
        <w:rPr>
          <w:rFonts w:cstheme="minorHAnsi"/>
          <w:sz w:val="22"/>
          <w:szCs w:val="22"/>
        </w:rPr>
      </w:pPr>
    </w:p>
    <w:p w14:paraId="7A425AC3" w14:textId="1BBCD55D" w:rsidR="00010B8A"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7E9077F5" w14:textId="77777777" w:rsidR="005A6B9B" w:rsidRDefault="005A6B9B" w:rsidP="004E70E6">
      <w:pPr>
        <w:pStyle w:val="Heading2"/>
        <w:spacing w:before="0" w:line="240" w:lineRule="auto"/>
      </w:pPr>
    </w:p>
    <w:p w14:paraId="44718DA3" w14:textId="3E4B6948" w:rsidR="005C31F9" w:rsidRPr="005A6B9B" w:rsidRDefault="00904615" w:rsidP="005A6B9B">
      <w:pPr>
        <w:ind w:firstLine="360"/>
        <w:contextualSpacing/>
        <w:rPr>
          <w:rFonts w:cstheme="minorHAnsi"/>
          <w:sz w:val="22"/>
          <w:szCs w:val="22"/>
        </w:rPr>
      </w:pPr>
      <w:r w:rsidRPr="005A6B9B">
        <w:rPr>
          <w:rFonts w:cstheme="minorHAnsi"/>
          <w:sz w:val="22"/>
          <w:szCs w:val="22"/>
        </w:rPr>
        <w:t>AES</w:t>
      </w:r>
      <w:r w:rsidRPr="005A6B9B">
        <w:rPr>
          <w:rFonts w:cstheme="minorHAnsi"/>
          <w:sz w:val="22"/>
          <w:szCs w:val="22"/>
        </w:rPr>
        <w:noBreakHyphen/>
        <w:t>256 as the encryption cipher and SHA</w:t>
      </w:r>
      <w:r w:rsidRPr="005A6B9B">
        <w:rPr>
          <w:rFonts w:cstheme="minorHAnsi"/>
          <w:sz w:val="22"/>
          <w:szCs w:val="22"/>
        </w:rPr>
        <w:noBreakHyphen/>
        <w:t xml:space="preserve">256 as the hashing algorithm </w:t>
      </w:r>
      <w:r w:rsidRPr="005A6B9B">
        <w:rPr>
          <w:rFonts w:cstheme="minorHAnsi"/>
          <w:sz w:val="22"/>
          <w:szCs w:val="22"/>
        </w:rPr>
        <w:t xml:space="preserve">would provide the best </w:t>
      </w:r>
      <w:r w:rsidRPr="005A6B9B">
        <w:rPr>
          <w:rFonts w:cstheme="minorHAnsi"/>
          <w:sz w:val="22"/>
          <w:szCs w:val="22"/>
        </w:rPr>
        <w:t>appropriate encryption algorithm cipher </w:t>
      </w:r>
      <w:r w:rsidRPr="005A6B9B">
        <w:rPr>
          <w:rFonts w:cstheme="minorHAnsi"/>
          <w:sz w:val="22"/>
          <w:szCs w:val="22"/>
        </w:rPr>
        <w:t xml:space="preserve">for </w:t>
      </w:r>
      <w:r w:rsidR="00266C05" w:rsidRPr="005A6B9B">
        <w:rPr>
          <w:rFonts w:cstheme="minorHAnsi"/>
          <w:sz w:val="22"/>
          <w:szCs w:val="22"/>
        </w:rPr>
        <w:t>Artemis Financial</w:t>
      </w:r>
      <w:r w:rsidRPr="005A6B9B">
        <w:rPr>
          <w:rFonts w:cstheme="minorHAnsi"/>
          <w:sz w:val="22"/>
          <w:szCs w:val="22"/>
        </w:rPr>
        <w:t>.</w:t>
      </w:r>
      <w:r w:rsidRPr="005A6B9B">
        <w:rPr>
          <w:rFonts w:cstheme="minorHAnsi"/>
          <w:sz w:val="22"/>
          <w:szCs w:val="22"/>
        </w:rPr>
        <w:t xml:space="preserve"> </w:t>
      </w:r>
      <w:r w:rsidR="005C31F9" w:rsidRPr="005A6B9B">
        <w:rPr>
          <w:rFonts w:cstheme="minorHAnsi"/>
          <w:sz w:val="22"/>
          <w:szCs w:val="22"/>
        </w:rPr>
        <w:t>AES</w:t>
      </w:r>
      <w:r w:rsidR="005C31F9" w:rsidRPr="005A6B9B">
        <w:rPr>
          <w:rFonts w:cstheme="minorHAnsi"/>
          <w:sz w:val="22"/>
          <w:szCs w:val="22"/>
        </w:rPr>
        <w:noBreakHyphen/>
        <w:t>256 is an industry</w:t>
      </w:r>
      <w:r w:rsidR="005C31F9" w:rsidRPr="005A6B9B">
        <w:rPr>
          <w:rFonts w:cstheme="minorHAnsi"/>
          <w:sz w:val="22"/>
          <w:szCs w:val="22"/>
        </w:rPr>
        <w:noBreakHyphen/>
        <w:t>standard symmetric encryption cipher that protects sensitive financial data by converting readable information into ciphertext that can only be decrypted with the correct key. It operates on 128</w:t>
      </w:r>
      <w:r w:rsidR="005C31F9" w:rsidRPr="005A6B9B">
        <w:rPr>
          <w:rFonts w:cstheme="minorHAnsi"/>
          <w:sz w:val="22"/>
          <w:szCs w:val="22"/>
        </w:rPr>
        <w:noBreakHyphen/>
        <w:t>bit data blocks and uses a 256</w:t>
      </w:r>
      <w:r w:rsidR="005C31F9" w:rsidRPr="005A6B9B">
        <w:rPr>
          <w:rFonts w:cstheme="minorHAnsi"/>
          <w:sz w:val="22"/>
          <w:szCs w:val="22"/>
        </w:rPr>
        <w:noBreakHyphen/>
        <w:t>bit key, providing strong confidentiality during storage and transmission. To complement this, SHA</w:t>
      </w:r>
      <w:r w:rsidR="005C31F9" w:rsidRPr="005A6B9B">
        <w:rPr>
          <w:rFonts w:cstheme="minorHAnsi"/>
          <w:sz w:val="22"/>
          <w:szCs w:val="22"/>
        </w:rPr>
        <w:noBreakHyphen/>
        <w:t>256 serves as the hashing algorithm, producing a fixed 256</w:t>
      </w:r>
      <w:r w:rsidR="005C31F9" w:rsidRPr="005A6B9B">
        <w:rPr>
          <w:rFonts w:cstheme="minorHAnsi"/>
          <w:sz w:val="22"/>
          <w:szCs w:val="22"/>
        </w:rPr>
        <w:noBreakHyphen/>
        <w:t>bit digest regardless of input size. SHA</w:t>
      </w:r>
      <w:r w:rsidR="005C31F9" w:rsidRPr="005A6B9B">
        <w:rPr>
          <w:rFonts w:cstheme="minorHAnsi"/>
          <w:sz w:val="22"/>
          <w:szCs w:val="22"/>
        </w:rPr>
        <w:noBreakHyphen/>
        <w:t>256 is designed to be collision</w:t>
      </w:r>
      <w:r w:rsidR="005C31F9" w:rsidRPr="005A6B9B">
        <w:rPr>
          <w:rFonts w:cstheme="minorHAnsi"/>
          <w:sz w:val="22"/>
          <w:szCs w:val="22"/>
        </w:rPr>
        <w:noBreakHyphen/>
        <w:t>resistant, meaning it is computationally infeasible for two different inputs to generate the same hash value. This bit</w:t>
      </w:r>
      <w:r w:rsidR="005C31F9" w:rsidRPr="005A6B9B">
        <w:rPr>
          <w:rFonts w:cstheme="minorHAnsi"/>
          <w:sz w:val="22"/>
          <w:szCs w:val="22"/>
        </w:rPr>
        <w:noBreakHyphen/>
        <w:t>level strength ensures that any modification to the data results in a completely different hash, allowing Artemis Financial to reliably detect tampering.  AES 256 and SHA 256 form a layered security approach in which AES keeps the data private, while SHA 256 ensures its integrity.</w:t>
      </w:r>
    </w:p>
    <w:p w14:paraId="76238DB6" w14:textId="6E12D189" w:rsidR="00904615" w:rsidRPr="005A6B9B" w:rsidRDefault="005C31F9" w:rsidP="005A6B9B">
      <w:pPr>
        <w:ind w:firstLine="360"/>
        <w:contextualSpacing/>
        <w:rPr>
          <w:rFonts w:cstheme="minorHAnsi"/>
          <w:sz w:val="22"/>
          <w:szCs w:val="22"/>
        </w:rPr>
      </w:pPr>
      <w:r w:rsidRPr="005A6B9B">
        <w:rPr>
          <w:rFonts w:cstheme="minorHAnsi"/>
          <w:sz w:val="22"/>
          <w:szCs w:val="22"/>
        </w:rPr>
        <w:t>Secure cryptographic</w:t>
      </w:r>
      <w:r w:rsidR="001714DB" w:rsidRPr="005A6B9B">
        <w:rPr>
          <w:rFonts w:cstheme="minorHAnsi"/>
          <w:sz w:val="22"/>
          <w:szCs w:val="22"/>
        </w:rPr>
        <w:t xml:space="preserve"> </w:t>
      </w:r>
      <w:r w:rsidRPr="005A6B9B">
        <w:rPr>
          <w:rFonts w:cstheme="minorHAnsi"/>
          <w:sz w:val="22"/>
          <w:szCs w:val="22"/>
        </w:rPr>
        <w:t>operations</w:t>
      </w:r>
      <w:r w:rsidR="001714DB" w:rsidRPr="005A6B9B">
        <w:rPr>
          <w:rFonts w:cstheme="minorHAnsi"/>
          <w:sz w:val="22"/>
          <w:szCs w:val="22"/>
        </w:rPr>
        <w:t>,</w:t>
      </w:r>
      <w:r w:rsidRPr="005A6B9B">
        <w:rPr>
          <w:rFonts w:cstheme="minorHAnsi"/>
          <w:sz w:val="22"/>
          <w:szCs w:val="22"/>
        </w:rPr>
        <w:t xml:space="preserve"> </w:t>
      </w:r>
      <w:r w:rsidR="001714DB" w:rsidRPr="005A6B9B">
        <w:rPr>
          <w:rFonts w:cstheme="minorHAnsi"/>
          <w:sz w:val="22"/>
          <w:szCs w:val="22"/>
        </w:rPr>
        <w:t>like AES</w:t>
      </w:r>
      <w:r w:rsidR="001714DB" w:rsidRPr="005A6B9B">
        <w:rPr>
          <w:rFonts w:cstheme="minorHAnsi"/>
          <w:sz w:val="22"/>
          <w:szCs w:val="22"/>
        </w:rPr>
        <w:t>,</w:t>
      </w:r>
      <w:r w:rsidR="001714DB" w:rsidRPr="005A6B9B">
        <w:rPr>
          <w:rFonts w:cstheme="minorHAnsi"/>
          <w:sz w:val="22"/>
          <w:szCs w:val="22"/>
        </w:rPr>
        <w:t xml:space="preserve"> </w:t>
      </w:r>
      <w:r w:rsidRPr="005A6B9B">
        <w:rPr>
          <w:rFonts w:cstheme="minorHAnsi"/>
          <w:sz w:val="22"/>
          <w:szCs w:val="22"/>
        </w:rPr>
        <w:t>depend heavily on high</w:t>
      </w:r>
      <w:r w:rsidRPr="005A6B9B">
        <w:rPr>
          <w:rFonts w:cstheme="minorHAnsi"/>
          <w:sz w:val="22"/>
          <w:szCs w:val="22"/>
        </w:rPr>
        <w:noBreakHyphen/>
        <w:t>quality random numbers. Computers gather randomness from unpredictable hardware events, but this supply is limited. Java uses a special generator called a CPRNG, which creates random</w:t>
      </w:r>
      <w:r w:rsidRPr="005A6B9B">
        <w:rPr>
          <w:rFonts w:cstheme="minorHAnsi"/>
          <w:sz w:val="22"/>
          <w:szCs w:val="22"/>
        </w:rPr>
        <w:noBreakHyphen/>
        <w:t xml:space="preserve">looking numbers based on a good initial seed. The </w:t>
      </w:r>
      <w:proofErr w:type="spellStart"/>
      <w:r w:rsidRPr="005A6B9B">
        <w:rPr>
          <w:rFonts w:cstheme="minorHAnsi"/>
          <w:sz w:val="22"/>
          <w:szCs w:val="22"/>
        </w:rPr>
        <w:t>SecureRandom</w:t>
      </w:r>
      <w:proofErr w:type="spellEnd"/>
      <w:r w:rsidRPr="005A6B9B">
        <w:rPr>
          <w:rFonts w:cstheme="minorHAnsi"/>
          <w:sz w:val="22"/>
          <w:szCs w:val="22"/>
        </w:rPr>
        <w:t xml:space="preserve"> class provides these values, but it needs to be seeded correctly and refreshed from time to time to stay secure. If the random numbers are predictable or poorly generated, the whole encryption process becomes weaker which makes strong randomness a must requirement for safe cryptographic operations (</w:t>
      </w:r>
      <w:proofErr w:type="spellStart"/>
      <w:r w:rsidRPr="005A6B9B">
        <w:rPr>
          <w:rFonts w:cstheme="minorHAnsi"/>
          <w:sz w:val="22"/>
          <w:szCs w:val="22"/>
        </w:rPr>
        <w:t>Manico</w:t>
      </w:r>
      <w:proofErr w:type="spellEnd"/>
      <w:r w:rsidRPr="005A6B9B">
        <w:rPr>
          <w:rFonts w:cstheme="minorHAnsi"/>
          <w:sz w:val="22"/>
          <w:szCs w:val="22"/>
        </w:rPr>
        <w:t xml:space="preserve"> &amp; Detlefsen, 2014). </w:t>
      </w:r>
    </w:p>
    <w:p w14:paraId="1F80CA55" w14:textId="62FD6190" w:rsidR="001714DB" w:rsidRPr="005A6B9B" w:rsidRDefault="001714DB" w:rsidP="005A6B9B">
      <w:pPr>
        <w:ind w:firstLine="360"/>
        <w:contextualSpacing/>
        <w:rPr>
          <w:rFonts w:cstheme="minorHAnsi"/>
          <w:sz w:val="22"/>
          <w:szCs w:val="22"/>
        </w:rPr>
      </w:pPr>
      <w:r w:rsidRPr="005A6B9B">
        <w:rPr>
          <w:rFonts w:cstheme="minorHAnsi"/>
          <w:sz w:val="22"/>
          <w:szCs w:val="22"/>
        </w:rPr>
        <w:t>AES is a symmetric encryption cipher because it uses the same secret key for both encryption and decryption</w:t>
      </w:r>
      <w:r w:rsidRPr="005A6B9B">
        <w:rPr>
          <w:rFonts w:cstheme="minorHAnsi"/>
          <w:sz w:val="22"/>
          <w:szCs w:val="22"/>
        </w:rPr>
        <w:t xml:space="preserve">. </w:t>
      </w:r>
      <w:r w:rsidRPr="005A6B9B">
        <w:rPr>
          <w:rFonts w:cstheme="minorHAnsi"/>
          <w:sz w:val="22"/>
          <w:szCs w:val="22"/>
        </w:rPr>
        <w:t>In contrast, asymmetric algorithms like RSA use a key pair consisting of a public key and a private key. The public key is used for encrypting or verifying, while the private key is used for decrypting or signing.</w:t>
      </w:r>
      <w:r w:rsidR="005C31F9" w:rsidRPr="005A6B9B">
        <w:rPr>
          <w:rFonts w:cstheme="minorHAnsi"/>
          <w:sz w:val="22"/>
          <w:szCs w:val="22"/>
        </w:rPr>
        <w:t xml:space="preserve"> Unlike symmetric algorithms such as AES, RSA is not designed for encrypting large amounts of data (</w:t>
      </w:r>
      <w:proofErr w:type="spellStart"/>
      <w:r w:rsidR="005C31F9" w:rsidRPr="005A6B9B">
        <w:rPr>
          <w:rFonts w:cstheme="minorHAnsi"/>
          <w:sz w:val="22"/>
          <w:szCs w:val="22"/>
        </w:rPr>
        <w:t>Manico</w:t>
      </w:r>
      <w:proofErr w:type="spellEnd"/>
      <w:r w:rsidR="005C31F9" w:rsidRPr="005A6B9B">
        <w:rPr>
          <w:rFonts w:cstheme="minorHAnsi"/>
          <w:sz w:val="22"/>
          <w:szCs w:val="22"/>
        </w:rPr>
        <w:t xml:space="preserve"> &amp; Detlefsen, 2014). </w:t>
      </w:r>
      <w:r w:rsidR="005A6B9B" w:rsidRPr="005A6B9B">
        <w:rPr>
          <w:rFonts w:cstheme="minorHAnsi"/>
          <w:sz w:val="22"/>
          <w:szCs w:val="22"/>
        </w:rPr>
        <w:t xml:space="preserve">As </w:t>
      </w:r>
      <w:proofErr w:type="spellStart"/>
      <w:r w:rsidR="005A6B9B" w:rsidRPr="005A6B9B">
        <w:rPr>
          <w:rFonts w:cstheme="minorHAnsi"/>
          <w:sz w:val="22"/>
          <w:szCs w:val="22"/>
        </w:rPr>
        <w:t>Manico</w:t>
      </w:r>
      <w:proofErr w:type="spellEnd"/>
      <w:r w:rsidR="005A6B9B" w:rsidRPr="005A6B9B">
        <w:rPr>
          <w:rFonts w:cstheme="minorHAnsi"/>
          <w:sz w:val="22"/>
          <w:szCs w:val="22"/>
        </w:rPr>
        <w:t xml:space="preserve"> and Detlefsen (2014) </w:t>
      </w:r>
      <w:r w:rsidR="005A6B9B" w:rsidRPr="005A6B9B">
        <w:rPr>
          <w:rFonts w:cstheme="minorHAnsi"/>
          <w:sz w:val="22"/>
          <w:szCs w:val="22"/>
        </w:rPr>
        <w:t>describe</w:t>
      </w:r>
      <w:r w:rsidR="005A6B9B" w:rsidRPr="005A6B9B">
        <w:rPr>
          <w:rFonts w:cstheme="minorHAnsi"/>
          <w:sz w:val="22"/>
          <w:szCs w:val="22"/>
        </w:rPr>
        <w:t>,</w:t>
      </w:r>
      <w:r w:rsidR="005A6B9B" w:rsidRPr="005A6B9B">
        <w:rPr>
          <w:rFonts w:cstheme="minorHAnsi"/>
          <w:sz w:val="22"/>
          <w:szCs w:val="22"/>
        </w:rPr>
        <w:t xml:space="preserve"> </w:t>
      </w:r>
      <w:r w:rsidR="005C31F9" w:rsidRPr="005A6B9B">
        <w:rPr>
          <w:rFonts w:cstheme="minorHAnsi"/>
          <w:sz w:val="22"/>
          <w:szCs w:val="22"/>
        </w:rPr>
        <w:t>RSA i</w:t>
      </w:r>
      <w:r w:rsidR="005A6B9B" w:rsidRPr="005A6B9B">
        <w:rPr>
          <w:rFonts w:cstheme="minorHAnsi"/>
          <w:sz w:val="22"/>
          <w:szCs w:val="22"/>
        </w:rPr>
        <w:t>s primarily used for</w:t>
      </w:r>
      <w:r w:rsidR="005C31F9" w:rsidRPr="005A6B9B">
        <w:rPr>
          <w:rFonts w:cstheme="minorHAnsi"/>
          <w:sz w:val="22"/>
          <w:szCs w:val="22"/>
        </w:rPr>
        <w:t xml:space="preserve"> signatures, key exchange, and certificate validation, meaning it serves a different role in secure systems. </w:t>
      </w:r>
      <w:r w:rsidRPr="005A6B9B">
        <w:rPr>
          <w:rFonts w:cstheme="minorHAnsi"/>
          <w:sz w:val="22"/>
          <w:szCs w:val="22"/>
        </w:rPr>
        <w:t>Symmetric algorithms such as AES are far better suited for tasks like encrypting archive files, securing stored data, and protecting data transfers.</w:t>
      </w:r>
    </w:p>
    <w:p w14:paraId="543E6FD0" w14:textId="2D94C7A0" w:rsidR="00B84F1C" w:rsidRPr="005A6B9B" w:rsidRDefault="005A6B9B" w:rsidP="005A6B9B">
      <w:pPr>
        <w:ind w:firstLine="720"/>
        <w:contextualSpacing/>
        <w:rPr>
          <w:rFonts w:cstheme="minorHAnsi"/>
          <w:sz w:val="22"/>
          <w:szCs w:val="22"/>
        </w:rPr>
      </w:pPr>
      <w:proofErr w:type="spellStart"/>
      <w:r w:rsidRPr="005A6B9B">
        <w:rPr>
          <w:rFonts w:cstheme="minorHAnsi"/>
          <w:sz w:val="22"/>
          <w:szCs w:val="22"/>
        </w:rPr>
        <w:t>Manico</w:t>
      </w:r>
      <w:proofErr w:type="spellEnd"/>
      <w:r w:rsidRPr="005A6B9B">
        <w:rPr>
          <w:rFonts w:cstheme="minorHAnsi"/>
          <w:sz w:val="22"/>
          <w:szCs w:val="22"/>
        </w:rPr>
        <w:t xml:space="preserve"> and Detlefsen (2014)</w:t>
      </w:r>
      <w:r w:rsidR="0086183C" w:rsidRPr="005A6B9B">
        <w:rPr>
          <w:rFonts w:cstheme="minorHAnsi"/>
          <w:sz w:val="22"/>
          <w:szCs w:val="22"/>
        </w:rPr>
        <w:t xml:space="preserve"> shows a clear shift in the field of cryptography. Older algorithms that were once widely used have become unsafe, and modern, vetted algorithms now form the foundation of secure systems. Legacy algorithms such as DES, 3DES, RC4, MD5, and SHA</w:t>
      </w:r>
      <w:r w:rsidR="0086183C" w:rsidRPr="005A6B9B">
        <w:rPr>
          <w:rFonts w:cstheme="minorHAnsi"/>
          <w:sz w:val="22"/>
          <w:szCs w:val="22"/>
        </w:rPr>
        <w:noBreakHyphen/>
        <w:t>1 are no longer considered secure because advances in computing power and cryptanalysis have exposed weaknesses that make them vulnerable to attacks. Modern algorithms like AES and RSA represent the current state of secure cryptography. AES is highlighted as the recommended symmetric cipher due to its strong key sizes and its ability to replace outdated options like DES and 3DES. RSA is described as the most widely used public</w:t>
      </w:r>
      <w:r w:rsidR="0086183C" w:rsidRPr="005A6B9B">
        <w:rPr>
          <w:rFonts w:cstheme="minorHAnsi"/>
          <w:sz w:val="22"/>
          <w:szCs w:val="22"/>
        </w:rPr>
        <w:noBreakHyphen/>
        <w:t>key algorithm, primarily for signatures, key exchange, and certificate validation.</w:t>
      </w:r>
    </w:p>
    <w:p w14:paraId="5FACD7C4" w14:textId="77777777" w:rsidR="00CA3488" w:rsidRPr="00B7788F" w:rsidRDefault="00CA3488" w:rsidP="00D47759">
      <w:pPr>
        <w:contextualSpacing/>
        <w:rPr>
          <w:rFonts w:eastAsia="Times New Roman"/>
          <w:sz w:val="22"/>
          <w:szCs w:val="22"/>
        </w:rPr>
      </w:pPr>
    </w:p>
    <w:p w14:paraId="5CAB2AA8" w14:textId="77777777" w:rsidR="00010B8A" w:rsidRDefault="00010B8A" w:rsidP="00D47759">
      <w:pPr>
        <w:contextualSpacing/>
        <w:rPr>
          <w:rFonts w:cstheme="minorHAnsi"/>
          <w:sz w:val="22"/>
          <w:szCs w:val="22"/>
        </w:rPr>
      </w:pPr>
    </w:p>
    <w:p w14:paraId="0788E7F3" w14:textId="77777777" w:rsidR="005A6B9B" w:rsidRDefault="005A6B9B" w:rsidP="00D47759">
      <w:pPr>
        <w:contextualSpacing/>
        <w:rPr>
          <w:rFonts w:cstheme="minorHAnsi"/>
          <w:sz w:val="22"/>
          <w:szCs w:val="22"/>
        </w:rPr>
      </w:pPr>
    </w:p>
    <w:p w14:paraId="1EB06AC2" w14:textId="77777777" w:rsidR="005A6B9B" w:rsidRDefault="005A6B9B" w:rsidP="00D47759">
      <w:pPr>
        <w:contextualSpacing/>
        <w:rPr>
          <w:rFonts w:cstheme="minorHAnsi"/>
          <w:sz w:val="22"/>
          <w:szCs w:val="22"/>
        </w:rPr>
      </w:pPr>
    </w:p>
    <w:p w14:paraId="6964BC7E" w14:textId="77777777" w:rsidR="005A6B9B" w:rsidRDefault="005A6B9B" w:rsidP="00D47759">
      <w:pPr>
        <w:contextualSpacing/>
        <w:rPr>
          <w:rFonts w:cstheme="minorHAnsi"/>
          <w:sz w:val="22"/>
          <w:szCs w:val="22"/>
        </w:rPr>
      </w:pPr>
    </w:p>
    <w:p w14:paraId="6FC4F4D8" w14:textId="77777777" w:rsidR="005A6B9B" w:rsidRDefault="005A6B9B" w:rsidP="00D47759">
      <w:pPr>
        <w:contextualSpacing/>
        <w:rPr>
          <w:rFonts w:cstheme="minorHAnsi"/>
          <w:sz w:val="22"/>
          <w:szCs w:val="22"/>
        </w:rPr>
      </w:pPr>
    </w:p>
    <w:p w14:paraId="2E99615D" w14:textId="77777777" w:rsidR="005A6B9B" w:rsidRDefault="005A6B9B" w:rsidP="00D47759">
      <w:pPr>
        <w:contextualSpacing/>
        <w:rPr>
          <w:rFonts w:cstheme="minorHAnsi"/>
          <w:sz w:val="22"/>
          <w:szCs w:val="22"/>
        </w:rPr>
      </w:pPr>
    </w:p>
    <w:p w14:paraId="66746338" w14:textId="77777777" w:rsidR="005A6B9B" w:rsidRPr="00B7788F" w:rsidRDefault="005A6B9B"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lastRenderedPageBreak/>
        <w:t>Certificate Generation</w:t>
      </w:r>
      <w:bookmarkEnd w:id="18"/>
      <w:bookmarkEnd w:id="19"/>
      <w:bookmarkEnd w:id="20"/>
    </w:p>
    <w:p w14:paraId="7CBD82F1" w14:textId="298175AE" w:rsidR="00E4044A" w:rsidRDefault="00120ACD" w:rsidP="00D47759">
      <w:pPr>
        <w:contextualSpacing/>
        <w:rPr>
          <w:rFonts w:eastAsia="Times New Roman"/>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519CBA9B" w14:textId="77777777" w:rsidR="0006635F" w:rsidRDefault="0006635F" w:rsidP="00D47759">
      <w:pPr>
        <w:contextualSpacing/>
        <w:rPr>
          <w:rFonts w:eastAsia="Times New Roman"/>
          <w:sz w:val="22"/>
          <w:szCs w:val="22"/>
        </w:rPr>
      </w:pPr>
    </w:p>
    <w:p w14:paraId="6BEBCC74" w14:textId="455B1B1B" w:rsidR="003978A0" w:rsidRDefault="004B2241" w:rsidP="00D47759">
      <w:pPr>
        <w:contextualSpacing/>
      </w:pPr>
      <w:r>
        <w:t>A 2048</w:t>
      </w:r>
      <w:r>
        <w:noBreakHyphen/>
        <w:t>bit RSA key pair and self</w:t>
      </w:r>
      <w:r>
        <w:noBreakHyphen/>
        <w:t xml:space="preserve">signed certificate were generated using the Java </w:t>
      </w:r>
      <w:proofErr w:type="spellStart"/>
      <w:r>
        <w:t>Keytool</w:t>
      </w:r>
      <w:proofErr w:type="spellEnd"/>
      <w:r>
        <w:t xml:space="preserve"> utility with the </w:t>
      </w:r>
      <w:r w:rsidRPr="004B2241">
        <w:rPr>
          <w:rStyle w:val="HTMLCode"/>
          <w:rFonts w:asciiTheme="minorHAnsi" w:eastAsiaTheme="minorHAnsi" w:hAnsiTheme="minorHAnsi" w:cstheme="minorHAnsi"/>
          <w:sz w:val="22"/>
          <w:szCs w:val="22"/>
        </w:rPr>
        <w:t>SHA384withRSA</w:t>
      </w:r>
      <w:r>
        <w:t xml:space="preserve"> signature algorithm. The certificate was exported as a </w:t>
      </w:r>
      <w:r w:rsidRPr="004B2241">
        <w:rPr>
          <w:rStyle w:val="HTMLCode"/>
          <w:rFonts w:asciiTheme="minorHAnsi" w:eastAsiaTheme="minorHAnsi" w:hAnsiTheme="minorHAnsi" w:cstheme="minorHAnsi"/>
          <w:sz w:val="22"/>
          <w:szCs w:val="22"/>
        </w:rPr>
        <w:t>.</w:t>
      </w:r>
      <w:proofErr w:type="spellStart"/>
      <w:r w:rsidRPr="004B2241">
        <w:rPr>
          <w:rStyle w:val="HTMLCode"/>
          <w:rFonts w:asciiTheme="minorHAnsi" w:eastAsiaTheme="minorHAnsi" w:hAnsiTheme="minorHAnsi" w:cstheme="minorHAnsi"/>
          <w:sz w:val="22"/>
          <w:szCs w:val="22"/>
        </w:rPr>
        <w:t>cer</w:t>
      </w:r>
      <w:proofErr w:type="spellEnd"/>
      <w:r>
        <w:t xml:space="preserve"> file and </w:t>
      </w:r>
      <w:proofErr w:type="spellStart"/>
      <w:r>
        <w:t>keystore.jks</w:t>
      </w:r>
      <w:proofErr w:type="spellEnd"/>
      <w:r>
        <w:t xml:space="preserve"> were stored</w:t>
      </w:r>
      <w:r>
        <w:t>. The output confirms the certificate’s owner, issuer, validity dates, fingerprints (SHA</w:t>
      </w:r>
      <w:r>
        <w:noBreakHyphen/>
        <w:t>1 and SHA</w:t>
      </w:r>
      <w:r>
        <w:noBreakHyphen/>
        <w:t>256), and key algorithm. The screenshot below demonstrates successful certificate creation and validation.</w:t>
      </w:r>
    </w:p>
    <w:p w14:paraId="59CE05D8" w14:textId="77777777" w:rsidR="004B2241" w:rsidRDefault="004B2241" w:rsidP="00D47759">
      <w:pPr>
        <w:contextualSpacing/>
        <w:rPr>
          <w:rFonts w:eastAsia="Times New Roman" w:cstheme="minorHAnsi"/>
          <w:sz w:val="22"/>
          <w:szCs w:val="22"/>
        </w:rPr>
      </w:pPr>
    </w:p>
    <w:p w14:paraId="77A5BBC5" w14:textId="47E68685" w:rsidR="00DB5652" w:rsidRDefault="00CA3488" w:rsidP="00D47759">
      <w:pPr>
        <w:contextualSpacing/>
        <w:rPr>
          <w:rFonts w:cstheme="minorHAnsi"/>
          <w:sz w:val="22"/>
          <w:szCs w:val="22"/>
        </w:rPr>
      </w:pPr>
      <w:r w:rsidRPr="00CA3488">
        <w:rPr>
          <w:rFonts w:eastAsia="Times New Roman" w:cstheme="minorHAnsi"/>
          <w:sz w:val="22"/>
          <w:szCs w:val="22"/>
        </w:rPr>
        <w:drawing>
          <wp:inline distT="0" distB="0" distL="0" distR="0" wp14:anchorId="71C370D5" wp14:editId="0E7BE3C6">
            <wp:extent cx="5943600" cy="2877185"/>
            <wp:effectExtent l="0" t="0" r="0" b="0"/>
            <wp:docPr id="141456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60759" name=""/>
                    <pic:cNvPicPr/>
                  </pic:nvPicPr>
                  <pic:blipFill>
                    <a:blip r:embed="rId13"/>
                    <a:stretch>
                      <a:fillRect/>
                    </a:stretch>
                  </pic:blipFill>
                  <pic:spPr>
                    <a:xfrm>
                      <a:off x="0" y="0"/>
                      <a:ext cx="5943600" cy="2877185"/>
                    </a:xfrm>
                    <a:prstGeom prst="rect">
                      <a:avLst/>
                    </a:prstGeom>
                  </pic:spPr>
                </pic:pic>
              </a:graphicData>
            </a:graphic>
          </wp:inline>
        </w:drawing>
      </w:r>
    </w:p>
    <w:p w14:paraId="7A1D5B6B" w14:textId="77777777" w:rsidR="00CA3488" w:rsidRDefault="00CA3488" w:rsidP="00D47759">
      <w:pPr>
        <w:contextualSpacing/>
        <w:rPr>
          <w:rFonts w:cstheme="minorHAnsi"/>
          <w:sz w:val="22"/>
          <w:szCs w:val="22"/>
        </w:rPr>
      </w:pPr>
    </w:p>
    <w:p w14:paraId="369D7DAE" w14:textId="77777777" w:rsidR="00CA3488" w:rsidRPr="00B7788F" w:rsidRDefault="00CA3488"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146250E5" w:rsidR="00DB5652" w:rsidRDefault="00C701AA" w:rsidP="00D47759">
      <w:pPr>
        <w:contextualSpacing/>
        <w:rPr>
          <w:rFonts w:cstheme="minorHAnsi"/>
          <w:sz w:val="22"/>
          <w:szCs w:val="22"/>
        </w:rPr>
      </w:pPr>
      <w:r w:rsidRPr="00C701AA">
        <w:rPr>
          <w:rFonts w:eastAsia="Times New Roman" w:cstheme="minorHAnsi"/>
          <w:sz w:val="22"/>
          <w:szCs w:val="22"/>
        </w:rPr>
        <w:drawing>
          <wp:inline distT="0" distB="0" distL="0" distR="0" wp14:anchorId="1AC621B5" wp14:editId="4AA62509">
            <wp:extent cx="5943600" cy="1031875"/>
            <wp:effectExtent l="0" t="0" r="0" b="0"/>
            <wp:docPr id="127704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44037" name=""/>
                    <pic:cNvPicPr/>
                  </pic:nvPicPr>
                  <pic:blipFill>
                    <a:blip r:embed="rId14"/>
                    <a:stretch>
                      <a:fillRect/>
                    </a:stretch>
                  </pic:blipFill>
                  <pic:spPr>
                    <a:xfrm>
                      <a:off x="0" y="0"/>
                      <a:ext cx="5943600" cy="1031875"/>
                    </a:xfrm>
                    <a:prstGeom prst="rect">
                      <a:avLst/>
                    </a:prstGeom>
                  </pic:spPr>
                </pic:pic>
              </a:graphicData>
            </a:graphic>
          </wp:inline>
        </w:drawing>
      </w:r>
    </w:p>
    <w:p w14:paraId="69B82D0D" w14:textId="77777777" w:rsidR="00C701AA" w:rsidRDefault="00C701AA" w:rsidP="00D47759">
      <w:pPr>
        <w:contextualSpacing/>
        <w:rPr>
          <w:rFonts w:cstheme="minorHAnsi"/>
          <w:sz w:val="22"/>
          <w:szCs w:val="22"/>
        </w:rPr>
      </w:pPr>
    </w:p>
    <w:p w14:paraId="3319EEE5" w14:textId="77777777" w:rsidR="00C701AA" w:rsidRDefault="00C701AA" w:rsidP="00D47759">
      <w:pPr>
        <w:contextualSpacing/>
        <w:rPr>
          <w:rFonts w:cstheme="minorHAnsi"/>
          <w:sz w:val="22"/>
          <w:szCs w:val="22"/>
        </w:rPr>
      </w:pPr>
    </w:p>
    <w:p w14:paraId="6DF6FBF8" w14:textId="77777777" w:rsidR="004B2241" w:rsidRDefault="004B2241" w:rsidP="00D47759">
      <w:pPr>
        <w:contextualSpacing/>
        <w:rPr>
          <w:rFonts w:cstheme="minorHAnsi"/>
          <w:sz w:val="22"/>
          <w:szCs w:val="22"/>
        </w:rPr>
      </w:pPr>
    </w:p>
    <w:p w14:paraId="5F52069A" w14:textId="77777777" w:rsidR="004B2241" w:rsidRDefault="004B2241" w:rsidP="00D47759">
      <w:pPr>
        <w:contextualSpacing/>
        <w:rPr>
          <w:rFonts w:cstheme="minorHAnsi"/>
          <w:sz w:val="22"/>
          <w:szCs w:val="22"/>
        </w:rPr>
      </w:pPr>
    </w:p>
    <w:p w14:paraId="71D87CD7" w14:textId="77777777" w:rsidR="004B2241" w:rsidRDefault="004B2241" w:rsidP="00D47759">
      <w:pPr>
        <w:contextualSpacing/>
        <w:rPr>
          <w:rFonts w:cstheme="minorHAnsi"/>
          <w:sz w:val="22"/>
          <w:szCs w:val="22"/>
        </w:rPr>
      </w:pPr>
    </w:p>
    <w:p w14:paraId="5E8A9E44" w14:textId="77777777" w:rsidR="004B2241" w:rsidRDefault="004B2241" w:rsidP="00D47759">
      <w:pPr>
        <w:contextualSpacing/>
        <w:rPr>
          <w:rFonts w:cstheme="minorHAnsi"/>
          <w:sz w:val="22"/>
          <w:szCs w:val="22"/>
        </w:rPr>
      </w:pPr>
    </w:p>
    <w:p w14:paraId="64451DFE" w14:textId="77777777" w:rsidR="004B2241" w:rsidRDefault="004B2241" w:rsidP="00D47759">
      <w:pPr>
        <w:contextualSpacing/>
        <w:rPr>
          <w:rFonts w:cstheme="minorHAnsi"/>
          <w:sz w:val="22"/>
          <w:szCs w:val="22"/>
        </w:rPr>
      </w:pPr>
    </w:p>
    <w:p w14:paraId="722CD7D6" w14:textId="77777777" w:rsidR="004B2241" w:rsidRDefault="004B2241" w:rsidP="00D47759">
      <w:pPr>
        <w:contextualSpacing/>
        <w:rPr>
          <w:rFonts w:cstheme="minorHAnsi"/>
          <w:sz w:val="22"/>
          <w:szCs w:val="22"/>
        </w:rPr>
      </w:pPr>
    </w:p>
    <w:p w14:paraId="1489EE47" w14:textId="77777777" w:rsidR="004B2241" w:rsidRDefault="004B2241" w:rsidP="00D47759">
      <w:pPr>
        <w:contextualSpacing/>
        <w:rPr>
          <w:rFonts w:cstheme="minorHAnsi"/>
          <w:sz w:val="22"/>
          <w:szCs w:val="22"/>
        </w:rPr>
      </w:pPr>
    </w:p>
    <w:p w14:paraId="40E72AF5" w14:textId="77777777" w:rsidR="004B2241" w:rsidRPr="00B7788F" w:rsidRDefault="004B2241"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6150F19C" w14:textId="77777777" w:rsidR="004B2241" w:rsidRDefault="004B2241" w:rsidP="00D47759">
      <w:pPr>
        <w:contextualSpacing/>
        <w:rPr>
          <w:sz w:val="22"/>
          <w:szCs w:val="22"/>
        </w:rPr>
      </w:pPr>
    </w:p>
    <w:p w14:paraId="3E42099D" w14:textId="5C05FE0B" w:rsidR="004B2241" w:rsidRPr="00B7788F" w:rsidRDefault="004B2241" w:rsidP="00D47759">
      <w:pPr>
        <w:contextualSpacing/>
        <w:rPr>
          <w:rFonts w:cstheme="minorHAnsi"/>
          <w:sz w:val="22"/>
          <w:szCs w:val="22"/>
        </w:rPr>
      </w:pPr>
      <w:r w:rsidRPr="004B2241">
        <w:rPr>
          <w:rFonts w:cstheme="minorHAnsi"/>
          <w:sz w:val="22"/>
          <w:szCs w:val="22"/>
        </w:rPr>
        <w:t xml:space="preserve">The application was refactored to enable secure communication using the HTTPS protocol. The </w:t>
      </w:r>
      <w:proofErr w:type="spellStart"/>
      <w:proofErr w:type="gramStart"/>
      <w:r w:rsidRPr="004B2241">
        <w:rPr>
          <w:rFonts w:cstheme="minorHAnsi"/>
          <w:sz w:val="22"/>
          <w:szCs w:val="22"/>
        </w:rPr>
        <w:t>application.properties</w:t>
      </w:r>
      <w:proofErr w:type="spellEnd"/>
      <w:proofErr w:type="gramEnd"/>
      <w:r w:rsidRPr="004B2241">
        <w:rPr>
          <w:rFonts w:cstheme="minorHAnsi"/>
          <w:sz w:val="22"/>
          <w:szCs w:val="22"/>
        </w:rPr>
        <w:t xml:space="preserve"> file was updated to configure SSL with a self</w:t>
      </w:r>
      <w:r w:rsidRPr="004B2241">
        <w:rPr>
          <w:rFonts w:cstheme="minorHAnsi"/>
          <w:sz w:val="22"/>
          <w:szCs w:val="22"/>
        </w:rPr>
        <w:noBreakHyphen/>
        <w:t>signed certificate stored in a Java keystore. The server was then compiled and launched on port 8443</w:t>
      </w:r>
      <w:r>
        <w:rPr>
          <w:rFonts w:cstheme="minorHAnsi"/>
          <w:sz w:val="22"/>
          <w:szCs w:val="22"/>
        </w:rPr>
        <w:t>.</w:t>
      </w:r>
    </w:p>
    <w:p w14:paraId="1719AF02" w14:textId="77777777" w:rsidR="00D75B8A" w:rsidRDefault="00D75B8A" w:rsidP="00D47759">
      <w:pPr>
        <w:contextualSpacing/>
        <w:rPr>
          <w:rFonts w:eastAsia="Times New Roman" w:cstheme="minorHAnsi"/>
          <w:b/>
          <w:bCs/>
          <w:sz w:val="22"/>
          <w:szCs w:val="22"/>
        </w:rPr>
      </w:pPr>
    </w:p>
    <w:p w14:paraId="07F155EA" w14:textId="37C13892" w:rsidR="005A6B9B" w:rsidRDefault="00D75B8A" w:rsidP="00D47759">
      <w:pPr>
        <w:contextualSpacing/>
        <w:rPr>
          <w:rFonts w:eastAsia="Times New Roman" w:cstheme="minorHAnsi"/>
          <w:b/>
          <w:bCs/>
          <w:sz w:val="22"/>
          <w:szCs w:val="22"/>
        </w:rPr>
      </w:pPr>
      <w:r w:rsidRPr="00D75B8A">
        <w:rPr>
          <w:rFonts w:eastAsia="Times New Roman" w:cstheme="minorHAnsi"/>
          <w:b/>
          <w:bCs/>
          <w:sz w:val="22"/>
          <w:szCs w:val="22"/>
        </w:rPr>
        <w:drawing>
          <wp:inline distT="0" distB="0" distL="0" distR="0" wp14:anchorId="7E849B68" wp14:editId="3F70ED27">
            <wp:extent cx="5943600" cy="1999615"/>
            <wp:effectExtent l="0" t="0" r="0" b="635"/>
            <wp:docPr id="90841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19398" name=""/>
                    <pic:cNvPicPr/>
                  </pic:nvPicPr>
                  <pic:blipFill>
                    <a:blip r:embed="rId15"/>
                    <a:stretch>
                      <a:fillRect/>
                    </a:stretch>
                  </pic:blipFill>
                  <pic:spPr>
                    <a:xfrm>
                      <a:off x="0" y="0"/>
                      <a:ext cx="5943600" cy="1999615"/>
                    </a:xfrm>
                    <a:prstGeom prst="rect">
                      <a:avLst/>
                    </a:prstGeom>
                  </pic:spPr>
                </pic:pic>
              </a:graphicData>
            </a:graphic>
          </wp:inline>
        </w:drawing>
      </w:r>
    </w:p>
    <w:p w14:paraId="15F4584D" w14:textId="73031AE7" w:rsidR="00680093" w:rsidRPr="00680093" w:rsidRDefault="005A6B9B" w:rsidP="00D47759">
      <w:pPr>
        <w:contextualSpacing/>
        <w:rPr>
          <w:rFonts w:eastAsia="Times New Roman" w:cstheme="minorHAnsi"/>
          <w:b/>
          <w:bCs/>
          <w:sz w:val="22"/>
          <w:szCs w:val="22"/>
        </w:rPr>
      </w:pPr>
      <w:r w:rsidRPr="00C701AA">
        <w:rPr>
          <w:rFonts w:eastAsia="Times New Roman" w:cstheme="minorHAnsi"/>
          <w:sz w:val="22"/>
          <w:szCs w:val="22"/>
        </w:rPr>
        <w:drawing>
          <wp:inline distT="0" distB="0" distL="0" distR="0" wp14:anchorId="68ED5193" wp14:editId="7DF3E580">
            <wp:extent cx="5943600" cy="1031875"/>
            <wp:effectExtent l="0" t="0" r="0" b="0"/>
            <wp:docPr id="127724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44037" name=""/>
                    <pic:cNvPicPr/>
                  </pic:nvPicPr>
                  <pic:blipFill>
                    <a:blip r:embed="rId14"/>
                    <a:stretch>
                      <a:fillRect/>
                    </a:stretch>
                  </pic:blipFill>
                  <pic:spPr>
                    <a:xfrm>
                      <a:off x="0" y="0"/>
                      <a:ext cx="5943600" cy="1031875"/>
                    </a:xfrm>
                    <a:prstGeom prst="rect">
                      <a:avLst/>
                    </a:prstGeom>
                  </pic:spPr>
                </pic:pic>
              </a:graphicData>
            </a:graphic>
          </wp:inline>
        </w:drawing>
      </w:r>
    </w:p>
    <w:p w14:paraId="0F3A0F6F" w14:textId="77777777" w:rsidR="00680093" w:rsidRDefault="00680093" w:rsidP="00D47759">
      <w:pPr>
        <w:contextualSpacing/>
        <w:rPr>
          <w:rFonts w:cstheme="minorHAnsi"/>
          <w:sz w:val="22"/>
          <w:szCs w:val="22"/>
        </w:rPr>
      </w:pPr>
    </w:p>
    <w:p w14:paraId="7C387697" w14:textId="77777777" w:rsidR="00680093" w:rsidRDefault="00680093"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1674F5D3" w14:textId="190E7227" w:rsidR="004B2241" w:rsidRDefault="004B2241" w:rsidP="00680093">
      <w:pPr>
        <w:ind w:firstLine="720"/>
        <w:contextualSpacing/>
        <w:rPr>
          <w:rFonts w:eastAsia="Times New Roman" w:cstheme="minorHAnsi"/>
          <w:sz w:val="22"/>
          <w:szCs w:val="22"/>
        </w:rPr>
      </w:pPr>
      <w:r w:rsidRPr="004B2241">
        <w:rPr>
          <w:rFonts w:eastAsia="Times New Roman" w:cstheme="minorHAnsi"/>
          <w:sz w:val="22"/>
          <w:szCs w:val="22"/>
        </w:rPr>
        <w:t>After refactoring the code to implement secure communication, a secondary static analysis was performed using the OWASP Dependency</w:t>
      </w:r>
      <w:r w:rsidRPr="004B2241">
        <w:rPr>
          <w:rFonts w:eastAsia="Times New Roman" w:cstheme="minorHAnsi"/>
          <w:sz w:val="22"/>
          <w:szCs w:val="22"/>
        </w:rPr>
        <w:noBreakHyphen/>
        <w:t>Check tool to verify compliance with software security enhancements. The refactored application executed successfully, as shown in Screenshot A, where the Spring Boot server starts on HTTPS port 8443 without errors.</w:t>
      </w:r>
    </w:p>
    <w:p w14:paraId="026FF3A8" w14:textId="0AC0E398" w:rsidR="00680093" w:rsidRDefault="00680093" w:rsidP="00680093">
      <w:pPr>
        <w:ind w:firstLine="720"/>
        <w:contextualSpacing/>
        <w:rPr>
          <w:rFonts w:eastAsia="Times New Roman" w:cstheme="minorHAnsi"/>
          <w:sz w:val="22"/>
          <w:szCs w:val="22"/>
        </w:rPr>
      </w:pPr>
      <w:r w:rsidRPr="00680093">
        <w:rPr>
          <w:rFonts w:eastAsia="Times New Roman" w:cstheme="minorHAnsi"/>
          <w:sz w:val="22"/>
          <w:szCs w:val="22"/>
        </w:rPr>
        <w:t>Screenshot B displays the Dependency</w:t>
      </w:r>
      <w:r w:rsidRPr="00680093">
        <w:rPr>
          <w:rFonts w:eastAsia="Times New Roman" w:cstheme="minorHAnsi"/>
          <w:sz w:val="22"/>
          <w:szCs w:val="22"/>
        </w:rPr>
        <w:noBreakHyphen/>
        <w:t>Check report output, which scanned 49 dependencies and identified 14 vulnerable components. The results confirm that no new vulnerabilities were introduced by the refactoring. Existing findings relate to third</w:t>
      </w:r>
      <w:r w:rsidRPr="00680093">
        <w:rPr>
          <w:rFonts w:eastAsia="Times New Roman" w:cstheme="minorHAnsi"/>
          <w:sz w:val="22"/>
          <w:szCs w:val="22"/>
        </w:rPr>
        <w:noBreakHyphen/>
        <w:t>party libraries such as Jackson, Log4j, and Spring Core, which are known issues documented in the OWASP database.</w:t>
      </w:r>
    </w:p>
    <w:p w14:paraId="29E8DECA" w14:textId="6CEFD9D7" w:rsidR="005A6B9B" w:rsidRDefault="004A10A4" w:rsidP="00D47759">
      <w:pPr>
        <w:contextualSpacing/>
        <w:rPr>
          <w:rFonts w:eastAsia="Times New Roman" w:cstheme="minorHAnsi"/>
          <w:sz w:val="22"/>
          <w:szCs w:val="22"/>
        </w:rPr>
      </w:pPr>
      <w:r>
        <w:rPr>
          <w:rFonts w:eastAsia="Times New Roman" w:cstheme="minorHAnsi"/>
          <w:sz w:val="22"/>
          <w:szCs w:val="22"/>
        </w:rPr>
        <w:lastRenderedPageBreak/>
        <w:t>A)</w:t>
      </w:r>
      <w:r>
        <w:rPr>
          <w:rFonts w:eastAsia="Times New Roman" w:cstheme="minorHAnsi"/>
          <w:sz w:val="22"/>
          <w:szCs w:val="22"/>
        </w:rPr>
        <w:br/>
      </w:r>
      <w:r w:rsidRPr="004A10A4">
        <w:rPr>
          <w:rFonts w:eastAsia="Times New Roman" w:cstheme="minorHAnsi"/>
          <w:sz w:val="22"/>
          <w:szCs w:val="22"/>
        </w:rPr>
        <w:drawing>
          <wp:inline distT="0" distB="0" distL="0" distR="0" wp14:anchorId="4F7FBA30" wp14:editId="0E40ADE1">
            <wp:extent cx="5943600" cy="2377440"/>
            <wp:effectExtent l="0" t="0" r="0" b="3810"/>
            <wp:docPr id="148431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5438" name=""/>
                    <pic:cNvPicPr/>
                  </pic:nvPicPr>
                  <pic:blipFill>
                    <a:blip r:embed="rId16"/>
                    <a:stretch>
                      <a:fillRect/>
                    </a:stretch>
                  </pic:blipFill>
                  <pic:spPr>
                    <a:xfrm>
                      <a:off x="0" y="0"/>
                      <a:ext cx="5943600" cy="2377440"/>
                    </a:xfrm>
                    <a:prstGeom prst="rect">
                      <a:avLst/>
                    </a:prstGeom>
                  </pic:spPr>
                </pic:pic>
              </a:graphicData>
            </a:graphic>
          </wp:inline>
        </w:drawing>
      </w:r>
    </w:p>
    <w:p w14:paraId="2F4050C8" w14:textId="77777777" w:rsidR="004B2241" w:rsidRDefault="004B2241" w:rsidP="00D47759">
      <w:pPr>
        <w:contextualSpacing/>
        <w:rPr>
          <w:rFonts w:eastAsia="Times New Roman" w:cstheme="minorHAnsi"/>
          <w:sz w:val="22"/>
          <w:szCs w:val="22"/>
        </w:rPr>
      </w:pPr>
    </w:p>
    <w:p w14:paraId="53CB87C3" w14:textId="4E519541" w:rsidR="005A6B9B" w:rsidRDefault="00680093" w:rsidP="00D47759">
      <w:pPr>
        <w:contextualSpacing/>
        <w:rPr>
          <w:rFonts w:eastAsia="Times New Roman" w:cstheme="minorHAnsi"/>
          <w:sz w:val="22"/>
          <w:szCs w:val="22"/>
        </w:rPr>
      </w:pPr>
      <w:r>
        <w:rPr>
          <w:rFonts w:eastAsia="Times New Roman" w:cstheme="minorHAnsi"/>
          <w:sz w:val="22"/>
          <w:szCs w:val="22"/>
        </w:rPr>
        <w:t>B)</w:t>
      </w:r>
    </w:p>
    <w:p w14:paraId="101F27F0" w14:textId="5CB94860" w:rsidR="004A10A4" w:rsidRDefault="004A10A4" w:rsidP="00D47759">
      <w:pPr>
        <w:contextualSpacing/>
        <w:rPr>
          <w:rFonts w:eastAsia="Times New Roman" w:cstheme="minorHAnsi"/>
          <w:sz w:val="22"/>
          <w:szCs w:val="22"/>
        </w:rPr>
      </w:pPr>
      <w:r>
        <w:rPr>
          <w:noProof/>
        </w:rPr>
        <w:drawing>
          <wp:inline distT="0" distB="0" distL="0" distR="0" wp14:anchorId="5B042889" wp14:editId="2AD0AE83">
            <wp:extent cx="5943600" cy="2176780"/>
            <wp:effectExtent l="0" t="0" r="0" b="0"/>
            <wp:docPr id="1510600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176780"/>
                    </a:xfrm>
                    <a:prstGeom prst="rect">
                      <a:avLst/>
                    </a:prstGeom>
                    <a:noFill/>
                    <a:ln>
                      <a:noFill/>
                    </a:ln>
                  </pic:spPr>
                </pic:pic>
              </a:graphicData>
            </a:graphic>
          </wp:inline>
        </w:drawing>
      </w:r>
    </w:p>
    <w:p w14:paraId="75B70F3E" w14:textId="340DA64F" w:rsidR="00DB5652" w:rsidRPr="00680093" w:rsidRDefault="004A10A4" w:rsidP="00D47759">
      <w:pPr>
        <w:contextualSpacing/>
        <w:rPr>
          <w:rFonts w:eastAsia="Times New Roman" w:cstheme="minorHAnsi"/>
          <w:sz w:val="22"/>
          <w:szCs w:val="22"/>
        </w:rPr>
      </w:pPr>
      <w:r>
        <w:rPr>
          <w:noProof/>
        </w:rPr>
        <w:drawing>
          <wp:inline distT="0" distB="0" distL="0" distR="0" wp14:anchorId="33DD064A" wp14:editId="3DDB8D83">
            <wp:extent cx="5943600" cy="2997200"/>
            <wp:effectExtent l="0" t="0" r="0" b="0"/>
            <wp:docPr id="1581858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32D57424" w:rsidR="00E33862" w:rsidRDefault="00130864" w:rsidP="00D47759">
      <w:pPr>
        <w:contextualSpacing/>
        <w:rPr>
          <w:rFonts w:eastAsia="Times New Roman" w:cstheme="minorHAnsi"/>
          <w:sz w:val="22"/>
          <w:szCs w:val="22"/>
        </w:rPr>
      </w:pPr>
      <w:r w:rsidRPr="00130864">
        <w:rPr>
          <w:rFonts w:eastAsia="Times New Roman" w:cstheme="minorHAnsi"/>
          <w:sz w:val="22"/>
          <w:szCs w:val="22"/>
        </w:rPr>
        <w:t xml:space="preserve">The application </w:t>
      </w:r>
      <w:r w:rsidR="005A6B9B" w:rsidRPr="00130864">
        <w:rPr>
          <w:rFonts w:eastAsia="Times New Roman" w:cstheme="minorHAnsi"/>
          <w:sz w:val="22"/>
          <w:szCs w:val="22"/>
        </w:rPr>
        <w:t>was executed</w:t>
      </w:r>
      <w:r w:rsidRPr="00130864">
        <w:rPr>
          <w:rFonts w:eastAsia="Times New Roman" w:cstheme="minorHAnsi"/>
          <w:sz w:val="22"/>
          <w:szCs w:val="22"/>
        </w:rPr>
        <w:t xml:space="preserve"> successfully after refactoring. No syntax or runtime errors occurred. The HTTPS configuration and SHA</w:t>
      </w:r>
      <w:r w:rsidRPr="00130864">
        <w:rPr>
          <w:rFonts w:eastAsia="Times New Roman" w:cstheme="minorHAnsi"/>
          <w:sz w:val="22"/>
          <w:szCs w:val="22"/>
        </w:rPr>
        <w:noBreakHyphen/>
        <w:t>256 hashing function operated as expected.</w:t>
      </w:r>
    </w:p>
    <w:p w14:paraId="16761D6B" w14:textId="77777777" w:rsidR="00130864" w:rsidRDefault="00130864" w:rsidP="00D47759">
      <w:pPr>
        <w:contextualSpacing/>
        <w:rPr>
          <w:rFonts w:eastAsia="Times New Roman" w:cstheme="minorHAnsi"/>
          <w:sz w:val="22"/>
          <w:szCs w:val="22"/>
        </w:rPr>
      </w:pPr>
    </w:p>
    <w:p w14:paraId="168B2D68" w14:textId="64A0F775" w:rsidR="00130864" w:rsidRDefault="00130864" w:rsidP="00D47759">
      <w:pPr>
        <w:contextualSpacing/>
        <w:rPr>
          <w:rFonts w:eastAsia="Times New Roman" w:cstheme="minorHAnsi"/>
          <w:sz w:val="22"/>
          <w:szCs w:val="22"/>
        </w:rPr>
      </w:pPr>
      <w:r w:rsidRPr="00130864">
        <w:rPr>
          <w:rFonts w:eastAsia="Times New Roman" w:cstheme="minorHAnsi"/>
          <w:sz w:val="22"/>
          <w:szCs w:val="22"/>
        </w:rPr>
        <w:drawing>
          <wp:inline distT="0" distB="0" distL="0" distR="0" wp14:anchorId="0E42260A" wp14:editId="3644109F">
            <wp:extent cx="5943600" cy="2473960"/>
            <wp:effectExtent l="0" t="0" r="0" b="2540"/>
            <wp:docPr id="185854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2774" name=""/>
                    <pic:cNvPicPr/>
                  </pic:nvPicPr>
                  <pic:blipFill>
                    <a:blip r:embed="rId19"/>
                    <a:stretch>
                      <a:fillRect/>
                    </a:stretch>
                  </pic:blipFill>
                  <pic:spPr>
                    <a:xfrm>
                      <a:off x="0" y="0"/>
                      <a:ext cx="5943600" cy="2473960"/>
                    </a:xfrm>
                    <a:prstGeom prst="rect">
                      <a:avLst/>
                    </a:prstGeom>
                  </pic:spPr>
                </pic:pic>
              </a:graphicData>
            </a:graphic>
          </wp:inline>
        </w:drawing>
      </w:r>
    </w:p>
    <w:p w14:paraId="21727666" w14:textId="30425C57" w:rsidR="00130864" w:rsidRDefault="00130864" w:rsidP="00D47759">
      <w:pPr>
        <w:contextualSpacing/>
        <w:rPr>
          <w:rFonts w:eastAsia="Times New Roman" w:cstheme="minorHAnsi"/>
          <w:sz w:val="22"/>
          <w:szCs w:val="22"/>
        </w:rPr>
      </w:pPr>
      <w:r w:rsidRPr="00130864">
        <w:rPr>
          <w:rFonts w:eastAsia="Times New Roman" w:cstheme="minorHAnsi"/>
          <w:sz w:val="22"/>
          <w:szCs w:val="22"/>
        </w:rPr>
        <w:drawing>
          <wp:inline distT="0" distB="0" distL="0" distR="0" wp14:anchorId="7CDD4EB1" wp14:editId="1A195C39">
            <wp:extent cx="5943600" cy="1249680"/>
            <wp:effectExtent l="0" t="0" r="0" b="7620"/>
            <wp:docPr id="211611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7538" name=""/>
                    <pic:cNvPicPr/>
                  </pic:nvPicPr>
                  <pic:blipFill>
                    <a:blip r:embed="rId20"/>
                    <a:stretch>
                      <a:fillRect/>
                    </a:stretch>
                  </pic:blipFill>
                  <pic:spPr>
                    <a:xfrm>
                      <a:off x="0" y="0"/>
                      <a:ext cx="5943600" cy="1249680"/>
                    </a:xfrm>
                    <a:prstGeom prst="rect">
                      <a:avLst/>
                    </a:prstGeom>
                  </pic:spPr>
                </pic:pic>
              </a:graphicData>
            </a:graphic>
          </wp:inline>
        </w:drawing>
      </w:r>
    </w:p>
    <w:p w14:paraId="62D23793" w14:textId="77777777" w:rsidR="00130864" w:rsidRDefault="00130864" w:rsidP="00D47759">
      <w:pPr>
        <w:contextualSpacing/>
        <w:rPr>
          <w:rFonts w:eastAsia="Times New Roman" w:cstheme="minorHAnsi"/>
          <w:sz w:val="22"/>
          <w:szCs w:val="22"/>
        </w:rPr>
      </w:pPr>
    </w:p>
    <w:p w14:paraId="6BE4EC77" w14:textId="77777777" w:rsidR="00130864" w:rsidRPr="00B7788F" w:rsidRDefault="00130864" w:rsidP="00D47759">
      <w:pPr>
        <w:contextualSpacing/>
        <w:rPr>
          <w:rFonts w:cstheme="minorHAnsi"/>
          <w:sz w:val="22"/>
          <w:szCs w:val="22"/>
        </w:rPr>
      </w:pPr>
    </w:p>
    <w:p w14:paraId="09582ED5" w14:textId="2EA08DA9" w:rsidR="00E4044A" w:rsidRPr="005A6B9B" w:rsidRDefault="00E33862" w:rsidP="00D47759">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50AB4AA8" w14:textId="77777777" w:rsidR="00EF7567" w:rsidRPr="00351139" w:rsidRDefault="00CC688D" w:rsidP="00EF7567">
      <w:pPr>
        <w:pStyle w:val="NormalWeb"/>
        <w:ind w:firstLine="360"/>
        <w:contextualSpacing/>
        <w:rPr>
          <w:rFonts w:asciiTheme="minorHAnsi" w:hAnsiTheme="minorHAnsi" w:cstheme="minorHAnsi"/>
          <w:sz w:val="22"/>
          <w:szCs w:val="22"/>
        </w:rPr>
      </w:pPr>
      <w:r w:rsidRPr="00351139">
        <w:rPr>
          <w:rFonts w:asciiTheme="minorHAnsi" w:hAnsiTheme="minorHAnsi" w:cstheme="minorHAnsi"/>
          <w:sz w:val="22"/>
          <w:szCs w:val="22"/>
        </w:rPr>
        <w:t>Although the application does not accept raw user input through forms or interfaces, the hashing endpoint does process user</w:t>
      </w:r>
      <w:r w:rsidRPr="00351139">
        <w:rPr>
          <w:rFonts w:asciiTheme="minorHAnsi" w:hAnsiTheme="minorHAnsi" w:cstheme="minorHAnsi"/>
          <w:sz w:val="22"/>
          <w:szCs w:val="22"/>
        </w:rPr>
        <w:noBreakHyphen/>
        <w:t>provided data. This input is immediately converted into a secure SHA</w:t>
      </w:r>
      <w:r w:rsidRPr="00351139">
        <w:rPr>
          <w:rFonts w:asciiTheme="minorHAnsi" w:hAnsiTheme="minorHAnsi" w:cstheme="minorHAnsi"/>
          <w:sz w:val="22"/>
          <w:szCs w:val="22"/>
        </w:rPr>
        <w:noBreakHyphen/>
        <w:t>256 digest, ensuring that the application handles only safe, fixed</w:t>
      </w:r>
      <w:r w:rsidRPr="00351139">
        <w:rPr>
          <w:rFonts w:asciiTheme="minorHAnsi" w:hAnsiTheme="minorHAnsi" w:cstheme="minorHAnsi"/>
          <w:sz w:val="22"/>
          <w:szCs w:val="22"/>
        </w:rPr>
        <w:noBreakHyphen/>
        <w:t xml:space="preserve">format representations rather than raw or potentially unsafe data. This directly supports </w:t>
      </w:r>
      <w:r w:rsidRPr="00351139">
        <w:rPr>
          <w:rStyle w:val="Strong"/>
          <w:rFonts w:asciiTheme="minorHAnsi" w:hAnsiTheme="minorHAnsi" w:cstheme="minorHAnsi"/>
          <w:b w:val="0"/>
          <w:bCs w:val="0"/>
          <w:sz w:val="22"/>
          <w:szCs w:val="22"/>
        </w:rPr>
        <w:t>Input Validation</w:t>
      </w:r>
      <w:r w:rsidRPr="00351139">
        <w:rPr>
          <w:rFonts w:asciiTheme="minorHAnsi" w:hAnsiTheme="minorHAnsi" w:cstheme="minorHAnsi"/>
          <w:sz w:val="22"/>
          <w:szCs w:val="22"/>
        </w:rPr>
        <w:t xml:space="preserve"> and </w:t>
      </w:r>
      <w:r w:rsidRPr="00351139">
        <w:rPr>
          <w:rStyle w:val="Strong"/>
          <w:rFonts w:asciiTheme="minorHAnsi" w:hAnsiTheme="minorHAnsi" w:cstheme="minorHAnsi"/>
          <w:b w:val="0"/>
          <w:bCs w:val="0"/>
          <w:sz w:val="22"/>
          <w:szCs w:val="22"/>
        </w:rPr>
        <w:t>Secure</w:t>
      </w:r>
      <w:r w:rsidRPr="00351139">
        <w:rPr>
          <w:rStyle w:val="Strong"/>
          <w:rFonts w:asciiTheme="minorHAnsi" w:hAnsiTheme="minorHAnsi" w:cstheme="minorHAnsi"/>
          <w:sz w:val="22"/>
          <w:szCs w:val="22"/>
        </w:rPr>
        <w:t xml:space="preserve"> </w:t>
      </w:r>
      <w:r w:rsidRPr="00351139">
        <w:rPr>
          <w:rStyle w:val="Strong"/>
          <w:rFonts w:asciiTheme="minorHAnsi" w:hAnsiTheme="minorHAnsi" w:cstheme="minorHAnsi"/>
          <w:b w:val="0"/>
          <w:bCs w:val="0"/>
          <w:sz w:val="22"/>
          <w:szCs w:val="22"/>
        </w:rPr>
        <w:t>Input and Representations</w:t>
      </w:r>
      <w:r w:rsidR="00EF7567" w:rsidRPr="00351139">
        <w:rPr>
          <w:rFonts w:asciiTheme="minorHAnsi" w:hAnsiTheme="minorHAnsi" w:cstheme="minorHAnsi"/>
          <w:sz w:val="22"/>
          <w:szCs w:val="22"/>
        </w:rPr>
        <w:t>.</w:t>
      </w:r>
    </w:p>
    <w:p w14:paraId="0C1042DC" w14:textId="3364CB4D" w:rsidR="00CC688D" w:rsidRPr="00351139" w:rsidRDefault="00CC688D" w:rsidP="00EF7567">
      <w:pPr>
        <w:pStyle w:val="NormalWeb"/>
        <w:ind w:firstLine="360"/>
        <w:contextualSpacing/>
        <w:rPr>
          <w:rFonts w:asciiTheme="minorHAnsi" w:hAnsiTheme="minorHAnsi" w:cstheme="minorHAnsi"/>
          <w:sz w:val="22"/>
          <w:szCs w:val="22"/>
        </w:rPr>
      </w:pPr>
      <w:r w:rsidRPr="00351139">
        <w:rPr>
          <w:rFonts w:asciiTheme="minorHAnsi" w:hAnsiTheme="minorHAnsi" w:cstheme="minorHAnsi"/>
          <w:sz w:val="22"/>
          <w:szCs w:val="22"/>
        </w:rPr>
        <w:t>To address the</w:t>
      </w:r>
      <w:r w:rsidRPr="00351139">
        <w:rPr>
          <w:rStyle w:val="Strong"/>
          <w:rFonts w:asciiTheme="minorHAnsi" w:hAnsiTheme="minorHAnsi" w:cstheme="minorHAnsi"/>
          <w:b w:val="0"/>
          <w:bCs w:val="0"/>
          <w:sz w:val="22"/>
          <w:szCs w:val="22"/>
        </w:rPr>
        <w:t xml:space="preserve"> Secure API Interactions</w:t>
      </w:r>
      <w:r w:rsidRPr="00351139">
        <w:rPr>
          <w:rFonts w:asciiTheme="minorHAnsi" w:hAnsiTheme="minorHAnsi" w:cstheme="minorHAnsi"/>
          <w:sz w:val="22"/>
          <w:szCs w:val="22"/>
        </w:rPr>
        <w:t>, I used OWASP Dependency</w:t>
      </w:r>
      <w:r w:rsidRPr="00351139">
        <w:rPr>
          <w:rFonts w:asciiTheme="minorHAnsi" w:hAnsiTheme="minorHAnsi" w:cstheme="minorHAnsi"/>
          <w:sz w:val="22"/>
          <w:szCs w:val="22"/>
        </w:rPr>
        <w:noBreakHyphen/>
        <w:t>Check to identify vulnerabilities in the third</w:t>
      </w:r>
      <w:r w:rsidRPr="00351139">
        <w:rPr>
          <w:rFonts w:asciiTheme="minorHAnsi" w:hAnsiTheme="minorHAnsi" w:cstheme="minorHAnsi"/>
          <w:sz w:val="22"/>
          <w:szCs w:val="22"/>
        </w:rPr>
        <w:noBreakHyphen/>
        <w:t>party libraries that support the application’s API and web functionality. This ensured that the refactoring process did not introduce new insecure dependencies and allowed me to document existing vulnerabilities for future mitigation.</w:t>
      </w:r>
    </w:p>
    <w:p w14:paraId="66E1A073" w14:textId="2C159892" w:rsidR="00CC688D" w:rsidRPr="00351139" w:rsidRDefault="00CC688D" w:rsidP="00EF7567">
      <w:pPr>
        <w:pStyle w:val="NormalWeb"/>
        <w:ind w:firstLine="360"/>
        <w:contextualSpacing/>
        <w:rPr>
          <w:rFonts w:asciiTheme="minorHAnsi" w:hAnsiTheme="minorHAnsi" w:cstheme="minorHAnsi"/>
          <w:sz w:val="22"/>
          <w:szCs w:val="22"/>
        </w:rPr>
      </w:pPr>
      <w:r w:rsidRPr="00351139">
        <w:rPr>
          <w:rFonts w:asciiTheme="minorHAnsi" w:hAnsiTheme="minorHAnsi" w:cstheme="minorHAnsi"/>
          <w:sz w:val="22"/>
          <w:szCs w:val="22"/>
        </w:rPr>
        <w:t xml:space="preserve">In the </w:t>
      </w:r>
      <w:r w:rsidRPr="00351139">
        <w:rPr>
          <w:rStyle w:val="Strong"/>
          <w:rFonts w:asciiTheme="minorHAnsi" w:hAnsiTheme="minorHAnsi" w:cstheme="minorHAnsi"/>
          <w:b w:val="0"/>
          <w:bCs w:val="0"/>
          <w:sz w:val="22"/>
          <w:szCs w:val="22"/>
        </w:rPr>
        <w:t>Cryptography</w:t>
      </w:r>
      <w:r w:rsidRPr="00351139">
        <w:rPr>
          <w:rFonts w:asciiTheme="minorHAnsi" w:hAnsiTheme="minorHAnsi" w:cstheme="minorHAnsi"/>
          <w:sz w:val="22"/>
          <w:szCs w:val="22"/>
        </w:rPr>
        <w:t xml:space="preserve"> section of the diagram, I implement</w:t>
      </w:r>
      <w:r w:rsidR="00EF7567" w:rsidRPr="00351139">
        <w:rPr>
          <w:rFonts w:asciiTheme="minorHAnsi" w:hAnsiTheme="minorHAnsi" w:cstheme="minorHAnsi"/>
          <w:sz w:val="22"/>
          <w:szCs w:val="22"/>
        </w:rPr>
        <w:t>ed</w:t>
      </w:r>
      <w:r w:rsidRPr="00351139">
        <w:rPr>
          <w:rFonts w:asciiTheme="minorHAnsi" w:hAnsiTheme="minorHAnsi" w:cstheme="minorHAnsi"/>
          <w:sz w:val="22"/>
          <w:szCs w:val="22"/>
        </w:rPr>
        <w:t xml:space="preserve"> a SHA</w:t>
      </w:r>
      <w:r w:rsidRPr="00351139">
        <w:rPr>
          <w:rFonts w:asciiTheme="minorHAnsi" w:hAnsiTheme="minorHAnsi" w:cstheme="minorHAnsi"/>
          <w:sz w:val="22"/>
          <w:szCs w:val="22"/>
        </w:rPr>
        <w:noBreakHyphen/>
        <w:t xml:space="preserve">256 hashing function to protect data integrity and prevent tampering. I </w:t>
      </w:r>
      <w:r w:rsidR="00EF7567" w:rsidRPr="00351139">
        <w:rPr>
          <w:rFonts w:asciiTheme="minorHAnsi" w:hAnsiTheme="minorHAnsi" w:cstheme="minorHAnsi"/>
          <w:sz w:val="22"/>
          <w:szCs w:val="22"/>
        </w:rPr>
        <w:t xml:space="preserve">also </w:t>
      </w:r>
      <w:r w:rsidRPr="00351139">
        <w:rPr>
          <w:rFonts w:asciiTheme="minorHAnsi" w:hAnsiTheme="minorHAnsi" w:cstheme="minorHAnsi"/>
          <w:sz w:val="22"/>
          <w:szCs w:val="22"/>
        </w:rPr>
        <w:t>configured HTTPS/TLS using a self</w:t>
      </w:r>
      <w:r w:rsidRPr="00351139">
        <w:rPr>
          <w:rFonts w:asciiTheme="minorHAnsi" w:hAnsiTheme="minorHAnsi" w:cstheme="minorHAnsi"/>
          <w:sz w:val="22"/>
          <w:szCs w:val="22"/>
        </w:rPr>
        <w:noBreakHyphen/>
        <w:t>signed certificate, ensuring that all communication between the client and server is encrypted rather than transmitted in plaintext. Enforcing HTTPS on port 8443 prevents interception and strengthens the confidentiality of client</w:t>
      </w:r>
      <w:r w:rsidRPr="00351139">
        <w:rPr>
          <w:rFonts w:asciiTheme="minorHAnsi" w:hAnsiTheme="minorHAnsi" w:cstheme="minorHAnsi"/>
          <w:sz w:val="22"/>
          <w:szCs w:val="22"/>
        </w:rPr>
        <w:noBreakHyphen/>
        <w:t>server interactions.</w:t>
      </w:r>
    </w:p>
    <w:p w14:paraId="78D55442" w14:textId="2AB3EFE0" w:rsidR="00CC688D" w:rsidRPr="00351139" w:rsidRDefault="00CC688D" w:rsidP="00EF7567">
      <w:pPr>
        <w:pStyle w:val="NormalWeb"/>
        <w:ind w:firstLine="360"/>
        <w:contextualSpacing/>
        <w:rPr>
          <w:rFonts w:asciiTheme="minorHAnsi" w:hAnsiTheme="minorHAnsi" w:cstheme="minorHAnsi"/>
          <w:sz w:val="22"/>
          <w:szCs w:val="22"/>
        </w:rPr>
      </w:pPr>
      <w:r w:rsidRPr="00351139">
        <w:rPr>
          <w:rFonts w:asciiTheme="minorHAnsi" w:hAnsiTheme="minorHAnsi" w:cstheme="minorHAnsi"/>
          <w:sz w:val="22"/>
          <w:szCs w:val="22"/>
        </w:rPr>
        <w:t>The refactored code starts and runs without runtime errors, demonstrating stable and secure interactions between the client and server. The successful execution screenshot</w:t>
      </w:r>
      <w:r w:rsidR="00556448">
        <w:rPr>
          <w:rFonts w:asciiTheme="minorHAnsi" w:hAnsiTheme="minorHAnsi" w:cstheme="minorHAnsi"/>
          <w:sz w:val="22"/>
          <w:szCs w:val="22"/>
        </w:rPr>
        <w:t>s</w:t>
      </w:r>
      <w:r w:rsidRPr="00351139">
        <w:rPr>
          <w:rFonts w:asciiTheme="minorHAnsi" w:hAnsiTheme="minorHAnsi" w:cstheme="minorHAnsi"/>
          <w:sz w:val="22"/>
          <w:szCs w:val="22"/>
        </w:rPr>
        <w:t xml:space="preserve"> confirm that the server handles operations cleanly and does not expose sensitive information through failures.</w:t>
      </w:r>
    </w:p>
    <w:p w14:paraId="2B0E6B2D" w14:textId="36BF6416" w:rsidR="00CC688D" w:rsidRPr="00351139" w:rsidRDefault="00CC688D" w:rsidP="00EF7567">
      <w:pPr>
        <w:pStyle w:val="NormalWeb"/>
        <w:ind w:firstLine="360"/>
        <w:contextualSpacing/>
        <w:rPr>
          <w:rFonts w:asciiTheme="minorHAnsi" w:hAnsiTheme="minorHAnsi" w:cstheme="minorHAnsi"/>
          <w:sz w:val="22"/>
          <w:szCs w:val="22"/>
        </w:rPr>
      </w:pPr>
      <w:r w:rsidRPr="00351139">
        <w:rPr>
          <w:rFonts w:asciiTheme="minorHAnsi" w:hAnsiTheme="minorHAnsi" w:cstheme="minorHAnsi"/>
          <w:sz w:val="22"/>
          <w:szCs w:val="22"/>
        </w:rPr>
        <w:lastRenderedPageBreak/>
        <w:t xml:space="preserve">I addressed </w:t>
      </w:r>
      <w:r w:rsidR="00EF7567" w:rsidRPr="00351139">
        <w:rPr>
          <w:rFonts w:asciiTheme="minorHAnsi" w:hAnsiTheme="minorHAnsi" w:cstheme="minorHAnsi"/>
          <w:sz w:val="22"/>
          <w:szCs w:val="22"/>
        </w:rPr>
        <w:t xml:space="preserve">Code Error and Code Quality </w:t>
      </w:r>
      <w:r w:rsidRPr="00351139">
        <w:rPr>
          <w:rFonts w:asciiTheme="minorHAnsi" w:hAnsiTheme="minorHAnsi" w:cstheme="minorHAnsi"/>
          <w:sz w:val="22"/>
          <w:szCs w:val="22"/>
        </w:rPr>
        <w:t>by manually reviewing the refactored code for syntactical and logical issues and ensuring that the hashing logic uses a secure, modern algorithm. The clean execution of the application demonstrates improved code quality and adherence to secure coding practices.</w:t>
      </w:r>
    </w:p>
    <w:p w14:paraId="63327948" w14:textId="72CFE5C5" w:rsidR="00CC688D" w:rsidRPr="00351139" w:rsidRDefault="00CC688D" w:rsidP="00EF7567">
      <w:pPr>
        <w:pStyle w:val="NormalWeb"/>
        <w:ind w:firstLine="360"/>
        <w:contextualSpacing/>
        <w:rPr>
          <w:rFonts w:asciiTheme="minorHAnsi" w:hAnsiTheme="minorHAnsi" w:cstheme="minorHAnsi"/>
          <w:sz w:val="22"/>
          <w:szCs w:val="22"/>
        </w:rPr>
      </w:pPr>
      <w:r w:rsidRPr="00351139">
        <w:rPr>
          <w:rFonts w:asciiTheme="minorHAnsi" w:hAnsiTheme="minorHAnsi" w:cstheme="minorHAnsi"/>
          <w:sz w:val="22"/>
          <w:szCs w:val="22"/>
        </w:rPr>
        <w:t xml:space="preserve">Finally, </w:t>
      </w:r>
      <w:r w:rsidRPr="00351139">
        <w:rPr>
          <w:rStyle w:val="Strong"/>
          <w:rFonts w:asciiTheme="minorHAnsi" w:hAnsiTheme="minorHAnsi" w:cstheme="minorHAnsi"/>
          <w:b w:val="0"/>
          <w:bCs w:val="0"/>
          <w:sz w:val="22"/>
          <w:szCs w:val="22"/>
        </w:rPr>
        <w:t>Encapsulation</w:t>
      </w:r>
      <w:r w:rsidRPr="00351139">
        <w:rPr>
          <w:rFonts w:asciiTheme="minorHAnsi" w:hAnsiTheme="minorHAnsi" w:cstheme="minorHAnsi"/>
          <w:sz w:val="22"/>
          <w:szCs w:val="22"/>
        </w:rPr>
        <w:t xml:space="preserve"> and </w:t>
      </w:r>
      <w:r w:rsidRPr="00351139">
        <w:rPr>
          <w:rStyle w:val="Strong"/>
          <w:rFonts w:asciiTheme="minorHAnsi" w:hAnsiTheme="minorHAnsi" w:cstheme="minorHAnsi"/>
          <w:b w:val="0"/>
          <w:bCs w:val="0"/>
          <w:sz w:val="22"/>
          <w:szCs w:val="22"/>
        </w:rPr>
        <w:t>Secure Data Structures</w:t>
      </w:r>
      <w:r w:rsidRPr="00351139">
        <w:rPr>
          <w:rFonts w:asciiTheme="minorHAnsi" w:hAnsiTheme="minorHAnsi" w:cstheme="minorHAnsi"/>
          <w:sz w:val="22"/>
          <w:szCs w:val="22"/>
        </w:rPr>
        <w:t xml:space="preserve"> are supported by keeping hashing and certificate handling within well</w:t>
      </w:r>
      <w:r w:rsidRPr="00351139">
        <w:rPr>
          <w:rFonts w:asciiTheme="minorHAnsi" w:hAnsiTheme="minorHAnsi" w:cstheme="minorHAnsi"/>
          <w:sz w:val="22"/>
          <w:szCs w:val="22"/>
        </w:rPr>
        <w:noBreakHyphen/>
        <w:t>defined methods that do not expose internal details to the client. The SHA</w:t>
      </w:r>
      <w:r w:rsidRPr="00351139">
        <w:rPr>
          <w:rFonts w:asciiTheme="minorHAnsi" w:hAnsiTheme="minorHAnsi" w:cstheme="minorHAnsi"/>
          <w:sz w:val="22"/>
          <w:szCs w:val="22"/>
        </w:rPr>
        <w:noBreakHyphen/>
        <w:t>256 hashing function produces a secure, consistent output, preventing raw or unsafe data from moving through the system. The SSL configuration is encapsulated within the server’s properties rather than being influenced by user input, reducing the risk of accidental exposure or manipulation.</w:t>
      </w:r>
    </w:p>
    <w:p w14:paraId="4630C219" w14:textId="1B8C5C2F" w:rsidR="0043362A" w:rsidRPr="00351139" w:rsidRDefault="00351139" w:rsidP="00351139">
      <w:pPr>
        <w:pStyle w:val="NormalWeb"/>
        <w:ind w:firstLine="360"/>
        <w:contextualSpacing/>
        <w:rPr>
          <w:rFonts w:asciiTheme="minorHAnsi" w:hAnsiTheme="minorHAnsi" w:cstheme="minorHAnsi"/>
          <w:sz w:val="22"/>
          <w:szCs w:val="22"/>
        </w:rPr>
      </w:pPr>
      <w:r w:rsidRPr="00351139">
        <w:rPr>
          <w:rFonts w:asciiTheme="minorHAnsi" w:hAnsiTheme="minorHAnsi" w:cstheme="minorHAnsi"/>
          <w:sz w:val="22"/>
          <w:szCs w:val="22"/>
        </w:rPr>
        <w:t xml:space="preserve">I added security to the application in multiple layers. First, I implemented Transport Layer Security (TLS) by enabling HTTPS and configuring a secure </w:t>
      </w:r>
      <w:proofErr w:type="gramStart"/>
      <w:r w:rsidRPr="00351139">
        <w:rPr>
          <w:rFonts w:asciiTheme="minorHAnsi" w:hAnsiTheme="minorHAnsi" w:cstheme="minorHAnsi"/>
          <w:sz w:val="22"/>
          <w:szCs w:val="22"/>
        </w:rPr>
        <w:t>keystore</w:t>
      </w:r>
      <w:proofErr w:type="gramEnd"/>
      <w:r w:rsidRPr="00351139">
        <w:rPr>
          <w:rFonts w:asciiTheme="minorHAnsi" w:hAnsiTheme="minorHAnsi" w:cstheme="minorHAnsi"/>
          <w:sz w:val="22"/>
          <w:szCs w:val="22"/>
        </w:rPr>
        <w:t>, ensuring all communication between the client and server is encrypted. To protect data integrity, I added a SHA</w:t>
      </w:r>
      <w:r w:rsidRPr="00351139">
        <w:rPr>
          <w:rFonts w:asciiTheme="minorHAnsi" w:hAnsiTheme="minorHAnsi" w:cstheme="minorHAnsi"/>
          <w:sz w:val="22"/>
          <w:szCs w:val="22"/>
        </w:rPr>
        <w:noBreakHyphen/>
        <w:t xml:space="preserve">256 hashing function that verifies authenticity and prevents tampering. I strengthened configuration security by updating the </w:t>
      </w:r>
      <w:proofErr w:type="spellStart"/>
      <w:proofErr w:type="gramStart"/>
      <w:r w:rsidRPr="00351139">
        <w:rPr>
          <w:rFonts w:asciiTheme="minorHAnsi" w:hAnsiTheme="minorHAnsi" w:cstheme="minorHAnsi"/>
          <w:sz w:val="22"/>
          <w:szCs w:val="22"/>
        </w:rPr>
        <w:t>application.properties</w:t>
      </w:r>
      <w:proofErr w:type="spellEnd"/>
      <w:proofErr w:type="gramEnd"/>
      <w:r w:rsidRPr="00351139">
        <w:rPr>
          <w:rFonts w:asciiTheme="minorHAnsi" w:hAnsiTheme="minorHAnsi" w:cstheme="minorHAnsi"/>
          <w:sz w:val="22"/>
          <w:szCs w:val="22"/>
        </w:rPr>
        <w:t xml:space="preserve"> file to enforce secure defaults and eliminate insecure settings. I also incorporated a dependency security layer by running OWASP Dependency</w:t>
      </w:r>
      <w:r w:rsidRPr="00351139">
        <w:rPr>
          <w:rFonts w:asciiTheme="minorHAnsi" w:hAnsiTheme="minorHAnsi" w:cstheme="minorHAnsi"/>
          <w:sz w:val="22"/>
          <w:szCs w:val="22"/>
        </w:rPr>
        <w:noBreakHyphen/>
        <w:t>Check to identify vulnerable third</w:t>
      </w:r>
      <w:r w:rsidRPr="00351139">
        <w:rPr>
          <w:rFonts w:asciiTheme="minorHAnsi" w:hAnsiTheme="minorHAnsi" w:cstheme="minorHAnsi"/>
          <w:sz w:val="22"/>
          <w:szCs w:val="22"/>
        </w:rPr>
        <w:noBreakHyphen/>
        <w:t>party libraries that could affect the application’s API and web functionality. Finally, I performed a manual code review to verify syntactical correctness, logical accuracy, and adherence to secure coding practices, ensuring the refactored application runs cleanly and securely.</w:t>
      </w:r>
    </w:p>
    <w:p w14:paraId="2AC84629" w14:textId="77777777" w:rsidR="00351139" w:rsidRPr="00351139" w:rsidRDefault="00351139" w:rsidP="00351139">
      <w:pPr>
        <w:pStyle w:val="NormalWeb"/>
        <w:contextualSpacing/>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CA15901" w14:textId="77777777" w:rsidR="00351139" w:rsidRPr="00351139" w:rsidRDefault="00351139" w:rsidP="00351139">
      <w:pPr>
        <w:ind w:firstLine="360"/>
        <w:contextualSpacing/>
        <w:rPr>
          <w:rFonts w:eastAsia="Times New Roman"/>
          <w:sz w:val="22"/>
          <w:szCs w:val="22"/>
        </w:rPr>
      </w:pPr>
      <w:r w:rsidRPr="00351139">
        <w:rPr>
          <w:rFonts w:eastAsia="Times New Roman"/>
          <w:sz w:val="22"/>
          <w:szCs w:val="22"/>
        </w:rPr>
        <w:t>I applied several industry standard best practices throughout the refactoring process to maintain and strengthen the application’s existing security. One of the primary practices was implementing secure cryptographic methods, such as using SHA</w:t>
      </w:r>
      <w:r w:rsidRPr="00351139">
        <w:rPr>
          <w:rFonts w:eastAsia="Times New Roman"/>
          <w:sz w:val="22"/>
          <w:szCs w:val="22"/>
        </w:rPr>
        <w:noBreakHyphen/>
        <w:t>256 for hashing, which is widely recognized as a reliable and modern algorithm for protecting data integrity. I also enforced HTTPS/TLS using a properly configured keystore, ensuring that all client</w:t>
      </w:r>
      <w:r w:rsidRPr="00351139">
        <w:rPr>
          <w:rFonts w:eastAsia="Times New Roman"/>
          <w:sz w:val="22"/>
          <w:szCs w:val="22"/>
        </w:rPr>
        <w:noBreakHyphen/>
        <w:t>server communication is encrypted according to industry standards for secure transport. Additionally, I used OWASP Dependency</w:t>
      </w:r>
      <w:r w:rsidRPr="00351139">
        <w:rPr>
          <w:rFonts w:eastAsia="Times New Roman"/>
          <w:sz w:val="22"/>
          <w:szCs w:val="22"/>
        </w:rPr>
        <w:noBreakHyphen/>
        <w:t>Check to identify vulnerabilities in third</w:t>
      </w:r>
      <w:r w:rsidRPr="00351139">
        <w:rPr>
          <w:rFonts w:eastAsia="Times New Roman"/>
          <w:sz w:val="22"/>
          <w:szCs w:val="22"/>
        </w:rPr>
        <w:noBreakHyphen/>
        <w:t>party libraries, which aligns with best practices for managing external dependencies and reducing exposure to known security risks. Manual code review further supported secure coding practices by ensuring that the application runs without syntax errors, logic flaws, or insecure patterns.</w:t>
      </w:r>
    </w:p>
    <w:p w14:paraId="54E06CBB" w14:textId="77777777" w:rsidR="00351139" w:rsidRPr="00351139" w:rsidRDefault="00351139" w:rsidP="00351139">
      <w:pPr>
        <w:ind w:firstLine="360"/>
        <w:contextualSpacing/>
        <w:rPr>
          <w:rFonts w:eastAsia="Times New Roman"/>
          <w:sz w:val="22"/>
          <w:szCs w:val="22"/>
        </w:rPr>
      </w:pPr>
      <w:r w:rsidRPr="00351139">
        <w:rPr>
          <w:rFonts w:eastAsia="Times New Roman"/>
          <w:sz w:val="22"/>
          <w:szCs w:val="22"/>
        </w:rPr>
        <w:t>Applying industry standard best practices provides significant value to the company’s overall well</w:t>
      </w:r>
      <w:r w:rsidRPr="00351139">
        <w:rPr>
          <w:rFonts w:eastAsia="Times New Roman"/>
          <w:sz w:val="22"/>
          <w:szCs w:val="22"/>
        </w:rPr>
        <w:noBreakHyphen/>
        <w:t>being. These practices reduce the likelihood of security breaches, data tampering, and unauthorized access, all of which can lead to financial loss, reputational damage, and operational disruption. By following secure coding guidelines, the company strengthens the reliability and trustworthiness of its software, protects sensitive information, and ensures compliance with regulatory expectations. Consistently applying these best practices also creates a more maintainable and resilient codebase, making future updates safer and easier to implement. In the long term, this contributes to a stronger security posture and supports the company’s ability to deliver secure, high</w:t>
      </w:r>
      <w:r w:rsidRPr="00351139">
        <w:rPr>
          <w:rFonts w:eastAsia="Times New Roman"/>
          <w:sz w:val="22"/>
          <w:szCs w:val="22"/>
        </w:rPr>
        <w:noBreakHyphen/>
        <w:t>quality software to its users.</w:t>
      </w:r>
    </w:p>
    <w:p w14:paraId="052C684F" w14:textId="111C1013" w:rsidR="00974AE3" w:rsidRDefault="00974AE3" w:rsidP="00351139">
      <w:pPr>
        <w:contextualSpacing/>
        <w:rPr>
          <w:rFonts w:eastAsia="Times New Roman"/>
          <w:sz w:val="22"/>
          <w:szCs w:val="22"/>
        </w:rPr>
      </w:pPr>
    </w:p>
    <w:p w14:paraId="7D7910E2" w14:textId="77777777" w:rsidR="000A4A6F" w:rsidRDefault="000A4A6F" w:rsidP="00351139">
      <w:pPr>
        <w:contextualSpacing/>
        <w:rPr>
          <w:rFonts w:eastAsia="Times New Roman"/>
          <w:sz w:val="22"/>
          <w:szCs w:val="22"/>
        </w:rPr>
      </w:pPr>
    </w:p>
    <w:p w14:paraId="470FFF91" w14:textId="77777777" w:rsidR="000A4A6F" w:rsidRDefault="000A4A6F" w:rsidP="00351139">
      <w:pPr>
        <w:contextualSpacing/>
        <w:rPr>
          <w:rFonts w:eastAsia="Times New Roman"/>
          <w:sz w:val="22"/>
          <w:szCs w:val="22"/>
        </w:rPr>
      </w:pPr>
    </w:p>
    <w:p w14:paraId="72ABC972" w14:textId="77777777" w:rsidR="000A4A6F" w:rsidRDefault="000A4A6F" w:rsidP="00351139">
      <w:pPr>
        <w:contextualSpacing/>
        <w:rPr>
          <w:rFonts w:eastAsia="Times New Roman"/>
          <w:sz w:val="22"/>
          <w:szCs w:val="22"/>
        </w:rPr>
      </w:pPr>
    </w:p>
    <w:p w14:paraId="3B570089" w14:textId="77777777" w:rsidR="000A4A6F" w:rsidRDefault="000A4A6F" w:rsidP="00351139">
      <w:pPr>
        <w:contextualSpacing/>
        <w:rPr>
          <w:rFonts w:eastAsia="Times New Roman"/>
          <w:sz w:val="22"/>
          <w:szCs w:val="22"/>
        </w:rPr>
      </w:pPr>
    </w:p>
    <w:p w14:paraId="39983646" w14:textId="77777777" w:rsidR="000A4A6F" w:rsidRDefault="000A4A6F" w:rsidP="00351139">
      <w:pPr>
        <w:contextualSpacing/>
        <w:rPr>
          <w:rFonts w:eastAsia="Times New Roman"/>
          <w:sz w:val="22"/>
          <w:szCs w:val="22"/>
        </w:rPr>
      </w:pPr>
    </w:p>
    <w:p w14:paraId="47F6B69D" w14:textId="77777777" w:rsidR="000A4A6F" w:rsidRDefault="000A4A6F" w:rsidP="00351139">
      <w:pPr>
        <w:contextualSpacing/>
        <w:rPr>
          <w:rFonts w:eastAsia="Times New Roman"/>
          <w:sz w:val="22"/>
          <w:szCs w:val="22"/>
        </w:rPr>
      </w:pPr>
    </w:p>
    <w:p w14:paraId="3962D162" w14:textId="77777777" w:rsidR="000A4A6F" w:rsidRDefault="000A4A6F" w:rsidP="00351139">
      <w:pPr>
        <w:contextualSpacing/>
        <w:rPr>
          <w:rFonts w:eastAsia="Times New Roman"/>
          <w:sz w:val="22"/>
          <w:szCs w:val="22"/>
        </w:rPr>
      </w:pPr>
    </w:p>
    <w:p w14:paraId="79F63A23" w14:textId="6989404C" w:rsidR="000A4A6F" w:rsidRDefault="000A4A6F" w:rsidP="000A4A6F">
      <w:pPr>
        <w:contextualSpacing/>
        <w:jc w:val="center"/>
        <w:rPr>
          <w:rFonts w:eastAsia="Times New Roman"/>
          <w:sz w:val="22"/>
          <w:szCs w:val="22"/>
        </w:rPr>
      </w:pPr>
      <w:r>
        <w:rPr>
          <w:rFonts w:eastAsia="Times New Roman"/>
          <w:sz w:val="22"/>
          <w:szCs w:val="22"/>
        </w:rPr>
        <w:lastRenderedPageBreak/>
        <w:t>Resources:</w:t>
      </w:r>
    </w:p>
    <w:p w14:paraId="4E3C3796" w14:textId="77777777" w:rsidR="000A4A6F" w:rsidRDefault="000A4A6F" w:rsidP="000A4A6F">
      <w:pPr>
        <w:contextualSpacing/>
        <w:jc w:val="center"/>
        <w:rPr>
          <w:rFonts w:eastAsia="Times New Roman"/>
          <w:sz w:val="22"/>
          <w:szCs w:val="22"/>
        </w:rPr>
      </w:pPr>
    </w:p>
    <w:p w14:paraId="2315015A" w14:textId="77777777" w:rsidR="000A4A6F" w:rsidRDefault="000A4A6F" w:rsidP="000A4A6F">
      <w:pPr>
        <w:contextualSpacing/>
        <w:jc w:val="center"/>
        <w:rPr>
          <w:rFonts w:eastAsia="Times New Roman"/>
          <w:sz w:val="22"/>
          <w:szCs w:val="22"/>
        </w:rPr>
      </w:pPr>
    </w:p>
    <w:p w14:paraId="2456129F" w14:textId="2AE3A43D" w:rsidR="000A4A6F" w:rsidRPr="008C65CC" w:rsidRDefault="008C65CC" w:rsidP="008C65CC">
      <w:pPr>
        <w:ind w:left="720" w:hanging="720"/>
        <w:contextualSpacing/>
        <w:rPr>
          <w:sz w:val="22"/>
          <w:szCs w:val="22"/>
        </w:rPr>
      </w:pPr>
      <w:proofErr w:type="spellStart"/>
      <w:r w:rsidRPr="008C65CC">
        <w:rPr>
          <w:sz w:val="22"/>
          <w:szCs w:val="22"/>
        </w:rPr>
        <w:t>Manico</w:t>
      </w:r>
      <w:proofErr w:type="spellEnd"/>
      <w:r w:rsidRPr="008C65CC">
        <w:rPr>
          <w:sz w:val="22"/>
          <w:szCs w:val="22"/>
        </w:rPr>
        <w:t xml:space="preserve">, J., &amp; Detlefsen, A. (2014). </w:t>
      </w:r>
      <w:r w:rsidRPr="008C65CC">
        <w:rPr>
          <w:i/>
          <w:iCs/>
          <w:sz w:val="22"/>
          <w:szCs w:val="22"/>
        </w:rPr>
        <w:t>Iron</w:t>
      </w:r>
      <w:r w:rsidRPr="008C65CC">
        <w:rPr>
          <w:i/>
          <w:iCs/>
          <w:sz w:val="22"/>
          <w:szCs w:val="22"/>
        </w:rPr>
        <w:noBreakHyphen/>
        <w:t>Clad Java: Building Secure Web Applications</w:t>
      </w:r>
      <w:r w:rsidRPr="008C65CC">
        <w:rPr>
          <w:sz w:val="22"/>
          <w:szCs w:val="22"/>
        </w:rPr>
        <w:t>. McGraw Hill Computing</w:t>
      </w:r>
    </w:p>
    <w:p w14:paraId="55A7C232" w14:textId="77777777" w:rsidR="008C65CC" w:rsidRPr="008C65CC" w:rsidRDefault="008C65CC" w:rsidP="008C65CC">
      <w:pPr>
        <w:ind w:hanging="720"/>
        <w:contextualSpacing/>
        <w:rPr>
          <w:sz w:val="22"/>
          <w:szCs w:val="22"/>
        </w:rPr>
      </w:pPr>
    </w:p>
    <w:p w14:paraId="74B04083" w14:textId="77777777" w:rsidR="008C65CC" w:rsidRPr="008C65CC" w:rsidRDefault="008C65CC" w:rsidP="008C65CC">
      <w:pPr>
        <w:suppressAutoHyphens/>
        <w:ind w:left="720" w:hanging="720"/>
        <w:rPr>
          <w:sz w:val="22"/>
          <w:szCs w:val="22"/>
        </w:rPr>
      </w:pPr>
      <w:r w:rsidRPr="008C65CC">
        <w:rPr>
          <w:sz w:val="22"/>
          <w:szCs w:val="22"/>
        </w:rPr>
        <w:t xml:space="preserve">Southern New Hampshire University. (2026). </w:t>
      </w:r>
      <w:r w:rsidRPr="008C65CC">
        <w:rPr>
          <w:i/>
          <w:iCs/>
          <w:sz w:val="22"/>
          <w:szCs w:val="22"/>
        </w:rPr>
        <w:t>CS 305 Vulnerability Assessment Process Flow Diagram</w:t>
      </w:r>
      <w:r w:rsidRPr="008C65CC">
        <w:rPr>
          <w:sz w:val="22"/>
          <w:szCs w:val="22"/>
        </w:rPr>
        <w:t xml:space="preserve"> [PDF]. </w:t>
      </w:r>
      <w:hyperlink r:id="rId21" w:history="1">
        <w:r w:rsidRPr="008C65CC">
          <w:rPr>
            <w:rStyle w:val="Hyperlink"/>
            <w:sz w:val="22"/>
            <w:szCs w:val="22"/>
          </w:rPr>
          <w:t>https://learn.snhu.edu/content/enforced/2377304-CS-305-12569.202681-1/course_documents/CS%20305%20Vulnerability%20Assessment%20Process%20Flow%20Diagram.pdf</w:t>
        </w:r>
      </w:hyperlink>
    </w:p>
    <w:p w14:paraId="51FEC4AD" w14:textId="77777777" w:rsidR="008C65CC" w:rsidRPr="00B7788F" w:rsidRDefault="008C65CC" w:rsidP="000A4A6F">
      <w:pPr>
        <w:contextualSpacing/>
        <w:rPr>
          <w:rFonts w:eastAsia="Times New Roman"/>
          <w:sz w:val="22"/>
          <w:szCs w:val="22"/>
        </w:rPr>
      </w:pPr>
    </w:p>
    <w:sectPr w:rsidR="008C65CC"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1ECAA" w14:textId="77777777" w:rsidR="007F0A48" w:rsidRDefault="007F0A48" w:rsidP="002F3F84">
      <w:r>
        <w:separator/>
      </w:r>
    </w:p>
  </w:endnote>
  <w:endnote w:type="continuationSeparator" w:id="0">
    <w:p w14:paraId="7630BF2F" w14:textId="77777777" w:rsidR="007F0A48" w:rsidRDefault="007F0A48" w:rsidP="002F3F84">
      <w:r>
        <w:continuationSeparator/>
      </w:r>
    </w:p>
  </w:endnote>
  <w:endnote w:type="continuationNotice" w:id="1">
    <w:p w14:paraId="33BDBD63" w14:textId="77777777" w:rsidR="007F0A48" w:rsidRDefault="007F0A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A251" w14:textId="77777777" w:rsidR="007F0A48" w:rsidRDefault="007F0A48" w:rsidP="002F3F84">
      <w:r>
        <w:separator/>
      </w:r>
    </w:p>
  </w:footnote>
  <w:footnote w:type="continuationSeparator" w:id="0">
    <w:p w14:paraId="10DCC324" w14:textId="77777777" w:rsidR="007F0A48" w:rsidRDefault="007F0A48" w:rsidP="002F3F84">
      <w:r>
        <w:continuationSeparator/>
      </w:r>
    </w:p>
  </w:footnote>
  <w:footnote w:type="continuationNotice" w:id="1">
    <w:p w14:paraId="589C14B8" w14:textId="77777777" w:rsidR="007F0A48" w:rsidRDefault="007F0A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0513586"/>
    <w:multiLevelType w:val="multilevel"/>
    <w:tmpl w:val="4AA8803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25345250">
    <w:abstractNumId w:val="17"/>
  </w:num>
  <w:num w:numId="2" w16cid:durableId="118845877">
    <w:abstractNumId w:val="21"/>
  </w:num>
  <w:num w:numId="3" w16cid:durableId="83115536">
    <w:abstractNumId w:val="6"/>
  </w:num>
  <w:num w:numId="4" w16cid:durableId="143854944">
    <w:abstractNumId w:val="8"/>
  </w:num>
  <w:num w:numId="5" w16cid:durableId="1421415128">
    <w:abstractNumId w:val="4"/>
  </w:num>
  <w:num w:numId="6" w16cid:durableId="83260197">
    <w:abstractNumId w:val="18"/>
  </w:num>
  <w:num w:numId="7" w16cid:durableId="1804039688">
    <w:abstractNumId w:val="13"/>
    <w:lvlOverride w:ilvl="0">
      <w:lvl w:ilvl="0">
        <w:numFmt w:val="lowerLetter"/>
        <w:lvlText w:val="%1."/>
        <w:lvlJc w:val="left"/>
      </w:lvl>
    </w:lvlOverride>
  </w:num>
  <w:num w:numId="8" w16cid:durableId="1593910">
    <w:abstractNumId w:val="5"/>
  </w:num>
  <w:num w:numId="9" w16cid:durableId="1991977382">
    <w:abstractNumId w:val="1"/>
    <w:lvlOverride w:ilvl="0">
      <w:lvl w:ilvl="0">
        <w:numFmt w:val="lowerLetter"/>
        <w:lvlText w:val="%1."/>
        <w:lvlJc w:val="left"/>
      </w:lvl>
    </w:lvlOverride>
  </w:num>
  <w:num w:numId="10" w16cid:durableId="371268484">
    <w:abstractNumId w:val="0"/>
  </w:num>
  <w:num w:numId="11" w16cid:durableId="838737394">
    <w:abstractNumId w:val="3"/>
  </w:num>
  <w:num w:numId="12" w16cid:durableId="1820076790">
    <w:abstractNumId w:val="20"/>
  </w:num>
  <w:num w:numId="13" w16cid:durableId="2103145123">
    <w:abstractNumId w:val="16"/>
  </w:num>
  <w:num w:numId="14" w16cid:durableId="486899374">
    <w:abstractNumId w:val="2"/>
  </w:num>
  <w:num w:numId="15" w16cid:durableId="1107313652">
    <w:abstractNumId w:val="12"/>
  </w:num>
  <w:num w:numId="16" w16cid:durableId="1107656338">
    <w:abstractNumId w:val="9"/>
  </w:num>
  <w:num w:numId="17" w16cid:durableId="1337995808">
    <w:abstractNumId w:val="15"/>
  </w:num>
  <w:num w:numId="18" w16cid:durableId="685794341">
    <w:abstractNumId w:val="19"/>
  </w:num>
  <w:num w:numId="19" w16cid:durableId="447240949">
    <w:abstractNumId w:val="7"/>
  </w:num>
  <w:num w:numId="20" w16cid:durableId="1421560417">
    <w:abstractNumId w:val="14"/>
  </w:num>
  <w:num w:numId="21" w16cid:durableId="1226142484">
    <w:abstractNumId w:val="10"/>
  </w:num>
  <w:num w:numId="22" w16cid:durableId="19153563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6635F"/>
    <w:rsid w:val="000A4A6F"/>
    <w:rsid w:val="000C7320"/>
    <w:rsid w:val="000D06F0"/>
    <w:rsid w:val="000D241B"/>
    <w:rsid w:val="00102660"/>
    <w:rsid w:val="0010436E"/>
    <w:rsid w:val="00114D54"/>
    <w:rsid w:val="00120ACD"/>
    <w:rsid w:val="00130864"/>
    <w:rsid w:val="00144936"/>
    <w:rsid w:val="00151233"/>
    <w:rsid w:val="00164480"/>
    <w:rsid w:val="001714DB"/>
    <w:rsid w:val="00177698"/>
    <w:rsid w:val="00182245"/>
    <w:rsid w:val="00183C9F"/>
    <w:rsid w:val="00187548"/>
    <w:rsid w:val="001933BA"/>
    <w:rsid w:val="001A381D"/>
    <w:rsid w:val="001B4F8C"/>
    <w:rsid w:val="001F5F49"/>
    <w:rsid w:val="002001E0"/>
    <w:rsid w:val="00234FC3"/>
    <w:rsid w:val="00246C90"/>
    <w:rsid w:val="00266C05"/>
    <w:rsid w:val="00271E26"/>
    <w:rsid w:val="002778D5"/>
    <w:rsid w:val="00277B38"/>
    <w:rsid w:val="00281DF1"/>
    <w:rsid w:val="00292377"/>
    <w:rsid w:val="002A1A18"/>
    <w:rsid w:val="002B4D43"/>
    <w:rsid w:val="002F3F84"/>
    <w:rsid w:val="002F5B3E"/>
    <w:rsid w:val="00316932"/>
    <w:rsid w:val="00321D27"/>
    <w:rsid w:val="00335200"/>
    <w:rsid w:val="003360D3"/>
    <w:rsid w:val="0033644E"/>
    <w:rsid w:val="00351139"/>
    <w:rsid w:val="00352FD0"/>
    <w:rsid w:val="003726AD"/>
    <w:rsid w:val="003978A0"/>
    <w:rsid w:val="003A1621"/>
    <w:rsid w:val="003E2462"/>
    <w:rsid w:val="003E399D"/>
    <w:rsid w:val="00403219"/>
    <w:rsid w:val="00413DE0"/>
    <w:rsid w:val="0043362A"/>
    <w:rsid w:val="0045610F"/>
    <w:rsid w:val="0046151B"/>
    <w:rsid w:val="00464B8F"/>
    <w:rsid w:val="00473815"/>
    <w:rsid w:val="00485402"/>
    <w:rsid w:val="004A10A4"/>
    <w:rsid w:val="004B2241"/>
    <w:rsid w:val="004B2BE0"/>
    <w:rsid w:val="004D78B4"/>
    <w:rsid w:val="004E70E6"/>
    <w:rsid w:val="00512ADF"/>
    <w:rsid w:val="00523478"/>
    <w:rsid w:val="00531FBF"/>
    <w:rsid w:val="00556448"/>
    <w:rsid w:val="0058064D"/>
    <w:rsid w:val="00583A02"/>
    <w:rsid w:val="005A1B32"/>
    <w:rsid w:val="005A6070"/>
    <w:rsid w:val="005A6B9B"/>
    <w:rsid w:val="005A7C7F"/>
    <w:rsid w:val="005B472D"/>
    <w:rsid w:val="005C31F9"/>
    <w:rsid w:val="005C593C"/>
    <w:rsid w:val="005D020B"/>
    <w:rsid w:val="005E6088"/>
    <w:rsid w:val="005F574E"/>
    <w:rsid w:val="006017FD"/>
    <w:rsid w:val="006201FC"/>
    <w:rsid w:val="00632C6F"/>
    <w:rsid w:val="00633225"/>
    <w:rsid w:val="00680093"/>
    <w:rsid w:val="006A66A8"/>
    <w:rsid w:val="006B66FE"/>
    <w:rsid w:val="006E1A73"/>
    <w:rsid w:val="006E3003"/>
    <w:rsid w:val="00701A84"/>
    <w:rsid w:val="0071273D"/>
    <w:rsid w:val="0076659B"/>
    <w:rsid w:val="00790486"/>
    <w:rsid w:val="00793EE5"/>
    <w:rsid w:val="00797EC8"/>
    <w:rsid w:val="007F0A48"/>
    <w:rsid w:val="00816AE9"/>
    <w:rsid w:val="00824ABB"/>
    <w:rsid w:val="00826665"/>
    <w:rsid w:val="00844A5D"/>
    <w:rsid w:val="0086183C"/>
    <w:rsid w:val="00861EC1"/>
    <w:rsid w:val="008A7514"/>
    <w:rsid w:val="008B068E"/>
    <w:rsid w:val="008C65CC"/>
    <w:rsid w:val="008E5B77"/>
    <w:rsid w:val="00904615"/>
    <w:rsid w:val="00940B1A"/>
    <w:rsid w:val="00957280"/>
    <w:rsid w:val="009714E8"/>
    <w:rsid w:val="00974AE3"/>
    <w:rsid w:val="009826D6"/>
    <w:rsid w:val="009C6202"/>
    <w:rsid w:val="009C7B99"/>
    <w:rsid w:val="009D3129"/>
    <w:rsid w:val="009E46A4"/>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84F1C"/>
    <w:rsid w:val="00C32F3D"/>
    <w:rsid w:val="00C41B36"/>
    <w:rsid w:val="00C56FC2"/>
    <w:rsid w:val="00C67FA3"/>
    <w:rsid w:val="00C701AA"/>
    <w:rsid w:val="00CA3488"/>
    <w:rsid w:val="00CC688D"/>
    <w:rsid w:val="00CE44E9"/>
    <w:rsid w:val="00CF445D"/>
    <w:rsid w:val="00CF618A"/>
    <w:rsid w:val="00D0558B"/>
    <w:rsid w:val="00D47759"/>
    <w:rsid w:val="00D75B8A"/>
    <w:rsid w:val="00DB5652"/>
    <w:rsid w:val="00DD6742"/>
    <w:rsid w:val="00E02BD0"/>
    <w:rsid w:val="00E33862"/>
    <w:rsid w:val="00E37EEB"/>
    <w:rsid w:val="00E4044A"/>
    <w:rsid w:val="00E5594E"/>
    <w:rsid w:val="00E66FC0"/>
    <w:rsid w:val="00E941D0"/>
    <w:rsid w:val="00EB1CEC"/>
    <w:rsid w:val="00EB4E90"/>
    <w:rsid w:val="00EC29F5"/>
    <w:rsid w:val="00ED1CC4"/>
    <w:rsid w:val="00EE3EAE"/>
    <w:rsid w:val="00EF4D6F"/>
    <w:rsid w:val="00EF7567"/>
    <w:rsid w:val="00F432FF"/>
    <w:rsid w:val="00F72352"/>
    <w:rsid w:val="00F80B55"/>
    <w:rsid w:val="00F81BBB"/>
    <w:rsid w:val="00FC11A8"/>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Emphasis">
    <w:name w:val="Emphasis"/>
    <w:basedOn w:val="DefaultParagraphFont"/>
    <w:uiPriority w:val="20"/>
    <w:qFormat/>
    <w:rsid w:val="00B84F1C"/>
    <w:rPr>
      <w:i/>
      <w:iCs/>
    </w:rPr>
  </w:style>
  <w:style w:type="character" w:styleId="Strong">
    <w:name w:val="Strong"/>
    <w:basedOn w:val="DefaultParagraphFont"/>
    <w:uiPriority w:val="22"/>
    <w:qFormat/>
    <w:rsid w:val="00CC688D"/>
    <w:rPr>
      <w:b/>
      <w:bCs/>
    </w:rPr>
  </w:style>
  <w:style w:type="character" w:styleId="HTMLCode">
    <w:name w:val="HTML Code"/>
    <w:basedOn w:val="DefaultParagraphFont"/>
    <w:uiPriority w:val="99"/>
    <w:semiHidden/>
    <w:unhideWhenUsed/>
    <w:rsid w:val="000663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learn.snhu.edu/content/enforced/2377304-CS-305-12569.202681-1/course_documents/CS%20305%20Vulnerability%20Assessment%20Process%20Flow%20Diagram.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8508</TotalTime>
  <Pages>10</Pages>
  <Words>1949</Words>
  <Characters>11112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13035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Richard Clark</cp:lastModifiedBy>
  <cp:revision>8</cp:revision>
  <dcterms:created xsi:type="dcterms:W3CDTF">2026-10-11T21:02:00Z</dcterms:created>
  <dcterms:modified xsi:type="dcterms:W3CDTF">2026-10-17T19:06:00Z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