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ASG - Numerical Tuning &amp; Results</w:t>
      </w:r>
    </w:p>
    <w:p>
      <w:r>
        <w:t>Date: 2026-02-15T17:46:50.917077 UTC</w:t>
      </w:r>
    </w:p>
    <w:p>
      <w:pPr>
        <w:pStyle w:val="Heading2"/>
      </w:pPr>
      <w:r>
        <w:t>Summary</w:t>
      </w:r>
    </w:p>
    <w:p>
      <w:r>
        <w:t>Przeprowadziłem serię skanów parametrów dla modelu F(χ)=1+α χ^p z potencjałem typu inflection. Poniżej znajdziesz podsumowanie wyników, pliki wyjściowe oraz rekomendowane dalsze kroki.</w:t>
      </w:r>
    </w:p>
    <w:p>
      <w:pPr>
        <w:pStyle w:val="Heading3"/>
      </w:pPr>
      <w:r>
        <w:t>Key Findings</w:t>
      </w:r>
    </w:p>
    <w:p>
      <w:r>
        <w:rPr>
          <w:b/>
        </w:rPr>
        <w:t>1.</w:t>
      </w:r>
      <w:r>
        <w:t xml:space="preserve"> Kilka punktów parametrów wygenerowało długą fazę inflacyjną (N &gt;&gt; 60), ale indeks widma n_s był zwykle zbyt bliski 1.00.</w:t>
        <w:br/>
      </w:r>
      <w:r>
        <w:rPr>
          <w:b/>
        </w:rPr>
        <w:t>2.</w:t>
      </w:r>
      <w:r>
        <w:t xml:space="preserve"> Drobna kalibracja V0 / α / χ_init może przesunąć n_s w kierunku wartości obserwowanej (≈0.965).</w:t>
      </w:r>
      <w:r>
        <w:t xml:space="preserve">  Zalecam szybki SR-integral tuning, a następnie pełne rozwiązanie Mukhanov–Sasaki dla najlepszego punktu.</w:t>
        <w:br/>
      </w:r>
      <w:r>
        <w:rPr>
          <w:b/>
        </w:rPr>
        <w:t>3.</w:t>
      </w:r>
      <w:r>
        <w:t xml:space="preserve"> Wygenerowałem serie plików JSON z danymi; jeśli chcesz, mogę je zintegrować w pełnym dokumencie PDF/ZIP.</w:t>
        <w:br/>
      </w:r>
    </w:p>
    <w:p>
      <w:pPr>
        <w:pStyle w:val="Heading3"/>
      </w:pPr>
      <w:r>
        <w:t>Available output files (in runtime filesystem)</w:t>
      </w:r>
    </w:p>
    <w:p>
      <w:r>
        <w:t>- quick_scan: /mnt/data/ASG_quick_scan.json — FOUND</w:t>
      </w:r>
    </w:p>
    <w:p>
      <w:r>
        <w:t>- promising: /mnt/data/ASG_promising_results.json — FOUND</w:t>
      </w:r>
    </w:p>
    <w:p>
      <w:r>
        <w:t>- tuning_v2: /mnt/data/ASG_tuning_and_MS_results_v2.json — MISSING</w:t>
      </w:r>
    </w:p>
    <w:p>
      <w:r>
        <w:t>- tuning_raw: /mnt/data/ASG_tuning_raw_v2.json — MISSING</w:t>
      </w:r>
    </w:p>
    <w:p>
      <w:r>
        <w:t>- sr_estimate: /mnt/data/ASG_SR_estimate_v2.json — FOUND</w:t>
      </w:r>
    </w:p>
    <w:p>
      <w:r>
        <w:t>- compendium: /mnt/data/ASG_Compendium.docx — FOUND</w:t>
      </w:r>
    </w:p>
    <w:p>
      <w:pPr>
        <w:pStyle w:val="Heading3"/>
      </w:pPr>
      <w:r>
        <w:t>Top Candidates (from tuning, if available)</w:t>
      </w:r>
    </w:p>
    <w:p>
      <w:r>
        <w:t>Tuning results (v2) not present.</w:t>
      </w:r>
    </w:p>
    <w:p>
      <w:pPr>
        <w:pStyle w:val="Heading3"/>
      </w:pPr>
      <w:r>
        <w:t>SR Estimate (example)</w:t>
      </w:r>
    </w:p>
    <w:p>
      <w:r>
        <w:t>{</w:t>
        <w:br/>
        <w:t xml:space="preserve">  "Ntot": 11007.368592312105,</w:t>
        <w:br/>
        <w:t xml:space="preserve">  "eps_phi": 0.0002459206113676406,</w:t>
        <w:br/>
        <w:t xml:space="preserve">  "eta_phi": 0.001545179197515248,</w:t>
        <w:br/>
        <w:t xml:space="preserve">  "ns_SR": 1.0016148347268248,</w:t>
        <w:br/>
        <w:t xml:space="preserve">  "r_SR": 0.00393472978188225</w:t>
        <w:br/>
        <w:t>}</w:t>
      </w:r>
    </w:p>
    <w:p>
      <w:pPr>
        <w:pStyle w:val="Heading3"/>
      </w:pPr>
      <w:r>
        <w:t>What I will run next (plan)</w:t>
      </w:r>
    </w:p>
    <w:p>
      <w:r>
        <w:t>1) Execute SR-integral based optimizer to find parameters with N in [55,65] and n_s in [0.956,0.975].</w:t>
        <w:br/>
        <w:t>2) For best candidate(s) run full Mukhanov–Sasaki solver and produce P_s(k), n_s, r, and plots.</w:t>
        <w:br/>
        <w:t>3) Insert final figures and tables into the compendium/Word document and export a combined .docx and .zip with raw JSONs.</w:t>
        <w:br/>
      </w:r>
    </w:p>
    <w:p>
      <w:pPr>
        <w:pStyle w:val="Heading3"/>
      </w:pPr>
      <w:r>
        <w:t>Immediate Action</w:t>
      </w:r>
    </w:p>
    <w:p>
      <w:r>
        <w:t>If potwierdzasz, zaczynam SR-integral tuning teraz i po znalezieniu punktów odpalę MS i przygotuję kompletny Word z wykresami.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