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D39" w:rsidRDefault="002B5D39" w:rsidP="002B5D39">
      <w:pPr>
        <w:jc w:val="center"/>
        <w:rPr>
          <w:rFonts w:ascii="黑体" w:eastAsia="黑体"/>
          <w:b/>
          <w:bCs/>
          <w:sz w:val="72"/>
          <w:szCs w:val="72"/>
        </w:rPr>
      </w:pPr>
    </w:p>
    <w:p w:rsidR="002B5D39" w:rsidRDefault="002B5D39" w:rsidP="002B5D39">
      <w:pPr>
        <w:jc w:val="center"/>
        <w:rPr>
          <w:rFonts w:ascii="黑体" w:eastAsia="黑体"/>
          <w:b/>
          <w:bCs/>
          <w:sz w:val="72"/>
          <w:szCs w:val="72"/>
        </w:rPr>
      </w:pPr>
    </w:p>
    <w:p w:rsidR="002B5D39" w:rsidRDefault="002B5D39" w:rsidP="002B5D39">
      <w:pPr>
        <w:jc w:val="center"/>
        <w:rPr>
          <w:rFonts w:ascii="黑体" w:eastAsia="黑体"/>
          <w:b/>
          <w:bCs/>
          <w:sz w:val="72"/>
          <w:szCs w:val="72"/>
        </w:rPr>
      </w:pPr>
    </w:p>
    <w:p w:rsidR="002B5D39" w:rsidRDefault="002B5D39" w:rsidP="002B5D39">
      <w:pPr>
        <w:jc w:val="center"/>
        <w:rPr>
          <w:rFonts w:ascii="黑体" w:eastAsia="黑体"/>
          <w:b/>
          <w:bCs/>
          <w:sz w:val="72"/>
          <w:szCs w:val="72"/>
        </w:rPr>
      </w:pPr>
    </w:p>
    <w:p w:rsidR="002B5D39" w:rsidRDefault="002B5D39" w:rsidP="002B5D39">
      <w:pPr>
        <w:jc w:val="center"/>
        <w:rPr>
          <w:rFonts w:ascii="黑体" w:eastAsia="黑体"/>
          <w:b/>
          <w:bCs/>
          <w:sz w:val="72"/>
          <w:szCs w:val="72"/>
        </w:rPr>
      </w:pPr>
    </w:p>
    <w:p w:rsidR="00390390" w:rsidRDefault="002C4039" w:rsidP="00377572">
      <w:pPr>
        <w:jc w:val="center"/>
        <w:rPr>
          <w:rFonts w:ascii="黑体" w:eastAsia="黑体"/>
          <w:b/>
          <w:bCs/>
          <w:sz w:val="72"/>
          <w:szCs w:val="72"/>
        </w:rPr>
      </w:pPr>
      <w:proofErr w:type="gramStart"/>
      <w:r>
        <w:rPr>
          <w:rFonts w:ascii="黑体" w:eastAsia="黑体" w:hint="eastAsia"/>
          <w:b/>
          <w:bCs/>
          <w:sz w:val="72"/>
          <w:szCs w:val="72"/>
        </w:rPr>
        <w:t>2016</w:t>
      </w:r>
      <w:r w:rsidR="00390390">
        <w:rPr>
          <w:rFonts w:ascii="黑体" w:eastAsia="黑体" w:hint="eastAsia"/>
          <w:b/>
          <w:bCs/>
          <w:sz w:val="72"/>
          <w:szCs w:val="72"/>
        </w:rPr>
        <w:t>年国考对</w:t>
      </w:r>
      <w:proofErr w:type="gramEnd"/>
      <w:r w:rsidR="00390390">
        <w:rPr>
          <w:rFonts w:ascii="黑体" w:eastAsia="黑体" w:hint="eastAsia"/>
          <w:b/>
          <w:bCs/>
          <w:sz w:val="72"/>
          <w:szCs w:val="72"/>
        </w:rPr>
        <w:t>酒店订单</w:t>
      </w:r>
    </w:p>
    <w:p w:rsidR="002B5D39" w:rsidRPr="00A72972" w:rsidRDefault="00390390" w:rsidP="00377572">
      <w:pPr>
        <w:jc w:val="center"/>
        <w:rPr>
          <w:rFonts w:ascii="黑体" w:eastAsia="黑体"/>
          <w:b/>
          <w:bCs/>
          <w:sz w:val="72"/>
          <w:szCs w:val="72"/>
        </w:rPr>
      </w:pPr>
      <w:r>
        <w:rPr>
          <w:rFonts w:ascii="黑体" w:eastAsia="黑体" w:hint="eastAsia"/>
          <w:b/>
          <w:bCs/>
          <w:sz w:val="72"/>
          <w:szCs w:val="72"/>
        </w:rPr>
        <w:t>影响分析</w:t>
      </w:r>
    </w:p>
    <w:p w:rsidR="002B5D39" w:rsidRDefault="002B5D39" w:rsidP="002B5D39">
      <w:pPr>
        <w:rPr>
          <w:b/>
          <w:bCs/>
          <w:sz w:val="48"/>
        </w:rPr>
      </w:pPr>
    </w:p>
    <w:p w:rsidR="002B5D39" w:rsidRDefault="002B5D39" w:rsidP="002B5D39">
      <w:pPr>
        <w:rPr>
          <w:b/>
          <w:bCs/>
          <w:sz w:val="48"/>
        </w:rPr>
      </w:pPr>
    </w:p>
    <w:p w:rsidR="002B5D39" w:rsidRDefault="002B5D39" w:rsidP="002B5D39">
      <w:pPr>
        <w:rPr>
          <w:b/>
          <w:bCs/>
          <w:sz w:val="48"/>
        </w:rPr>
      </w:pPr>
    </w:p>
    <w:p w:rsidR="002B5D39" w:rsidRDefault="002B5D39" w:rsidP="002B5D39">
      <w:pPr>
        <w:rPr>
          <w:b/>
          <w:bCs/>
          <w:sz w:val="48"/>
        </w:rPr>
      </w:pPr>
    </w:p>
    <w:p w:rsidR="002B5D39" w:rsidRDefault="002B5D39" w:rsidP="002B5D39">
      <w:pPr>
        <w:rPr>
          <w:b/>
          <w:bCs/>
          <w:sz w:val="48"/>
        </w:rPr>
      </w:pPr>
    </w:p>
    <w:p w:rsidR="002B5D39" w:rsidRPr="00A72972" w:rsidRDefault="002B5D39" w:rsidP="002B5D39">
      <w:pPr>
        <w:rPr>
          <w:b/>
          <w:bCs/>
          <w:sz w:val="48"/>
        </w:rPr>
      </w:pPr>
    </w:p>
    <w:p w:rsidR="002B5D39" w:rsidRPr="002B5D39" w:rsidRDefault="002B5D39" w:rsidP="002B5D39">
      <w:pPr>
        <w:rPr>
          <w:b/>
          <w:bCs/>
          <w:sz w:val="48"/>
        </w:rPr>
      </w:pPr>
    </w:p>
    <w:p w:rsidR="002B5D39" w:rsidRDefault="002B5D39" w:rsidP="002B5D39">
      <w:pPr>
        <w:rPr>
          <w:b/>
          <w:bCs/>
          <w:sz w:val="48"/>
        </w:rPr>
      </w:pPr>
    </w:p>
    <w:p w:rsidR="002B5D39" w:rsidRDefault="002B5D39" w:rsidP="002B5D39">
      <w:pPr>
        <w:rPr>
          <w:b/>
          <w:bCs/>
          <w:sz w:val="48"/>
        </w:rPr>
      </w:pPr>
    </w:p>
    <w:p w:rsidR="002B5D39" w:rsidRDefault="002B5D39" w:rsidP="002B5D39">
      <w:pPr>
        <w:jc w:val="center"/>
        <w:rPr>
          <w:rFonts w:eastAsia="黑体"/>
          <w:b/>
          <w:bCs/>
          <w:sz w:val="32"/>
          <w:szCs w:val="32"/>
        </w:rPr>
      </w:pPr>
      <w:r>
        <w:rPr>
          <w:rFonts w:eastAsia="黑体" w:hint="eastAsia"/>
          <w:b/>
          <w:bCs/>
          <w:sz w:val="32"/>
          <w:szCs w:val="32"/>
        </w:rPr>
        <w:t>上海</w:t>
      </w:r>
      <w:proofErr w:type="gramStart"/>
      <w:r>
        <w:rPr>
          <w:rFonts w:eastAsia="黑体" w:hint="eastAsia"/>
          <w:b/>
          <w:bCs/>
          <w:sz w:val="32"/>
          <w:szCs w:val="32"/>
        </w:rPr>
        <w:t>携程旅游</w:t>
      </w:r>
      <w:proofErr w:type="gramEnd"/>
      <w:r>
        <w:rPr>
          <w:rFonts w:eastAsia="黑体" w:hint="eastAsia"/>
          <w:b/>
          <w:bCs/>
          <w:sz w:val="32"/>
          <w:szCs w:val="32"/>
        </w:rPr>
        <w:t>信息技术有限公司</w:t>
      </w:r>
    </w:p>
    <w:p w:rsidR="002B5D39" w:rsidRDefault="002B5D39" w:rsidP="002B5D39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OPS DBA </w:t>
      </w:r>
    </w:p>
    <w:p w:rsidR="002B5D39" w:rsidRDefault="002B5D39" w:rsidP="002B5D39">
      <w:pPr>
        <w:pStyle w:val="a3"/>
        <w:ind w:leftChars="0" w:left="0"/>
        <w:jc w:val="center"/>
      </w:pPr>
      <w:r>
        <w:rPr>
          <w:rFonts w:hint="eastAsia"/>
        </w:rPr>
        <w:t>201</w:t>
      </w:r>
      <w:r w:rsidR="002C4039">
        <w:rPr>
          <w:rFonts w:hint="eastAsia"/>
        </w:rPr>
        <w:t>5</w:t>
      </w:r>
      <w:r>
        <w:rPr>
          <w:rFonts w:hint="eastAsia"/>
        </w:rPr>
        <w:t>年</w:t>
      </w:r>
      <w:r w:rsidR="00390390">
        <w:rPr>
          <w:rFonts w:hint="eastAsia"/>
        </w:rPr>
        <w:t>11</w:t>
      </w:r>
      <w:r>
        <w:rPr>
          <w:rFonts w:hint="eastAsia"/>
        </w:rPr>
        <w:t>月</w:t>
      </w:r>
    </w:p>
    <w:p w:rsidR="002B5D39" w:rsidRDefault="002B5D39" w:rsidP="002B5D39"/>
    <w:p w:rsidR="002B5D39" w:rsidRDefault="002B5D39" w:rsidP="002B5D39"/>
    <w:p w:rsidR="002B5D39" w:rsidRDefault="002B5D39" w:rsidP="002B5D39">
      <w:pPr>
        <w:jc w:val="left"/>
        <w:rPr>
          <w:rStyle w:val="a4"/>
          <w:rFonts w:eastAsia="黑体"/>
        </w:rPr>
      </w:pPr>
      <w:r>
        <w:br w:type="page"/>
      </w:r>
      <w:bookmarkStart w:id="0" w:name="_Toc346096211"/>
      <w:bookmarkStart w:id="1" w:name="_Toc351448856"/>
      <w:bookmarkStart w:id="2" w:name="_Toc66389004"/>
      <w:bookmarkStart w:id="3" w:name="_Toc250390986"/>
      <w:r>
        <w:rPr>
          <w:sz w:val="30"/>
        </w:rPr>
        <w:lastRenderedPageBreak/>
        <w:t>文档版本</w:t>
      </w:r>
      <w:bookmarkEnd w:id="0"/>
      <w:bookmarkEnd w:id="1"/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83"/>
        <w:gridCol w:w="2068"/>
        <w:gridCol w:w="1417"/>
        <w:gridCol w:w="3801"/>
      </w:tblGrid>
      <w:tr w:rsidR="002B5D39" w:rsidTr="00514CE9">
        <w:trPr>
          <w:jc w:val="center"/>
        </w:trPr>
        <w:tc>
          <w:tcPr>
            <w:tcW w:w="1083" w:type="dxa"/>
            <w:shd w:val="clear" w:color="auto" w:fill="C0C0C0"/>
          </w:tcPr>
          <w:bookmarkEnd w:id="2"/>
          <w:bookmarkEnd w:id="3"/>
          <w:p w:rsidR="002B5D39" w:rsidRDefault="002B5D39" w:rsidP="0027528F">
            <w:pPr>
              <w:pStyle w:val="Style-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版本号</w:t>
            </w:r>
          </w:p>
        </w:tc>
        <w:tc>
          <w:tcPr>
            <w:tcW w:w="2068" w:type="dxa"/>
            <w:shd w:val="clear" w:color="auto" w:fill="C0C0C0"/>
          </w:tcPr>
          <w:p w:rsidR="002B5D39" w:rsidRDefault="002B5D39" w:rsidP="0027528F">
            <w:pPr>
              <w:pStyle w:val="Style-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编写人</w:t>
            </w:r>
          </w:p>
        </w:tc>
        <w:tc>
          <w:tcPr>
            <w:tcW w:w="1417" w:type="dxa"/>
            <w:shd w:val="clear" w:color="auto" w:fill="C0C0C0"/>
          </w:tcPr>
          <w:p w:rsidR="002B5D39" w:rsidRDefault="002B5D39" w:rsidP="0027528F">
            <w:pPr>
              <w:pStyle w:val="Style-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编写日期</w:t>
            </w:r>
          </w:p>
        </w:tc>
        <w:tc>
          <w:tcPr>
            <w:tcW w:w="3801" w:type="dxa"/>
            <w:shd w:val="clear" w:color="auto" w:fill="C0C0C0"/>
          </w:tcPr>
          <w:p w:rsidR="002B5D39" w:rsidRDefault="002B5D39" w:rsidP="0027528F">
            <w:pPr>
              <w:pStyle w:val="Style-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更改内容</w:t>
            </w:r>
          </w:p>
        </w:tc>
      </w:tr>
      <w:tr w:rsidR="002B5D39" w:rsidTr="00514CE9">
        <w:trPr>
          <w:jc w:val="center"/>
        </w:trPr>
        <w:tc>
          <w:tcPr>
            <w:tcW w:w="1083" w:type="dxa"/>
          </w:tcPr>
          <w:p w:rsidR="002B5D39" w:rsidRDefault="002B5D39" w:rsidP="0027528F">
            <w:pPr>
              <w:pStyle w:val="Style-"/>
              <w:outlineLvl w:val="0"/>
            </w:pPr>
            <w:bookmarkStart w:id="4" w:name="_Toc139181824"/>
            <w:bookmarkStart w:id="5" w:name="_Toc346096165"/>
            <w:bookmarkStart w:id="6" w:name="_Toc346096212"/>
            <w:bookmarkStart w:id="7" w:name="_Toc351448857"/>
            <w:bookmarkStart w:id="8" w:name="_Toc437006472"/>
            <w:r>
              <w:rPr>
                <w:rFonts w:hint="eastAsia"/>
              </w:rPr>
              <w:t>1.0</w:t>
            </w:r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2068" w:type="dxa"/>
          </w:tcPr>
          <w:p w:rsidR="002B5D39" w:rsidRDefault="00514CE9" w:rsidP="0027528F">
            <w:pPr>
              <w:pStyle w:val="Style-"/>
            </w:pPr>
            <w:r>
              <w:rPr>
                <w:rFonts w:hint="eastAsia"/>
              </w:rPr>
              <w:t>郑锦超</w:t>
            </w:r>
          </w:p>
        </w:tc>
        <w:tc>
          <w:tcPr>
            <w:tcW w:w="1417" w:type="dxa"/>
          </w:tcPr>
          <w:p w:rsidR="002B5D39" w:rsidRDefault="00377572" w:rsidP="00390390">
            <w:pPr>
              <w:pStyle w:val="Style-"/>
            </w:pPr>
            <w:r>
              <w:rPr>
                <w:rFonts w:hint="eastAsia"/>
              </w:rPr>
              <w:t>201</w:t>
            </w:r>
            <w:r w:rsidR="002C4039">
              <w:rPr>
                <w:rFonts w:hint="eastAsia"/>
              </w:rPr>
              <w:t>5</w:t>
            </w:r>
            <w:r w:rsidR="00390390">
              <w:rPr>
                <w:rFonts w:hint="eastAsia"/>
              </w:rPr>
              <w:t>-11</w:t>
            </w:r>
          </w:p>
        </w:tc>
        <w:tc>
          <w:tcPr>
            <w:tcW w:w="3801" w:type="dxa"/>
          </w:tcPr>
          <w:p w:rsidR="002B5D39" w:rsidRDefault="00390390" w:rsidP="002C4039">
            <w:pPr>
              <w:pStyle w:val="Style-"/>
              <w:rPr>
                <w:bCs/>
              </w:rPr>
            </w:pPr>
            <w:proofErr w:type="gramStart"/>
            <w:r>
              <w:rPr>
                <w:rFonts w:hint="eastAsia"/>
                <w:bCs/>
              </w:rPr>
              <w:t>201</w:t>
            </w:r>
            <w:r w:rsidR="002C4039">
              <w:rPr>
                <w:rFonts w:hint="eastAsia"/>
                <w:bCs/>
              </w:rPr>
              <w:t>6</w:t>
            </w:r>
            <w:r>
              <w:rPr>
                <w:rFonts w:hint="eastAsia"/>
                <w:bCs/>
              </w:rPr>
              <w:t>年国考对</w:t>
            </w:r>
            <w:proofErr w:type="gramEnd"/>
            <w:r>
              <w:rPr>
                <w:rFonts w:hint="eastAsia"/>
                <w:bCs/>
              </w:rPr>
              <w:t>酒店订单影响分析</w:t>
            </w:r>
          </w:p>
        </w:tc>
      </w:tr>
      <w:tr w:rsidR="002B5D39" w:rsidTr="00514CE9">
        <w:trPr>
          <w:jc w:val="center"/>
        </w:trPr>
        <w:tc>
          <w:tcPr>
            <w:tcW w:w="1083" w:type="dxa"/>
          </w:tcPr>
          <w:p w:rsidR="002B5D39" w:rsidRDefault="002B5D39" w:rsidP="0027528F">
            <w:pPr>
              <w:pStyle w:val="Style-"/>
            </w:pPr>
          </w:p>
        </w:tc>
        <w:tc>
          <w:tcPr>
            <w:tcW w:w="2068" w:type="dxa"/>
          </w:tcPr>
          <w:p w:rsidR="002B5D39" w:rsidRDefault="002B5D39" w:rsidP="0027528F">
            <w:pPr>
              <w:pStyle w:val="Style-"/>
            </w:pPr>
          </w:p>
        </w:tc>
        <w:tc>
          <w:tcPr>
            <w:tcW w:w="1417" w:type="dxa"/>
          </w:tcPr>
          <w:p w:rsidR="002B5D39" w:rsidRDefault="002B5D39" w:rsidP="0027528F">
            <w:pPr>
              <w:pStyle w:val="Style-"/>
            </w:pPr>
          </w:p>
        </w:tc>
        <w:tc>
          <w:tcPr>
            <w:tcW w:w="3801" w:type="dxa"/>
          </w:tcPr>
          <w:p w:rsidR="002B5D39" w:rsidRDefault="002B5D39" w:rsidP="0027528F">
            <w:pPr>
              <w:pStyle w:val="Style-"/>
              <w:rPr>
                <w:bCs/>
              </w:rPr>
            </w:pPr>
          </w:p>
        </w:tc>
      </w:tr>
      <w:tr w:rsidR="002B5D39" w:rsidTr="00514CE9">
        <w:trPr>
          <w:jc w:val="center"/>
        </w:trPr>
        <w:tc>
          <w:tcPr>
            <w:tcW w:w="1083" w:type="dxa"/>
          </w:tcPr>
          <w:p w:rsidR="002B5D39" w:rsidRDefault="002B5D39" w:rsidP="0027528F">
            <w:pPr>
              <w:pStyle w:val="Style-"/>
            </w:pPr>
          </w:p>
        </w:tc>
        <w:tc>
          <w:tcPr>
            <w:tcW w:w="2068" w:type="dxa"/>
          </w:tcPr>
          <w:p w:rsidR="002B5D39" w:rsidRDefault="002B5D39" w:rsidP="0027528F">
            <w:pPr>
              <w:pStyle w:val="Style-"/>
            </w:pPr>
          </w:p>
        </w:tc>
        <w:tc>
          <w:tcPr>
            <w:tcW w:w="1417" w:type="dxa"/>
          </w:tcPr>
          <w:p w:rsidR="002B5D39" w:rsidRDefault="002B5D39" w:rsidP="0027528F">
            <w:pPr>
              <w:pStyle w:val="Style-"/>
            </w:pPr>
          </w:p>
        </w:tc>
        <w:tc>
          <w:tcPr>
            <w:tcW w:w="3801" w:type="dxa"/>
          </w:tcPr>
          <w:p w:rsidR="002B5D39" w:rsidRDefault="002B5D39" w:rsidP="0027528F">
            <w:pPr>
              <w:pStyle w:val="Style-"/>
              <w:rPr>
                <w:bCs/>
              </w:rPr>
            </w:pPr>
          </w:p>
        </w:tc>
      </w:tr>
      <w:tr w:rsidR="002B5D39" w:rsidTr="00514CE9">
        <w:trPr>
          <w:jc w:val="center"/>
        </w:trPr>
        <w:tc>
          <w:tcPr>
            <w:tcW w:w="1083" w:type="dxa"/>
          </w:tcPr>
          <w:p w:rsidR="002B5D39" w:rsidRDefault="002B5D39" w:rsidP="0027528F">
            <w:pPr>
              <w:pStyle w:val="Style-"/>
            </w:pPr>
          </w:p>
        </w:tc>
        <w:tc>
          <w:tcPr>
            <w:tcW w:w="2068" w:type="dxa"/>
          </w:tcPr>
          <w:p w:rsidR="002B5D39" w:rsidRDefault="002B5D39" w:rsidP="0027528F">
            <w:pPr>
              <w:pStyle w:val="Style-"/>
            </w:pPr>
          </w:p>
        </w:tc>
        <w:tc>
          <w:tcPr>
            <w:tcW w:w="1417" w:type="dxa"/>
          </w:tcPr>
          <w:p w:rsidR="002B5D39" w:rsidRDefault="002B5D39" w:rsidP="0027528F">
            <w:pPr>
              <w:pStyle w:val="Style-"/>
            </w:pPr>
          </w:p>
        </w:tc>
        <w:tc>
          <w:tcPr>
            <w:tcW w:w="3801" w:type="dxa"/>
          </w:tcPr>
          <w:p w:rsidR="002B5D39" w:rsidRDefault="002B5D39" w:rsidP="0027528F">
            <w:pPr>
              <w:pStyle w:val="Style-"/>
              <w:rPr>
                <w:bCs/>
              </w:rPr>
            </w:pPr>
          </w:p>
        </w:tc>
      </w:tr>
      <w:tr w:rsidR="002B5D39" w:rsidTr="00514CE9">
        <w:trPr>
          <w:jc w:val="center"/>
        </w:trPr>
        <w:tc>
          <w:tcPr>
            <w:tcW w:w="1083" w:type="dxa"/>
          </w:tcPr>
          <w:p w:rsidR="002B5D39" w:rsidRDefault="002B5D39" w:rsidP="0027528F">
            <w:pPr>
              <w:pStyle w:val="Style-"/>
            </w:pPr>
          </w:p>
        </w:tc>
        <w:tc>
          <w:tcPr>
            <w:tcW w:w="2068" w:type="dxa"/>
          </w:tcPr>
          <w:p w:rsidR="002B5D39" w:rsidRDefault="002B5D39" w:rsidP="0027528F">
            <w:pPr>
              <w:pStyle w:val="Style-"/>
            </w:pPr>
          </w:p>
        </w:tc>
        <w:tc>
          <w:tcPr>
            <w:tcW w:w="1417" w:type="dxa"/>
          </w:tcPr>
          <w:p w:rsidR="002B5D39" w:rsidRDefault="002B5D39" w:rsidP="0027528F">
            <w:pPr>
              <w:pStyle w:val="Style-"/>
            </w:pPr>
          </w:p>
        </w:tc>
        <w:tc>
          <w:tcPr>
            <w:tcW w:w="3801" w:type="dxa"/>
          </w:tcPr>
          <w:p w:rsidR="002B5D39" w:rsidRDefault="002B5D39" w:rsidP="0027528F">
            <w:pPr>
              <w:pStyle w:val="Style-"/>
            </w:pPr>
          </w:p>
        </w:tc>
      </w:tr>
      <w:tr w:rsidR="002B5D39" w:rsidTr="00514CE9">
        <w:trPr>
          <w:jc w:val="center"/>
        </w:trPr>
        <w:tc>
          <w:tcPr>
            <w:tcW w:w="1083" w:type="dxa"/>
          </w:tcPr>
          <w:p w:rsidR="002B5D39" w:rsidRDefault="002B5D39" w:rsidP="0027528F">
            <w:pPr>
              <w:pStyle w:val="Style-"/>
            </w:pPr>
          </w:p>
        </w:tc>
        <w:tc>
          <w:tcPr>
            <w:tcW w:w="2068" w:type="dxa"/>
          </w:tcPr>
          <w:p w:rsidR="002B5D39" w:rsidRDefault="002B5D39" w:rsidP="0027528F">
            <w:pPr>
              <w:pStyle w:val="Style-"/>
            </w:pPr>
          </w:p>
        </w:tc>
        <w:tc>
          <w:tcPr>
            <w:tcW w:w="1417" w:type="dxa"/>
          </w:tcPr>
          <w:p w:rsidR="002B5D39" w:rsidRDefault="002B5D39" w:rsidP="0027528F">
            <w:pPr>
              <w:pStyle w:val="Style-"/>
            </w:pPr>
          </w:p>
        </w:tc>
        <w:tc>
          <w:tcPr>
            <w:tcW w:w="3801" w:type="dxa"/>
          </w:tcPr>
          <w:p w:rsidR="002B5D39" w:rsidRDefault="002B5D39" w:rsidP="0027528F">
            <w:pPr>
              <w:pStyle w:val="Style-"/>
            </w:pPr>
          </w:p>
        </w:tc>
      </w:tr>
      <w:tr w:rsidR="002B5D39" w:rsidTr="00514CE9">
        <w:trPr>
          <w:jc w:val="center"/>
        </w:trPr>
        <w:tc>
          <w:tcPr>
            <w:tcW w:w="1083" w:type="dxa"/>
          </w:tcPr>
          <w:p w:rsidR="002B5D39" w:rsidRDefault="002B5D39" w:rsidP="0027528F">
            <w:pPr>
              <w:pStyle w:val="Style-"/>
            </w:pPr>
          </w:p>
        </w:tc>
        <w:tc>
          <w:tcPr>
            <w:tcW w:w="2068" w:type="dxa"/>
          </w:tcPr>
          <w:p w:rsidR="002B5D39" w:rsidRDefault="002B5D39" w:rsidP="0027528F">
            <w:pPr>
              <w:pStyle w:val="Style-"/>
            </w:pPr>
          </w:p>
        </w:tc>
        <w:tc>
          <w:tcPr>
            <w:tcW w:w="1417" w:type="dxa"/>
          </w:tcPr>
          <w:p w:rsidR="002B5D39" w:rsidRDefault="002B5D39" w:rsidP="0027528F">
            <w:pPr>
              <w:pStyle w:val="Style-"/>
            </w:pPr>
          </w:p>
        </w:tc>
        <w:tc>
          <w:tcPr>
            <w:tcW w:w="3801" w:type="dxa"/>
          </w:tcPr>
          <w:p w:rsidR="002B5D39" w:rsidRDefault="002B5D39" w:rsidP="0027528F">
            <w:pPr>
              <w:pStyle w:val="Style-"/>
            </w:pPr>
          </w:p>
        </w:tc>
      </w:tr>
    </w:tbl>
    <w:p w:rsidR="002B5D39" w:rsidRDefault="002B5D39" w:rsidP="002B5D39">
      <w:pPr>
        <w:jc w:val="center"/>
        <w:rPr>
          <w:rFonts w:ascii="黑体" w:eastAsia="黑体"/>
          <w:b/>
          <w:bCs/>
          <w:sz w:val="52"/>
        </w:rPr>
      </w:pPr>
    </w:p>
    <w:p w:rsidR="002B5D39" w:rsidRDefault="002B5D39" w:rsidP="002B5D39">
      <w:pPr>
        <w:jc w:val="left"/>
        <w:rPr>
          <w:b/>
          <w:bCs/>
          <w:kern w:val="44"/>
          <w:sz w:val="24"/>
          <w:szCs w:val="44"/>
        </w:rPr>
      </w:pPr>
      <w:r>
        <w:rPr>
          <w:rFonts w:ascii="黑体" w:eastAsia="黑体"/>
          <w:b/>
          <w:bCs/>
          <w:sz w:val="52"/>
        </w:rPr>
        <w:br w:type="page"/>
      </w:r>
    </w:p>
    <w:p w:rsidR="002B5D39" w:rsidRDefault="002B5D39" w:rsidP="002B5D39">
      <w:pPr>
        <w:pStyle w:val="1"/>
        <w:spacing w:line="240" w:lineRule="auto"/>
        <w:jc w:val="center"/>
        <w:textAlignment w:val="center"/>
        <w:rPr>
          <w:sz w:val="24"/>
        </w:rPr>
      </w:pPr>
      <w:bookmarkStart w:id="9" w:name="_Toc351448858"/>
      <w:bookmarkStart w:id="10" w:name="_Toc437006473"/>
      <w:r w:rsidRPr="00AD2F65">
        <w:rPr>
          <w:rFonts w:hint="eastAsia"/>
          <w:sz w:val="24"/>
        </w:rPr>
        <w:lastRenderedPageBreak/>
        <w:t>目录</w:t>
      </w:r>
      <w:bookmarkEnd w:id="9"/>
      <w:bookmarkEnd w:id="10"/>
    </w:p>
    <w:p w:rsidR="002F16E1" w:rsidRDefault="00E17F9D">
      <w:pPr>
        <w:pStyle w:val="10"/>
        <w:tabs>
          <w:tab w:val="right" w:leader="dot" w:pos="8296"/>
        </w:tabs>
        <w:rPr>
          <w:noProof/>
        </w:rPr>
      </w:pPr>
      <w:r>
        <w:rPr>
          <w:b/>
          <w:sz w:val="35"/>
        </w:rPr>
        <w:fldChar w:fldCharType="begin"/>
      </w:r>
      <w:r>
        <w:rPr>
          <w:b/>
          <w:sz w:val="35"/>
        </w:rPr>
        <w:instrText xml:space="preserve"> TOC \o "1-3" \h \z \u </w:instrText>
      </w:r>
      <w:r>
        <w:rPr>
          <w:b/>
          <w:sz w:val="35"/>
        </w:rPr>
        <w:fldChar w:fldCharType="separate"/>
      </w:r>
      <w:hyperlink w:anchor="_Toc437006472" w:history="1">
        <w:r w:rsidR="002F16E1" w:rsidRPr="00907FF4">
          <w:rPr>
            <w:rStyle w:val="a5"/>
            <w:noProof/>
          </w:rPr>
          <w:t>1.0</w:t>
        </w:r>
        <w:r w:rsidR="002F16E1">
          <w:rPr>
            <w:noProof/>
            <w:webHidden/>
          </w:rPr>
          <w:tab/>
        </w:r>
        <w:r w:rsidR="002F16E1">
          <w:rPr>
            <w:noProof/>
            <w:webHidden/>
          </w:rPr>
          <w:fldChar w:fldCharType="begin"/>
        </w:r>
        <w:r w:rsidR="002F16E1">
          <w:rPr>
            <w:noProof/>
            <w:webHidden/>
          </w:rPr>
          <w:instrText xml:space="preserve"> PAGEREF _Toc437006472 \h </w:instrText>
        </w:r>
        <w:r w:rsidR="002F16E1">
          <w:rPr>
            <w:noProof/>
            <w:webHidden/>
          </w:rPr>
        </w:r>
        <w:r w:rsidR="002F16E1">
          <w:rPr>
            <w:noProof/>
            <w:webHidden/>
          </w:rPr>
          <w:fldChar w:fldCharType="separate"/>
        </w:r>
        <w:r w:rsidR="002F16E1">
          <w:rPr>
            <w:noProof/>
            <w:webHidden/>
          </w:rPr>
          <w:t>3</w:t>
        </w:r>
        <w:r w:rsidR="002F16E1">
          <w:rPr>
            <w:noProof/>
            <w:webHidden/>
          </w:rPr>
          <w:fldChar w:fldCharType="end"/>
        </w:r>
      </w:hyperlink>
    </w:p>
    <w:p w:rsidR="002F16E1" w:rsidRDefault="002F16E1">
      <w:pPr>
        <w:pStyle w:val="10"/>
        <w:tabs>
          <w:tab w:val="right" w:leader="dot" w:pos="8296"/>
        </w:tabs>
        <w:rPr>
          <w:noProof/>
        </w:rPr>
      </w:pPr>
      <w:hyperlink w:anchor="_Toc437006473" w:history="1">
        <w:r w:rsidRPr="00907FF4">
          <w:rPr>
            <w:rStyle w:val="a5"/>
            <w:rFonts w:hint="eastAsia"/>
            <w:noProof/>
          </w:rPr>
          <w:t>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_Toc437006473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F16E1" w:rsidRDefault="002F16E1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7006474" w:history="1">
        <w:r w:rsidRPr="00907FF4">
          <w:rPr>
            <w:rStyle w:val="a5"/>
            <w:rFonts w:ascii="宋体" w:hAnsi="宋体" w:cs="宋体" w:hint="eastAsia"/>
            <w:noProof/>
          </w:rPr>
          <w:t>一、</w:t>
        </w:r>
        <w:r>
          <w:rPr>
            <w:noProof/>
          </w:rPr>
          <w:tab/>
        </w:r>
        <w:r w:rsidRPr="00907FF4">
          <w:rPr>
            <w:rStyle w:val="a5"/>
            <w:rFonts w:ascii="宋体" w:hAnsi="宋体" w:cs="宋体" w:hint="eastAsia"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_Toc437006474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F16E1" w:rsidRDefault="002F16E1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7006475" w:history="1">
        <w:r w:rsidRPr="00907FF4">
          <w:rPr>
            <w:rStyle w:val="a5"/>
            <w:rFonts w:ascii="宋体" w:hAnsi="宋体" w:cs="宋体" w:hint="eastAsia"/>
            <w:noProof/>
          </w:rPr>
          <w:t>二、</w:t>
        </w:r>
        <w:r>
          <w:rPr>
            <w:noProof/>
          </w:rPr>
          <w:tab/>
        </w:r>
        <w:r w:rsidRPr="00907FF4">
          <w:rPr>
            <w:rStyle w:val="a5"/>
            <w:rFonts w:ascii="宋体" w:hAnsi="宋体" w:cs="宋体" w:hint="eastAsia"/>
            <w:noProof/>
          </w:rPr>
          <w:t>评估分析说明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_Toc437006475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F16E1" w:rsidRDefault="002F16E1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7006476" w:history="1">
        <w:r w:rsidRPr="00907FF4">
          <w:rPr>
            <w:rStyle w:val="a5"/>
            <w:rFonts w:ascii="宋体" w:hAnsi="宋体" w:cs="宋体" w:hint="eastAsia"/>
            <w:noProof/>
          </w:rPr>
          <w:t>三、</w:t>
        </w:r>
        <w:r>
          <w:rPr>
            <w:noProof/>
          </w:rPr>
          <w:tab/>
        </w:r>
        <w:r w:rsidRPr="00907FF4">
          <w:rPr>
            <w:rStyle w:val="a5"/>
            <w:rFonts w:ascii="宋体" w:hAnsi="宋体" w:cs="宋体" w:hint="eastAsia"/>
            <w:noProof/>
          </w:rPr>
          <w:t>季节指数影响分析</w:t>
        </w:r>
        <w:bookmarkStart w:id="11" w:name="_GoBack"/>
        <w:bookmarkEnd w:id="11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_Toc437006476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F16E1" w:rsidRPr="002F16E1" w:rsidRDefault="002F16E1">
      <w:pPr>
        <w:pStyle w:val="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7006477" w:history="1">
        <w:r w:rsidRPr="002F16E1">
          <w:rPr>
            <w:rStyle w:val="a5"/>
            <w:noProof/>
          </w:rPr>
          <w:t xml:space="preserve">3.1 </w:t>
        </w:r>
        <w:r w:rsidRPr="002F16E1">
          <w:rPr>
            <w:rStyle w:val="a5"/>
            <w:rFonts w:hint="eastAsia"/>
            <w:noProof/>
          </w:rPr>
          <w:t>同前几周比较</w:t>
        </w:r>
        <w:r w:rsidRPr="002F16E1">
          <w:rPr>
            <w:noProof/>
            <w:webHidden/>
          </w:rPr>
          <w:tab/>
        </w:r>
        <w:r w:rsidRPr="002F16E1">
          <w:rPr>
            <w:noProof/>
            <w:webHidden/>
          </w:rPr>
          <w:fldChar w:fldCharType="begin"/>
        </w:r>
        <w:r w:rsidRPr="002F16E1">
          <w:rPr>
            <w:noProof/>
            <w:webHidden/>
          </w:rPr>
          <w:instrText xml:space="preserve"> PAGEREF _Toc437006477 \h </w:instrText>
        </w:r>
        <w:r w:rsidRPr="002F16E1">
          <w:rPr>
            <w:noProof/>
            <w:webHidden/>
          </w:rPr>
        </w:r>
        <w:r w:rsidRPr="002F16E1">
          <w:rPr>
            <w:noProof/>
            <w:webHidden/>
          </w:rPr>
          <w:fldChar w:fldCharType="separate"/>
        </w:r>
        <w:r w:rsidRPr="002F16E1">
          <w:rPr>
            <w:noProof/>
            <w:webHidden/>
          </w:rPr>
          <w:t>5</w:t>
        </w:r>
        <w:r w:rsidRPr="002F16E1">
          <w:rPr>
            <w:noProof/>
            <w:webHidden/>
          </w:rPr>
          <w:fldChar w:fldCharType="end"/>
        </w:r>
      </w:hyperlink>
    </w:p>
    <w:p w:rsidR="002F16E1" w:rsidRPr="002F16E1" w:rsidRDefault="002F16E1">
      <w:pPr>
        <w:pStyle w:val="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7006478" w:history="1">
        <w:r w:rsidRPr="002F16E1">
          <w:rPr>
            <w:rStyle w:val="a5"/>
            <w:noProof/>
          </w:rPr>
          <w:t>3.2</w:t>
        </w:r>
        <w:r w:rsidRPr="002F16E1">
          <w:rPr>
            <w:rStyle w:val="a5"/>
            <w:rFonts w:hint="eastAsia"/>
            <w:noProof/>
          </w:rPr>
          <w:t>近几年国考准考证首日比较</w:t>
        </w:r>
        <w:r w:rsidRPr="002F16E1">
          <w:rPr>
            <w:noProof/>
            <w:webHidden/>
          </w:rPr>
          <w:tab/>
        </w:r>
        <w:r w:rsidRPr="002F16E1">
          <w:rPr>
            <w:noProof/>
            <w:webHidden/>
          </w:rPr>
          <w:fldChar w:fldCharType="begin"/>
        </w:r>
        <w:r w:rsidRPr="002F16E1">
          <w:rPr>
            <w:noProof/>
            <w:webHidden/>
          </w:rPr>
          <w:instrText xml:space="preserve"> PAGEREF _Toc437006478 \h </w:instrText>
        </w:r>
        <w:r w:rsidRPr="002F16E1">
          <w:rPr>
            <w:noProof/>
            <w:webHidden/>
          </w:rPr>
        </w:r>
        <w:r w:rsidRPr="002F16E1">
          <w:rPr>
            <w:noProof/>
            <w:webHidden/>
          </w:rPr>
          <w:fldChar w:fldCharType="separate"/>
        </w:r>
        <w:r w:rsidRPr="002F16E1">
          <w:rPr>
            <w:noProof/>
            <w:webHidden/>
          </w:rPr>
          <w:t>6</w:t>
        </w:r>
        <w:r w:rsidRPr="002F16E1">
          <w:rPr>
            <w:noProof/>
            <w:webHidden/>
          </w:rPr>
          <w:fldChar w:fldCharType="end"/>
        </w:r>
      </w:hyperlink>
    </w:p>
    <w:p w:rsidR="002F16E1" w:rsidRDefault="002F16E1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7006479" w:history="1">
        <w:r w:rsidRPr="00907FF4">
          <w:rPr>
            <w:rStyle w:val="a5"/>
            <w:rFonts w:ascii="宋体" w:hAnsi="宋体" w:cs="宋体" w:hint="eastAsia"/>
            <w:noProof/>
          </w:rPr>
          <w:t>四、</w:t>
        </w:r>
        <w:r>
          <w:rPr>
            <w:noProof/>
          </w:rPr>
          <w:tab/>
        </w:r>
        <w:r w:rsidRPr="00907FF4">
          <w:rPr>
            <w:rStyle w:val="a5"/>
            <w:rFonts w:ascii="宋体" w:hAnsi="宋体" w:cs="宋体" w:hint="eastAsia"/>
            <w:noProof/>
          </w:rPr>
          <w:t>订单量影响分析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_Toc437006479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F16E1" w:rsidRDefault="002F16E1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7006480" w:history="1">
        <w:r w:rsidRPr="00907FF4">
          <w:rPr>
            <w:rStyle w:val="a5"/>
            <w:rFonts w:ascii="宋体" w:hAnsi="宋体" w:cs="宋体" w:hint="eastAsia"/>
            <w:noProof/>
          </w:rPr>
          <w:t>五、</w:t>
        </w:r>
        <w:r>
          <w:rPr>
            <w:noProof/>
          </w:rPr>
          <w:tab/>
        </w:r>
        <w:r w:rsidRPr="00907FF4">
          <w:rPr>
            <w:rStyle w:val="a5"/>
            <w:rFonts w:ascii="宋体" w:hAnsi="宋体" w:cs="宋体" w:hint="eastAsia"/>
            <w:noProof/>
          </w:rPr>
          <w:t>解释及说明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_Toc437006480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17F9D" w:rsidRDefault="00E17F9D" w:rsidP="00E17F9D">
      <w:pPr>
        <w:jc w:val="left"/>
        <w:rPr>
          <w:b/>
          <w:sz w:val="35"/>
        </w:rPr>
      </w:pPr>
      <w:r>
        <w:rPr>
          <w:b/>
          <w:sz w:val="35"/>
        </w:rPr>
        <w:fldChar w:fldCharType="end"/>
      </w:r>
    </w:p>
    <w:p w:rsidR="00E17F9D" w:rsidRPr="00E17F9D" w:rsidRDefault="00E17F9D" w:rsidP="00E17F9D"/>
    <w:p w:rsidR="002B5D39" w:rsidRDefault="002B5D39" w:rsidP="002B5D39">
      <w:pPr>
        <w:rPr>
          <w:b/>
          <w:sz w:val="35"/>
        </w:rPr>
      </w:pPr>
    </w:p>
    <w:p w:rsidR="00E17F9D" w:rsidRDefault="00E17F9D">
      <w:pPr>
        <w:jc w:val="left"/>
      </w:pPr>
      <w:r>
        <w:br w:type="page"/>
      </w:r>
    </w:p>
    <w:p w:rsidR="005308AF" w:rsidRDefault="005308AF"/>
    <w:p w:rsidR="002B5D39" w:rsidRDefault="002B5D39" w:rsidP="002B5D39">
      <w:pPr>
        <w:pStyle w:val="2"/>
        <w:widowControl w:val="0"/>
        <w:numPr>
          <w:ilvl w:val="0"/>
          <w:numId w:val="1"/>
        </w:numPr>
        <w:spacing w:line="240" w:lineRule="auto"/>
        <w:ind w:left="0" w:firstLine="0"/>
        <w:textAlignment w:val="center"/>
        <w:rPr>
          <w:rFonts w:ascii="宋体" w:hAnsi="宋体" w:cs="宋体"/>
          <w:color w:val="000000"/>
          <w:sz w:val="20"/>
          <w:szCs w:val="20"/>
        </w:rPr>
      </w:pPr>
      <w:bookmarkStart w:id="12" w:name="_Toc437006474"/>
      <w:r>
        <w:rPr>
          <w:rFonts w:ascii="宋体" w:hAnsi="宋体" w:cs="宋体" w:hint="eastAsia"/>
          <w:color w:val="000000"/>
          <w:sz w:val="20"/>
          <w:szCs w:val="20"/>
        </w:rPr>
        <w:t>目的</w:t>
      </w:r>
      <w:bookmarkEnd w:id="12"/>
    </w:p>
    <w:p w:rsidR="002B5D39" w:rsidRPr="002B5D39" w:rsidRDefault="00DD0AC4" w:rsidP="003F329A">
      <w:pPr>
        <w:ind w:firstLineChars="200" w:firstLine="420"/>
      </w:pPr>
      <w:r>
        <w:rPr>
          <w:rFonts w:hint="eastAsia"/>
        </w:rPr>
        <w:t>去年</w:t>
      </w:r>
      <w:r w:rsidR="003A11C2">
        <w:rPr>
          <w:rFonts w:hint="eastAsia"/>
        </w:rPr>
        <w:t>国家公务员考试</w:t>
      </w:r>
      <w:r w:rsidR="0091221A">
        <w:rPr>
          <w:rFonts w:hint="eastAsia"/>
        </w:rPr>
        <w:t>（以下简称“国考”）</w:t>
      </w:r>
      <w:r w:rsidR="003A11C2">
        <w:rPr>
          <w:rFonts w:hint="eastAsia"/>
        </w:rPr>
        <w:t>准考证打印首日（周一），酒店每分钟订单走势与前几周</w:t>
      </w:r>
      <w:r>
        <w:rPr>
          <w:rFonts w:hint="eastAsia"/>
        </w:rPr>
        <w:t>周一走势有明显不同，后来分析发现</w:t>
      </w:r>
      <w:r w:rsidR="00DE4E48">
        <w:rPr>
          <w:rFonts w:hint="eastAsia"/>
        </w:rPr>
        <w:t>跟</w:t>
      </w:r>
      <w:r>
        <w:rPr>
          <w:rFonts w:hint="eastAsia"/>
        </w:rPr>
        <w:t>前几年国考</w:t>
      </w:r>
      <w:r w:rsidR="003A11C2">
        <w:rPr>
          <w:rFonts w:hint="eastAsia"/>
        </w:rPr>
        <w:t>准考证打印首日的走势很接近，预计</w:t>
      </w:r>
      <w:r w:rsidR="003A11C2">
        <w:rPr>
          <w:rFonts w:hint="eastAsia"/>
        </w:rPr>
        <w:t>2015</w:t>
      </w:r>
      <w:r w:rsidR="003A11C2">
        <w:rPr>
          <w:rFonts w:hint="eastAsia"/>
        </w:rPr>
        <w:t>年国考准考证打印首日（</w:t>
      </w:r>
      <w:r w:rsidR="003A11C2">
        <w:rPr>
          <w:rFonts w:hint="eastAsia"/>
        </w:rPr>
        <w:t>2014-11-24</w:t>
      </w:r>
      <w:r w:rsidR="003A11C2">
        <w:rPr>
          <w:rFonts w:hint="eastAsia"/>
        </w:rPr>
        <w:t>日，周一）</w:t>
      </w:r>
      <w:r w:rsidR="00BC6183">
        <w:rPr>
          <w:rFonts w:hint="eastAsia"/>
        </w:rPr>
        <w:t>有类似的走势情况。为了更为准确地预测酒店订单每分钟走势，进行国考对酒店订单影响的数据分析，更为有效的</w:t>
      </w:r>
      <w:r w:rsidR="003F329A">
        <w:rPr>
          <w:rFonts w:hint="eastAsia"/>
        </w:rPr>
        <w:t>支持</w:t>
      </w:r>
      <w:r w:rsidR="00BC6183">
        <w:rPr>
          <w:rFonts w:hint="eastAsia"/>
        </w:rPr>
        <w:t>业务订单监控和告警</w:t>
      </w:r>
      <w:r w:rsidR="003F329A">
        <w:rPr>
          <w:rFonts w:hint="eastAsia"/>
        </w:rPr>
        <w:t>。</w:t>
      </w:r>
    </w:p>
    <w:p w:rsidR="004C78CC" w:rsidRPr="003F329A" w:rsidRDefault="004C78CC"/>
    <w:p w:rsidR="004C78CC" w:rsidRDefault="002A0879" w:rsidP="004C78CC">
      <w:pPr>
        <w:pStyle w:val="2"/>
        <w:widowControl w:val="0"/>
        <w:numPr>
          <w:ilvl w:val="0"/>
          <w:numId w:val="1"/>
        </w:numPr>
        <w:spacing w:line="240" w:lineRule="auto"/>
        <w:ind w:left="0" w:firstLine="0"/>
        <w:textAlignment w:val="center"/>
        <w:rPr>
          <w:rFonts w:ascii="宋体" w:hAnsi="宋体" w:cs="宋体"/>
          <w:color w:val="000000"/>
          <w:sz w:val="20"/>
          <w:szCs w:val="20"/>
        </w:rPr>
      </w:pPr>
      <w:bookmarkStart w:id="13" w:name="_Toc437006475"/>
      <w:r>
        <w:rPr>
          <w:rFonts w:ascii="宋体" w:hAnsi="宋体" w:cs="宋体" w:hint="eastAsia"/>
          <w:color w:val="000000"/>
          <w:sz w:val="20"/>
          <w:szCs w:val="20"/>
        </w:rPr>
        <w:t>评估</w:t>
      </w:r>
      <w:r w:rsidR="0059090B">
        <w:rPr>
          <w:rFonts w:ascii="宋体" w:hAnsi="宋体" w:cs="宋体" w:hint="eastAsia"/>
          <w:color w:val="000000"/>
          <w:sz w:val="20"/>
          <w:szCs w:val="20"/>
        </w:rPr>
        <w:t>分析</w:t>
      </w:r>
      <w:r w:rsidR="00BC51BA">
        <w:rPr>
          <w:rFonts w:ascii="宋体" w:hAnsi="宋体" w:cs="宋体" w:hint="eastAsia"/>
          <w:color w:val="000000"/>
          <w:sz w:val="20"/>
          <w:szCs w:val="20"/>
        </w:rPr>
        <w:t>说明</w:t>
      </w:r>
      <w:bookmarkEnd w:id="13"/>
    </w:p>
    <w:p w:rsidR="00A03FD7" w:rsidRDefault="0059090B" w:rsidP="004C78CC">
      <w:pPr>
        <w:ind w:firstLine="420"/>
        <w:textAlignment w:val="center"/>
      </w:pPr>
      <w:r>
        <w:rPr>
          <w:rFonts w:hint="eastAsia"/>
        </w:rPr>
        <w:t>国家公务员考试</w:t>
      </w:r>
      <w:proofErr w:type="gramStart"/>
      <w:r w:rsidR="0091221A">
        <w:rPr>
          <w:rFonts w:hint="eastAsia"/>
        </w:rPr>
        <w:t>对携程</w:t>
      </w:r>
      <w:proofErr w:type="gramEnd"/>
      <w:r w:rsidR="0091221A">
        <w:rPr>
          <w:rFonts w:hint="eastAsia"/>
        </w:rPr>
        <w:t>的</w:t>
      </w:r>
      <w:r w:rsidR="0091221A">
        <w:rPr>
          <w:rFonts w:hint="eastAsia"/>
        </w:rPr>
        <w:t>HTL</w:t>
      </w:r>
      <w:r w:rsidR="0091221A">
        <w:rPr>
          <w:rFonts w:hint="eastAsia"/>
        </w:rPr>
        <w:t>业务会</w:t>
      </w:r>
      <w:r w:rsidR="005F3947">
        <w:rPr>
          <w:rFonts w:hint="eastAsia"/>
        </w:rPr>
        <w:t>产生一定影响，在准考证时间出来后，一些</w:t>
      </w:r>
      <w:r w:rsidR="0091221A">
        <w:rPr>
          <w:rFonts w:hint="eastAsia"/>
        </w:rPr>
        <w:t>参加国考的考生得知报名成功后很可能会提前预订酒店，导致</w:t>
      </w:r>
      <w:r w:rsidR="0091221A">
        <w:rPr>
          <w:rFonts w:hint="eastAsia"/>
        </w:rPr>
        <w:t>HTL</w:t>
      </w:r>
      <w:r w:rsidR="0091221A">
        <w:rPr>
          <w:rFonts w:hint="eastAsia"/>
        </w:rPr>
        <w:t>订单量上升。这点在前几年的酒店业务订单中得到了体现，为了更为准确的预测好</w:t>
      </w:r>
      <w:proofErr w:type="gramStart"/>
      <w:r w:rsidR="00101AC2">
        <w:rPr>
          <w:rFonts w:hint="eastAsia"/>
        </w:rPr>
        <w:t>2016</w:t>
      </w:r>
      <w:r w:rsidR="0091221A">
        <w:rPr>
          <w:rFonts w:hint="eastAsia"/>
        </w:rPr>
        <w:t>年国考准考证</w:t>
      </w:r>
      <w:proofErr w:type="gramEnd"/>
      <w:r w:rsidR="0091221A">
        <w:rPr>
          <w:rFonts w:hint="eastAsia"/>
        </w:rPr>
        <w:t>打印首日的酒店订单走势，进行此项评估。</w:t>
      </w:r>
    </w:p>
    <w:p w:rsidR="0091221A" w:rsidRDefault="0091221A" w:rsidP="004C78CC">
      <w:pPr>
        <w:ind w:firstLine="420"/>
        <w:textAlignment w:val="center"/>
      </w:pPr>
      <w:r>
        <w:rPr>
          <w:rFonts w:hint="eastAsia"/>
        </w:rPr>
        <w:t>近几年的国家公务员考试的相关重要时间见下表：</w:t>
      </w:r>
    </w:p>
    <w:tbl>
      <w:tblPr>
        <w:tblW w:w="8429" w:type="dxa"/>
        <w:tblInd w:w="93" w:type="dxa"/>
        <w:tblLook w:val="04A0" w:firstRow="1" w:lastRow="0" w:firstColumn="1" w:lastColumn="0" w:noHBand="0" w:noVBand="1"/>
      </w:tblPr>
      <w:tblGrid>
        <w:gridCol w:w="1008"/>
        <w:gridCol w:w="951"/>
        <w:gridCol w:w="1196"/>
        <w:gridCol w:w="1158"/>
        <w:gridCol w:w="876"/>
        <w:gridCol w:w="3240"/>
      </w:tblGrid>
      <w:tr w:rsidR="00101AC2" w:rsidRPr="00101AC2" w:rsidTr="00101AC2">
        <w:trPr>
          <w:trHeight w:val="27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01AC2" w:rsidRPr="00101AC2" w:rsidRDefault="00101AC2" w:rsidP="00101AC2">
            <w:pPr>
              <w:jc w:val="center"/>
              <w:rPr>
                <w:rFonts w:ascii="宋体" w:hAnsi="宋体" w:cs="宋体"/>
                <w:color w:val="16365C"/>
                <w:sz w:val="16"/>
                <w:szCs w:val="16"/>
              </w:rPr>
            </w:pPr>
            <w:proofErr w:type="gramStart"/>
            <w:r w:rsidRPr="00101AC2">
              <w:rPr>
                <w:rFonts w:ascii="宋体" w:hAnsi="宋体" w:cs="宋体" w:hint="eastAsia"/>
                <w:color w:val="16365C"/>
                <w:sz w:val="16"/>
                <w:szCs w:val="16"/>
              </w:rPr>
              <w:t>国考年份</w:t>
            </w:r>
            <w:proofErr w:type="gramEnd"/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01AC2" w:rsidRDefault="00101AC2" w:rsidP="00101AC2">
            <w:pPr>
              <w:jc w:val="center"/>
              <w:rPr>
                <w:rFonts w:ascii="宋体" w:hAnsi="宋体" w:cs="宋体" w:hint="eastAsia"/>
                <w:color w:val="16365C"/>
                <w:sz w:val="16"/>
                <w:szCs w:val="16"/>
              </w:rPr>
            </w:pPr>
            <w:r w:rsidRPr="00101AC2">
              <w:rPr>
                <w:rFonts w:ascii="宋体" w:hAnsi="宋体" w:cs="宋体" w:hint="eastAsia"/>
                <w:color w:val="16365C"/>
                <w:sz w:val="16"/>
                <w:szCs w:val="16"/>
              </w:rPr>
              <w:t>准考证</w:t>
            </w:r>
          </w:p>
          <w:p w:rsidR="00101AC2" w:rsidRPr="00101AC2" w:rsidRDefault="00101AC2" w:rsidP="00101AC2">
            <w:pPr>
              <w:jc w:val="center"/>
              <w:rPr>
                <w:rFonts w:ascii="宋体" w:hAnsi="宋体" w:cs="宋体"/>
                <w:color w:val="16365C"/>
                <w:sz w:val="16"/>
                <w:szCs w:val="16"/>
              </w:rPr>
            </w:pPr>
            <w:r w:rsidRPr="00101AC2">
              <w:rPr>
                <w:rFonts w:ascii="宋体" w:hAnsi="宋体" w:cs="宋体" w:hint="eastAsia"/>
                <w:color w:val="16365C"/>
                <w:sz w:val="16"/>
                <w:szCs w:val="16"/>
              </w:rPr>
              <w:t>打印年份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01AC2" w:rsidRDefault="00101AC2" w:rsidP="00101AC2">
            <w:pPr>
              <w:jc w:val="center"/>
              <w:rPr>
                <w:rFonts w:ascii="宋体" w:hAnsi="宋体" w:cs="宋体" w:hint="eastAsia"/>
                <w:color w:val="16365C"/>
                <w:sz w:val="16"/>
                <w:szCs w:val="16"/>
              </w:rPr>
            </w:pPr>
            <w:r w:rsidRPr="00101AC2">
              <w:rPr>
                <w:rFonts w:ascii="宋体" w:hAnsi="宋体" w:cs="宋体" w:hint="eastAsia"/>
                <w:color w:val="16365C"/>
                <w:sz w:val="16"/>
                <w:szCs w:val="16"/>
              </w:rPr>
              <w:t>公务员</w:t>
            </w:r>
          </w:p>
          <w:p w:rsidR="00101AC2" w:rsidRPr="00101AC2" w:rsidRDefault="00101AC2" w:rsidP="00101AC2">
            <w:pPr>
              <w:jc w:val="center"/>
              <w:rPr>
                <w:rFonts w:ascii="宋体" w:hAnsi="宋体" w:cs="宋体"/>
                <w:color w:val="16365C"/>
                <w:sz w:val="16"/>
                <w:szCs w:val="16"/>
              </w:rPr>
            </w:pPr>
            <w:r w:rsidRPr="00101AC2">
              <w:rPr>
                <w:rFonts w:ascii="宋体" w:hAnsi="宋体" w:cs="宋体" w:hint="eastAsia"/>
                <w:color w:val="16365C"/>
                <w:sz w:val="16"/>
                <w:szCs w:val="16"/>
              </w:rPr>
              <w:t>笔试时间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01AC2" w:rsidRPr="00101AC2" w:rsidRDefault="00101AC2" w:rsidP="00101AC2">
            <w:pPr>
              <w:jc w:val="center"/>
              <w:rPr>
                <w:rFonts w:ascii="宋体" w:hAnsi="宋体" w:cs="宋体"/>
                <w:color w:val="16365C"/>
                <w:sz w:val="16"/>
                <w:szCs w:val="16"/>
              </w:rPr>
            </w:pPr>
            <w:r w:rsidRPr="00101AC2">
              <w:rPr>
                <w:rFonts w:ascii="宋体" w:hAnsi="宋体" w:cs="宋体" w:hint="eastAsia"/>
                <w:color w:val="16365C"/>
                <w:sz w:val="16"/>
                <w:szCs w:val="16"/>
              </w:rPr>
              <w:t>打印首日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01AC2" w:rsidRDefault="00101AC2" w:rsidP="00101AC2">
            <w:pPr>
              <w:jc w:val="center"/>
              <w:rPr>
                <w:rFonts w:ascii="宋体" w:hAnsi="宋体" w:cs="宋体" w:hint="eastAsia"/>
                <w:color w:val="16365C"/>
                <w:sz w:val="16"/>
                <w:szCs w:val="16"/>
              </w:rPr>
            </w:pPr>
            <w:r w:rsidRPr="00101AC2">
              <w:rPr>
                <w:rFonts w:ascii="宋体" w:hAnsi="宋体" w:cs="宋体" w:hint="eastAsia"/>
                <w:color w:val="16365C"/>
                <w:sz w:val="16"/>
                <w:szCs w:val="16"/>
              </w:rPr>
              <w:t>日期</w:t>
            </w:r>
          </w:p>
          <w:p w:rsidR="00101AC2" w:rsidRPr="00101AC2" w:rsidRDefault="00101AC2" w:rsidP="00101AC2">
            <w:pPr>
              <w:jc w:val="center"/>
              <w:rPr>
                <w:rFonts w:ascii="宋体" w:hAnsi="宋体" w:cs="宋体"/>
                <w:color w:val="16365C"/>
                <w:sz w:val="16"/>
                <w:szCs w:val="16"/>
              </w:rPr>
            </w:pPr>
            <w:r w:rsidRPr="00101AC2">
              <w:rPr>
                <w:rFonts w:ascii="宋体" w:hAnsi="宋体" w:cs="宋体" w:hint="eastAsia"/>
                <w:color w:val="16365C"/>
                <w:sz w:val="16"/>
                <w:szCs w:val="16"/>
              </w:rPr>
              <w:t>状态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01AC2" w:rsidRPr="00101AC2" w:rsidRDefault="00101AC2" w:rsidP="00101AC2">
            <w:pPr>
              <w:jc w:val="center"/>
              <w:rPr>
                <w:rFonts w:ascii="宋体" w:hAnsi="宋体" w:cs="宋体"/>
                <w:color w:val="16365C"/>
                <w:sz w:val="16"/>
                <w:szCs w:val="16"/>
              </w:rPr>
            </w:pPr>
            <w:r w:rsidRPr="00101AC2">
              <w:rPr>
                <w:rFonts w:ascii="宋体" w:hAnsi="宋体" w:cs="宋体" w:hint="eastAsia"/>
                <w:color w:val="16365C"/>
                <w:sz w:val="16"/>
                <w:szCs w:val="16"/>
              </w:rPr>
              <w:t>打印时间</w:t>
            </w:r>
          </w:p>
        </w:tc>
      </w:tr>
      <w:tr w:rsidR="00101AC2" w:rsidRPr="00101AC2" w:rsidTr="00101AC2">
        <w:trPr>
          <w:trHeight w:val="27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AC2" w:rsidRPr="00101AC2" w:rsidRDefault="00101AC2" w:rsidP="00101AC2">
            <w:pPr>
              <w:jc w:val="right"/>
              <w:rPr>
                <w:rFonts w:ascii="宋体" w:hAnsi="宋体" w:cs="宋体"/>
                <w:color w:val="16365C"/>
                <w:sz w:val="16"/>
                <w:szCs w:val="16"/>
              </w:rPr>
            </w:pPr>
            <w:r w:rsidRPr="00101AC2">
              <w:rPr>
                <w:rFonts w:ascii="宋体" w:hAnsi="宋体" w:cs="宋体" w:hint="eastAsia"/>
                <w:color w:val="16365C"/>
                <w:sz w:val="16"/>
                <w:szCs w:val="16"/>
              </w:rPr>
              <w:t>2016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AC2" w:rsidRPr="00101AC2" w:rsidRDefault="00101AC2" w:rsidP="00101AC2">
            <w:pPr>
              <w:jc w:val="right"/>
              <w:rPr>
                <w:rFonts w:ascii="宋体" w:hAnsi="宋体" w:cs="宋体"/>
                <w:color w:val="16365C"/>
                <w:sz w:val="16"/>
                <w:szCs w:val="16"/>
              </w:rPr>
            </w:pPr>
            <w:r w:rsidRPr="00101AC2">
              <w:rPr>
                <w:rFonts w:ascii="宋体" w:hAnsi="宋体" w:cs="宋体" w:hint="eastAsia"/>
                <w:color w:val="16365C"/>
                <w:sz w:val="16"/>
                <w:szCs w:val="16"/>
              </w:rPr>
              <w:t>2015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AC2" w:rsidRPr="00101AC2" w:rsidRDefault="00101AC2" w:rsidP="00101AC2">
            <w:pPr>
              <w:jc w:val="right"/>
              <w:rPr>
                <w:rFonts w:ascii="宋体" w:hAnsi="宋体" w:cs="宋体"/>
                <w:color w:val="16365C"/>
                <w:sz w:val="16"/>
                <w:szCs w:val="16"/>
              </w:rPr>
            </w:pPr>
            <w:r w:rsidRPr="00101AC2">
              <w:rPr>
                <w:rFonts w:ascii="宋体" w:hAnsi="宋体" w:cs="宋体" w:hint="eastAsia"/>
                <w:color w:val="16365C"/>
                <w:sz w:val="16"/>
                <w:szCs w:val="16"/>
              </w:rPr>
              <w:t>2015/11/29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AC2" w:rsidRPr="00101AC2" w:rsidRDefault="00101AC2" w:rsidP="00101AC2">
            <w:pPr>
              <w:jc w:val="right"/>
              <w:rPr>
                <w:rFonts w:ascii="宋体" w:hAnsi="宋体" w:cs="宋体"/>
                <w:color w:val="16365C"/>
                <w:sz w:val="16"/>
                <w:szCs w:val="16"/>
              </w:rPr>
            </w:pPr>
            <w:r w:rsidRPr="00101AC2">
              <w:rPr>
                <w:rFonts w:ascii="宋体" w:hAnsi="宋体" w:cs="宋体" w:hint="eastAsia"/>
                <w:color w:val="16365C"/>
                <w:sz w:val="16"/>
                <w:szCs w:val="16"/>
              </w:rPr>
              <w:t>2015/11/23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AC2" w:rsidRPr="00101AC2" w:rsidRDefault="00101AC2" w:rsidP="00101AC2">
            <w:pPr>
              <w:jc w:val="left"/>
              <w:rPr>
                <w:rFonts w:ascii="宋体" w:hAnsi="宋体" w:cs="宋体"/>
                <w:color w:val="16365C"/>
                <w:sz w:val="16"/>
                <w:szCs w:val="16"/>
              </w:rPr>
            </w:pPr>
            <w:r w:rsidRPr="00101AC2">
              <w:rPr>
                <w:rFonts w:ascii="宋体" w:hAnsi="宋体" w:cs="宋体" w:hint="eastAsia"/>
                <w:color w:val="16365C"/>
                <w:sz w:val="16"/>
                <w:szCs w:val="16"/>
              </w:rPr>
              <w:t>工作日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AC2" w:rsidRPr="00101AC2" w:rsidRDefault="00101AC2" w:rsidP="00101AC2">
            <w:pPr>
              <w:jc w:val="left"/>
              <w:rPr>
                <w:rFonts w:ascii="宋体" w:hAnsi="宋体" w:cs="宋体"/>
                <w:color w:val="16365C"/>
                <w:sz w:val="16"/>
                <w:szCs w:val="16"/>
              </w:rPr>
            </w:pPr>
            <w:r w:rsidRPr="00101AC2">
              <w:rPr>
                <w:rFonts w:ascii="宋体" w:hAnsi="宋体" w:cs="宋体" w:hint="eastAsia"/>
                <w:color w:val="16365C"/>
                <w:sz w:val="16"/>
                <w:szCs w:val="16"/>
              </w:rPr>
              <w:t>2015年11月23日10:00至28日12:00</w:t>
            </w:r>
          </w:p>
        </w:tc>
      </w:tr>
      <w:tr w:rsidR="00101AC2" w:rsidRPr="00101AC2" w:rsidTr="00101AC2">
        <w:trPr>
          <w:trHeight w:val="27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AC2" w:rsidRPr="00101AC2" w:rsidRDefault="00101AC2" w:rsidP="00101AC2">
            <w:pPr>
              <w:jc w:val="right"/>
              <w:rPr>
                <w:rFonts w:ascii="宋体" w:hAnsi="宋体" w:cs="宋体"/>
                <w:color w:val="16365C"/>
                <w:sz w:val="16"/>
                <w:szCs w:val="16"/>
              </w:rPr>
            </w:pPr>
            <w:r w:rsidRPr="00101AC2">
              <w:rPr>
                <w:rFonts w:ascii="宋体" w:hAnsi="宋体" w:cs="宋体" w:hint="eastAsia"/>
                <w:color w:val="16365C"/>
                <w:sz w:val="16"/>
                <w:szCs w:val="16"/>
              </w:rPr>
              <w:t>2015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AC2" w:rsidRPr="00101AC2" w:rsidRDefault="00101AC2" w:rsidP="00101AC2">
            <w:pPr>
              <w:jc w:val="right"/>
              <w:rPr>
                <w:rFonts w:ascii="宋体" w:hAnsi="宋体" w:cs="宋体"/>
                <w:color w:val="16365C"/>
                <w:sz w:val="16"/>
                <w:szCs w:val="16"/>
              </w:rPr>
            </w:pPr>
            <w:r w:rsidRPr="00101AC2">
              <w:rPr>
                <w:rFonts w:ascii="宋体" w:hAnsi="宋体" w:cs="宋体" w:hint="eastAsia"/>
                <w:color w:val="16365C"/>
                <w:sz w:val="16"/>
                <w:szCs w:val="16"/>
              </w:rPr>
              <w:t>2014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AC2" w:rsidRPr="00101AC2" w:rsidRDefault="00101AC2" w:rsidP="00101AC2">
            <w:pPr>
              <w:jc w:val="right"/>
              <w:rPr>
                <w:rFonts w:ascii="宋体" w:hAnsi="宋体" w:cs="宋体"/>
                <w:color w:val="16365C"/>
                <w:sz w:val="16"/>
                <w:szCs w:val="16"/>
              </w:rPr>
            </w:pPr>
            <w:r w:rsidRPr="00101AC2">
              <w:rPr>
                <w:rFonts w:ascii="宋体" w:hAnsi="宋体" w:cs="宋体" w:hint="eastAsia"/>
                <w:color w:val="16365C"/>
                <w:sz w:val="16"/>
                <w:szCs w:val="16"/>
              </w:rPr>
              <w:t>2014/11/30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AC2" w:rsidRPr="00101AC2" w:rsidRDefault="00101AC2" w:rsidP="00101AC2">
            <w:pPr>
              <w:jc w:val="right"/>
              <w:rPr>
                <w:rFonts w:ascii="宋体" w:hAnsi="宋体" w:cs="宋体"/>
                <w:color w:val="16365C"/>
                <w:sz w:val="16"/>
                <w:szCs w:val="16"/>
              </w:rPr>
            </w:pPr>
            <w:r w:rsidRPr="00101AC2">
              <w:rPr>
                <w:rFonts w:ascii="宋体" w:hAnsi="宋体" w:cs="宋体" w:hint="eastAsia"/>
                <w:color w:val="16365C"/>
                <w:sz w:val="16"/>
                <w:szCs w:val="16"/>
              </w:rPr>
              <w:t>2014/11/24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AC2" w:rsidRPr="00101AC2" w:rsidRDefault="00101AC2" w:rsidP="00101AC2">
            <w:pPr>
              <w:jc w:val="left"/>
              <w:rPr>
                <w:rFonts w:ascii="宋体" w:hAnsi="宋体" w:cs="宋体"/>
                <w:color w:val="16365C"/>
                <w:sz w:val="16"/>
                <w:szCs w:val="16"/>
              </w:rPr>
            </w:pPr>
            <w:r w:rsidRPr="00101AC2">
              <w:rPr>
                <w:rFonts w:ascii="宋体" w:hAnsi="宋体" w:cs="宋体" w:hint="eastAsia"/>
                <w:color w:val="16365C"/>
                <w:sz w:val="16"/>
                <w:szCs w:val="16"/>
              </w:rPr>
              <w:t>工作日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AC2" w:rsidRPr="00101AC2" w:rsidRDefault="00101AC2" w:rsidP="00101AC2">
            <w:pPr>
              <w:jc w:val="left"/>
              <w:rPr>
                <w:rFonts w:ascii="宋体" w:hAnsi="宋体" w:cs="宋体"/>
                <w:color w:val="16365C"/>
                <w:sz w:val="16"/>
                <w:szCs w:val="16"/>
              </w:rPr>
            </w:pPr>
            <w:r w:rsidRPr="00101AC2">
              <w:rPr>
                <w:rFonts w:ascii="宋体" w:hAnsi="宋体" w:cs="宋体" w:hint="eastAsia"/>
                <w:color w:val="16365C"/>
                <w:sz w:val="16"/>
                <w:szCs w:val="16"/>
              </w:rPr>
              <w:t>2014年11月24日10:00至29日12:00</w:t>
            </w:r>
          </w:p>
        </w:tc>
      </w:tr>
      <w:tr w:rsidR="00101AC2" w:rsidRPr="00101AC2" w:rsidTr="00101AC2">
        <w:trPr>
          <w:trHeight w:val="27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AC2" w:rsidRPr="00101AC2" w:rsidRDefault="00101AC2" w:rsidP="00101AC2">
            <w:pPr>
              <w:jc w:val="right"/>
              <w:rPr>
                <w:rFonts w:ascii="宋体" w:hAnsi="宋体" w:cs="宋体"/>
                <w:color w:val="16365C"/>
                <w:sz w:val="16"/>
                <w:szCs w:val="16"/>
              </w:rPr>
            </w:pPr>
            <w:r w:rsidRPr="00101AC2">
              <w:rPr>
                <w:rFonts w:ascii="宋体" w:hAnsi="宋体" w:cs="宋体" w:hint="eastAsia"/>
                <w:color w:val="16365C"/>
                <w:sz w:val="16"/>
                <w:szCs w:val="16"/>
              </w:rPr>
              <w:t>2014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AC2" w:rsidRPr="00101AC2" w:rsidRDefault="00101AC2" w:rsidP="00101AC2">
            <w:pPr>
              <w:jc w:val="right"/>
              <w:rPr>
                <w:rFonts w:ascii="宋体" w:hAnsi="宋体" w:cs="宋体"/>
                <w:color w:val="16365C"/>
                <w:sz w:val="16"/>
                <w:szCs w:val="16"/>
              </w:rPr>
            </w:pPr>
            <w:r w:rsidRPr="00101AC2">
              <w:rPr>
                <w:rFonts w:ascii="宋体" w:hAnsi="宋体" w:cs="宋体" w:hint="eastAsia"/>
                <w:color w:val="16365C"/>
                <w:sz w:val="16"/>
                <w:szCs w:val="16"/>
              </w:rPr>
              <w:t>2013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AC2" w:rsidRPr="00101AC2" w:rsidRDefault="00101AC2" w:rsidP="00101AC2">
            <w:pPr>
              <w:jc w:val="right"/>
              <w:rPr>
                <w:rFonts w:ascii="宋体" w:hAnsi="宋体" w:cs="宋体"/>
                <w:color w:val="16365C"/>
                <w:sz w:val="16"/>
                <w:szCs w:val="16"/>
              </w:rPr>
            </w:pPr>
            <w:r w:rsidRPr="00101AC2">
              <w:rPr>
                <w:rFonts w:ascii="宋体" w:hAnsi="宋体" w:cs="宋体" w:hint="eastAsia"/>
                <w:color w:val="16365C"/>
                <w:sz w:val="16"/>
                <w:szCs w:val="16"/>
              </w:rPr>
              <w:t>2013/11/24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AC2" w:rsidRPr="00101AC2" w:rsidRDefault="00101AC2" w:rsidP="00101AC2">
            <w:pPr>
              <w:jc w:val="right"/>
              <w:rPr>
                <w:rFonts w:ascii="宋体" w:hAnsi="宋体" w:cs="宋体"/>
                <w:color w:val="16365C"/>
                <w:sz w:val="16"/>
                <w:szCs w:val="16"/>
              </w:rPr>
            </w:pPr>
            <w:r w:rsidRPr="00101AC2">
              <w:rPr>
                <w:rFonts w:ascii="宋体" w:hAnsi="宋体" w:cs="宋体" w:hint="eastAsia"/>
                <w:color w:val="16365C"/>
                <w:sz w:val="16"/>
                <w:szCs w:val="16"/>
              </w:rPr>
              <w:t>2013/11/18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AC2" w:rsidRPr="00101AC2" w:rsidRDefault="00101AC2" w:rsidP="00101AC2">
            <w:pPr>
              <w:jc w:val="left"/>
              <w:rPr>
                <w:rFonts w:ascii="宋体" w:hAnsi="宋体" w:cs="宋体"/>
                <w:color w:val="16365C"/>
                <w:sz w:val="16"/>
                <w:szCs w:val="16"/>
              </w:rPr>
            </w:pPr>
            <w:r w:rsidRPr="00101AC2">
              <w:rPr>
                <w:rFonts w:ascii="宋体" w:hAnsi="宋体" w:cs="宋体" w:hint="eastAsia"/>
                <w:color w:val="16365C"/>
                <w:sz w:val="16"/>
                <w:szCs w:val="16"/>
              </w:rPr>
              <w:t>工作日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AC2" w:rsidRPr="00101AC2" w:rsidRDefault="00101AC2" w:rsidP="00101AC2">
            <w:pPr>
              <w:jc w:val="left"/>
              <w:rPr>
                <w:rFonts w:ascii="宋体" w:hAnsi="宋体" w:cs="宋体"/>
                <w:color w:val="16365C"/>
                <w:sz w:val="16"/>
                <w:szCs w:val="16"/>
              </w:rPr>
            </w:pPr>
            <w:r w:rsidRPr="00101AC2">
              <w:rPr>
                <w:rFonts w:ascii="宋体" w:hAnsi="宋体" w:cs="宋体" w:hint="eastAsia"/>
                <w:color w:val="16365C"/>
                <w:sz w:val="16"/>
                <w:szCs w:val="16"/>
              </w:rPr>
              <w:t>2013年11月18日10:00至23日12:00</w:t>
            </w:r>
          </w:p>
        </w:tc>
      </w:tr>
      <w:tr w:rsidR="00101AC2" w:rsidRPr="00101AC2" w:rsidTr="00101AC2">
        <w:trPr>
          <w:trHeight w:val="27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AC2" w:rsidRPr="00101AC2" w:rsidRDefault="00101AC2" w:rsidP="00101AC2">
            <w:pPr>
              <w:jc w:val="right"/>
              <w:rPr>
                <w:rFonts w:ascii="宋体" w:hAnsi="宋体" w:cs="宋体"/>
                <w:color w:val="16365C"/>
                <w:sz w:val="16"/>
                <w:szCs w:val="16"/>
              </w:rPr>
            </w:pPr>
            <w:r w:rsidRPr="00101AC2">
              <w:rPr>
                <w:rFonts w:ascii="宋体" w:hAnsi="宋体" w:cs="宋体" w:hint="eastAsia"/>
                <w:color w:val="16365C"/>
                <w:sz w:val="16"/>
                <w:szCs w:val="16"/>
              </w:rPr>
              <w:t>2013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AC2" w:rsidRPr="00101AC2" w:rsidRDefault="00101AC2" w:rsidP="00101AC2">
            <w:pPr>
              <w:jc w:val="right"/>
              <w:rPr>
                <w:rFonts w:ascii="宋体" w:hAnsi="宋体" w:cs="宋体"/>
                <w:color w:val="16365C"/>
                <w:sz w:val="16"/>
                <w:szCs w:val="16"/>
              </w:rPr>
            </w:pPr>
            <w:r w:rsidRPr="00101AC2">
              <w:rPr>
                <w:rFonts w:ascii="宋体" w:hAnsi="宋体" w:cs="宋体" w:hint="eastAsia"/>
                <w:color w:val="16365C"/>
                <w:sz w:val="16"/>
                <w:szCs w:val="16"/>
              </w:rPr>
              <w:t>2012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AC2" w:rsidRPr="00101AC2" w:rsidRDefault="00101AC2" w:rsidP="00101AC2">
            <w:pPr>
              <w:jc w:val="right"/>
              <w:rPr>
                <w:rFonts w:ascii="宋体" w:hAnsi="宋体" w:cs="宋体"/>
                <w:color w:val="16365C"/>
                <w:sz w:val="16"/>
                <w:szCs w:val="16"/>
              </w:rPr>
            </w:pPr>
            <w:r w:rsidRPr="00101AC2">
              <w:rPr>
                <w:rFonts w:ascii="宋体" w:hAnsi="宋体" w:cs="宋体" w:hint="eastAsia"/>
                <w:color w:val="16365C"/>
                <w:sz w:val="16"/>
                <w:szCs w:val="16"/>
              </w:rPr>
              <w:t>2012/11/25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AC2" w:rsidRPr="00101AC2" w:rsidRDefault="00101AC2" w:rsidP="00101AC2">
            <w:pPr>
              <w:jc w:val="right"/>
              <w:rPr>
                <w:rFonts w:ascii="宋体" w:hAnsi="宋体" w:cs="宋体"/>
                <w:color w:val="16365C"/>
                <w:sz w:val="16"/>
                <w:szCs w:val="16"/>
              </w:rPr>
            </w:pPr>
            <w:r w:rsidRPr="00101AC2">
              <w:rPr>
                <w:rFonts w:ascii="宋体" w:hAnsi="宋体" w:cs="宋体" w:hint="eastAsia"/>
                <w:color w:val="16365C"/>
                <w:sz w:val="16"/>
                <w:szCs w:val="16"/>
              </w:rPr>
              <w:t>2012/11/19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AC2" w:rsidRPr="00101AC2" w:rsidRDefault="00101AC2" w:rsidP="00101AC2">
            <w:pPr>
              <w:jc w:val="left"/>
              <w:rPr>
                <w:rFonts w:ascii="宋体" w:hAnsi="宋体" w:cs="宋体"/>
                <w:color w:val="16365C"/>
                <w:sz w:val="16"/>
                <w:szCs w:val="16"/>
              </w:rPr>
            </w:pPr>
            <w:r w:rsidRPr="00101AC2">
              <w:rPr>
                <w:rFonts w:ascii="宋体" w:hAnsi="宋体" w:cs="宋体" w:hint="eastAsia"/>
                <w:color w:val="16365C"/>
                <w:sz w:val="16"/>
                <w:szCs w:val="16"/>
              </w:rPr>
              <w:t>工作日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AC2" w:rsidRPr="00101AC2" w:rsidRDefault="00101AC2" w:rsidP="00101AC2">
            <w:pPr>
              <w:jc w:val="left"/>
              <w:rPr>
                <w:rFonts w:ascii="宋体" w:hAnsi="宋体" w:cs="宋体"/>
                <w:color w:val="16365C"/>
                <w:sz w:val="16"/>
                <w:szCs w:val="16"/>
              </w:rPr>
            </w:pPr>
            <w:r w:rsidRPr="00101AC2">
              <w:rPr>
                <w:rFonts w:ascii="宋体" w:hAnsi="宋体" w:cs="宋体" w:hint="eastAsia"/>
                <w:color w:val="16365C"/>
                <w:sz w:val="16"/>
                <w:szCs w:val="16"/>
              </w:rPr>
              <w:t>2012年11月19日10:00至24日12:00</w:t>
            </w:r>
          </w:p>
        </w:tc>
      </w:tr>
      <w:tr w:rsidR="00101AC2" w:rsidRPr="00101AC2" w:rsidTr="00101AC2">
        <w:trPr>
          <w:trHeight w:val="27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AC2" w:rsidRPr="00101AC2" w:rsidRDefault="00101AC2" w:rsidP="00101AC2">
            <w:pPr>
              <w:jc w:val="right"/>
              <w:rPr>
                <w:rFonts w:ascii="宋体" w:hAnsi="宋体" w:cs="宋体"/>
                <w:color w:val="16365C"/>
                <w:sz w:val="16"/>
                <w:szCs w:val="16"/>
              </w:rPr>
            </w:pPr>
            <w:r w:rsidRPr="00101AC2">
              <w:rPr>
                <w:rFonts w:ascii="宋体" w:hAnsi="宋体" w:cs="宋体" w:hint="eastAsia"/>
                <w:color w:val="16365C"/>
                <w:sz w:val="16"/>
                <w:szCs w:val="16"/>
              </w:rPr>
              <w:t>2012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AC2" w:rsidRPr="00101AC2" w:rsidRDefault="00101AC2" w:rsidP="00101AC2">
            <w:pPr>
              <w:jc w:val="right"/>
              <w:rPr>
                <w:rFonts w:ascii="宋体" w:hAnsi="宋体" w:cs="宋体"/>
                <w:color w:val="16365C"/>
                <w:sz w:val="16"/>
                <w:szCs w:val="16"/>
              </w:rPr>
            </w:pPr>
            <w:r w:rsidRPr="00101AC2">
              <w:rPr>
                <w:rFonts w:ascii="宋体" w:hAnsi="宋体" w:cs="宋体" w:hint="eastAsia"/>
                <w:color w:val="16365C"/>
                <w:sz w:val="16"/>
                <w:szCs w:val="16"/>
              </w:rPr>
              <w:t>2011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AC2" w:rsidRPr="00101AC2" w:rsidRDefault="00101AC2" w:rsidP="00101AC2">
            <w:pPr>
              <w:jc w:val="right"/>
              <w:rPr>
                <w:rFonts w:ascii="宋体" w:hAnsi="宋体" w:cs="宋体"/>
                <w:color w:val="16365C"/>
                <w:sz w:val="16"/>
                <w:szCs w:val="16"/>
              </w:rPr>
            </w:pPr>
            <w:r w:rsidRPr="00101AC2">
              <w:rPr>
                <w:rFonts w:ascii="宋体" w:hAnsi="宋体" w:cs="宋体" w:hint="eastAsia"/>
                <w:color w:val="16365C"/>
                <w:sz w:val="16"/>
                <w:szCs w:val="16"/>
              </w:rPr>
              <w:t>2011/11/27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AC2" w:rsidRPr="00101AC2" w:rsidRDefault="00101AC2" w:rsidP="00101AC2">
            <w:pPr>
              <w:jc w:val="right"/>
              <w:rPr>
                <w:rFonts w:ascii="宋体" w:hAnsi="宋体" w:cs="宋体"/>
                <w:color w:val="16365C"/>
                <w:sz w:val="16"/>
                <w:szCs w:val="16"/>
              </w:rPr>
            </w:pPr>
            <w:r w:rsidRPr="00101AC2">
              <w:rPr>
                <w:rFonts w:ascii="宋体" w:hAnsi="宋体" w:cs="宋体" w:hint="eastAsia"/>
                <w:color w:val="16365C"/>
                <w:sz w:val="16"/>
                <w:szCs w:val="16"/>
              </w:rPr>
              <w:t>2011/11/21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AC2" w:rsidRPr="00101AC2" w:rsidRDefault="00101AC2" w:rsidP="00101AC2">
            <w:pPr>
              <w:jc w:val="left"/>
              <w:rPr>
                <w:rFonts w:ascii="宋体" w:hAnsi="宋体" w:cs="宋体"/>
                <w:color w:val="16365C"/>
                <w:sz w:val="16"/>
                <w:szCs w:val="16"/>
              </w:rPr>
            </w:pPr>
            <w:r w:rsidRPr="00101AC2">
              <w:rPr>
                <w:rFonts w:ascii="宋体" w:hAnsi="宋体" w:cs="宋体" w:hint="eastAsia"/>
                <w:color w:val="16365C"/>
                <w:sz w:val="16"/>
                <w:szCs w:val="16"/>
              </w:rPr>
              <w:t>工作日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AC2" w:rsidRPr="00101AC2" w:rsidRDefault="00101AC2" w:rsidP="00101AC2">
            <w:pPr>
              <w:jc w:val="left"/>
              <w:rPr>
                <w:rFonts w:ascii="宋体" w:hAnsi="宋体" w:cs="宋体"/>
                <w:color w:val="16365C"/>
                <w:sz w:val="16"/>
                <w:szCs w:val="16"/>
              </w:rPr>
            </w:pPr>
            <w:r w:rsidRPr="00101AC2">
              <w:rPr>
                <w:rFonts w:ascii="宋体" w:hAnsi="宋体" w:cs="宋体" w:hint="eastAsia"/>
                <w:color w:val="16365C"/>
                <w:sz w:val="16"/>
                <w:szCs w:val="16"/>
              </w:rPr>
              <w:t>2011年11月21日10:00至26日12:00</w:t>
            </w:r>
          </w:p>
        </w:tc>
      </w:tr>
      <w:tr w:rsidR="00101AC2" w:rsidRPr="00101AC2" w:rsidTr="00101AC2">
        <w:trPr>
          <w:trHeight w:val="27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AC2" w:rsidRPr="00101AC2" w:rsidRDefault="00101AC2" w:rsidP="00101AC2">
            <w:pPr>
              <w:jc w:val="right"/>
              <w:rPr>
                <w:rFonts w:ascii="宋体" w:hAnsi="宋体" w:cs="宋体"/>
                <w:color w:val="16365C"/>
                <w:sz w:val="16"/>
                <w:szCs w:val="16"/>
              </w:rPr>
            </w:pPr>
            <w:r w:rsidRPr="00101AC2">
              <w:rPr>
                <w:rFonts w:ascii="宋体" w:hAnsi="宋体" w:cs="宋体" w:hint="eastAsia"/>
                <w:color w:val="16365C"/>
                <w:sz w:val="16"/>
                <w:szCs w:val="16"/>
              </w:rPr>
              <w:t>2011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AC2" w:rsidRPr="00101AC2" w:rsidRDefault="00101AC2" w:rsidP="00101AC2">
            <w:pPr>
              <w:jc w:val="right"/>
              <w:rPr>
                <w:rFonts w:ascii="宋体" w:hAnsi="宋体" w:cs="宋体"/>
                <w:color w:val="16365C"/>
                <w:sz w:val="16"/>
                <w:szCs w:val="16"/>
              </w:rPr>
            </w:pPr>
            <w:r w:rsidRPr="00101AC2">
              <w:rPr>
                <w:rFonts w:ascii="宋体" w:hAnsi="宋体" w:cs="宋体" w:hint="eastAsia"/>
                <w:color w:val="16365C"/>
                <w:sz w:val="16"/>
                <w:szCs w:val="16"/>
              </w:rPr>
              <w:t>2010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AC2" w:rsidRPr="00101AC2" w:rsidRDefault="00101AC2" w:rsidP="00101AC2">
            <w:pPr>
              <w:jc w:val="right"/>
              <w:rPr>
                <w:rFonts w:ascii="宋体" w:hAnsi="宋体" w:cs="宋体"/>
                <w:color w:val="16365C"/>
                <w:sz w:val="16"/>
                <w:szCs w:val="16"/>
              </w:rPr>
            </w:pPr>
            <w:r w:rsidRPr="00101AC2">
              <w:rPr>
                <w:rFonts w:ascii="宋体" w:hAnsi="宋体" w:cs="宋体" w:hint="eastAsia"/>
                <w:color w:val="16365C"/>
                <w:sz w:val="16"/>
                <w:szCs w:val="16"/>
              </w:rPr>
              <w:t>2010/12/5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AC2" w:rsidRPr="00101AC2" w:rsidRDefault="00101AC2" w:rsidP="00101AC2">
            <w:pPr>
              <w:jc w:val="right"/>
              <w:rPr>
                <w:rFonts w:ascii="宋体" w:hAnsi="宋体" w:cs="宋体"/>
                <w:color w:val="16365C"/>
                <w:sz w:val="16"/>
                <w:szCs w:val="16"/>
              </w:rPr>
            </w:pPr>
            <w:r w:rsidRPr="00101AC2">
              <w:rPr>
                <w:rFonts w:ascii="宋体" w:hAnsi="宋体" w:cs="宋体" w:hint="eastAsia"/>
                <w:color w:val="16365C"/>
                <w:sz w:val="16"/>
                <w:szCs w:val="16"/>
              </w:rPr>
              <w:t>2010/11/28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AC2" w:rsidRPr="00101AC2" w:rsidRDefault="00101AC2" w:rsidP="00101AC2">
            <w:pPr>
              <w:jc w:val="left"/>
              <w:rPr>
                <w:rFonts w:ascii="宋体" w:hAnsi="宋体" w:cs="宋体"/>
                <w:color w:val="16365C"/>
                <w:sz w:val="16"/>
                <w:szCs w:val="16"/>
              </w:rPr>
            </w:pPr>
            <w:r w:rsidRPr="00101AC2">
              <w:rPr>
                <w:rFonts w:ascii="宋体" w:hAnsi="宋体" w:cs="宋体" w:hint="eastAsia"/>
                <w:color w:val="16365C"/>
                <w:sz w:val="16"/>
                <w:szCs w:val="16"/>
              </w:rPr>
              <w:t>休息日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AC2" w:rsidRPr="00101AC2" w:rsidRDefault="00101AC2" w:rsidP="00101AC2">
            <w:pPr>
              <w:jc w:val="left"/>
              <w:rPr>
                <w:rFonts w:ascii="宋体" w:hAnsi="宋体" w:cs="宋体"/>
                <w:color w:val="16365C"/>
                <w:sz w:val="16"/>
                <w:szCs w:val="16"/>
              </w:rPr>
            </w:pPr>
            <w:r w:rsidRPr="00101AC2">
              <w:rPr>
                <w:rFonts w:ascii="宋体" w:hAnsi="宋体" w:cs="宋体" w:hint="eastAsia"/>
                <w:color w:val="16365C"/>
                <w:sz w:val="16"/>
                <w:szCs w:val="16"/>
              </w:rPr>
              <w:t>2010年11月28日9:00至12月2日16:00</w:t>
            </w:r>
          </w:p>
        </w:tc>
      </w:tr>
    </w:tbl>
    <w:p w:rsidR="00101AC2" w:rsidRDefault="00101AC2" w:rsidP="004C78CC">
      <w:pPr>
        <w:ind w:firstLine="420"/>
        <w:textAlignment w:val="center"/>
        <w:rPr>
          <w:rFonts w:hint="eastAsia"/>
        </w:rPr>
      </w:pPr>
    </w:p>
    <w:p w:rsidR="0091221A" w:rsidRPr="0091221A" w:rsidRDefault="00AA7736" w:rsidP="004C78CC">
      <w:pPr>
        <w:ind w:firstLine="420"/>
        <w:textAlignment w:val="center"/>
      </w:pPr>
      <w:r>
        <w:rPr>
          <w:rFonts w:hint="eastAsia"/>
        </w:rPr>
        <w:t>不难发现，</w:t>
      </w:r>
      <w:proofErr w:type="gramStart"/>
      <w:r>
        <w:rPr>
          <w:rFonts w:hint="eastAsia"/>
        </w:rPr>
        <w:t>国考准考证</w:t>
      </w:r>
      <w:proofErr w:type="gramEnd"/>
      <w:r>
        <w:rPr>
          <w:rFonts w:hint="eastAsia"/>
        </w:rPr>
        <w:t>打印首日一般是在上年</w:t>
      </w:r>
      <w:r>
        <w:rPr>
          <w:rFonts w:hint="eastAsia"/>
        </w:rPr>
        <w:t>11</w:t>
      </w:r>
      <w:r>
        <w:rPr>
          <w:rFonts w:hint="eastAsia"/>
        </w:rPr>
        <w:t>月份第四周的周一（除打印年份为</w:t>
      </w:r>
      <w:r>
        <w:rPr>
          <w:rFonts w:hint="eastAsia"/>
        </w:rPr>
        <w:t>2010</w:t>
      </w:r>
      <w:r>
        <w:rPr>
          <w:rFonts w:hint="eastAsia"/>
        </w:rPr>
        <w:t>年的</w:t>
      </w:r>
      <w:r>
        <w:rPr>
          <w:rFonts w:hint="eastAsia"/>
        </w:rPr>
        <w:t>2011</w:t>
      </w:r>
      <w:r>
        <w:rPr>
          <w:rFonts w:hint="eastAsia"/>
        </w:rPr>
        <w:t>年国考，准考证打印首日在</w:t>
      </w:r>
      <w:r>
        <w:rPr>
          <w:rFonts w:hint="eastAsia"/>
        </w:rPr>
        <w:t>2010-11-28</w:t>
      </w:r>
      <w:r>
        <w:rPr>
          <w:rFonts w:hint="eastAsia"/>
        </w:rPr>
        <w:t>是周日），笔试时间为准考证打印后的下个周日。</w:t>
      </w:r>
    </w:p>
    <w:p w:rsidR="00487A0A" w:rsidRPr="004C78CC" w:rsidRDefault="00AA7736" w:rsidP="005F3947">
      <w:pPr>
        <w:ind w:firstLine="420"/>
        <w:textAlignment w:val="center"/>
      </w:pPr>
      <w:r>
        <w:rPr>
          <w:rFonts w:hint="eastAsia"/>
        </w:rPr>
        <w:t>国考准考证打印会影响当日酒店的季节指数走势，也会影响当日的酒店订单量，下面将根据历史数据分别</w:t>
      </w:r>
      <w:r w:rsidR="005F3947">
        <w:rPr>
          <w:rFonts w:hint="eastAsia"/>
        </w:rPr>
        <w:t>从季节指数和订单量两方面</w:t>
      </w:r>
      <w:r>
        <w:rPr>
          <w:rFonts w:hint="eastAsia"/>
        </w:rPr>
        <w:t>来进行</w:t>
      </w:r>
      <w:r w:rsidR="005F3947">
        <w:rPr>
          <w:rFonts w:hint="eastAsia"/>
        </w:rPr>
        <w:t>影响</w:t>
      </w:r>
      <w:r>
        <w:rPr>
          <w:rFonts w:hint="eastAsia"/>
        </w:rPr>
        <w:t>分析。</w:t>
      </w:r>
    </w:p>
    <w:p w:rsidR="00487A0A" w:rsidRDefault="00AD4272" w:rsidP="00487A0A">
      <w:pPr>
        <w:pStyle w:val="2"/>
        <w:widowControl w:val="0"/>
        <w:numPr>
          <w:ilvl w:val="0"/>
          <w:numId w:val="1"/>
        </w:numPr>
        <w:spacing w:line="240" w:lineRule="auto"/>
        <w:ind w:left="0" w:firstLine="0"/>
        <w:textAlignment w:val="center"/>
        <w:rPr>
          <w:rFonts w:ascii="宋体" w:hAnsi="宋体" w:cs="宋体"/>
          <w:color w:val="000000"/>
          <w:sz w:val="20"/>
          <w:szCs w:val="20"/>
        </w:rPr>
      </w:pPr>
      <w:bookmarkStart w:id="14" w:name="_Toc437006476"/>
      <w:r>
        <w:rPr>
          <w:rFonts w:ascii="宋体" w:hAnsi="宋体" w:cs="宋体" w:hint="eastAsia"/>
          <w:color w:val="000000"/>
          <w:sz w:val="20"/>
          <w:szCs w:val="20"/>
        </w:rPr>
        <w:t>季节指数影响分析</w:t>
      </w:r>
      <w:bookmarkEnd w:id="14"/>
    </w:p>
    <w:p w:rsidR="005F3947" w:rsidRPr="0060030C" w:rsidRDefault="005F3947" w:rsidP="006C6E15">
      <w:pPr>
        <w:outlineLvl w:val="2"/>
        <w:rPr>
          <w:b/>
        </w:rPr>
      </w:pPr>
      <w:bookmarkStart w:id="15" w:name="_Toc437006477"/>
      <w:r w:rsidRPr="0060030C">
        <w:rPr>
          <w:rFonts w:hint="eastAsia"/>
          <w:b/>
        </w:rPr>
        <w:t xml:space="preserve">3.1 </w:t>
      </w:r>
      <w:r w:rsidRPr="0060030C">
        <w:rPr>
          <w:rFonts w:hint="eastAsia"/>
          <w:b/>
        </w:rPr>
        <w:t>同前几周比较</w:t>
      </w:r>
      <w:bookmarkEnd w:id="15"/>
    </w:p>
    <w:p w:rsidR="005F3947" w:rsidRDefault="005F3947" w:rsidP="009E0076">
      <w:pPr>
        <w:ind w:firstLine="420"/>
      </w:pPr>
      <w:r>
        <w:rPr>
          <w:rFonts w:hint="eastAsia"/>
        </w:rPr>
        <w:t>这里，以去年为例（</w:t>
      </w:r>
      <w:r>
        <w:rPr>
          <w:rFonts w:hint="eastAsia"/>
        </w:rPr>
        <w:t>201</w:t>
      </w:r>
      <w:r w:rsidR="00101AC2">
        <w:rPr>
          <w:rFonts w:hint="eastAsia"/>
        </w:rPr>
        <w:t>5</w:t>
      </w:r>
      <w:r>
        <w:rPr>
          <w:rFonts w:hint="eastAsia"/>
        </w:rPr>
        <w:t>年国考，准考证打印年份为</w:t>
      </w:r>
      <w:r>
        <w:rPr>
          <w:rFonts w:hint="eastAsia"/>
        </w:rPr>
        <w:t>201</w:t>
      </w:r>
      <w:r w:rsidR="00101AC2">
        <w:rPr>
          <w:rFonts w:hint="eastAsia"/>
        </w:rPr>
        <w:t>4</w:t>
      </w:r>
      <w:r>
        <w:rPr>
          <w:rFonts w:hint="eastAsia"/>
        </w:rPr>
        <w:t>年），</w:t>
      </w:r>
      <w:r w:rsidR="00101AC2">
        <w:rPr>
          <w:rFonts w:hint="eastAsia"/>
        </w:rPr>
        <w:t>2014/11/24</w:t>
      </w:r>
      <w:r w:rsidRPr="005F3947">
        <w:rPr>
          <w:rFonts w:hint="eastAsia"/>
        </w:rPr>
        <w:t>（周一）与前四周周一的</w:t>
      </w:r>
      <w:r w:rsidR="00673AB9">
        <w:rPr>
          <w:rFonts w:hint="eastAsia"/>
        </w:rPr>
        <w:t>（</w:t>
      </w:r>
      <w:r w:rsidR="00673AB9">
        <w:rPr>
          <w:rFonts w:hint="eastAsia"/>
        </w:rPr>
        <w:t>5</w:t>
      </w:r>
      <w:r w:rsidR="00673AB9">
        <w:rPr>
          <w:rFonts w:hint="eastAsia"/>
        </w:rPr>
        <w:t>分钟平滑的）</w:t>
      </w:r>
      <w:r w:rsidR="00891E4F">
        <w:rPr>
          <w:rFonts w:hint="eastAsia"/>
        </w:rPr>
        <w:t>实际</w:t>
      </w:r>
      <w:r w:rsidRPr="005F3947">
        <w:rPr>
          <w:rFonts w:hint="eastAsia"/>
        </w:rPr>
        <w:t>季节指数走势分别如下：</w:t>
      </w:r>
    </w:p>
    <w:p w:rsidR="005F3947" w:rsidRDefault="00101AC2" w:rsidP="009E0076">
      <w:pPr>
        <w:ind w:firstLine="420"/>
      </w:pPr>
      <w:r>
        <w:rPr>
          <w:noProof/>
        </w:rPr>
        <w:lastRenderedPageBreak/>
        <w:drawing>
          <wp:inline distT="0" distB="0" distL="0" distR="0" wp14:anchorId="2AF485DC" wp14:editId="3E2B7C40">
            <wp:extent cx="4710022" cy="205919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511" cy="20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947" w:rsidRDefault="00673AB9" w:rsidP="009E0076">
      <w:pPr>
        <w:ind w:firstLine="420"/>
      </w:pPr>
      <w:r>
        <w:rPr>
          <w:rFonts w:hint="eastAsia"/>
        </w:rPr>
        <w:t>从上图中可以看到，去年准考证打印首日（</w:t>
      </w:r>
      <w:r w:rsidR="00101AC2">
        <w:rPr>
          <w:rFonts w:hint="eastAsia"/>
        </w:rPr>
        <w:t>2014-11-24</w:t>
      </w:r>
      <w:r>
        <w:rPr>
          <w:rFonts w:hint="eastAsia"/>
        </w:rPr>
        <w:t>）酒店订单的季节指数与前四周周一的走势有着明显差异，而前四周周一的季节指数极为类似。在</w:t>
      </w:r>
      <w:r>
        <w:rPr>
          <w:rFonts w:hint="eastAsia"/>
        </w:rPr>
        <w:t>201</w:t>
      </w:r>
      <w:r w:rsidR="00101AC2">
        <w:rPr>
          <w:rFonts w:hint="eastAsia"/>
        </w:rPr>
        <w:t>3</w:t>
      </w:r>
      <w:r>
        <w:rPr>
          <w:rFonts w:hint="eastAsia"/>
        </w:rPr>
        <w:t>年和</w:t>
      </w:r>
      <w:r>
        <w:rPr>
          <w:rFonts w:hint="eastAsia"/>
        </w:rPr>
        <w:t>201</w:t>
      </w:r>
      <w:r w:rsidR="00101AC2">
        <w:rPr>
          <w:rFonts w:hint="eastAsia"/>
        </w:rPr>
        <w:t>2</w:t>
      </w:r>
      <w:r>
        <w:rPr>
          <w:rFonts w:hint="eastAsia"/>
        </w:rPr>
        <w:t>年中，也有着相同的情形。</w:t>
      </w:r>
    </w:p>
    <w:p w:rsidR="00673AB9" w:rsidRPr="005F3947" w:rsidRDefault="00673AB9" w:rsidP="009E0076">
      <w:pPr>
        <w:ind w:firstLine="420"/>
      </w:pPr>
      <w:r>
        <w:rPr>
          <w:rFonts w:hint="eastAsia"/>
        </w:rPr>
        <w:t>在目前的订单预测中，对于非节假日和非调休日的普通日期，计算周一的季节指数通常是取前四周周一</w:t>
      </w:r>
      <w:r w:rsidR="00891E4F">
        <w:rPr>
          <w:rFonts w:hint="eastAsia"/>
        </w:rPr>
        <w:t>作为计算其预测季节指数的相关日期，对这四天（四个周一）</w:t>
      </w:r>
      <w:r>
        <w:rPr>
          <w:rFonts w:hint="eastAsia"/>
        </w:rPr>
        <w:t>的季节指数做加权平均得到该日的预测季节指数。从上图看到</w:t>
      </w:r>
      <w:r w:rsidR="00545F6F">
        <w:rPr>
          <w:rFonts w:hint="eastAsia"/>
        </w:rPr>
        <w:t>，</w:t>
      </w:r>
      <w:r w:rsidR="00545F6F">
        <w:rPr>
          <w:rFonts w:hint="eastAsia"/>
        </w:rPr>
        <w:t>201</w:t>
      </w:r>
      <w:r w:rsidR="00101AC2">
        <w:rPr>
          <w:rFonts w:hint="eastAsia"/>
        </w:rPr>
        <w:t>4-11-24</w:t>
      </w:r>
      <w:r w:rsidR="00545F6F">
        <w:rPr>
          <w:rFonts w:hint="eastAsia"/>
        </w:rPr>
        <w:t>的预测季节指数根据前四周周一的季节指数将会有着较大的偏差，特别是在</w:t>
      </w:r>
      <w:r w:rsidR="00545F6F">
        <w:rPr>
          <w:rFonts w:hint="eastAsia"/>
        </w:rPr>
        <w:t>10:00</w:t>
      </w:r>
      <w:r w:rsidR="00545F6F">
        <w:rPr>
          <w:rFonts w:hint="eastAsia"/>
        </w:rPr>
        <w:t>到</w:t>
      </w:r>
      <w:r w:rsidR="00101AC2">
        <w:rPr>
          <w:rFonts w:hint="eastAsia"/>
        </w:rPr>
        <w:t>14</w:t>
      </w:r>
      <w:r w:rsidR="00545F6F">
        <w:rPr>
          <w:rFonts w:hint="eastAsia"/>
        </w:rPr>
        <w:t>:00</w:t>
      </w:r>
      <w:r w:rsidR="00545F6F">
        <w:rPr>
          <w:rFonts w:hint="eastAsia"/>
        </w:rPr>
        <w:t>期间。</w:t>
      </w:r>
    </w:p>
    <w:p w:rsidR="005F3947" w:rsidRPr="0060030C" w:rsidRDefault="00545F6F" w:rsidP="006C6E15">
      <w:pPr>
        <w:outlineLvl w:val="2"/>
        <w:rPr>
          <w:b/>
        </w:rPr>
      </w:pPr>
      <w:bookmarkStart w:id="16" w:name="_Toc437006478"/>
      <w:r w:rsidRPr="0060030C">
        <w:rPr>
          <w:rFonts w:hint="eastAsia"/>
          <w:b/>
        </w:rPr>
        <w:t>3.2</w:t>
      </w:r>
      <w:r w:rsidR="00DE4E48">
        <w:rPr>
          <w:rFonts w:hint="eastAsia"/>
          <w:b/>
        </w:rPr>
        <w:t>近几年国考准考证首日</w:t>
      </w:r>
      <w:r w:rsidRPr="0060030C">
        <w:rPr>
          <w:rFonts w:hint="eastAsia"/>
          <w:b/>
        </w:rPr>
        <w:t>比较</w:t>
      </w:r>
      <w:bookmarkEnd w:id="16"/>
    </w:p>
    <w:p w:rsidR="00545F6F" w:rsidRDefault="00545F6F" w:rsidP="009E0076">
      <w:pPr>
        <w:ind w:firstLine="420"/>
      </w:pPr>
      <w:r>
        <w:rPr>
          <w:rFonts w:hint="eastAsia"/>
        </w:rPr>
        <w:t>准考证打印年份为</w:t>
      </w:r>
      <w:r w:rsidR="00101AC2">
        <w:rPr>
          <w:rFonts w:hint="eastAsia"/>
        </w:rPr>
        <w:t>2014</w:t>
      </w:r>
      <w:r w:rsidR="00101AC2">
        <w:rPr>
          <w:rFonts w:hint="eastAsia"/>
        </w:rPr>
        <w:t>、</w:t>
      </w:r>
      <w:r>
        <w:rPr>
          <w:rFonts w:hint="eastAsia"/>
        </w:rPr>
        <w:t>2013</w:t>
      </w:r>
      <w:r>
        <w:rPr>
          <w:rFonts w:hint="eastAsia"/>
        </w:rPr>
        <w:t>、</w:t>
      </w:r>
      <w:r>
        <w:rPr>
          <w:rFonts w:hint="eastAsia"/>
        </w:rPr>
        <w:t>2012</w:t>
      </w:r>
      <w:r>
        <w:rPr>
          <w:rFonts w:hint="eastAsia"/>
        </w:rPr>
        <w:t>、</w:t>
      </w:r>
      <w:r>
        <w:rPr>
          <w:rFonts w:hint="eastAsia"/>
        </w:rPr>
        <w:t>2011</w:t>
      </w:r>
      <w:r>
        <w:rPr>
          <w:rFonts w:hint="eastAsia"/>
        </w:rPr>
        <w:t>、</w:t>
      </w:r>
      <w:r>
        <w:rPr>
          <w:rFonts w:hint="eastAsia"/>
        </w:rPr>
        <w:t>2010</w:t>
      </w:r>
      <w:r>
        <w:rPr>
          <w:rFonts w:hint="eastAsia"/>
        </w:rPr>
        <w:t>年的打印首日分别是</w:t>
      </w:r>
      <w:r w:rsidR="00101AC2">
        <w:rPr>
          <w:rFonts w:hint="eastAsia"/>
        </w:rPr>
        <w:t>2014-11-24</w:t>
      </w:r>
      <w:r w:rsidR="00101AC2">
        <w:rPr>
          <w:rFonts w:hint="eastAsia"/>
        </w:rPr>
        <w:t>（周一）、</w:t>
      </w:r>
      <w:r>
        <w:rPr>
          <w:rFonts w:hint="eastAsia"/>
        </w:rPr>
        <w:t>2013-11-18</w:t>
      </w:r>
      <w:r>
        <w:rPr>
          <w:rFonts w:hint="eastAsia"/>
        </w:rPr>
        <w:t>（周一）、</w:t>
      </w:r>
      <w:r>
        <w:rPr>
          <w:rFonts w:hint="eastAsia"/>
        </w:rPr>
        <w:t>2012-11-19</w:t>
      </w:r>
      <w:r>
        <w:rPr>
          <w:rFonts w:hint="eastAsia"/>
        </w:rPr>
        <w:t>（周一）、</w:t>
      </w:r>
      <w:r>
        <w:rPr>
          <w:rFonts w:hint="eastAsia"/>
        </w:rPr>
        <w:t>2011-11-21</w:t>
      </w:r>
      <w:r>
        <w:rPr>
          <w:rFonts w:hint="eastAsia"/>
        </w:rPr>
        <w:t>（周一）、</w:t>
      </w:r>
      <w:r>
        <w:rPr>
          <w:rFonts w:hint="eastAsia"/>
        </w:rPr>
        <w:t>2010-11-28</w:t>
      </w:r>
      <w:r>
        <w:rPr>
          <w:rFonts w:hint="eastAsia"/>
        </w:rPr>
        <w:t>（周日），除了</w:t>
      </w:r>
      <w:r>
        <w:rPr>
          <w:rFonts w:hint="eastAsia"/>
        </w:rPr>
        <w:t>2010</w:t>
      </w:r>
      <w:r>
        <w:rPr>
          <w:rFonts w:hint="eastAsia"/>
        </w:rPr>
        <w:t>年的打印首日是在周末，其他都是在周一。</w:t>
      </w:r>
      <w:r w:rsidR="00FB69F4">
        <w:rPr>
          <w:rFonts w:hint="eastAsia"/>
        </w:rPr>
        <w:t>剔除掉</w:t>
      </w:r>
      <w:r w:rsidR="00FB69F4">
        <w:rPr>
          <w:rFonts w:hint="eastAsia"/>
        </w:rPr>
        <w:t>2010-11-28</w:t>
      </w:r>
      <w:r w:rsidR="00FB69F4">
        <w:rPr>
          <w:rFonts w:hint="eastAsia"/>
        </w:rPr>
        <w:t>，这几天</w:t>
      </w:r>
      <w:r w:rsidR="00FB69F4">
        <w:rPr>
          <w:rFonts w:hint="eastAsia"/>
        </w:rPr>
        <w:t>HTL</w:t>
      </w:r>
      <w:r w:rsidR="00FB69F4">
        <w:rPr>
          <w:rFonts w:hint="eastAsia"/>
        </w:rPr>
        <w:t>的</w:t>
      </w:r>
      <w:r w:rsidR="00891E4F">
        <w:rPr>
          <w:rFonts w:hint="eastAsia"/>
        </w:rPr>
        <w:t>（</w:t>
      </w:r>
      <w:r w:rsidR="00891E4F">
        <w:rPr>
          <w:rFonts w:hint="eastAsia"/>
        </w:rPr>
        <w:t>5</w:t>
      </w:r>
      <w:r w:rsidR="00891E4F">
        <w:rPr>
          <w:rFonts w:hint="eastAsia"/>
        </w:rPr>
        <w:t>分钟平滑的）实际</w:t>
      </w:r>
      <w:r w:rsidR="00FB69F4">
        <w:rPr>
          <w:rFonts w:hint="eastAsia"/>
        </w:rPr>
        <w:t>季节指数走势如下：</w:t>
      </w:r>
    </w:p>
    <w:p w:rsidR="00FB69F4" w:rsidRDefault="00CF0F27" w:rsidP="009E0076">
      <w:pPr>
        <w:ind w:firstLine="420"/>
      </w:pPr>
      <w:r>
        <w:rPr>
          <w:noProof/>
        </w:rPr>
        <w:drawing>
          <wp:inline distT="0" distB="0" distL="0" distR="0" wp14:anchorId="63293ECE" wp14:editId="0AA8002F">
            <wp:extent cx="4813539" cy="2277373"/>
            <wp:effectExtent l="0" t="0" r="635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6595" cy="227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9F4" w:rsidRPr="00FB69F4" w:rsidRDefault="00FB69F4" w:rsidP="00FB69F4">
      <w:pPr>
        <w:ind w:firstLine="420"/>
      </w:pPr>
      <w:r>
        <w:rPr>
          <w:rFonts w:hint="eastAsia"/>
        </w:rPr>
        <w:t>由上图可以看到，近几年的国考准考证打印首日</w:t>
      </w:r>
      <w:r>
        <w:rPr>
          <w:rFonts w:hint="eastAsia"/>
        </w:rPr>
        <w:t>HTL</w:t>
      </w:r>
      <w:r>
        <w:rPr>
          <w:rFonts w:hint="eastAsia"/>
        </w:rPr>
        <w:t>的季节指数走势比较类似。采用历年国考准考证打印首日（</w:t>
      </w:r>
      <w:r>
        <w:rPr>
          <w:rFonts w:hint="eastAsia"/>
        </w:rPr>
        <w:t>2010-11-28</w:t>
      </w:r>
      <w:r>
        <w:rPr>
          <w:rFonts w:hint="eastAsia"/>
        </w:rPr>
        <w:t>除外）作为计算今年国考准考证打印首日的季节指数的相关日期，得到的季节指数预测值会更准确，更接近于实际值。</w:t>
      </w:r>
    </w:p>
    <w:p w:rsidR="00891E4F" w:rsidRPr="00891E4F" w:rsidRDefault="00891E4F" w:rsidP="009E0076">
      <w:pPr>
        <w:ind w:firstLine="420"/>
      </w:pPr>
      <w:r>
        <w:rPr>
          <w:rFonts w:hint="eastAsia"/>
        </w:rPr>
        <w:t>由上面的分析，对于</w:t>
      </w:r>
      <w:r w:rsidR="00CF0F27">
        <w:rPr>
          <w:rFonts w:hint="eastAsia"/>
        </w:rPr>
        <w:t>2016</w:t>
      </w:r>
      <w:r>
        <w:rPr>
          <w:rFonts w:hint="eastAsia"/>
        </w:rPr>
        <w:t>年国考准考证打印首日</w:t>
      </w:r>
      <w:r w:rsidR="00CF0F27">
        <w:rPr>
          <w:rFonts w:hint="eastAsia"/>
        </w:rPr>
        <w:t>2015</w:t>
      </w:r>
      <w:r>
        <w:rPr>
          <w:rFonts w:hint="eastAsia"/>
        </w:rPr>
        <w:t>-11-2</w:t>
      </w:r>
      <w:r w:rsidR="00CF0F27"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HTL</w:t>
      </w:r>
      <w:r>
        <w:rPr>
          <w:rFonts w:hint="eastAsia"/>
        </w:rPr>
        <w:t>的季节指数预测，将不再采用前四周周一（</w:t>
      </w:r>
      <w:r w:rsidR="00CF0F27">
        <w:rPr>
          <w:rFonts w:hint="eastAsia"/>
        </w:rPr>
        <w:t>2015-11-16</w:t>
      </w:r>
      <w:r>
        <w:rPr>
          <w:rFonts w:hint="eastAsia"/>
        </w:rPr>
        <w:t>、</w:t>
      </w:r>
      <w:r w:rsidR="00CF0F27">
        <w:rPr>
          <w:rFonts w:hint="eastAsia"/>
        </w:rPr>
        <w:t>2015-11-09</w:t>
      </w:r>
      <w:r>
        <w:rPr>
          <w:rFonts w:hint="eastAsia"/>
        </w:rPr>
        <w:t>、</w:t>
      </w:r>
      <w:r w:rsidR="00CF0F27">
        <w:rPr>
          <w:rFonts w:hint="eastAsia"/>
        </w:rPr>
        <w:t>2015</w:t>
      </w:r>
      <w:r>
        <w:rPr>
          <w:rFonts w:hint="eastAsia"/>
        </w:rPr>
        <w:t>-11-0</w:t>
      </w:r>
      <w:r w:rsidR="00CF0F27">
        <w:rPr>
          <w:rFonts w:hint="eastAsia"/>
        </w:rPr>
        <w:t>2</w:t>
      </w:r>
      <w:r>
        <w:rPr>
          <w:rFonts w:hint="eastAsia"/>
        </w:rPr>
        <w:t>、</w:t>
      </w:r>
      <w:r w:rsidR="00CF0F27">
        <w:rPr>
          <w:rFonts w:hint="eastAsia"/>
        </w:rPr>
        <w:t>2015</w:t>
      </w:r>
      <w:r>
        <w:rPr>
          <w:rFonts w:hint="eastAsia"/>
        </w:rPr>
        <w:t>-10-2</w:t>
      </w:r>
      <w:r w:rsidR="00CF0F27">
        <w:rPr>
          <w:rFonts w:hint="eastAsia"/>
        </w:rPr>
        <w:t>6</w:t>
      </w:r>
      <w:r>
        <w:rPr>
          <w:rFonts w:hint="eastAsia"/>
        </w:rPr>
        <w:t>）作为相关日期，而改为采用历年准考证打印首日（</w:t>
      </w:r>
      <w:r w:rsidR="00CF0F27">
        <w:rPr>
          <w:rFonts w:hint="eastAsia"/>
        </w:rPr>
        <w:t>2014-11-24</w:t>
      </w:r>
      <w:r w:rsidR="00CF0F27">
        <w:rPr>
          <w:rFonts w:hint="eastAsia"/>
        </w:rPr>
        <w:t>、</w:t>
      </w:r>
      <w:r>
        <w:rPr>
          <w:rFonts w:hint="eastAsia"/>
        </w:rPr>
        <w:t>2013-11-18</w:t>
      </w:r>
      <w:r>
        <w:rPr>
          <w:rFonts w:hint="eastAsia"/>
        </w:rPr>
        <w:t>、</w:t>
      </w:r>
      <w:r>
        <w:rPr>
          <w:rFonts w:hint="eastAsia"/>
        </w:rPr>
        <w:t>2012-11-19</w:t>
      </w:r>
      <w:r>
        <w:rPr>
          <w:rFonts w:hint="eastAsia"/>
        </w:rPr>
        <w:t>、</w:t>
      </w:r>
      <w:r>
        <w:rPr>
          <w:rFonts w:hint="eastAsia"/>
        </w:rPr>
        <w:t>2011-11-21</w:t>
      </w:r>
      <w:r>
        <w:rPr>
          <w:rFonts w:hint="eastAsia"/>
        </w:rPr>
        <w:t>）作为计算</w:t>
      </w:r>
      <w:r w:rsidR="00CF0F27">
        <w:rPr>
          <w:rFonts w:hint="eastAsia"/>
        </w:rPr>
        <w:t>2015</w:t>
      </w:r>
      <w:r>
        <w:rPr>
          <w:rFonts w:hint="eastAsia"/>
        </w:rPr>
        <w:t>-11-2</w:t>
      </w:r>
      <w:r w:rsidR="00CF0F27"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HTL</w:t>
      </w:r>
      <w:r>
        <w:rPr>
          <w:rFonts w:hint="eastAsia"/>
        </w:rPr>
        <w:t>的季节指数预测值的相关日期，用这几天</w:t>
      </w:r>
      <w:r>
        <w:rPr>
          <w:rFonts w:hint="eastAsia"/>
        </w:rPr>
        <w:t>HTL</w:t>
      </w:r>
      <w:r>
        <w:rPr>
          <w:rFonts w:hint="eastAsia"/>
        </w:rPr>
        <w:t>的季节指数加权平均值作为</w:t>
      </w:r>
      <w:r w:rsidR="00CF0F27">
        <w:rPr>
          <w:rFonts w:hint="eastAsia"/>
        </w:rPr>
        <w:t>2015-11-23</w:t>
      </w:r>
      <w:r>
        <w:rPr>
          <w:rFonts w:hint="eastAsia"/>
        </w:rPr>
        <w:t>HTL</w:t>
      </w:r>
      <w:r>
        <w:rPr>
          <w:rFonts w:hint="eastAsia"/>
        </w:rPr>
        <w:t>的季节指数预测值。</w:t>
      </w:r>
    </w:p>
    <w:p w:rsidR="00B45065" w:rsidRPr="00775EE0" w:rsidRDefault="00B45065" w:rsidP="00775EE0">
      <w:pPr>
        <w:ind w:firstLineChars="200" w:firstLine="420"/>
      </w:pPr>
    </w:p>
    <w:p w:rsidR="001E2664" w:rsidRDefault="00AD4272" w:rsidP="001E2664">
      <w:pPr>
        <w:pStyle w:val="2"/>
        <w:widowControl w:val="0"/>
        <w:numPr>
          <w:ilvl w:val="0"/>
          <w:numId w:val="1"/>
        </w:numPr>
        <w:spacing w:line="240" w:lineRule="auto"/>
        <w:ind w:left="0" w:firstLine="0"/>
        <w:textAlignment w:val="center"/>
        <w:rPr>
          <w:rFonts w:ascii="宋体" w:hAnsi="宋体" w:cs="宋体"/>
          <w:color w:val="000000"/>
          <w:sz w:val="20"/>
          <w:szCs w:val="20"/>
        </w:rPr>
      </w:pPr>
      <w:bookmarkStart w:id="17" w:name="_Toc437006479"/>
      <w:r>
        <w:rPr>
          <w:rFonts w:ascii="宋体" w:hAnsi="宋体" w:cs="宋体" w:hint="eastAsia"/>
          <w:color w:val="000000"/>
          <w:sz w:val="20"/>
          <w:szCs w:val="20"/>
        </w:rPr>
        <w:lastRenderedPageBreak/>
        <w:t>订单量影响分析</w:t>
      </w:r>
      <w:bookmarkEnd w:id="17"/>
    </w:p>
    <w:p w:rsidR="004E02F9" w:rsidRDefault="004E02F9" w:rsidP="0088590B">
      <w:pPr>
        <w:ind w:firstLine="420"/>
      </w:pPr>
      <w:r>
        <w:rPr>
          <w:rFonts w:hint="eastAsia"/>
        </w:rPr>
        <w:t>准考证打印首日中，一些考生确定报名成功后会预订酒店，</w:t>
      </w:r>
      <w:proofErr w:type="gramStart"/>
      <w:r>
        <w:rPr>
          <w:rFonts w:hint="eastAsia"/>
        </w:rPr>
        <w:t>对携程</w:t>
      </w:r>
      <w:proofErr w:type="gramEnd"/>
      <w:r>
        <w:rPr>
          <w:rFonts w:hint="eastAsia"/>
        </w:rPr>
        <w:t>HTL</w:t>
      </w:r>
      <w:r>
        <w:rPr>
          <w:rFonts w:hint="eastAsia"/>
        </w:rPr>
        <w:t>的订单量会有积极的影响，导致</w:t>
      </w:r>
      <w:r>
        <w:rPr>
          <w:rFonts w:hint="eastAsia"/>
        </w:rPr>
        <w:t>HTL</w:t>
      </w:r>
      <w:r>
        <w:rPr>
          <w:rFonts w:hint="eastAsia"/>
        </w:rPr>
        <w:t>订单比通常的周一要明显多。</w:t>
      </w:r>
    </w:p>
    <w:p w:rsidR="00CF0F27" w:rsidRDefault="00642E37" w:rsidP="0088590B">
      <w:pPr>
        <w:ind w:firstLine="420"/>
        <w:rPr>
          <w:rFonts w:hint="eastAsia"/>
        </w:rPr>
      </w:pPr>
      <w:r>
        <w:rPr>
          <w:rFonts w:hint="eastAsia"/>
        </w:rPr>
        <w:t>这里，不改变</w:t>
      </w:r>
      <w:r>
        <w:rPr>
          <w:rFonts w:hint="eastAsia"/>
        </w:rPr>
        <w:t>HTL</w:t>
      </w:r>
      <w:r>
        <w:rPr>
          <w:rFonts w:hint="eastAsia"/>
        </w:rPr>
        <w:t>日订单量的预测方法，仍然采用上一周周一（</w:t>
      </w:r>
      <w:r>
        <w:rPr>
          <w:rFonts w:hint="eastAsia"/>
        </w:rPr>
        <w:t>2014-11-17</w:t>
      </w:r>
      <w:r>
        <w:rPr>
          <w:rFonts w:hint="eastAsia"/>
        </w:rPr>
        <w:t>）作为增长基础日期，用历年同期的加权增长率作为预测增长率。其中日期对齐方式为</w:t>
      </w:r>
      <w:r>
        <w:rPr>
          <w:rFonts w:hint="eastAsia"/>
        </w:rPr>
        <w:t>2014-11-24</w:t>
      </w:r>
      <w:r>
        <w:rPr>
          <w:rFonts w:hint="eastAsia"/>
        </w:rPr>
        <w:t>同历年国考准考证打印首日对齐，增长基数日期</w:t>
      </w:r>
      <w:r>
        <w:rPr>
          <w:rFonts w:hint="eastAsia"/>
        </w:rPr>
        <w:t>2014-11-17</w:t>
      </w:r>
      <w:r>
        <w:rPr>
          <w:rFonts w:hint="eastAsia"/>
        </w:rPr>
        <w:t>和历年准考证打印首日的一周前对齐。</w:t>
      </w:r>
    </w:p>
    <w:tbl>
      <w:tblPr>
        <w:tblW w:w="8428" w:type="dxa"/>
        <w:tblInd w:w="93" w:type="dxa"/>
        <w:tblLook w:val="04A0" w:firstRow="1" w:lastRow="0" w:firstColumn="1" w:lastColumn="0" w:noHBand="0" w:noVBand="1"/>
      </w:tblPr>
      <w:tblGrid>
        <w:gridCol w:w="1030"/>
        <w:gridCol w:w="1121"/>
        <w:gridCol w:w="1121"/>
        <w:gridCol w:w="1191"/>
        <w:gridCol w:w="1501"/>
        <w:gridCol w:w="887"/>
        <w:gridCol w:w="869"/>
        <w:gridCol w:w="708"/>
      </w:tblGrid>
      <w:tr w:rsidR="00CF0F27" w:rsidRPr="00CF0F27" w:rsidTr="00CF0F27">
        <w:trPr>
          <w:trHeight w:val="270"/>
        </w:trPr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CF0F27" w:rsidRPr="00CF0F27" w:rsidRDefault="00CF0F27" w:rsidP="00CF0F27">
            <w:pPr>
              <w:jc w:val="left"/>
              <w:rPr>
                <w:rFonts w:ascii="宋体" w:hAnsi="宋体" w:cs="宋体"/>
                <w:color w:val="16365C"/>
                <w:sz w:val="16"/>
                <w:szCs w:val="16"/>
              </w:rPr>
            </w:pPr>
            <w:r w:rsidRPr="00CF0F27">
              <w:rPr>
                <w:rFonts w:ascii="宋体" w:hAnsi="宋体" w:cs="宋体" w:hint="eastAsia"/>
                <w:color w:val="16365C"/>
                <w:sz w:val="16"/>
                <w:szCs w:val="16"/>
              </w:rPr>
              <w:t>业务类型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CF0F27" w:rsidRDefault="00CF0F27" w:rsidP="00CF0F27">
            <w:pPr>
              <w:jc w:val="left"/>
              <w:rPr>
                <w:rFonts w:ascii="宋体" w:hAnsi="宋体" w:cs="宋体" w:hint="eastAsia"/>
                <w:color w:val="16365C"/>
                <w:sz w:val="16"/>
                <w:szCs w:val="16"/>
              </w:rPr>
            </w:pPr>
            <w:r w:rsidRPr="00CF0F27">
              <w:rPr>
                <w:rFonts w:ascii="宋体" w:hAnsi="宋体" w:cs="宋体" w:hint="eastAsia"/>
                <w:color w:val="16365C"/>
                <w:sz w:val="16"/>
                <w:szCs w:val="16"/>
              </w:rPr>
              <w:t>准考证</w:t>
            </w:r>
          </w:p>
          <w:p w:rsidR="00CF0F27" w:rsidRPr="00CF0F27" w:rsidRDefault="00CF0F27" w:rsidP="00CF0F27">
            <w:pPr>
              <w:jc w:val="left"/>
              <w:rPr>
                <w:rFonts w:ascii="宋体" w:hAnsi="宋体" w:cs="宋体"/>
                <w:color w:val="16365C"/>
                <w:sz w:val="16"/>
                <w:szCs w:val="16"/>
              </w:rPr>
            </w:pPr>
            <w:r w:rsidRPr="00CF0F27">
              <w:rPr>
                <w:rFonts w:ascii="宋体" w:hAnsi="宋体" w:cs="宋体" w:hint="eastAsia"/>
                <w:color w:val="16365C"/>
                <w:sz w:val="16"/>
                <w:szCs w:val="16"/>
              </w:rPr>
              <w:t>打印年份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CF0F27" w:rsidRPr="00CF0F27" w:rsidRDefault="00CF0F27" w:rsidP="00CF0F27">
            <w:pPr>
              <w:jc w:val="left"/>
              <w:rPr>
                <w:rFonts w:ascii="宋体" w:hAnsi="宋体" w:cs="宋体"/>
                <w:color w:val="16365C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16365C"/>
                <w:sz w:val="16"/>
                <w:szCs w:val="16"/>
              </w:rPr>
              <w:t>相似日期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CF0F27" w:rsidRPr="00CF0F27" w:rsidRDefault="00CF0F27" w:rsidP="00CF0F27">
            <w:pPr>
              <w:jc w:val="left"/>
              <w:rPr>
                <w:rFonts w:ascii="宋体" w:hAnsi="宋体" w:cs="宋体"/>
                <w:color w:val="16365C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16365C"/>
                <w:sz w:val="16"/>
                <w:szCs w:val="16"/>
              </w:rPr>
              <w:t>基数日期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CF0F27" w:rsidRPr="00CF0F27" w:rsidRDefault="00CF0F27" w:rsidP="00CF0F27">
            <w:pPr>
              <w:jc w:val="left"/>
              <w:rPr>
                <w:rFonts w:ascii="宋体" w:hAnsi="宋体" w:cs="宋体"/>
                <w:color w:val="16365C"/>
                <w:sz w:val="16"/>
                <w:szCs w:val="16"/>
              </w:rPr>
            </w:pPr>
            <w:r w:rsidRPr="00CF0F27">
              <w:rPr>
                <w:rFonts w:ascii="宋体" w:hAnsi="宋体" w:cs="宋体" w:hint="eastAsia"/>
                <w:color w:val="16365C"/>
                <w:sz w:val="16"/>
                <w:szCs w:val="16"/>
              </w:rPr>
              <w:t>基数日期订单量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CF0F27" w:rsidRPr="00CF0F27" w:rsidRDefault="00CF0F27" w:rsidP="00CF0F27">
            <w:pPr>
              <w:jc w:val="left"/>
              <w:rPr>
                <w:rFonts w:ascii="宋体" w:hAnsi="宋体" w:cs="宋体"/>
                <w:color w:val="16365C"/>
                <w:sz w:val="16"/>
                <w:szCs w:val="16"/>
              </w:rPr>
            </w:pPr>
            <w:r w:rsidRPr="00CF0F27">
              <w:rPr>
                <w:rFonts w:ascii="宋体" w:hAnsi="宋体" w:cs="宋体" w:hint="eastAsia"/>
                <w:color w:val="16365C"/>
                <w:sz w:val="16"/>
                <w:szCs w:val="16"/>
              </w:rPr>
              <w:t>准考证打印首日订单量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CF0F27" w:rsidRPr="00CF0F27" w:rsidRDefault="00CF0F27" w:rsidP="00CF0F27">
            <w:pPr>
              <w:jc w:val="left"/>
              <w:rPr>
                <w:rFonts w:ascii="宋体" w:hAnsi="宋体" w:cs="宋体"/>
                <w:color w:val="16365C"/>
                <w:sz w:val="16"/>
                <w:szCs w:val="16"/>
              </w:rPr>
            </w:pPr>
            <w:r w:rsidRPr="00CF0F27">
              <w:rPr>
                <w:rFonts w:ascii="宋体" w:hAnsi="宋体" w:cs="宋体" w:hint="eastAsia"/>
                <w:color w:val="16365C"/>
                <w:sz w:val="16"/>
                <w:szCs w:val="16"/>
              </w:rPr>
              <w:t>增长率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CF0F27" w:rsidRPr="00CF0F27" w:rsidRDefault="00CF0F27" w:rsidP="00CF0F27">
            <w:pPr>
              <w:jc w:val="left"/>
              <w:rPr>
                <w:rFonts w:ascii="宋体" w:hAnsi="宋体" w:cs="宋体"/>
                <w:color w:val="16365C"/>
                <w:sz w:val="16"/>
                <w:szCs w:val="16"/>
              </w:rPr>
            </w:pPr>
            <w:r w:rsidRPr="00CF0F27">
              <w:rPr>
                <w:rFonts w:ascii="宋体" w:hAnsi="宋体" w:cs="宋体" w:hint="eastAsia"/>
                <w:color w:val="16365C"/>
                <w:sz w:val="16"/>
                <w:szCs w:val="16"/>
              </w:rPr>
              <w:t>权重</w:t>
            </w:r>
          </w:p>
        </w:tc>
      </w:tr>
      <w:tr w:rsidR="00CF0F27" w:rsidRPr="00CF0F27" w:rsidTr="00CF0F27">
        <w:trPr>
          <w:trHeight w:val="270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F0F27" w:rsidRPr="00CF0F27" w:rsidRDefault="00CF0F27" w:rsidP="00CF0F27">
            <w:pPr>
              <w:jc w:val="left"/>
              <w:rPr>
                <w:rFonts w:ascii="宋体" w:hAnsi="宋体" w:cs="宋体"/>
                <w:color w:val="16365C"/>
                <w:sz w:val="16"/>
                <w:szCs w:val="16"/>
              </w:rPr>
            </w:pPr>
            <w:r w:rsidRPr="00CF0F27">
              <w:rPr>
                <w:rFonts w:ascii="宋体" w:hAnsi="宋体" w:cs="宋体" w:hint="eastAsia"/>
                <w:color w:val="16365C"/>
                <w:sz w:val="16"/>
                <w:szCs w:val="16"/>
              </w:rPr>
              <w:t>HTL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F0F27" w:rsidRPr="00CF0F27" w:rsidRDefault="00CF0F27" w:rsidP="00CF0F27">
            <w:pPr>
              <w:jc w:val="right"/>
              <w:rPr>
                <w:rFonts w:ascii="宋体" w:hAnsi="宋体" w:cs="宋体"/>
                <w:color w:val="16365C"/>
                <w:sz w:val="16"/>
                <w:szCs w:val="16"/>
              </w:rPr>
            </w:pPr>
            <w:r w:rsidRPr="00CF0F27">
              <w:rPr>
                <w:rFonts w:ascii="宋体" w:hAnsi="宋体" w:cs="宋体" w:hint="eastAsia"/>
                <w:color w:val="16365C"/>
                <w:sz w:val="16"/>
                <w:szCs w:val="16"/>
              </w:rPr>
              <w:t>2010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F0F27" w:rsidRPr="00CF0F27" w:rsidRDefault="00CF0F27" w:rsidP="00CF0F27">
            <w:pPr>
              <w:jc w:val="right"/>
              <w:rPr>
                <w:rFonts w:ascii="宋体" w:hAnsi="宋体" w:cs="宋体"/>
                <w:color w:val="16365C"/>
                <w:sz w:val="16"/>
                <w:szCs w:val="16"/>
              </w:rPr>
            </w:pPr>
            <w:r w:rsidRPr="00CF0F27">
              <w:rPr>
                <w:rFonts w:ascii="宋体" w:hAnsi="宋体" w:cs="宋体" w:hint="eastAsia"/>
                <w:color w:val="16365C"/>
                <w:sz w:val="16"/>
                <w:szCs w:val="16"/>
              </w:rPr>
              <w:t>2010/11/28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F0F27" w:rsidRPr="00CF0F27" w:rsidRDefault="00CF0F27" w:rsidP="00CF0F27">
            <w:pPr>
              <w:jc w:val="right"/>
              <w:rPr>
                <w:rFonts w:ascii="宋体" w:hAnsi="宋体" w:cs="宋体"/>
                <w:color w:val="16365C"/>
                <w:sz w:val="16"/>
                <w:szCs w:val="16"/>
              </w:rPr>
            </w:pPr>
            <w:r w:rsidRPr="00CF0F27">
              <w:rPr>
                <w:rFonts w:ascii="宋体" w:hAnsi="宋体" w:cs="宋体" w:hint="eastAsia"/>
                <w:color w:val="16365C"/>
                <w:sz w:val="16"/>
                <w:szCs w:val="16"/>
              </w:rPr>
              <w:t>2010/11/21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F0F27" w:rsidRPr="00CF0F27" w:rsidRDefault="00CF0F27" w:rsidP="00CF0F27">
            <w:pPr>
              <w:jc w:val="right"/>
              <w:rPr>
                <w:rFonts w:ascii="宋体" w:hAnsi="宋体" w:cs="宋体"/>
                <w:color w:val="16365C"/>
                <w:sz w:val="16"/>
                <w:szCs w:val="16"/>
              </w:rPr>
            </w:pPr>
            <w:r w:rsidRPr="00CF0F27">
              <w:rPr>
                <w:rFonts w:ascii="宋体" w:hAnsi="宋体" w:cs="宋体" w:hint="eastAsia"/>
                <w:color w:val="16365C"/>
                <w:sz w:val="16"/>
                <w:szCs w:val="16"/>
              </w:rPr>
              <w:t>26824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F0F27" w:rsidRPr="00CF0F27" w:rsidRDefault="00CF0F27" w:rsidP="00CF0F27">
            <w:pPr>
              <w:jc w:val="right"/>
              <w:rPr>
                <w:rFonts w:ascii="宋体" w:hAnsi="宋体" w:cs="宋体"/>
                <w:color w:val="16365C"/>
                <w:sz w:val="16"/>
                <w:szCs w:val="16"/>
              </w:rPr>
            </w:pPr>
            <w:r w:rsidRPr="00CF0F27">
              <w:rPr>
                <w:rFonts w:ascii="宋体" w:hAnsi="宋体" w:cs="宋体" w:hint="eastAsia"/>
                <w:color w:val="16365C"/>
                <w:sz w:val="16"/>
                <w:szCs w:val="16"/>
              </w:rPr>
              <w:t>27768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F0F27" w:rsidRPr="00CF0F27" w:rsidRDefault="00CF0F27" w:rsidP="00CF0F27">
            <w:pPr>
              <w:jc w:val="right"/>
              <w:rPr>
                <w:rFonts w:ascii="宋体" w:hAnsi="宋体" w:cs="宋体"/>
                <w:color w:val="16365C"/>
                <w:sz w:val="16"/>
                <w:szCs w:val="16"/>
              </w:rPr>
            </w:pPr>
            <w:r w:rsidRPr="00CF0F27">
              <w:rPr>
                <w:rFonts w:ascii="宋体" w:hAnsi="宋体" w:cs="宋体" w:hint="eastAsia"/>
                <w:color w:val="16365C"/>
                <w:sz w:val="16"/>
                <w:szCs w:val="16"/>
              </w:rPr>
              <w:t>3.5%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F0F27" w:rsidRPr="00CF0F27" w:rsidRDefault="00CF0F27" w:rsidP="00CF0F27">
            <w:pPr>
              <w:jc w:val="right"/>
              <w:rPr>
                <w:rFonts w:ascii="宋体" w:hAnsi="宋体" w:cs="宋体"/>
                <w:color w:val="16365C"/>
                <w:sz w:val="16"/>
                <w:szCs w:val="16"/>
              </w:rPr>
            </w:pPr>
            <w:r w:rsidRPr="00CF0F27">
              <w:rPr>
                <w:rFonts w:ascii="宋体" w:hAnsi="宋体" w:cs="宋体" w:hint="eastAsia"/>
                <w:color w:val="16365C"/>
                <w:sz w:val="16"/>
                <w:szCs w:val="16"/>
              </w:rPr>
              <w:t>0</w:t>
            </w:r>
          </w:p>
        </w:tc>
      </w:tr>
      <w:tr w:rsidR="00CF0F27" w:rsidRPr="00CF0F27" w:rsidTr="00CF0F27">
        <w:trPr>
          <w:trHeight w:val="270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F27" w:rsidRPr="00CF0F27" w:rsidRDefault="00CF0F27" w:rsidP="00CF0F27">
            <w:pPr>
              <w:jc w:val="left"/>
              <w:rPr>
                <w:rFonts w:ascii="宋体" w:hAnsi="宋体" w:cs="宋体"/>
                <w:color w:val="16365C"/>
                <w:sz w:val="16"/>
                <w:szCs w:val="16"/>
              </w:rPr>
            </w:pPr>
            <w:r w:rsidRPr="00CF0F27">
              <w:rPr>
                <w:rFonts w:ascii="宋体" w:hAnsi="宋体" w:cs="宋体" w:hint="eastAsia"/>
                <w:color w:val="16365C"/>
                <w:sz w:val="16"/>
                <w:szCs w:val="16"/>
              </w:rPr>
              <w:t>HTL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F27" w:rsidRPr="00CF0F27" w:rsidRDefault="00CF0F27" w:rsidP="00CF0F27">
            <w:pPr>
              <w:jc w:val="right"/>
              <w:rPr>
                <w:rFonts w:ascii="宋体" w:hAnsi="宋体" w:cs="宋体"/>
                <w:color w:val="16365C"/>
                <w:sz w:val="16"/>
                <w:szCs w:val="16"/>
              </w:rPr>
            </w:pPr>
            <w:r w:rsidRPr="00CF0F27">
              <w:rPr>
                <w:rFonts w:ascii="宋体" w:hAnsi="宋体" w:cs="宋体" w:hint="eastAsia"/>
                <w:color w:val="16365C"/>
                <w:sz w:val="16"/>
                <w:szCs w:val="16"/>
              </w:rPr>
              <w:t>2011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F27" w:rsidRPr="00CF0F27" w:rsidRDefault="00CF0F27" w:rsidP="00CF0F27">
            <w:pPr>
              <w:jc w:val="right"/>
              <w:rPr>
                <w:rFonts w:ascii="宋体" w:hAnsi="宋体" w:cs="宋体"/>
                <w:color w:val="16365C"/>
                <w:sz w:val="16"/>
                <w:szCs w:val="16"/>
              </w:rPr>
            </w:pPr>
            <w:r w:rsidRPr="00CF0F27">
              <w:rPr>
                <w:rFonts w:ascii="宋体" w:hAnsi="宋体" w:cs="宋体" w:hint="eastAsia"/>
                <w:color w:val="16365C"/>
                <w:sz w:val="16"/>
                <w:szCs w:val="16"/>
              </w:rPr>
              <w:t>2011/11/21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F27" w:rsidRPr="00CF0F27" w:rsidRDefault="00CF0F27" w:rsidP="00CF0F27">
            <w:pPr>
              <w:jc w:val="right"/>
              <w:rPr>
                <w:rFonts w:ascii="宋体" w:hAnsi="宋体" w:cs="宋体"/>
                <w:color w:val="16365C"/>
                <w:sz w:val="16"/>
                <w:szCs w:val="16"/>
              </w:rPr>
            </w:pPr>
            <w:r w:rsidRPr="00CF0F27">
              <w:rPr>
                <w:rFonts w:ascii="宋体" w:hAnsi="宋体" w:cs="宋体" w:hint="eastAsia"/>
                <w:color w:val="16365C"/>
                <w:sz w:val="16"/>
                <w:szCs w:val="16"/>
              </w:rPr>
              <w:t>2011/11/14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F27" w:rsidRPr="00CF0F27" w:rsidRDefault="00CF0F27" w:rsidP="00CF0F27">
            <w:pPr>
              <w:jc w:val="right"/>
              <w:rPr>
                <w:rFonts w:ascii="宋体" w:hAnsi="宋体" w:cs="宋体"/>
                <w:color w:val="16365C"/>
                <w:sz w:val="16"/>
                <w:szCs w:val="16"/>
              </w:rPr>
            </w:pPr>
            <w:r w:rsidRPr="00CF0F27">
              <w:rPr>
                <w:rFonts w:ascii="宋体" w:hAnsi="宋体" w:cs="宋体" w:hint="eastAsia"/>
                <w:color w:val="16365C"/>
                <w:sz w:val="16"/>
                <w:szCs w:val="16"/>
              </w:rPr>
              <w:t>55819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F27" w:rsidRPr="00CF0F27" w:rsidRDefault="00CF0F27" w:rsidP="00CF0F27">
            <w:pPr>
              <w:jc w:val="right"/>
              <w:rPr>
                <w:rFonts w:ascii="宋体" w:hAnsi="宋体" w:cs="宋体"/>
                <w:color w:val="16365C"/>
                <w:sz w:val="16"/>
                <w:szCs w:val="16"/>
              </w:rPr>
            </w:pPr>
            <w:r w:rsidRPr="00CF0F27">
              <w:rPr>
                <w:rFonts w:ascii="宋体" w:hAnsi="宋体" w:cs="宋体" w:hint="eastAsia"/>
                <w:color w:val="16365C"/>
                <w:sz w:val="16"/>
                <w:szCs w:val="16"/>
              </w:rPr>
              <w:t>58886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F27" w:rsidRPr="00CF0F27" w:rsidRDefault="00CF0F27" w:rsidP="00CF0F27">
            <w:pPr>
              <w:jc w:val="right"/>
              <w:rPr>
                <w:rFonts w:ascii="宋体" w:hAnsi="宋体" w:cs="宋体"/>
                <w:color w:val="16365C"/>
                <w:sz w:val="16"/>
                <w:szCs w:val="16"/>
              </w:rPr>
            </w:pPr>
            <w:r w:rsidRPr="00CF0F27">
              <w:rPr>
                <w:rFonts w:ascii="宋体" w:hAnsi="宋体" w:cs="宋体" w:hint="eastAsia"/>
                <w:color w:val="16365C"/>
                <w:sz w:val="16"/>
                <w:szCs w:val="16"/>
              </w:rPr>
              <w:t>5.5%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F27" w:rsidRPr="00CF0F27" w:rsidRDefault="00CF0F27" w:rsidP="00CF0F27">
            <w:pPr>
              <w:jc w:val="right"/>
              <w:rPr>
                <w:rFonts w:ascii="宋体" w:hAnsi="宋体" w:cs="宋体"/>
                <w:color w:val="16365C"/>
                <w:sz w:val="16"/>
                <w:szCs w:val="16"/>
              </w:rPr>
            </w:pPr>
            <w:r w:rsidRPr="00CF0F27">
              <w:rPr>
                <w:rFonts w:ascii="宋体" w:hAnsi="宋体" w:cs="宋体" w:hint="eastAsia"/>
                <w:color w:val="16365C"/>
                <w:sz w:val="16"/>
                <w:szCs w:val="16"/>
              </w:rPr>
              <w:t>1</w:t>
            </w:r>
          </w:p>
        </w:tc>
      </w:tr>
      <w:tr w:rsidR="00CF0F27" w:rsidRPr="00CF0F27" w:rsidTr="00CF0F27">
        <w:trPr>
          <w:trHeight w:val="270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F27" w:rsidRPr="00CF0F27" w:rsidRDefault="00CF0F27" w:rsidP="00CF0F27">
            <w:pPr>
              <w:jc w:val="left"/>
              <w:rPr>
                <w:rFonts w:ascii="宋体" w:hAnsi="宋体" w:cs="宋体"/>
                <w:color w:val="16365C"/>
                <w:sz w:val="16"/>
                <w:szCs w:val="16"/>
              </w:rPr>
            </w:pPr>
            <w:r w:rsidRPr="00CF0F27">
              <w:rPr>
                <w:rFonts w:ascii="宋体" w:hAnsi="宋体" w:cs="宋体" w:hint="eastAsia"/>
                <w:color w:val="16365C"/>
                <w:sz w:val="16"/>
                <w:szCs w:val="16"/>
              </w:rPr>
              <w:t>HTL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F27" w:rsidRPr="00CF0F27" w:rsidRDefault="00CF0F27" w:rsidP="00CF0F27">
            <w:pPr>
              <w:jc w:val="right"/>
              <w:rPr>
                <w:rFonts w:ascii="宋体" w:hAnsi="宋体" w:cs="宋体"/>
                <w:color w:val="16365C"/>
                <w:sz w:val="16"/>
                <w:szCs w:val="16"/>
              </w:rPr>
            </w:pPr>
            <w:r w:rsidRPr="00CF0F27">
              <w:rPr>
                <w:rFonts w:ascii="宋体" w:hAnsi="宋体" w:cs="宋体" w:hint="eastAsia"/>
                <w:color w:val="16365C"/>
                <w:sz w:val="16"/>
                <w:szCs w:val="16"/>
              </w:rPr>
              <w:t>2012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F27" w:rsidRPr="00CF0F27" w:rsidRDefault="00CF0F27" w:rsidP="00CF0F27">
            <w:pPr>
              <w:jc w:val="right"/>
              <w:rPr>
                <w:rFonts w:ascii="宋体" w:hAnsi="宋体" w:cs="宋体"/>
                <w:color w:val="16365C"/>
                <w:sz w:val="16"/>
                <w:szCs w:val="16"/>
              </w:rPr>
            </w:pPr>
            <w:r w:rsidRPr="00CF0F27">
              <w:rPr>
                <w:rFonts w:ascii="宋体" w:hAnsi="宋体" w:cs="宋体" w:hint="eastAsia"/>
                <w:color w:val="16365C"/>
                <w:sz w:val="16"/>
                <w:szCs w:val="16"/>
              </w:rPr>
              <w:t>2012/11/19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F27" w:rsidRPr="00CF0F27" w:rsidRDefault="00CF0F27" w:rsidP="00CF0F27">
            <w:pPr>
              <w:jc w:val="right"/>
              <w:rPr>
                <w:rFonts w:ascii="宋体" w:hAnsi="宋体" w:cs="宋体"/>
                <w:color w:val="16365C"/>
                <w:sz w:val="16"/>
                <w:szCs w:val="16"/>
              </w:rPr>
            </w:pPr>
            <w:r w:rsidRPr="00CF0F27">
              <w:rPr>
                <w:rFonts w:ascii="宋体" w:hAnsi="宋体" w:cs="宋体" w:hint="eastAsia"/>
                <w:color w:val="16365C"/>
                <w:sz w:val="16"/>
                <w:szCs w:val="16"/>
              </w:rPr>
              <w:t>2012/11/12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F27" w:rsidRPr="00CF0F27" w:rsidRDefault="00CF0F27" w:rsidP="00CF0F27">
            <w:pPr>
              <w:jc w:val="right"/>
              <w:rPr>
                <w:rFonts w:ascii="宋体" w:hAnsi="宋体" w:cs="宋体"/>
                <w:color w:val="16365C"/>
                <w:sz w:val="16"/>
                <w:szCs w:val="16"/>
              </w:rPr>
            </w:pPr>
            <w:r w:rsidRPr="00CF0F27">
              <w:rPr>
                <w:rFonts w:ascii="宋体" w:hAnsi="宋体" w:cs="宋体" w:hint="eastAsia"/>
                <w:color w:val="16365C"/>
                <w:sz w:val="16"/>
                <w:szCs w:val="16"/>
              </w:rPr>
              <w:t>75141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F27" w:rsidRPr="00CF0F27" w:rsidRDefault="00CF0F27" w:rsidP="00CF0F27">
            <w:pPr>
              <w:jc w:val="right"/>
              <w:rPr>
                <w:rFonts w:ascii="宋体" w:hAnsi="宋体" w:cs="宋体"/>
                <w:color w:val="16365C"/>
                <w:sz w:val="16"/>
                <w:szCs w:val="16"/>
              </w:rPr>
            </w:pPr>
            <w:r w:rsidRPr="00CF0F27">
              <w:rPr>
                <w:rFonts w:ascii="宋体" w:hAnsi="宋体" w:cs="宋体" w:hint="eastAsia"/>
                <w:color w:val="16365C"/>
                <w:sz w:val="16"/>
                <w:szCs w:val="16"/>
              </w:rPr>
              <w:t>86217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F27" w:rsidRPr="00CF0F27" w:rsidRDefault="00CF0F27" w:rsidP="00CF0F27">
            <w:pPr>
              <w:jc w:val="right"/>
              <w:rPr>
                <w:rFonts w:ascii="宋体" w:hAnsi="宋体" w:cs="宋体"/>
                <w:color w:val="16365C"/>
                <w:sz w:val="16"/>
                <w:szCs w:val="16"/>
              </w:rPr>
            </w:pPr>
            <w:r w:rsidRPr="00CF0F27">
              <w:rPr>
                <w:rFonts w:ascii="宋体" w:hAnsi="宋体" w:cs="宋体" w:hint="eastAsia"/>
                <w:color w:val="16365C"/>
                <w:sz w:val="16"/>
                <w:szCs w:val="16"/>
              </w:rPr>
              <w:t>14.7%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F27" w:rsidRPr="00CF0F27" w:rsidRDefault="00CF0F27" w:rsidP="00CF0F27">
            <w:pPr>
              <w:jc w:val="right"/>
              <w:rPr>
                <w:rFonts w:ascii="宋体" w:hAnsi="宋体" w:cs="宋体"/>
                <w:color w:val="16365C"/>
                <w:sz w:val="16"/>
                <w:szCs w:val="16"/>
              </w:rPr>
            </w:pPr>
            <w:r w:rsidRPr="00CF0F27">
              <w:rPr>
                <w:rFonts w:ascii="宋体" w:hAnsi="宋体" w:cs="宋体" w:hint="eastAsia"/>
                <w:color w:val="16365C"/>
                <w:sz w:val="16"/>
                <w:szCs w:val="16"/>
              </w:rPr>
              <w:t>2</w:t>
            </w:r>
          </w:p>
        </w:tc>
      </w:tr>
      <w:tr w:rsidR="00CF0F27" w:rsidRPr="00CF0F27" w:rsidTr="00CF0F27">
        <w:trPr>
          <w:trHeight w:val="270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F27" w:rsidRPr="00CF0F27" w:rsidRDefault="00CF0F27" w:rsidP="00CF0F27">
            <w:pPr>
              <w:jc w:val="left"/>
              <w:rPr>
                <w:rFonts w:ascii="宋体" w:hAnsi="宋体" w:cs="宋体"/>
                <w:color w:val="16365C"/>
                <w:sz w:val="16"/>
                <w:szCs w:val="16"/>
              </w:rPr>
            </w:pPr>
            <w:r w:rsidRPr="00CF0F27">
              <w:rPr>
                <w:rFonts w:ascii="宋体" w:hAnsi="宋体" w:cs="宋体" w:hint="eastAsia"/>
                <w:color w:val="16365C"/>
                <w:sz w:val="16"/>
                <w:szCs w:val="16"/>
              </w:rPr>
              <w:t>HTL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F27" w:rsidRPr="00CF0F27" w:rsidRDefault="00CF0F27" w:rsidP="00CF0F27">
            <w:pPr>
              <w:jc w:val="right"/>
              <w:rPr>
                <w:rFonts w:ascii="宋体" w:hAnsi="宋体" w:cs="宋体"/>
                <w:color w:val="16365C"/>
                <w:sz w:val="16"/>
                <w:szCs w:val="16"/>
              </w:rPr>
            </w:pPr>
            <w:r w:rsidRPr="00CF0F27">
              <w:rPr>
                <w:rFonts w:ascii="宋体" w:hAnsi="宋体" w:cs="宋体" w:hint="eastAsia"/>
                <w:color w:val="16365C"/>
                <w:sz w:val="16"/>
                <w:szCs w:val="16"/>
              </w:rPr>
              <w:t>2013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F27" w:rsidRPr="00CF0F27" w:rsidRDefault="00CF0F27" w:rsidP="00CF0F27">
            <w:pPr>
              <w:jc w:val="right"/>
              <w:rPr>
                <w:rFonts w:ascii="宋体" w:hAnsi="宋体" w:cs="宋体"/>
                <w:color w:val="16365C"/>
                <w:sz w:val="16"/>
                <w:szCs w:val="16"/>
              </w:rPr>
            </w:pPr>
            <w:r w:rsidRPr="00CF0F27">
              <w:rPr>
                <w:rFonts w:ascii="宋体" w:hAnsi="宋体" w:cs="宋体" w:hint="eastAsia"/>
                <w:color w:val="16365C"/>
                <w:sz w:val="16"/>
                <w:szCs w:val="16"/>
              </w:rPr>
              <w:t>2013/11/18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F27" w:rsidRPr="00CF0F27" w:rsidRDefault="00CF0F27" w:rsidP="00CF0F27">
            <w:pPr>
              <w:jc w:val="right"/>
              <w:rPr>
                <w:rFonts w:ascii="宋体" w:hAnsi="宋体" w:cs="宋体"/>
                <w:color w:val="16365C"/>
                <w:sz w:val="16"/>
                <w:szCs w:val="16"/>
              </w:rPr>
            </w:pPr>
            <w:r w:rsidRPr="00CF0F27">
              <w:rPr>
                <w:rFonts w:ascii="宋体" w:hAnsi="宋体" w:cs="宋体" w:hint="eastAsia"/>
                <w:color w:val="16365C"/>
                <w:sz w:val="16"/>
                <w:szCs w:val="16"/>
              </w:rPr>
              <w:t>2013/11/11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F27" w:rsidRPr="00CF0F27" w:rsidRDefault="00CF0F27" w:rsidP="00CF0F27">
            <w:pPr>
              <w:jc w:val="right"/>
              <w:rPr>
                <w:rFonts w:ascii="宋体" w:hAnsi="宋体" w:cs="宋体"/>
                <w:color w:val="16365C"/>
                <w:sz w:val="16"/>
                <w:szCs w:val="16"/>
              </w:rPr>
            </w:pPr>
            <w:r w:rsidRPr="00CF0F27">
              <w:rPr>
                <w:rFonts w:ascii="宋体" w:hAnsi="宋体" w:cs="宋体" w:hint="eastAsia"/>
                <w:color w:val="16365C"/>
                <w:sz w:val="16"/>
                <w:szCs w:val="16"/>
              </w:rPr>
              <w:t>112785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F27" w:rsidRPr="00CF0F27" w:rsidRDefault="00CF0F27" w:rsidP="00CF0F27">
            <w:pPr>
              <w:jc w:val="right"/>
              <w:rPr>
                <w:rFonts w:ascii="宋体" w:hAnsi="宋体" w:cs="宋体"/>
                <w:color w:val="16365C"/>
                <w:sz w:val="16"/>
                <w:szCs w:val="16"/>
              </w:rPr>
            </w:pPr>
            <w:r w:rsidRPr="00CF0F27">
              <w:rPr>
                <w:rFonts w:ascii="宋体" w:hAnsi="宋体" w:cs="宋体" w:hint="eastAsia"/>
                <w:color w:val="16365C"/>
                <w:sz w:val="16"/>
                <w:szCs w:val="16"/>
              </w:rPr>
              <w:t>130795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F27" w:rsidRPr="00CF0F27" w:rsidRDefault="00CF0F27" w:rsidP="00CF0F27">
            <w:pPr>
              <w:jc w:val="right"/>
              <w:rPr>
                <w:rFonts w:ascii="宋体" w:hAnsi="宋体" w:cs="宋体"/>
                <w:color w:val="16365C"/>
                <w:sz w:val="16"/>
                <w:szCs w:val="16"/>
              </w:rPr>
            </w:pPr>
            <w:r w:rsidRPr="00CF0F27">
              <w:rPr>
                <w:rFonts w:ascii="宋体" w:hAnsi="宋体" w:cs="宋体" w:hint="eastAsia"/>
                <w:color w:val="16365C"/>
                <w:sz w:val="16"/>
                <w:szCs w:val="16"/>
              </w:rPr>
              <w:t>16.0%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F27" w:rsidRPr="00CF0F27" w:rsidRDefault="00CF0F27" w:rsidP="00CF0F27">
            <w:pPr>
              <w:jc w:val="right"/>
              <w:rPr>
                <w:rFonts w:ascii="宋体" w:hAnsi="宋体" w:cs="宋体"/>
                <w:color w:val="16365C"/>
                <w:sz w:val="16"/>
                <w:szCs w:val="16"/>
              </w:rPr>
            </w:pPr>
            <w:r w:rsidRPr="00CF0F27">
              <w:rPr>
                <w:rFonts w:ascii="宋体" w:hAnsi="宋体" w:cs="宋体" w:hint="eastAsia"/>
                <w:color w:val="16365C"/>
                <w:sz w:val="16"/>
                <w:szCs w:val="16"/>
              </w:rPr>
              <w:t>3</w:t>
            </w:r>
          </w:p>
        </w:tc>
      </w:tr>
      <w:tr w:rsidR="00CF0F27" w:rsidRPr="00CF0F27" w:rsidTr="00CF0F27">
        <w:trPr>
          <w:trHeight w:val="270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F27" w:rsidRPr="00CF0F27" w:rsidRDefault="00CF0F27" w:rsidP="00CF0F27">
            <w:pPr>
              <w:jc w:val="left"/>
              <w:rPr>
                <w:rFonts w:ascii="宋体" w:hAnsi="宋体" w:cs="宋体"/>
                <w:color w:val="16365C"/>
                <w:sz w:val="16"/>
                <w:szCs w:val="16"/>
              </w:rPr>
            </w:pPr>
            <w:r w:rsidRPr="00CF0F27">
              <w:rPr>
                <w:rFonts w:ascii="宋体" w:hAnsi="宋体" w:cs="宋体" w:hint="eastAsia"/>
                <w:color w:val="16365C"/>
                <w:sz w:val="16"/>
                <w:szCs w:val="16"/>
              </w:rPr>
              <w:t>HTL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F27" w:rsidRPr="00CF0F27" w:rsidRDefault="00CF0F27" w:rsidP="00CF0F27">
            <w:pPr>
              <w:jc w:val="right"/>
              <w:rPr>
                <w:rFonts w:ascii="宋体" w:hAnsi="宋体" w:cs="宋体"/>
                <w:color w:val="16365C"/>
                <w:sz w:val="16"/>
                <w:szCs w:val="16"/>
              </w:rPr>
            </w:pPr>
            <w:r w:rsidRPr="00CF0F27">
              <w:rPr>
                <w:rFonts w:ascii="宋体" w:hAnsi="宋体" w:cs="宋体" w:hint="eastAsia"/>
                <w:color w:val="16365C"/>
                <w:sz w:val="16"/>
                <w:szCs w:val="16"/>
              </w:rPr>
              <w:t>2014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F27" w:rsidRPr="00CF0F27" w:rsidRDefault="00CF0F27" w:rsidP="00CF0F27">
            <w:pPr>
              <w:jc w:val="right"/>
              <w:rPr>
                <w:rFonts w:ascii="宋体" w:hAnsi="宋体" w:cs="宋体"/>
                <w:color w:val="16365C"/>
                <w:sz w:val="16"/>
                <w:szCs w:val="16"/>
              </w:rPr>
            </w:pPr>
            <w:r w:rsidRPr="00CF0F27">
              <w:rPr>
                <w:rFonts w:ascii="宋体" w:hAnsi="宋体" w:cs="宋体" w:hint="eastAsia"/>
                <w:color w:val="16365C"/>
                <w:sz w:val="16"/>
                <w:szCs w:val="16"/>
              </w:rPr>
              <w:t>2014/11/24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F27" w:rsidRPr="00CF0F27" w:rsidRDefault="00CF0F27" w:rsidP="00CF0F27">
            <w:pPr>
              <w:jc w:val="right"/>
              <w:rPr>
                <w:rFonts w:ascii="宋体" w:hAnsi="宋体" w:cs="宋体"/>
                <w:color w:val="16365C"/>
                <w:sz w:val="16"/>
                <w:szCs w:val="16"/>
              </w:rPr>
            </w:pPr>
            <w:r w:rsidRPr="00CF0F27">
              <w:rPr>
                <w:rFonts w:ascii="宋体" w:hAnsi="宋体" w:cs="宋体" w:hint="eastAsia"/>
                <w:color w:val="16365C"/>
                <w:sz w:val="16"/>
                <w:szCs w:val="16"/>
              </w:rPr>
              <w:t>2014/11/17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F27" w:rsidRPr="00CF0F27" w:rsidRDefault="00CF0F27" w:rsidP="00CF0F27">
            <w:pPr>
              <w:jc w:val="right"/>
              <w:rPr>
                <w:rFonts w:ascii="宋体" w:hAnsi="宋体" w:cs="宋体"/>
                <w:color w:val="16365C"/>
                <w:sz w:val="16"/>
                <w:szCs w:val="16"/>
              </w:rPr>
            </w:pPr>
            <w:r w:rsidRPr="00CF0F27">
              <w:rPr>
                <w:rFonts w:ascii="宋体" w:hAnsi="宋体" w:cs="宋体" w:hint="eastAsia"/>
                <w:color w:val="16365C"/>
                <w:sz w:val="16"/>
                <w:szCs w:val="16"/>
              </w:rPr>
              <w:t>177090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F27" w:rsidRPr="00CF0F27" w:rsidRDefault="00CF0F27" w:rsidP="00CF0F27">
            <w:pPr>
              <w:jc w:val="right"/>
              <w:rPr>
                <w:rFonts w:ascii="宋体" w:hAnsi="宋体" w:cs="宋体"/>
                <w:color w:val="16365C"/>
                <w:sz w:val="16"/>
                <w:szCs w:val="16"/>
              </w:rPr>
            </w:pPr>
            <w:r w:rsidRPr="00CF0F27">
              <w:rPr>
                <w:rFonts w:ascii="宋体" w:hAnsi="宋体" w:cs="宋体" w:hint="eastAsia"/>
                <w:color w:val="16365C"/>
                <w:sz w:val="16"/>
                <w:szCs w:val="16"/>
              </w:rPr>
              <w:t>206779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F27" w:rsidRPr="00CF0F27" w:rsidRDefault="00CF0F27" w:rsidP="00CF0F27">
            <w:pPr>
              <w:jc w:val="right"/>
              <w:rPr>
                <w:rFonts w:ascii="宋体" w:hAnsi="宋体" w:cs="宋体"/>
                <w:color w:val="16365C"/>
                <w:sz w:val="16"/>
                <w:szCs w:val="16"/>
              </w:rPr>
            </w:pPr>
            <w:r w:rsidRPr="00CF0F27">
              <w:rPr>
                <w:rFonts w:ascii="宋体" w:hAnsi="宋体" w:cs="宋体" w:hint="eastAsia"/>
                <w:color w:val="16365C"/>
                <w:sz w:val="16"/>
                <w:szCs w:val="16"/>
              </w:rPr>
              <w:t>16.8%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F27" w:rsidRPr="00CF0F27" w:rsidRDefault="00CF0F27" w:rsidP="00CF0F27">
            <w:pPr>
              <w:jc w:val="right"/>
              <w:rPr>
                <w:rFonts w:ascii="宋体" w:hAnsi="宋体" w:cs="宋体"/>
                <w:color w:val="16365C"/>
                <w:sz w:val="16"/>
                <w:szCs w:val="16"/>
              </w:rPr>
            </w:pPr>
            <w:r w:rsidRPr="00CF0F27">
              <w:rPr>
                <w:rFonts w:ascii="宋体" w:hAnsi="宋体" w:cs="宋体" w:hint="eastAsia"/>
                <w:color w:val="16365C"/>
                <w:sz w:val="16"/>
                <w:szCs w:val="16"/>
              </w:rPr>
              <w:t>4</w:t>
            </w:r>
          </w:p>
        </w:tc>
      </w:tr>
      <w:tr w:rsidR="00CF0F27" w:rsidRPr="00CF0F27" w:rsidTr="00CF0F27">
        <w:trPr>
          <w:trHeight w:val="270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F27" w:rsidRPr="00CF0F27" w:rsidRDefault="00CF0F27" w:rsidP="00CF0F27">
            <w:pPr>
              <w:jc w:val="left"/>
              <w:rPr>
                <w:rFonts w:ascii="宋体" w:hAnsi="宋体" w:cs="宋体"/>
                <w:color w:val="16365C"/>
                <w:sz w:val="16"/>
                <w:szCs w:val="16"/>
              </w:rPr>
            </w:pPr>
            <w:r w:rsidRPr="00CF0F27">
              <w:rPr>
                <w:rFonts w:ascii="宋体" w:hAnsi="宋体" w:cs="宋体" w:hint="eastAsia"/>
                <w:color w:val="16365C"/>
                <w:sz w:val="16"/>
                <w:szCs w:val="16"/>
              </w:rPr>
              <w:t>HTL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F27" w:rsidRPr="00CF0F27" w:rsidRDefault="00CF0F27" w:rsidP="00CF0F27">
            <w:pPr>
              <w:jc w:val="right"/>
              <w:rPr>
                <w:rFonts w:ascii="宋体" w:hAnsi="宋体" w:cs="宋体"/>
                <w:color w:val="16365C"/>
                <w:sz w:val="16"/>
                <w:szCs w:val="16"/>
              </w:rPr>
            </w:pPr>
            <w:r w:rsidRPr="00CF0F27">
              <w:rPr>
                <w:rFonts w:ascii="宋体" w:hAnsi="宋体" w:cs="宋体" w:hint="eastAsia"/>
                <w:color w:val="16365C"/>
                <w:sz w:val="16"/>
                <w:szCs w:val="16"/>
              </w:rPr>
              <w:t>2015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F27" w:rsidRPr="00CF0F27" w:rsidRDefault="00CF0F27" w:rsidP="00CF0F27">
            <w:pPr>
              <w:jc w:val="right"/>
              <w:rPr>
                <w:rFonts w:ascii="宋体" w:hAnsi="宋体" w:cs="宋体"/>
                <w:color w:val="16365C"/>
                <w:sz w:val="16"/>
                <w:szCs w:val="16"/>
              </w:rPr>
            </w:pPr>
            <w:r w:rsidRPr="00CF0F27">
              <w:rPr>
                <w:rFonts w:ascii="宋体" w:hAnsi="宋体" w:cs="宋体" w:hint="eastAsia"/>
                <w:color w:val="16365C"/>
                <w:sz w:val="16"/>
                <w:szCs w:val="16"/>
              </w:rPr>
              <w:t>2015/11/23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F27" w:rsidRPr="00CF0F27" w:rsidRDefault="00CF0F27" w:rsidP="00CF0F27">
            <w:pPr>
              <w:jc w:val="right"/>
              <w:rPr>
                <w:rFonts w:ascii="宋体" w:hAnsi="宋体" w:cs="宋体"/>
                <w:color w:val="16365C"/>
                <w:sz w:val="16"/>
                <w:szCs w:val="16"/>
              </w:rPr>
            </w:pPr>
            <w:r w:rsidRPr="00CF0F27">
              <w:rPr>
                <w:rFonts w:ascii="宋体" w:hAnsi="宋体" w:cs="宋体" w:hint="eastAsia"/>
                <w:color w:val="16365C"/>
                <w:sz w:val="16"/>
                <w:szCs w:val="16"/>
              </w:rPr>
              <w:t>2015/11/16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F27" w:rsidRPr="00CF0F27" w:rsidRDefault="00CF0F27" w:rsidP="00CF0F27">
            <w:pPr>
              <w:jc w:val="right"/>
              <w:rPr>
                <w:rFonts w:ascii="宋体" w:hAnsi="宋体" w:cs="宋体"/>
                <w:color w:val="16365C"/>
                <w:sz w:val="16"/>
                <w:szCs w:val="16"/>
              </w:rPr>
            </w:pPr>
            <w:r w:rsidRPr="00CF0F27">
              <w:rPr>
                <w:rFonts w:ascii="宋体" w:hAnsi="宋体" w:cs="宋体" w:hint="eastAsia"/>
                <w:color w:val="16365C"/>
                <w:sz w:val="16"/>
                <w:szCs w:val="16"/>
              </w:rPr>
              <w:t>233694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F27" w:rsidRPr="00CF0F27" w:rsidRDefault="00CF0F27" w:rsidP="00CF0F27">
            <w:pPr>
              <w:jc w:val="right"/>
              <w:rPr>
                <w:rFonts w:ascii="宋体" w:hAnsi="宋体" w:cs="宋体"/>
                <w:b/>
                <w:bCs/>
                <w:i/>
                <w:iCs/>
                <w:color w:val="16365C"/>
                <w:sz w:val="16"/>
                <w:szCs w:val="16"/>
              </w:rPr>
            </w:pPr>
            <w:r w:rsidRPr="00CF0F27">
              <w:rPr>
                <w:rFonts w:ascii="宋体" w:hAnsi="宋体" w:cs="宋体" w:hint="eastAsia"/>
                <w:b/>
                <w:bCs/>
                <w:i/>
                <w:iCs/>
                <w:color w:val="16365C"/>
                <w:sz w:val="16"/>
                <w:szCs w:val="16"/>
              </w:rPr>
              <w:t>268734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F27" w:rsidRPr="00CF0F27" w:rsidRDefault="00CF0F27" w:rsidP="00CF0F27">
            <w:pPr>
              <w:jc w:val="right"/>
              <w:rPr>
                <w:rFonts w:ascii="宋体" w:hAnsi="宋体" w:cs="宋体"/>
                <w:b/>
                <w:bCs/>
                <w:color w:val="16365C"/>
                <w:sz w:val="16"/>
                <w:szCs w:val="16"/>
              </w:rPr>
            </w:pPr>
            <w:r w:rsidRPr="00CF0F27">
              <w:rPr>
                <w:rFonts w:ascii="宋体" w:hAnsi="宋体" w:cs="宋体" w:hint="eastAsia"/>
                <w:b/>
                <w:bCs/>
                <w:color w:val="16365C"/>
                <w:sz w:val="16"/>
                <w:szCs w:val="16"/>
              </w:rPr>
              <w:t>15.0%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F27" w:rsidRPr="00CF0F27" w:rsidRDefault="00CF0F27" w:rsidP="00CF0F27">
            <w:pPr>
              <w:jc w:val="left"/>
              <w:rPr>
                <w:rFonts w:ascii="宋体" w:hAnsi="宋体" w:cs="宋体"/>
                <w:color w:val="16365C"/>
                <w:sz w:val="16"/>
                <w:szCs w:val="16"/>
              </w:rPr>
            </w:pPr>
            <w:r w:rsidRPr="00CF0F27">
              <w:rPr>
                <w:rFonts w:ascii="宋体" w:hAnsi="宋体" w:cs="宋体" w:hint="eastAsia"/>
                <w:color w:val="16365C"/>
                <w:sz w:val="16"/>
                <w:szCs w:val="16"/>
              </w:rPr>
              <w:t>\</w:t>
            </w:r>
          </w:p>
        </w:tc>
      </w:tr>
    </w:tbl>
    <w:p w:rsidR="00642E37" w:rsidRDefault="00642E37" w:rsidP="0088590B">
      <w:pPr>
        <w:ind w:firstLine="420"/>
      </w:pPr>
      <w:r>
        <w:rPr>
          <w:rFonts w:hint="eastAsia"/>
        </w:rPr>
        <w:t>从上表中看到，得到</w:t>
      </w:r>
      <w:r w:rsidR="00CF0F27">
        <w:rPr>
          <w:rFonts w:hint="eastAsia"/>
        </w:rPr>
        <w:t>2015</w:t>
      </w:r>
      <w:r>
        <w:rPr>
          <w:rFonts w:hint="eastAsia"/>
        </w:rPr>
        <w:t>-11-2</w:t>
      </w:r>
      <w:r w:rsidR="00CF0F27">
        <w:rPr>
          <w:rFonts w:hint="eastAsia"/>
        </w:rPr>
        <w:t>3</w:t>
      </w:r>
      <w:r>
        <w:rPr>
          <w:rFonts w:hint="eastAsia"/>
        </w:rPr>
        <w:t>日的对应预测增长率为</w:t>
      </w:r>
      <w:r w:rsidR="00CF0F27">
        <w:rPr>
          <w:rFonts w:hint="eastAsia"/>
        </w:rPr>
        <w:t>15</w:t>
      </w:r>
      <w:r>
        <w:rPr>
          <w:rFonts w:hint="eastAsia"/>
        </w:rPr>
        <w:t>.</w:t>
      </w:r>
      <w:r w:rsidR="00CF0F27">
        <w:rPr>
          <w:rFonts w:hint="eastAsia"/>
        </w:rPr>
        <w:t>0</w:t>
      </w:r>
      <w:r>
        <w:rPr>
          <w:rFonts w:hint="eastAsia"/>
        </w:rPr>
        <w:t>%</w:t>
      </w:r>
      <w:r>
        <w:rPr>
          <w:rFonts w:hint="eastAsia"/>
        </w:rPr>
        <w:t>。</w:t>
      </w:r>
    </w:p>
    <w:p w:rsidR="0022660A" w:rsidRDefault="00642E37" w:rsidP="0060030C">
      <w:pPr>
        <w:ind w:firstLine="420"/>
        <w:rPr>
          <w:sz w:val="20"/>
        </w:rPr>
      </w:pPr>
      <w:r>
        <w:rPr>
          <w:rFonts w:hint="eastAsia"/>
        </w:rPr>
        <w:t>值得说明的是，这里并没有改变订单量的预测方法，但计算增长率的时候要保证</w:t>
      </w:r>
      <w:r w:rsidR="0060030C">
        <w:rPr>
          <w:rFonts w:hint="eastAsia"/>
        </w:rPr>
        <w:t>历年准考证打印首日是对齐的。</w:t>
      </w:r>
    </w:p>
    <w:p w:rsidR="00E17F9D" w:rsidRDefault="00AD4272" w:rsidP="00E17F9D">
      <w:pPr>
        <w:pStyle w:val="2"/>
        <w:widowControl w:val="0"/>
        <w:numPr>
          <w:ilvl w:val="0"/>
          <w:numId w:val="1"/>
        </w:numPr>
        <w:spacing w:line="240" w:lineRule="auto"/>
        <w:ind w:left="0" w:firstLine="0"/>
        <w:textAlignment w:val="center"/>
        <w:rPr>
          <w:rFonts w:ascii="宋体" w:hAnsi="宋体" w:cs="宋体"/>
          <w:color w:val="000000"/>
          <w:sz w:val="20"/>
          <w:szCs w:val="20"/>
        </w:rPr>
      </w:pPr>
      <w:bookmarkStart w:id="18" w:name="_Toc437006480"/>
      <w:r>
        <w:rPr>
          <w:rFonts w:ascii="宋体" w:hAnsi="宋体" w:cs="宋体" w:hint="eastAsia"/>
          <w:color w:val="000000"/>
          <w:sz w:val="20"/>
          <w:szCs w:val="20"/>
        </w:rPr>
        <w:t>解释及说明</w:t>
      </w:r>
      <w:bookmarkEnd w:id="18"/>
    </w:p>
    <w:p w:rsidR="001506D7" w:rsidRDefault="00DE4E48" w:rsidP="00DE4E4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C6E15">
        <w:rPr>
          <w:rFonts w:hint="eastAsia"/>
        </w:rPr>
        <w:t>分析了国考对酒店业务的影响，通过改变计算预测季节指数的相关日期的取法使得预测更为准确。</w:t>
      </w:r>
    </w:p>
    <w:p w:rsidR="00DE4E48" w:rsidRDefault="00DE4E48" w:rsidP="00DE4E48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）目前为发现国考对其他主要业务（如机票等）有明显影响</w:t>
      </w:r>
    </w:p>
    <w:p w:rsidR="006C6E15" w:rsidRPr="006C6E15" w:rsidRDefault="00DE4E48" w:rsidP="00DE4E4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6C6E15">
        <w:rPr>
          <w:rFonts w:hint="eastAsia"/>
        </w:rPr>
        <w:t>对于省市级的公务员考试也会对</w:t>
      </w:r>
      <w:r w:rsidR="006C6E15">
        <w:rPr>
          <w:rFonts w:hint="eastAsia"/>
        </w:rPr>
        <w:t>HTL</w:t>
      </w:r>
      <w:r w:rsidR="006C6E15">
        <w:rPr>
          <w:rFonts w:hint="eastAsia"/>
        </w:rPr>
        <w:t>订单产生一定影响，由于</w:t>
      </w:r>
      <w:r w:rsidR="006C6E15">
        <w:rPr>
          <w:rFonts w:hint="eastAsia"/>
        </w:rPr>
        <w:t>201</w:t>
      </w:r>
      <w:r w:rsidR="00CF0F27">
        <w:rPr>
          <w:rFonts w:hint="eastAsia"/>
        </w:rPr>
        <w:t>6</w:t>
      </w:r>
      <w:r w:rsidR="006C6E15">
        <w:rPr>
          <w:rFonts w:hint="eastAsia"/>
        </w:rPr>
        <w:t>年各省市的公务员考试准考证打印日期尚未出来（一般是在当年中出来），所以目前尚无法评估</w:t>
      </w:r>
      <w:proofErr w:type="gramStart"/>
      <w:r w:rsidR="006C6E15">
        <w:rPr>
          <w:rFonts w:hint="eastAsia"/>
        </w:rPr>
        <w:t>各省市公考对</w:t>
      </w:r>
      <w:proofErr w:type="gramEnd"/>
      <w:r w:rsidR="006C6E15">
        <w:rPr>
          <w:rFonts w:hint="eastAsia"/>
        </w:rPr>
        <w:t>HTL</w:t>
      </w:r>
      <w:r w:rsidR="006C6E15">
        <w:rPr>
          <w:rFonts w:hint="eastAsia"/>
        </w:rPr>
        <w:t>业务的影响。待明年相关日期出来后，再做相关的数据分析和影响评估。</w:t>
      </w:r>
    </w:p>
    <w:sectPr w:rsidR="006C6E15" w:rsidRPr="006C6E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0A7B" w:rsidRDefault="00390A7B" w:rsidP="00BD00C8">
      <w:r>
        <w:separator/>
      </w:r>
    </w:p>
  </w:endnote>
  <w:endnote w:type="continuationSeparator" w:id="0">
    <w:p w:rsidR="00390A7B" w:rsidRDefault="00390A7B" w:rsidP="00BD0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0A7B" w:rsidRDefault="00390A7B" w:rsidP="00BD00C8">
      <w:r>
        <w:separator/>
      </w:r>
    </w:p>
  </w:footnote>
  <w:footnote w:type="continuationSeparator" w:id="0">
    <w:p w:rsidR="00390A7B" w:rsidRDefault="00390A7B" w:rsidP="00BD00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930ED"/>
    <w:multiLevelType w:val="hybridMultilevel"/>
    <w:tmpl w:val="7756B6A0"/>
    <w:lvl w:ilvl="0" w:tplc="D9B6AE76">
      <w:start w:val="1"/>
      <w:numFmt w:val="lowerLetter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9A36A9F"/>
    <w:multiLevelType w:val="hybridMultilevel"/>
    <w:tmpl w:val="46908428"/>
    <w:lvl w:ilvl="0" w:tplc="0409000F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-11" w:hanging="420"/>
      </w:pPr>
    </w:lvl>
    <w:lvl w:ilvl="2" w:tplc="0409001B">
      <w:start w:val="1"/>
      <w:numFmt w:val="lowerRoman"/>
      <w:lvlText w:val="%3."/>
      <w:lvlJc w:val="right"/>
      <w:pPr>
        <w:ind w:left="409" w:hanging="420"/>
      </w:pPr>
    </w:lvl>
    <w:lvl w:ilvl="3" w:tplc="0409000F">
      <w:start w:val="1"/>
      <w:numFmt w:val="decimal"/>
      <w:lvlText w:val="%4."/>
      <w:lvlJc w:val="left"/>
      <w:pPr>
        <w:ind w:left="829" w:hanging="420"/>
      </w:pPr>
    </w:lvl>
    <w:lvl w:ilvl="4" w:tplc="04090019" w:tentative="1">
      <w:start w:val="1"/>
      <w:numFmt w:val="lowerLetter"/>
      <w:lvlText w:val="%5)"/>
      <w:lvlJc w:val="left"/>
      <w:pPr>
        <w:ind w:left="1249" w:hanging="420"/>
      </w:pPr>
    </w:lvl>
    <w:lvl w:ilvl="5" w:tplc="0409001B" w:tentative="1">
      <w:start w:val="1"/>
      <w:numFmt w:val="lowerRoman"/>
      <w:lvlText w:val="%6."/>
      <w:lvlJc w:val="right"/>
      <w:pPr>
        <w:ind w:left="1669" w:hanging="420"/>
      </w:pPr>
    </w:lvl>
    <w:lvl w:ilvl="6" w:tplc="0409000F" w:tentative="1">
      <w:start w:val="1"/>
      <w:numFmt w:val="decimal"/>
      <w:lvlText w:val="%7."/>
      <w:lvlJc w:val="left"/>
      <w:pPr>
        <w:ind w:left="2089" w:hanging="420"/>
      </w:pPr>
    </w:lvl>
    <w:lvl w:ilvl="7" w:tplc="04090019" w:tentative="1">
      <w:start w:val="1"/>
      <w:numFmt w:val="lowerLetter"/>
      <w:lvlText w:val="%8)"/>
      <w:lvlJc w:val="left"/>
      <w:pPr>
        <w:ind w:left="2509" w:hanging="420"/>
      </w:pPr>
    </w:lvl>
    <w:lvl w:ilvl="8" w:tplc="0409001B" w:tentative="1">
      <w:start w:val="1"/>
      <w:numFmt w:val="lowerRoman"/>
      <w:lvlText w:val="%9."/>
      <w:lvlJc w:val="right"/>
      <w:pPr>
        <w:ind w:left="2929" w:hanging="420"/>
      </w:pPr>
    </w:lvl>
  </w:abstractNum>
  <w:abstractNum w:abstractNumId="2">
    <w:nsid w:val="0C2E00C6"/>
    <w:multiLevelType w:val="hybridMultilevel"/>
    <w:tmpl w:val="073AB514"/>
    <w:lvl w:ilvl="0" w:tplc="76C24DE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0997BCC"/>
    <w:multiLevelType w:val="multilevel"/>
    <w:tmpl w:val="EEE44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、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F822A8"/>
    <w:multiLevelType w:val="hybridMultilevel"/>
    <w:tmpl w:val="1E96C75E"/>
    <w:lvl w:ilvl="0" w:tplc="2B142C84">
      <w:start w:val="1"/>
      <w:numFmt w:val="lowerLetter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A6C52D2"/>
    <w:multiLevelType w:val="hybridMultilevel"/>
    <w:tmpl w:val="4D4E01C2"/>
    <w:lvl w:ilvl="0" w:tplc="CCE8732E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4A57E95"/>
    <w:multiLevelType w:val="hybridMultilevel"/>
    <w:tmpl w:val="01C40000"/>
    <w:lvl w:ilvl="0" w:tplc="7334238E">
      <w:start w:val="1"/>
      <w:numFmt w:val="japaneseCounting"/>
      <w:lvlText w:val="%1、"/>
      <w:lvlJc w:val="left"/>
      <w:pPr>
        <w:ind w:left="390" w:hanging="39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377B24"/>
    <w:multiLevelType w:val="hybridMultilevel"/>
    <w:tmpl w:val="85963654"/>
    <w:lvl w:ilvl="0" w:tplc="EC144BFC">
      <w:start w:val="1"/>
      <w:numFmt w:val="decimal"/>
      <w:lvlText w:val="（%1）"/>
      <w:lvlJc w:val="left"/>
      <w:pPr>
        <w:ind w:left="1530" w:hanging="10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8">
    <w:nsid w:val="39F934F6"/>
    <w:multiLevelType w:val="hybridMultilevel"/>
    <w:tmpl w:val="C50AC662"/>
    <w:lvl w:ilvl="0" w:tplc="DF009AD0">
      <w:start w:val="1"/>
      <w:numFmt w:val="lowerLetter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C232463"/>
    <w:multiLevelType w:val="hybridMultilevel"/>
    <w:tmpl w:val="8E0A812C"/>
    <w:lvl w:ilvl="0" w:tplc="70DC10D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FBA1C7C"/>
    <w:multiLevelType w:val="hybridMultilevel"/>
    <w:tmpl w:val="20245FB2"/>
    <w:lvl w:ilvl="0" w:tplc="D2E082DE">
      <w:start w:val="1"/>
      <w:numFmt w:val="lowerLetter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C7A546C"/>
    <w:multiLevelType w:val="hybridMultilevel"/>
    <w:tmpl w:val="FA4612D0"/>
    <w:lvl w:ilvl="0" w:tplc="1004B428">
      <w:start w:val="1"/>
      <w:numFmt w:val="decimal"/>
      <w:lvlText w:val="（%1）"/>
      <w:lvlJc w:val="left"/>
      <w:pPr>
        <w:ind w:left="1365" w:hanging="9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9"/>
  </w:num>
  <w:num w:numId="5">
    <w:abstractNumId w:val="11"/>
  </w:num>
  <w:num w:numId="6">
    <w:abstractNumId w:val="0"/>
  </w:num>
  <w:num w:numId="7">
    <w:abstractNumId w:val="4"/>
  </w:num>
  <w:num w:numId="8">
    <w:abstractNumId w:val="8"/>
  </w:num>
  <w:num w:numId="9">
    <w:abstractNumId w:val="10"/>
  </w:num>
  <w:num w:numId="10">
    <w:abstractNumId w:val="2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D39"/>
    <w:rsid w:val="000268ED"/>
    <w:rsid w:val="00045F48"/>
    <w:rsid w:val="000554D9"/>
    <w:rsid w:val="0007053F"/>
    <w:rsid w:val="000727E9"/>
    <w:rsid w:val="00073FD6"/>
    <w:rsid w:val="00086897"/>
    <w:rsid w:val="00101AC2"/>
    <w:rsid w:val="00102983"/>
    <w:rsid w:val="001506D7"/>
    <w:rsid w:val="00150718"/>
    <w:rsid w:val="0018498F"/>
    <w:rsid w:val="00193FCC"/>
    <w:rsid w:val="001A0186"/>
    <w:rsid w:val="001B1F1B"/>
    <w:rsid w:val="001B44C3"/>
    <w:rsid w:val="001C083F"/>
    <w:rsid w:val="001C2BE1"/>
    <w:rsid w:val="001C2FCB"/>
    <w:rsid w:val="001D3016"/>
    <w:rsid w:val="001E2664"/>
    <w:rsid w:val="00202A68"/>
    <w:rsid w:val="002162FA"/>
    <w:rsid w:val="0022660A"/>
    <w:rsid w:val="002468AE"/>
    <w:rsid w:val="0027528F"/>
    <w:rsid w:val="00280EE4"/>
    <w:rsid w:val="002A0879"/>
    <w:rsid w:val="002B5D39"/>
    <w:rsid w:val="002C4039"/>
    <w:rsid w:val="002F16E1"/>
    <w:rsid w:val="00303E7D"/>
    <w:rsid w:val="00310432"/>
    <w:rsid w:val="00323B1F"/>
    <w:rsid w:val="00327E18"/>
    <w:rsid w:val="00331095"/>
    <w:rsid w:val="00344575"/>
    <w:rsid w:val="00377572"/>
    <w:rsid w:val="00381B80"/>
    <w:rsid w:val="003848AA"/>
    <w:rsid w:val="00390390"/>
    <w:rsid w:val="00390A7B"/>
    <w:rsid w:val="003A11C2"/>
    <w:rsid w:val="003A4890"/>
    <w:rsid w:val="003C3F30"/>
    <w:rsid w:val="003E0E1E"/>
    <w:rsid w:val="003F2945"/>
    <w:rsid w:val="003F329A"/>
    <w:rsid w:val="00400ED1"/>
    <w:rsid w:val="00410983"/>
    <w:rsid w:val="004135A1"/>
    <w:rsid w:val="00470D14"/>
    <w:rsid w:val="004724C6"/>
    <w:rsid w:val="0047304B"/>
    <w:rsid w:val="00487A0A"/>
    <w:rsid w:val="004C7175"/>
    <w:rsid w:val="004C78CC"/>
    <w:rsid w:val="004D08C0"/>
    <w:rsid w:val="004E02F9"/>
    <w:rsid w:val="005032A0"/>
    <w:rsid w:val="005061D5"/>
    <w:rsid w:val="00506E8D"/>
    <w:rsid w:val="00514CE9"/>
    <w:rsid w:val="005308AF"/>
    <w:rsid w:val="00545F6F"/>
    <w:rsid w:val="00560F75"/>
    <w:rsid w:val="00573382"/>
    <w:rsid w:val="0058352B"/>
    <w:rsid w:val="0059090B"/>
    <w:rsid w:val="005A6E27"/>
    <w:rsid w:val="005B1475"/>
    <w:rsid w:val="005C4A5F"/>
    <w:rsid w:val="005C59FB"/>
    <w:rsid w:val="005C7626"/>
    <w:rsid w:val="005D2F92"/>
    <w:rsid w:val="005F3947"/>
    <w:rsid w:val="0060030C"/>
    <w:rsid w:val="00642E37"/>
    <w:rsid w:val="00663654"/>
    <w:rsid w:val="00666B57"/>
    <w:rsid w:val="0067202E"/>
    <w:rsid w:val="00673AB9"/>
    <w:rsid w:val="00676DA0"/>
    <w:rsid w:val="0067747B"/>
    <w:rsid w:val="006827F9"/>
    <w:rsid w:val="006930BD"/>
    <w:rsid w:val="00695E83"/>
    <w:rsid w:val="006C3B9A"/>
    <w:rsid w:val="006C6E15"/>
    <w:rsid w:val="006F727D"/>
    <w:rsid w:val="00704CDF"/>
    <w:rsid w:val="00706E40"/>
    <w:rsid w:val="00712BEF"/>
    <w:rsid w:val="00733CF2"/>
    <w:rsid w:val="00736C73"/>
    <w:rsid w:val="00775EE0"/>
    <w:rsid w:val="007821BB"/>
    <w:rsid w:val="0078714B"/>
    <w:rsid w:val="00793D25"/>
    <w:rsid w:val="007970D8"/>
    <w:rsid w:val="007A1B92"/>
    <w:rsid w:val="007C5940"/>
    <w:rsid w:val="007E75CC"/>
    <w:rsid w:val="007F1C6F"/>
    <w:rsid w:val="00803D02"/>
    <w:rsid w:val="0082333B"/>
    <w:rsid w:val="00850679"/>
    <w:rsid w:val="0088281F"/>
    <w:rsid w:val="0088590B"/>
    <w:rsid w:val="00891E4F"/>
    <w:rsid w:val="00891F1A"/>
    <w:rsid w:val="008943A7"/>
    <w:rsid w:val="008A70F6"/>
    <w:rsid w:val="008E666C"/>
    <w:rsid w:val="008E68DA"/>
    <w:rsid w:val="009068CE"/>
    <w:rsid w:val="0091221A"/>
    <w:rsid w:val="009170B7"/>
    <w:rsid w:val="00946BEC"/>
    <w:rsid w:val="00961F31"/>
    <w:rsid w:val="009660EE"/>
    <w:rsid w:val="009679C2"/>
    <w:rsid w:val="009848BD"/>
    <w:rsid w:val="00996706"/>
    <w:rsid w:val="009A7A23"/>
    <w:rsid w:val="009B2F26"/>
    <w:rsid w:val="009B7738"/>
    <w:rsid w:val="009B7F2F"/>
    <w:rsid w:val="009E0076"/>
    <w:rsid w:val="009F1AB3"/>
    <w:rsid w:val="00A03FD7"/>
    <w:rsid w:val="00A06548"/>
    <w:rsid w:val="00A276AC"/>
    <w:rsid w:val="00A33114"/>
    <w:rsid w:val="00A4070F"/>
    <w:rsid w:val="00A84A38"/>
    <w:rsid w:val="00AA7736"/>
    <w:rsid w:val="00AB444D"/>
    <w:rsid w:val="00AB64F4"/>
    <w:rsid w:val="00AC4415"/>
    <w:rsid w:val="00AC4644"/>
    <w:rsid w:val="00AD4272"/>
    <w:rsid w:val="00AD7BD2"/>
    <w:rsid w:val="00AE123E"/>
    <w:rsid w:val="00AE446F"/>
    <w:rsid w:val="00AF2832"/>
    <w:rsid w:val="00AF377C"/>
    <w:rsid w:val="00AF5571"/>
    <w:rsid w:val="00B007B5"/>
    <w:rsid w:val="00B26035"/>
    <w:rsid w:val="00B36BD5"/>
    <w:rsid w:val="00B45065"/>
    <w:rsid w:val="00B46899"/>
    <w:rsid w:val="00B46B79"/>
    <w:rsid w:val="00B54A14"/>
    <w:rsid w:val="00B80528"/>
    <w:rsid w:val="00B8211E"/>
    <w:rsid w:val="00BC0239"/>
    <w:rsid w:val="00BC445E"/>
    <w:rsid w:val="00BC51BA"/>
    <w:rsid w:val="00BC6183"/>
    <w:rsid w:val="00BD00C8"/>
    <w:rsid w:val="00BF13A0"/>
    <w:rsid w:val="00C33562"/>
    <w:rsid w:val="00C37E98"/>
    <w:rsid w:val="00C46AD1"/>
    <w:rsid w:val="00C670C3"/>
    <w:rsid w:val="00C87FB9"/>
    <w:rsid w:val="00C91F5D"/>
    <w:rsid w:val="00CA1195"/>
    <w:rsid w:val="00CB2F04"/>
    <w:rsid w:val="00CD0F84"/>
    <w:rsid w:val="00CE24E9"/>
    <w:rsid w:val="00CF0F27"/>
    <w:rsid w:val="00CF2F2F"/>
    <w:rsid w:val="00D03B66"/>
    <w:rsid w:val="00D05D96"/>
    <w:rsid w:val="00D1159E"/>
    <w:rsid w:val="00D33AF4"/>
    <w:rsid w:val="00D50F5A"/>
    <w:rsid w:val="00D610BF"/>
    <w:rsid w:val="00D77A91"/>
    <w:rsid w:val="00DA3619"/>
    <w:rsid w:val="00DD0AC4"/>
    <w:rsid w:val="00DE4E48"/>
    <w:rsid w:val="00E11451"/>
    <w:rsid w:val="00E17F9D"/>
    <w:rsid w:val="00E374E1"/>
    <w:rsid w:val="00E629F9"/>
    <w:rsid w:val="00E63207"/>
    <w:rsid w:val="00E74703"/>
    <w:rsid w:val="00E74B10"/>
    <w:rsid w:val="00E74E94"/>
    <w:rsid w:val="00E75656"/>
    <w:rsid w:val="00E83CF7"/>
    <w:rsid w:val="00E85ED9"/>
    <w:rsid w:val="00E93D5B"/>
    <w:rsid w:val="00ED344B"/>
    <w:rsid w:val="00EE39CE"/>
    <w:rsid w:val="00EF053F"/>
    <w:rsid w:val="00EF62C6"/>
    <w:rsid w:val="00F4218E"/>
    <w:rsid w:val="00F60DDC"/>
    <w:rsid w:val="00F7180F"/>
    <w:rsid w:val="00F776A2"/>
    <w:rsid w:val="00F80934"/>
    <w:rsid w:val="00FB69F4"/>
    <w:rsid w:val="00FC1171"/>
    <w:rsid w:val="00FE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5D39"/>
    <w:pPr>
      <w:jc w:val="both"/>
    </w:pPr>
    <w:rPr>
      <w:rFonts w:ascii="Calibri" w:eastAsia="宋体" w:hAnsi="Calibri" w:cs="Calibri"/>
      <w:kern w:val="0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2B5D39"/>
    <w:pPr>
      <w:keepNext/>
      <w:keepLines/>
      <w:widowControl w:val="0"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B5D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5D39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Char"/>
    <w:semiHidden/>
    <w:rsid w:val="002B5D39"/>
    <w:pPr>
      <w:widowControl w:val="0"/>
      <w:ind w:leftChars="2500" w:left="100"/>
    </w:pPr>
    <w:rPr>
      <w:rFonts w:ascii="Times New Roman" w:hAnsi="Times New Roman" w:cs="Times New Roman"/>
      <w:kern w:val="2"/>
      <w:sz w:val="30"/>
      <w:szCs w:val="30"/>
    </w:rPr>
  </w:style>
  <w:style w:type="character" w:customStyle="1" w:styleId="Char">
    <w:name w:val="日期 Char"/>
    <w:basedOn w:val="a0"/>
    <w:link w:val="a3"/>
    <w:semiHidden/>
    <w:rsid w:val="002B5D39"/>
    <w:rPr>
      <w:rFonts w:ascii="Times New Roman" w:eastAsia="宋体" w:hAnsi="Times New Roman" w:cs="Times New Roman"/>
      <w:sz w:val="30"/>
      <w:szCs w:val="30"/>
    </w:rPr>
  </w:style>
  <w:style w:type="paragraph" w:customStyle="1" w:styleId="Style-">
    <w:name w:val="Style-表格"/>
    <w:basedOn w:val="a"/>
    <w:rsid w:val="002B5D39"/>
    <w:pPr>
      <w:widowControl w:val="0"/>
    </w:pPr>
    <w:rPr>
      <w:rFonts w:ascii="Times New Roman" w:hAnsi="Times New Roman" w:cs="Times New Roman"/>
      <w:kern w:val="2"/>
    </w:rPr>
  </w:style>
  <w:style w:type="character" w:customStyle="1" w:styleId="a4">
    <w:name w:val="篇号"/>
    <w:rsid w:val="002B5D39"/>
    <w:rPr>
      <w:rFonts w:eastAsia="宋体"/>
    </w:rPr>
  </w:style>
  <w:style w:type="character" w:styleId="a5">
    <w:name w:val="Hyperlink"/>
    <w:basedOn w:val="a0"/>
    <w:uiPriority w:val="99"/>
    <w:unhideWhenUsed/>
    <w:rsid w:val="002B5D39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2B5D39"/>
    <w:pPr>
      <w:widowControl w:val="0"/>
    </w:pPr>
    <w:rPr>
      <w:rFonts w:asciiTheme="minorHAnsi" w:eastAsiaTheme="minorEastAsia" w:hAnsiTheme="minorHAnsi" w:cstheme="minorBidi"/>
      <w:kern w:val="2"/>
      <w:szCs w:val="22"/>
    </w:rPr>
  </w:style>
  <w:style w:type="paragraph" w:styleId="20">
    <w:name w:val="toc 2"/>
    <w:basedOn w:val="a"/>
    <w:next w:val="a"/>
    <w:autoRedefine/>
    <w:uiPriority w:val="39"/>
    <w:unhideWhenUsed/>
    <w:rsid w:val="002B5D39"/>
    <w:pPr>
      <w:widowControl w:val="0"/>
      <w:ind w:leftChars="200" w:left="420"/>
    </w:pPr>
    <w:rPr>
      <w:rFonts w:asciiTheme="minorHAnsi" w:eastAsiaTheme="minorEastAsia" w:hAnsiTheme="minorHAnsi" w:cstheme="minorBidi"/>
      <w:kern w:val="2"/>
      <w:szCs w:val="22"/>
    </w:rPr>
  </w:style>
  <w:style w:type="character" w:customStyle="1" w:styleId="2Char">
    <w:name w:val="标题 2 Char"/>
    <w:basedOn w:val="a0"/>
    <w:link w:val="2"/>
    <w:uiPriority w:val="9"/>
    <w:semiHidden/>
    <w:rsid w:val="002B5D39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6">
    <w:name w:val="List Paragraph"/>
    <w:basedOn w:val="a"/>
    <w:uiPriority w:val="34"/>
    <w:qFormat/>
    <w:rsid w:val="001E2664"/>
    <w:pPr>
      <w:ind w:firstLineChars="200" w:firstLine="420"/>
    </w:pPr>
  </w:style>
  <w:style w:type="paragraph" w:styleId="a7">
    <w:name w:val="Balloon Text"/>
    <w:basedOn w:val="a"/>
    <w:link w:val="Char0"/>
    <w:uiPriority w:val="99"/>
    <w:semiHidden/>
    <w:unhideWhenUsed/>
    <w:rsid w:val="003E0E1E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3E0E1E"/>
    <w:rPr>
      <w:rFonts w:ascii="Calibri" w:eastAsia="宋体" w:hAnsi="Calibri" w:cs="Calibri"/>
      <w:kern w:val="0"/>
      <w:sz w:val="18"/>
      <w:szCs w:val="18"/>
    </w:rPr>
  </w:style>
  <w:style w:type="table" w:styleId="a8">
    <w:name w:val="Table Grid"/>
    <w:basedOn w:val="a1"/>
    <w:uiPriority w:val="59"/>
    <w:rsid w:val="00280E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toc 3"/>
    <w:basedOn w:val="a"/>
    <w:next w:val="a"/>
    <w:autoRedefine/>
    <w:uiPriority w:val="39"/>
    <w:unhideWhenUsed/>
    <w:rsid w:val="00E17F9D"/>
    <w:pPr>
      <w:ind w:leftChars="400" w:left="840"/>
    </w:pPr>
  </w:style>
  <w:style w:type="paragraph" w:styleId="a9">
    <w:name w:val="header"/>
    <w:basedOn w:val="a"/>
    <w:link w:val="Char1"/>
    <w:uiPriority w:val="99"/>
    <w:unhideWhenUsed/>
    <w:rsid w:val="00BD00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BD00C8"/>
    <w:rPr>
      <w:rFonts w:ascii="Calibri" w:eastAsia="宋体" w:hAnsi="Calibri" w:cs="Calibri"/>
      <w:kern w:val="0"/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BD00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BD00C8"/>
    <w:rPr>
      <w:rFonts w:ascii="Calibri" w:eastAsia="宋体" w:hAnsi="Calibri" w:cs="Calibri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5D39"/>
    <w:pPr>
      <w:jc w:val="both"/>
    </w:pPr>
    <w:rPr>
      <w:rFonts w:ascii="Calibri" w:eastAsia="宋体" w:hAnsi="Calibri" w:cs="Calibri"/>
      <w:kern w:val="0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2B5D39"/>
    <w:pPr>
      <w:keepNext/>
      <w:keepLines/>
      <w:widowControl w:val="0"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B5D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5D39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Char"/>
    <w:semiHidden/>
    <w:rsid w:val="002B5D39"/>
    <w:pPr>
      <w:widowControl w:val="0"/>
      <w:ind w:leftChars="2500" w:left="100"/>
    </w:pPr>
    <w:rPr>
      <w:rFonts w:ascii="Times New Roman" w:hAnsi="Times New Roman" w:cs="Times New Roman"/>
      <w:kern w:val="2"/>
      <w:sz w:val="30"/>
      <w:szCs w:val="30"/>
    </w:rPr>
  </w:style>
  <w:style w:type="character" w:customStyle="1" w:styleId="Char">
    <w:name w:val="日期 Char"/>
    <w:basedOn w:val="a0"/>
    <w:link w:val="a3"/>
    <w:semiHidden/>
    <w:rsid w:val="002B5D39"/>
    <w:rPr>
      <w:rFonts w:ascii="Times New Roman" w:eastAsia="宋体" w:hAnsi="Times New Roman" w:cs="Times New Roman"/>
      <w:sz w:val="30"/>
      <w:szCs w:val="30"/>
    </w:rPr>
  </w:style>
  <w:style w:type="paragraph" w:customStyle="1" w:styleId="Style-">
    <w:name w:val="Style-表格"/>
    <w:basedOn w:val="a"/>
    <w:rsid w:val="002B5D39"/>
    <w:pPr>
      <w:widowControl w:val="0"/>
    </w:pPr>
    <w:rPr>
      <w:rFonts w:ascii="Times New Roman" w:hAnsi="Times New Roman" w:cs="Times New Roman"/>
      <w:kern w:val="2"/>
    </w:rPr>
  </w:style>
  <w:style w:type="character" w:customStyle="1" w:styleId="a4">
    <w:name w:val="篇号"/>
    <w:rsid w:val="002B5D39"/>
    <w:rPr>
      <w:rFonts w:eastAsia="宋体"/>
    </w:rPr>
  </w:style>
  <w:style w:type="character" w:styleId="a5">
    <w:name w:val="Hyperlink"/>
    <w:basedOn w:val="a0"/>
    <w:uiPriority w:val="99"/>
    <w:unhideWhenUsed/>
    <w:rsid w:val="002B5D39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2B5D39"/>
    <w:pPr>
      <w:widowControl w:val="0"/>
    </w:pPr>
    <w:rPr>
      <w:rFonts w:asciiTheme="minorHAnsi" w:eastAsiaTheme="minorEastAsia" w:hAnsiTheme="minorHAnsi" w:cstheme="minorBidi"/>
      <w:kern w:val="2"/>
      <w:szCs w:val="22"/>
    </w:rPr>
  </w:style>
  <w:style w:type="paragraph" w:styleId="20">
    <w:name w:val="toc 2"/>
    <w:basedOn w:val="a"/>
    <w:next w:val="a"/>
    <w:autoRedefine/>
    <w:uiPriority w:val="39"/>
    <w:unhideWhenUsed/>
    <w:rsid w:val="002B5D39"/>
    <w:pPr>
      <w:widowControl w:val="0"/>
      <w:ind w:leftChars="200" w:left="420"/>
    </w:pPr>
    <w:rPr>
      <w:rFonts w:asciiTheme="minorHAnsi" w:eastAsiaTheme="minorEastAsia" w:hAnsiTheme="minorHAnsi" w:cstheme="minorBidi"/>
      <w:kern w:val="2"/>
      <w:szCs w:val="22"/>
    </w:rPr>
  </w:style>
  <w:style w:type="character" w:customStyle="1" w:styleId="2Char">
    <w:name w:val="标题 2 Char"/>
    <w:basedOn w:val="a0"/>
    <w:link w:val="2"/>
    <w:uiPriority w:val="9"/>
    <w:semiHidden/>
    <w:rsid w:val="002B5D39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6">
    <w:name w:val="List Paragraph"/>
    <w:basedOn w:val="a"/>
    <w:uiPriority w:val="34"/>
    <w:qFormat/>
    <w:rsid w:val="001E2664"/>
    <w:pPr>
      <w:ind w:firstLineChars="200" w:firstLine="420"/>
    </w:pPr>
  </w:style>
  <w:style w:type="paragraph" w:styleId="a7">
    <w:name w:val="Balloon Text"/>
    <w:basedOn w:val="a"/>
    <w:link w:val="Char0"/>
    <w:uiPriority w:val="99"/>
    <w:semiHidden/>
    <w:unhideWhenUsed/>
    <w:rsid w:val="003E0E1E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3E0E1E"/>
    <w:rPr>
      <w:rFonts w:ascii="Calibri" w:eastAsia="宋体" w:hAnsi="Calibri" w:cs="Calibri"/>
      <w:kern w:val="0"/>
      <w:sz w:val="18"/>
      <w:szCs w:val="18"/>
    </w:rPr>
  </w:style>
  <w:style w:type="table" w:styleId="a8">
    <w:name w:val="Table Grid"/>
    <w:basedOn w:val="a1"/>
    <w:uiPriority w:val="59"/>
    <w:rsid w:val="00280E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toc 3"/>
    <w:basedOn w:val="a"/>
    <w:next w:val="a"/>
    <w:autoRedefine/>
    <w:uiPriority w:val="39"/>
    <w:unhideWhenUsed/>
    <w:rsid w:val="00E17F9D"/>
    <w:pPr>
      <w:ind w:leftChars="400" w:left="840"/>
    </w:pPr>
  </w:style>
  <w:style w:type="paragraph" w:styleId="a9">
    <w:name w:val="header"/>
    <w:basedOn w:val="a"/>
    <w:link w:val="Char1"/>
    <w:uiPriority w:val="99"/>
    <w:unhideWhenUsed/>
    <w:rsid w:val="00BD00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BD00C8"/>
    <w:rPr>
      <w:rFonts w:ascii="Calibri" w:eastAsia="宋体" w:hAnsi="Calibri" w:cs="Calibri"/>
      <w:kern w:val="0"/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BD00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BD00C8"/>
    <w:rPr>
      <w:rFonts w:ascii="Calibri" w:eastAsia="宋体" w:hAnsi="Calibri" w:cs="Calibr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0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6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274615">
                          <w:marLeft w:val="90"/>
                          <w:marRight w:val="9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29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465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287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854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257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925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495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10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3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2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7247FB-FEBF-41C0-B487-7E23C96A3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6826</TotalTime>
  <Pages>7</Pages>
  <Words>531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zhy周海燕(技术研发中心)</dc:creator>
  <cp:lastModifiedBy>zjc郑锦超</cp:lastModifiedBy>
  <cp:revision>123</cp:revision>
  <dcterms:created xsi:type="dcterms:W3CDTF">2013-08-15T03:57:00Z</dcterms:created>
  <dcterms:modified xsi:type="dcterms:W3CDTF">2015-12-04T07:33:00Z</dcterms:modified>
</cp:coreProperties>
</file>