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169/2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Traduction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 ignore à quelle époque précise et par quels moyens les nommés Spadafora et Mayner se sont éloignés pour la dernière fois de Turin, il résulte seulement des nouvelles dernièrement reçues que Spadafora, le 1er courant (février) était à Gênes où il logea dans l’auberge du petit Turin, mais que vers les 2 heures de l’après Midi du même jour il en repartit faisant entendre qu’il se rendait à Turin, et que dans le même jour Mayner fut aussi vu dans la même ville, mais qu’il disparut bientôt sans qu’on sache où il puisse se trouver.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Il n’est pas tout à fait avéré que Spadafora soit, depuis son départ de Gênes, venu de nouveau à Turin, et si les nouvelles, postérieurement reçues, sont vraies, il doit se trouver actuellement à Venise.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 continue les recherches dans les États Sardes pour découvrir et arrêter ces deux individus dans le cas où ils s’y </w:t>
      </w:r>
      <w:r w:rsidDel="00000000" w:rsidR="00000000" w:rsidRPr="00000000">
        <w:rPr>
          <w:rFonts w:ascii="Times New Roman" w:cs="Times New Roman" w:eastAsia="Times New Roman" w:hAnsi="Times New Roman"/>
          <w:b w:val="1"/>
          <w:bCs w:val="1"/>
          <w:rtl w:val="0"/>
        </w:rPr>
        <w:t xml:space="preserve">trouvent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ou s’ils y </w:t>
      </w:r>
      <w:r w:rsidDel="00000000" w:rsidR="00000000" w:rsidRPr="00000000">
        <w:rPr>
          <w:rFonts w:ascii="Times New Roman" w:cs="Times New Roman" w:eastAsia="Times New Roman" w:hAnsi="Times New Roman"/>
          <w:b w:val="1"/>
          <w:bCs w:val="1"/>
          <w:rtl w:val="0"/>
        </w:rPr>
        <w:t xml:space="preserve">retournent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not known at what precise time or by what means the individuals named Spadafora and Mayner left Turin for the last time; it only results from the most recent information received that Spadafora, on the 1st of the current month (February), was in Genoa, where he stayed at the inn “Petit Turin,” but that around 2 p.m. on the same day he departed, indicating that he was going to Turin; and that on the same day Mayner was also seen in the same city, but soon disappeared without it being known where he might be found.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not entirely established that Spadafora, since his departure from Genoa, has returned again to Turin; and if the information subsequently received is accurate, he must currently be in Venice.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Searches are continuing in the Sardinian States in order to discover and arrest these two individuals, in the event that they are there or should return there.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Traduction d’une note du Ministère de l’Intérieur datée du 1er Mars 1858 et communiquée le 3 Mars.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 continuation de l’affaire relative à la fabrication du papier monnaie turc falsifié, le soussigné croit de son devoir d’informer le Ministère des Affaires Étrangères que, sur quelques indices, l’office de Questura de Sûreté publique eut à séquestrer, ces jours derniers, dans un jardin dépendant de la maison </w:t>
      </w:r>
      <w:r w:rsidDel="00000000" w:rsidR="00000000" w:rsidRPr="00000000">
        <w:rPr>
          <w:rFonts w:ascii="Times New Roman" w:cs="Times New Roman" w:eastAsia="Times New Roman" w:hAnsi="Times New Roman"/>
          <w:b w:val="1"/>
          <w:bCs w:val="1"/>
          <w:rtl w:val="0"/>
        </w:rPr>
        <w:t xml:space="preserve">qu'avait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habitée, à la Madonna del Pilone, Venanzi et Varallo Pandolfini, une valise qu’on trouva liée entre deux morceaux de bois, dans laquelle on trouva 3850 environ billets falsifiés de la monnaie susdite, la plus grande partie manquant encore des deux cachets nécessaires pour qu’ils puissent être mis en circulation.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Afin que l’autorité judiciaire </w:t>
      </w:r>
      <w:r w:rsidDel="00000000" w:rsidR="00000000" w:rsidRPr="00000000">
        <w:rPr>
          <w:rFonts w:ascii="Times New Roman" w:cs="Times New Roman" w:eastAsia="Times New Roman" w:hAnsi="Times New Roman"/>
          <w:b w:val="1"/>
          <w:bCs w:val="1"/>
          <w:rtl w:val="0"/>
        </w:rPr>
        <w:t xml:space="preserve">puisse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être mieux en état de connaître si la valise découverte appartenait réellement aux imputés, par les soins de l’office susdit on en fit saisir la clé qui fut retrouvée cachée avec beaucoup d’autres dans une des chambres de l’habitation de Varallo.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tout, avec procès-verbal relatif, a été transmis à l’Avocat fiscal.</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Translation of a note from the Ministry of the Interior dated March 1, 1858, and communicated on March 3.</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continuation of the matter concerning the fabrication of counterfeit Turkish paper money, the undersigned considers it his duty to inform the Ministry of Foreign Affairs that, based on certain indications, the Public Security Office (Questura) proceeded in recent days to seize, in a garden belonging to the house formerly occupied at Madonna del Pilone by Venanzi and Varallo Pandolfini, a suitcase which was found tied between two pieces of wood, and in which approximately 3,850 counterfeit banknotes of the aforementioned currency were discovered, the greater part of which still lacked the two seals necessary for them to be put into circulation.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order that the judicial authority might be better able to determine whether the discovered suitcase truly belonged to the accused, the said office took care to have the key seized, which was found hidden, along with many others, in one of the rooms of Varallo’s residence.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of this, together with the corresponding official report (procès-verbal), has been transmitted to the public prosecutor (Avocat fiscal).</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Son Excellence</w:t>
        <w:br w:type="textWrapping"/>
        <w:t xml:space="preserve">Fuad Pacha, Ministre des Affaires Étrangères</w:t>
        <w:br w:type="textWrapping"/>
        <w:t xml:space="preserve">Constantinople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Turin le 3 Mars 1858.</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238.</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Monseigneur,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Depuis mon dernier rapport adressé à Votre Excellence en date du 25 février N° 225, j’ai eu l’honneur de recevoir la dépêche télégraphique de Votre Excellence du 27 du même mois, demandant des détails précis sur Spadafora et Mayner-Veiller. J’avais déjà en ma possession le signalement de ces deux individus et j’en avais expédié copie à Votre Excellence par mon rapport du 25 février N° 225. Mais je n’avais pu obtenir encore de réponse catégorique sur l’époque de leur départ de Turin.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 me suis donc aussitôt empressé d’adresser au Gouvernement Sarde une demande pressante pour obtenir ces renseignements, dont j’avais besoin pour répondre aux demandes de Votre Excellence, et le 28 je </w:t>
      </w:r>
      <w:r w:rsidDel="00000000" w:rsidR="00000000" w:rsidRPr="00000000">
        <w:rPr>
          <w:rFonts w:ascii="Times New Roman" w:cs="Times New Roman" w:eastAsia="Times New Roman" w:hAnsi="Times New Roman"/>
          <w:b w:val="1"/>
          <w:bCs w:val="1"/>
          <w:rtl w:val="0"/>
        </w:rPr>
        <w:t xml:space="preserve">m'empresserais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d’expédier à Votre Excellence une dépêche télégraphique contenant les détails que Votre Excellence désirait.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Ci-joint j’ai l’honneur d’inclure traduction des derniers renseignements que m’a transmis le Ministère des Affaires Étrangères en réponse à la demande ci-dessus mentionnée. En les </w:t>
      </w:r>
      <w:r w:rsidDel="00000000" w:rsidR="00000000" w:rsidRPr="00000000">
        <w:rPr>
          <w:rFonts w:ascii="Times New Roman" w:cs="Times New Roman" w:eastAsia="Times New Roman" w:hAnsi="Times New Roman"/>
          <w:b w:val="1"/>
          <w:bCs w:val="1"/>
          <w:rtl w:val="0"/>
        </w:rPr>
        <w:t xml:space="preserve">parcourant, Votre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Excellence verra que je ne m’étais pas trompé en avançant l’opinion que les deux coupables avaient réussi à s’échapper de Turin après l’arrestation de Venanzi.</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 renseignements reçus du Consul Général à Gênes, à qui j’avais prescrit de faire des recherches, sont venus confirmer l’exactitude des données que j’avais réussi à me procurer.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Aussi me suis-je empressé d’écrire à l’Ambassade Impériale à Vienne et à Paris pour leur demander de signaler les deux fugitifs aux autorités autrichiennes et françaises afin d’assurer leur arrestation dans le cas où ils chercheraient refuge sur le territoire de ces deux pays.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J’ai écrit aussi dans le même sens au chancelier du Consulat Général de Livourne, au Consul Général de Marseille et à celui de Malte.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 police sarde continue aussi ses recherches dans le pays, de sorte que l’on peut </w:t>
      </w:r>
      <w:r w:rsidDel="00000000" w:rsidR="00000000" w:rsidRPr="00000000">
        <w:rPr>
          <w:rFonts w:ascii="Times New Roman" w:cs="Times New Roman" w:eastAsia="Times New Roman" w:hAnsi="Times New Roman"/>
          <w:b w:val="1"/>
          <w:bCs w:val="1"/>
          <w:rtl w:val="0"/>
        </w:rPr>
        <w:t xml:space="preserve">espérer parvenir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à leur arrestation.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 crois que le Gouvernement Impérial devrait de son côté envoyer leurs signalements à Alexandrie, Tunis, Tripoli et autres ports de l’Empire pour les faire saisir dans le cas, assez probable, où ils auraient réussi à s’embarquer à Gênes pour l’Orient.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L’instruction du procès se poursuit activement devant le juge d’instruction et sous peu de jours j’espère pouvoir obtenir communication des pièces et en transmettre copie à Votre Excellence.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 attendant je m’empresse de l’informer que nous avons réussi à découvrir un sac de cuir contenant plusieurs milliers de faux caimés, que les faussaires n’avaient pas eu le temps de détruire et qu’ils avaient caché dans une vigne située près de la maison qu’ils habitaient.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Les caimés se trouvent actuellement dans les mains de la justice.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Nos efforts tendent maintenant à </w:t>
      </w:r>
      <w:r w:rsidDel="00000000" w:rsidR="00000000" w:rsidRPr="00000000">
        <w:rPr>
          <w:rFonts w:ascii="Times New Roman" w:cs="Times New Roman" w:eastAsia="Times New Roman" w:hAnsi="Times New Roman"/>
          <w:b w:val="1"/>
          <w:bCs w:val="1"/>
          <w:rtl w:val="0"/>
        </w:rPr>
        <w:t xml:space="preserve">parvenir à découvrir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les timbres et sceaux dont ils se servaient ; ils prétendent les avoir détruits, mais néanmoins je fais tout mon possible pour m’assurer si cette assertion est véritable et pour réussir à mettre la main dessus dans le cas où ils </w:t>
      </w:r>
      <w:r w:rsidDel="00000000" w:rsidR="00000000" w:rsidRPr="00000000">
        <w:rPr>
          <w:rFonts w:ascii="Times New Roman" w:cs="Times New Roman" w:eastAsia="Times New Roman" w:hAnsi="Times New Roman"/>
          <w:b w:val="1"/>
          <w:bCs w:val="1"/>
          <w:rtl w:val="0"/>
        </w:rPr>
        <w:t xml:space="preserve">existaient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encore.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 rapport du 24 février N° 223 demandait à Votre Excellence de vouloir bien me faire envoyer quelques exemplaires de caimés véritables et des caimés faux saisis sur Calvocoressi avec des certificats constatant leur nature respective.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 renouvelle à Votre Excellence la prière de vouloir bien ordonner que cet envoi me soit fait sans retard, car nous aurons besoin de produire ces pièces au procès.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J’aurai soin de tenir Votre Excellence au courant de la marche de cette affaire et je puis l’assurer que je ne négligerai rien ici pour arriver à la punition des coupables.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J’ai l’honneur d’être,</w:t>
        <w:br w:type="textWrapping"/>
        <w:t xml:space="preserve">Monseigneur,</w:t>
        <w:br w:type="textWrapping"/>
        <w:t xml:space="preserve">De Votre Excellence</w:t>
        <w:br w:type="textWrapping"/>
        <w:t xml:space="preserve">Le très humble</w:t>
        <w:br w:type="textWrapping"/>
        <w:t xml:space="preserve">et très obéissant serviteur</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Fuad Pasha, Minister of Foreign Affairs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Constantinople</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March 3, 1858</w:t>
        <w:br w:type="textWrapping"/>
        <w:t xml:space="preserve">No. 238</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Lord,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my last report addressed to Your Excellency, dated February 25, No. 225, I have had the honor of receiving Your Excellency’s telegraphic dispatch of the 27th of the same month, requesting precise details concerning Spadafora and Mayner-Veiller. I already had in my possession the descriptions of these two individuals and had sent a copy to Your Excellency in my report of February 25, No. 225. However, I had not yet been able to obtain a definitive answer regarding the date of their departure from Turin.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therefore immediately hastened to address an urgent request to the Sardinian Government in order to obtain this information, which I needed to respond to Your Excellency’s inquiries, and on the 28th I promptly sent Your Excellency a telegraphic dispatch containing the details you desired.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Herewith I have the honor to enclose a translation of the latest information transmitted to me by the Ministry of Foreign Affairs in response to the above-mentioned request. Upon reviewing it, Your Excellency will see that I was not mistaken in advancing the opinion that the two culprits had succeeded in escaping from Turin after the arrest of Venanzi.</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Information received from the Consul General in Genoa, to whom I had instructed to carry out investigations, has confirmed the accuracy of the data I had managed to obtain.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therefore hastened to write to the Imperial Embassies in Vienna and Paris, requesting that they notify the Austrian and French authorities of the two fugitives in order to ensure their arrest should they seek refuge in the territories of those two countries.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also written in the same sense to the chancellor of the Consulate General in Livorno, to the Consul General in Marseille, and to that of Malta.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Sardinian police are also continuing their searches within the country, so that there is reason to hope that their arrest may be achieved.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believe that the Imperial Government, for its part, should send their descriptions to Alexandria, Tunis, Tripoli, and other ports of the Empire, in order to have them apprehended in the event—quite probable—that they may have succeeded in embarking at Genoa for the East.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judicial investigation is proceeding actively before the examining magistrate, and within a few days I hope to be able to obtain communication of the documents and to transmit copies to Your Excellency.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meantime, I hasten to inform you that we have succeeded in discovering a leather bag containing several thousand counterfeit caimes, which the counterfeiters had not had time to destroy and which they had hidden in a vineyard located near the house they occupied.</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caïmés are currently in the hands of the judicial authorities.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efforts are now directed toward discovering the stamps and seals that they used; they claim to have destroyed them, but nevertheless I am doing everything possible to ascertain whether this assertion is true and to succeed in getting hold of them if they still exist.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report of February 24, No. 223, requested that Your Excellency kindly send me several specimens of genuine caimes as well as counterfeit caïmés seized from Calvocoressi, together with certificates attesting to their respective nature.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renew my request to Your Excellency to kindly order that this shipment be sent to me without delay, as we will need to produce these items at trial.</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shall take care to keep Your Excellency informed of the progress of this affair, and I can assure you that I will neglect nothing here in order to achieve the punishment of the guilty.</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w:t>
        <w:br w:type="textWrapping"/>
        <w:t xml:space="preserve">My Lord,</w:t>
        <w:br w:type="textWrapping"/>
        <w:t xml:space="preserve">Your Excellency’s</w:t>
        <w:br w:type="textWrapping"/>
        <w:t xml:space="preserve">most humble</w:t>
        <w:br w:type="textWrapping"/>
        <w:t xml:space="preserve">and most obedient servant,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4KqdNikeQT/raHQ6Y38lEi4Q==">CgMxLjA4AHIhMWRkNk1ETmFMSm1BU29WLW9TYnZmNjVNTUxPcGsyN25k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