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b w:val="1"/>
          <w:bCs w:val="1"/>
          <w:rtl w:val="0"/>
        </w:rPr>
        <w:t xml:space="preserve">BOA HR.H. 169/2  (Ottoman Archives, Istanbul)</w:t>
      </w:r>
    </w:p>
    <w:p w:rsidR="00000000" w:rsidDel="00000000" w:rsidP="00000000" w:rsidRDefault="00000000" w:rsidRPr="00000000" w14:paraId="00000002">
      <w:pPr>
        <w:jc w:val="both"/>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color w:val="000000"/>
          <w:rtl w:val="0"/>
        </w:rPr>
        <w:t xml:space="preserve">Rüstem Bey</w:t>
        <w:br w:type="textWrapping"/>
        <w:t xml:space="preserve">Chargé d’affaires de Turquie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Turin le 18 Mars 1858</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Monsieur le Chargé d’Affaires,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Pour satisfaire le désir que vous m’avez exprimé dans l’intérêt de votre gouvernement d’être tenu au courant de la procédure que j’instruis à Turin contre des individus inculpés de la fabrication de faux papier monnaie turc, M. le Ministre de la Justice vient de me remettre, en m’invitant à vous la communiquer, la copie d’un rapport détaillé sur les résultats acquis jusqu’ici à l’instruction de cette affaire.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Je m’empresse </w:t>
      </w:r>
      <w:r w:rsidDel="00000000" w:rsidR="00000000" w:rsidRPr="00000000">
        <w:rPr>
          <w:b w:val="1"/>
          <w:bCs w:val="1"/>
          <w:rtl w:val="0"/>
        </w:rPr>
        <w:t xml:space="preserve">par la suite</w:t>
      </w:r>
      <w:r w:rsidDel="00000000" w:rsidR="00000000" w:rsidRPr="00000000">
        <w:rPr>
          <w:b w:val="1"/>
          <w:bCs w:val="1"/>
          <w:i w:val="0"/>
          <w:iCs w:val="0"/>
          <w:smallCaps w:val="0"/>
          <w:strike w:val="0"/>
          <w:color w:val="000000"/>
          <w:sz w:val="24"/>
          <w:szCs w:val="24"/>
          <w:u w:val="none"/>
          <w:shd w:fill="auto" w:val="clear"/>
          <w:vertAlign w:val="baseline"/>
          <w:rtl w:val="0"/>
        </w:rPr>
        <w:t xml:space="preserve"> de vous transmettre ce document pour vous mettre à même de faire connaître d’une manière réservée et confidentielle à votre gouvernement le cours qu’a suivi le procès dont il s’agit et le point auquel il est arrivé. En même temps, le Garde des Sceaux que l’on probablement dans le cas de rendre sous peu à la liberté une des trois personnes arrêtées à Turin, savoir la N° Antoniette </w:t>
      </w:r>
      <w:r w:rsidDel="00000000" w:rsidR="00000000" w:rsidRPr="00000000">
        <w:rPr>
          <w:b w:val="1"/>
          <w:bCs w:val="1"/>
          <w:rtl w:val="0"/>
        </w:rPr>
        <w:t xml:space="preserve">Biancardi</w:t>
      </w:r>
      <w:r w:rsidDel="00000000" w:rsidR="00000000" w:rsidRPr="00000000">
        <w:rPr>
          <w:b w:val="1"/>
          <w:bCs w:val="1"/>
          <w:i w:val="0"/>
          <w:iCs w:val="0"/>
          <w:smallCaps w:val="0"/>
          <w:strike w:val="0"/>
          <w:color w:val="000000"/>
          <w:sz w:val="24"/>
          <w:szCs w:val="24"/>
          <w:u w:val="none"/>
          <w:shd w:fill="auto" w:val="clear"/>
          <w:vertAlign w:val="baseline"/>
          <w:rtl w:val="0"/>
        </w:rPr>
        <w:t xml:space="preserve">, attendu qu’il n’est résulté aucun indice de culpabilité à sa charge. En vous priant de vouloir bien me faire retour du rapport ci-annexé dès que vous aurez pu en faire l’usage convenable j’ai l’honneur de vous réitérer Monsieur le </w:t>
      </w:r>
      <w:r w:rsidDel="00000000" w:rsidR="00000000" w:rsidRPr="00000000">
        <w:rPr>
          <w:b w:val="1"/>
          <w:bCs w:val="1"/>
          <w:rtl w:val="0"/>
        </w:rPr>
        <w:t xml:space="preserve">chargé</w:t>
      </w:r>
      <w:r w:rsidDel="00000000" w:rsidR="00000000" w:rsidRPr="00000000">
        <w:rPr>
          <w:b w:val="1"/>
          <w:bCs w:val="1"/>
          <w:i w:val="0"/>
          <w:iCs w:val="0"/>
          <w:smallCaps w:val="0"/>
          <w:strike w:val="0"/>
          <w:color w:val="000000"/>
          <w:sz w:val="24"/>
          <w:szCs w:val="24"/>
          <w:u w:val="none"/>
          <w:shd w:fill="auto" w:val="clear"/>
          <w:vertAlign w:val="baseline"/>
          <w:rtl w:val="0"/>
        </w:rPr>
        <w:t xml:space="preserve"> d’affaires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(Signé) le Secrétaire </w:t>
      </w:r>
      <w:r w:rsidDel="00000000" w:rsidR="00000000" w:rsidRPr="00000000">
        <w:rPr>
          <w:b w:val="1"/>
          <w:bCs w:val="1"/>
          <w:rtl w:val="0"/>
        </w:rPr>
        <w:t xml:space="preserve">Général</w:t>
      </w:r>
      <w:r w:rsidDel="00000000" w:rsidR="00000000" w:rsidRPr="00000000">
        <w:rPr>
          <w:b w:val="1"/>
          <w:bCs w:val="1"/>
          <w:i w:val="0"/>
          <w:iCs w:val="0"/>
          <w:smallCaps w:val="0"/>
          <w:strike w:val="0"/>
          <w:color w:val="000000"/>
          <w:sz w:val="24"/>
          <w:szCs w:val="24"/>
          <w:u w:val="none"/>
          <w:shd w:fill="auto" w:val="clear"/>
          <w:vertAlign w:val="baseline"/>
          <w:rtl w:val="0"/>
        </w:rPr>
        <w:t xml:space="preserve"> de Salmour,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 Bey</w:t>
        <w:br w:type="textWrapping"/>
        <w:t xml:space="preserve">Chargé d’Affaires of Turkey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March 18, 1858</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Sir Chargé d’Affaires,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order to satisfy the wish you expressed, in the interest of your government, to be kept informed of the proceedings that I am conducting in Turin against individuals accused of manufacturing counterfeit Turkish paper money, the Minister of Justice has just provided me, inviting me to communicate it to you, with a copy of a detailed report on the results obtained thus far in the investigation of this case.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therefore hasten to transmit this document to you so as to enable you to inform your government, in a reserved and confidential manner, of the course followed by the proceedings in question and of the stage it has reached.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the same time, the Keeper of the Seals indicates that it will probably soon be possible to release one of the three persons arrested in Turin, namely Antoniette Briancardi, since no indication of guilt has been found against her.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Requesting that you kindly return to me the attached report as soon as you have been able to make appropriate use of it, I have the honor to reiterate, Sir Chargé d’Affaires,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(Signed)</w:t>
        <w:br w:type="textWrapping"/>
        <w:t xml:space="preserve">The Secretary General, de Salmour</w:t>
      </w:r>
    </w:p>
    <w:p w:rsidR="00000000" w:rsidDel="00000000" w:rsidP="00000000" w:rsidRDefault="00000000" w:rsidRPr="00000000" w14:paraId="00000013">
      <w:pPr>
        <w:spacing w:after="280" w:before="280" w:lineRule="auto"/>
        <w:jc w:val="both"/>
        <w:rPr>
          <w:color w:val="000000"/>
        </w:rPr>
      </w:pPr>
      <w:r w:rsidDel="00000000" w:rsidR="00000000" w:rsidRPr="00000000">
        <w:rPr>
          <w:rtl w:val="0"/>
        </w:rPr>
      </w:r>
    </w:p>
    <w:p w:rsidR="00000000" w:rsidDel="00000000" w:rsidP="00000000" w:rsidRDefault="00000000" w:rsidRPr="00000000" w14:paraId="00000014">
      <w:pPr>
        <w:spacing w:after="280" w:before="280" w:lineRule="auto"/>
        <w:jc w:val="both"/>
        <w:rPr>
          <w:color w:val="000000"/>
        </w:rPr>
      </w:pPr>
      <w:r w:rsidDel="00000000" w:rsidR="00000000" w:rsidRPr="00000000">
        <w:rPr>
          <w:rtl w:val="0"/>
        </w:rPr>
      </w:r>
    </w:p>
    <w:p w:rsidR="00000000" w:rsidDel="00000000" w:rsidP="00000000" w:rsidRDefault="00000000" w:rsidRPr="00000000" w14:paraId="00000015">
      <w:pPr>
        <w:spacing w:after="280" w:before="280" w:lineRule="auto"/>
        <w:jc w:val="both"/>
        <w:rPr>
          <w:color w:val="000000"/>
        </w:rPr>
      </w:pPr>
      <w:r w:rsidDel="00000000" w:rsidR="00000000" w:rsidRPr="00000000">
        <w:rPr>
          <w:rtl w:val="0"/>
        </w:rPr>
      </w:r>
    </w:p>
    <w:p w:rsidR="00000000" w:rsidDel="00000000" w:rsidP="00000000" w:rsidRDefault="00000000" w:rsidRPr="00000000" w14:paraId="00000016">
      <w:pPr>
        <w:spacing w:after="280" w:before="280" w:lineRule="auto"/>
        <w:jc w:val="both"/>
        <w:rPr>
          <w:b w:val="1"/>
          <w:bCs w:val="1"/>
          <w:color w:val="000000"/>
        </w:rPr>
      </w:pPr>
      <w:r w:rsidDel="00000000" w:rsidR="00000000" w:rsidRPr="00000000">
        <w:rPr>
          <w:b w:val="1"/>
          <w:bCs w:val="1"/>
          <w:color w:val="000000"/>
          <w:rtl w:val="0"/>
        </w:rPr>
        <w:t xml:space="preserve">Traduction. (March 1858)</w:t>
      </w:r>
    </w:p>
    <w:p w:rsidR="00000000" w:rsidDel="00000000" w:rsidP="00000000" w:rsidRDefault="00000000" w:rsidRPr="00000000" w14:paraId="00000017">
      <w:pPr>
        <w:spacing w:after="280" w:before="280" w:lineRule="auto"/>
        <w:rPr>
          <w:b w:val="1"/>
          <w:bCs w:val="1"/>
          <w:color w:val="000000"/>
        </w:rPr>
      </w:pPr>
      <w:r w:rsidDel="00000000" w:rsidR="00000000" w:rsidRPr="00000000">
        <w:rPr>
          <w:b w:val="1"/>
          <w:bCs w:val="1"/>
          <w:color w:val="000000"/>
          <w:rtl w:val="0"/>
        </w:rPr>
        <w:t xml:space="preserve">Ministère des Grâces et Justice et des Affaires Ecclésiastiques.</w:t>
      </w:r>
    </w:p>
    <w:p w:rsidR="00000000" w:rsidDel="00000000" w:rsidP="00000000" w:rsidRDefault="00000000" w:rsidRPr="00000000" w14:paraId="00000018">
      <w:pPr>
        <w:spacing w:after="280" w:before="280" w:lineRule="auto"/>
        <w:rPr>
          <w:b w:val="1"/>
          <w:bCs w:val="1"/>
          <w:color w:val="000000"/>
        </w:rPr>
      </w:pPr>
      <w:r w:rsidDel="00000000" w:rsidR="00000000" w:rsidRPr="00000000">
        <w:rPr>
          <w:b w:val="1"/>
          <w:bCs w:val="1"/>
          <w:color w:val="000000"/>
          <w:rtl w:val="0"/>
        </w:rPr>
        <w:t xml:space="preserve">Procès pour fabrication de faux papier Monnaie turc contre :</w:t>
      </w:r>
    </w:p>
    <w:p w:rsidR="00000000" w:rsidDel="00000000" w:rsidP="00000000" w:rsidRDefault="00000000" w:rsidRPr="00000000" w14:paraId="00000019">
      <w:pPr>
        <w:spacing w:after="280" w:before="280" w:lineRule="auto"/>
        <w:jc w:val="both"/>
        <w:rPr>
          <w:b w:val="1"/>
          <w:bCs w:val="1"/>
          <w:color w:val="000000"/>
        </w:rPr>
      </w:pPr>
      <w:r w:rsidDel="00000000" w:rsidR="00000000" w:rsidRPr="00000000">
        <w:rPr>
          <w:b w:val="1"/>
          <w:bCs w:val="1"/>
          <w:color w:val="000000"/>
          <w:rtl w:val="0"/>
        </w:rPr>
        <w:t xml:space="preserve">Varallo Pandolfini Louis, fils de feu Simon, âgé de 45 ans, né à Moncal</w:t>
      </w:r>
      <w:r w:rsidDel="00000000" w:rsidR="00000000" w:rsidRPr="00000000">
        <w:rPr>
          <w:b w:val="1"/>
          <w:bCs w:val="1"/>
          <w:rtl w:val="0"/>
        </w:rPr>
        <w:t xml:space="preserve">v</w:t>
      </w:r>
      <w:r w:rsidDel="00000000" w:rsidR="00000000" w:rsidRPr="00000000">
        <w:rPr>
          <w:b w:val="1"/>
          <w:bCs w:val="1"/>
          <w:color w:val="000000"/>
          <w:rtl w:val="0"/>
        </w:rPr>
        <w:t xml:space="preserve">ier, d’abord Sergent dans les troupes Sardes, puis officier dans la légion Anglo-Italienne, détenu.</w:t>
      </w:r>
    </w:p>
    <w:p w:rsidR="00000000" w:rsidDel="00000000" w:rsidP="00000000" w:rsidRDefault="00000000" w:rsidRPr="00000000" w14:paraId="0000001A">
      <w:pPr>
        <w:spacing w:after="280" w:before="280" w:lineRule="auto"/>
        <w:jc w:val="both"/>
        <w:rPr>
          <w:b w:val="1"/>
          <w:bCs w:val="1"/>
          <w:color w:val="000000"/>
        </w:rPr>
      </w:pPr>
      <w:r w:rsidDel="00000000" w:rsidR="00000000" w:rsidRPr="00000000">
        <w:rPr>
          <w:b w:val="1"/>
          <w:bCs w:val="1"/>
          <w:color w:val="000000"/>
          <w:rtl w:val="0"/>
        </w:rPr>
        <w:t xml:space="preserve">Venanzi, Alexandre, fils de feu Michel Ange, âgé de 24 ans, né à Rome, sculpteur, détenu.</w:t>
      </w:r>
    </w:p>
    <w:p w:rsidR="00000000" w:rsidDel="00000000" w:rsidP="00000000" w:rsidRDefault="00000000" w:rsidRPr="00000000" w14:paraId="0000001B">
      <w:pPr>
        <w:spacing w:after="280" w:before="280" w:lineRule="auto"/>
        <w:jc w:val="both"/>
        <w:rPr>
          <w:b w:val="1"/>
          <w:bCs w:val="1"/>
          <w:color w:val="000000"/>
        </w:rPr>
      </w:pPr>
      <w:r w:rsidDel="00000000" w:rsidR="00000000" w:rsidRPr="00000000">
        <w:rPr>
          <w:b w:val="1"/>
          <w:bCs w:val="1"/>
          <w:color w:val="000000"/>
          <w:rtl w:val="0"/>
        </w:rPr>
        <w:t xml:space="preserve">Spadafora Philippe, surnommé Pippo, âgé de 26 ans, natif de Rome, graveur sculpteur, contumace.</w:t>
      </w:r>
    </w:p>
    <w:p w:rsidR="00000000" w:rsidDel="00000000" w:rsidP="00000000" w:rsidRDefault="00000000" w:rsidRPr="00000000" w14:paraId="0000001C">
      <w:pPr>
        <w:spacing w:after="280" w:before="280" w:lineRule="auto"/>
        <w:jc w:val="both"/>
        <w:rPr>
          <w:b w:val="1"/>
          <w:bCs w:val="1"/>
          <w:color w:val="000000"/>
        </w:rPr>
      </w:pPr>
      <w:r w:rsidDel="00000000" w:rsidR="00000000" w:rsidRPr="00000000">
        <w:rPr>
          <w:b w:val="1"/>
          <w:bCs w:val="1"/>
          <w:color w:val="000000"/>
          <w:rtl w:val="0"/>
        </w:rPr>
        <w:t xml:space="preserve">Mayner Veiller, Augustin, âgé de 50 ans, natif de Rome, graveur, contumace.</w:t>
      </w:r>
    </w:p>
    <w:p w:rsidR="00000000" w:rsidDel="00000000" w:rsidP="00000000" w:rsidRDefault="00000000" w:rsidRPr="00000000" w14:paraId="0000001D">
      <w:pPr>
        <w:spacing w:after="280" w:before="280" w:lineRule="auto"/>
        <w:jc w:val="both"/>
        <w:rPr>
          <w:b w:val="1"/>
          <w:bCs w:val="1"/>
          <w:color w:val="000000"/>
        </w:rPr>
      </w:pPr>
      <w:r w:rsidDel="00000000" w:rsidR="00000000" w:rsidRPr="00000000">
        <w:rPr>
          <w:b w:val="1"/>
          <w:bCs w:val="1"/>
          <w:rtl w:val="0"/>
        </w:rPr>
        <w:t xml:space="preserve">Dimitri</w:t>
      </w:r>
      <w:r w:rsidDel="00000000" w:rsidR="00000000" w:rsidRPr="00000000">
        <w:rPr>
          <w:b w:val="1"/>
          <w:bCs w:val="1"/>
          <w:color w:val="000000"/>
          <w:rtl w:val="0"/>
        </w:rPr>
        <w:t xml:space="preserve"> Calvocoressi, âgé de 25 ans, sujet grec ou turc, négociant à Constantinople, contumace.</w:t>
      </w:r>
    </w:p>
    <w:p w:rsidR="00000000" w:rsidDel="00000000" w:rsidP="00000000" w:rsidRDefault="00000000" w:rsidRPr="00000000" w14:paraId="0000001E">
      <w:pPr>
        <w:spacing w:after="280" w:before="280" w:lineRule="auto"/>
        <w:jc w:val="both"/>
        <w:rPr>
          <w:b w:val="1"/>
          <w:bCs w:val="1"/>
          <w:color w:val="000000"/>
        </w:rPr>
      </w:pPr>
      <w:r w:rsidDel="00000000" w:rsidR="00000000" w:rsidRPr="00000000">
        <w:rPr>
          <w:b w:val="1"/>
          <w:bCs w:val="1"/>
          <w:rtl w:val="0"/>
        </w:rPr>
        <w:t xml:space="preserve">Biancardi</w:t>
      </w:r>
      <w:r w:rsidDel="00000000" w:rsidR="00000000" w:rsidRPr="00000000">
        <w:rPr>
          <w:b w:val="1"/>
          <w:bCs w:val="1"/>
          <w:color w:val="000000"/>
          <w:rtl w:val="0"/>
        </w:rPr>
        <w:t xml:space="preserve"> </w:t>
      </w:r>
      <w:r w:rsidDel="00000000" w:rsidR="00000000" w:rsidRPr="00000000">
        <w:rPr>
          <w:b w:val="1"/>
          <w:bCs w:val="1"/>
          <w:rtl w:val="0"/>
        </w:rPr>
        <w:t xml:space="preserve">Antoinette</w:t>
      </w:r>
      <w:r w:rsidDel="00000000" w:rsidR="00000000" w:rsidRPr="00000000">
        <w:rPr>
          <w:b w:val="1"/>
          <w:bCs w:val="1"/>
          <w:color w:val="000000"/>
          <w:rtl w:val="0"/>
        </w:rPr>
        <w:t xml:space="preserve">, âgée de 24 ans, de Moncalvo, concubine de Varallo Pandolfini, détenue.</w:t>
      </w:r>
    </w:p>
    <w:p w:rsidR="00000000" w:rsidDel="00000000" w:rsidP="00000000" w:rsidRDefault="00000000" w:rsidRPr="00000000" w14:paraId="0000001F">
      <w:pPr>
        <w:spacing w:after="280" w:before="280" w:lineRule="auto"/>
        <w:jc w:val="both"/>
        <w:rPr>
          <w:b w:val="1"/>
          <w:bCs w:val="1"/>
          <w:color w:val="000000"/>
        </w:rPr>
      </w:pPr>
      <w:r w:rsidDel="00000000" w:rsidR="00000000" w:rsidRPr="00000000">
        <w:rPr>
          <w:b w:val="1"/>
          <w:bCs w:val="1"/>
          <w:color w:val="000000"/>
          <w:rtl w:val="0"/>
        </w:rPr>
        <w:t xml:space="preserve">Le Ministère de l’Intérieur ayant été informé qu’il avait été répandu à Constantinople du papier monnaie turc qui avait été fabriqué dans notre Capitale par des nommés Varallo, Venanzi et </w:t>
      </w:r>
      <w:r w:rsidDel="00000000" w:rsidR="00000000" w:rsidRPr="00000000">
        <w:rPr>
          <w:b w:val="1"/>
          <w:bCs w:val="1"/>
          <w:rtl w:val="0"/>
        </w:rPr>
        <w:t xml:space="preserve">Dimitri</w:t>
      </w:r>
      <w:r w:rsidDel="00000000" w:rsidR="00000000" w:rsidRPr="00000000">
        <w:rPr>
          <w:b w:val="1"/>
          <w:bCs w:val="1"/>
          <w:color w:val="000000"/>
          <w:rtl w:val="0"/>
        </w:rPr>
        <w:t xml:space="preserve"> Calvocoressi, ordonnait, par une note du 11 février dernier, à l’administration de la Sécurité Publique les recherches opportunes.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Précisément à cette époque cette administration avait été avertie qu’un soi-disant Mircoviz, qui se qualifiait de typographe résidant à Sassari, avait commandé une grande quantité de papier au N° Charles Lena, directeur de la fabrique de papier des frères Avondo de cette ville; des circonstances particulières éveillèrent les soupçons du dit Lena, lequel fournit le papier, mais crut aussi en même temps de son devoir de dénoncer le fait à la Questure, et ce fut en suite de cette dénonciation qu’on constata qu’il n’existait à Sassari aucun typographe du nom ci-dessus mentionné.</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Un portefaix du nom de Martin Ambroise avait transporté le papier commandé dans une chambre au Bourg neuf N° 21, où habitait le soi-disant Mircoviz; cette chambre avait été précisément sous-louée au susdit Venanzi par un N° Falzone, mais depuis assez longtemps elle était peu habitée.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Dans l’après-midi du 14 février passé la Questure réussissait à procurer l’arrestation de Venanzi; et on mit à la suite des investigations faites que le véritable nom de Mircoviz était précisément celui de Calvocoressi, et que ce dernier avec Spadafora, Mayner et Venanzi se réunissaient ensemble dans le logement occupé au Bourg de la Madone del Pilone par Varallo, et que tous ces individus provenaient de Constantinople.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Les perquisitions immédiatement opérées dans la chambre de Venanzi au Bourg neuf eurent pour résultat la découverte d’une petite quantité de papier que l’on reconnut avoir été récemment brûlé, et d’un petit morceau de papier caché dans un trou de la cheminée, sur lequel est écrit plusieurs fois au crayon le nom de Calvocoressi.</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D’un autre côté, outre les déclarations du détenu Varallo, il 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encore une circonstance qui </w:t>
      </w:r>
      <w:r w:rsidDel="00000000" w:rsidR="00000000" w:rsidRPr="00000000">
        <w:rPr>
          <w:b w:val="1"/>
          <w:bCs w:val="1"/>
          <w:i w:val="0"/>
          <w:iCs w:val="0"/>
          <w:smallCaps w:val="0"/>
          <w:strike w:val="0"/>
          <w:color w:val="000000"/>
          <w:sz w:val="24"/>
          <w:szCs w:val="24"/>
          <w:u w:val="none"/>
          <w:shd w:fill="auto" w:val="clear"/>
          <w:vertAlign w:val="baseline"/>
          <w:rtl w:val="0"/>
        </w:rPr>
        <w:t xml:space="preserve">concourt à prouver que c’est le vrai nom du soi-disant </w:t>
      </w:r>
      <w:r w:rsidDel="00000000" w:rsidR="00000000" w:rsidRPr="00000000">
        <w:rPr>
          <w:b w:val="1"/>
          <w:bCs w:val="1"/>
          <w:rtl w:val="0"/>
        </w:rPr>
        <w:t xml:space="preserve">Mirkovic</w:t>
      </w:r>
      <w:r w:rsidDel="00000000" w:rsidR="00000000" w:rsidRPr="00000000">
        <w:rPr>
          <w:b w:val="1"/>
          <w:bCs w:val="1"/>
          <w:i w:val="0"/>
          <w:iCs w:val="0"/>
          <w:smallCaps w:val="0"/>
          <w:strike w:val="0"/>
          <w:color w:val="000000"/>
          <w:sz w:val="24"/>
          <w:szCs w:val="24"/>
          <w:u w:val="none"/>
          <w:shd w:fill="auto" w:val="clear"/>
          <w:vertAlign w:val="baseline"/>
          <w:rtl w:val="0"/>
        </w:rPr>
        <w:t xml:space="preserve">, et c’est que Falzone, à l’époque à laquelle le premier demeurait dans la chambre susdite au Bourg neuf, remarqua sur sa valise le nom de Calvocoressi.</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D'</w:t>
      </w:r>
      <w:r w:rsidDel="00000000" w:rsidR="00000000" w:rsidRPr="00000000">
        <w:rPr>
          <w:b w:val="1"/>
          <w:bCs w:val="1"/>
          <w:i w:val="0"/>
          <w:iCs w:val="0"/>
          <w:smallCaps w:val="0"/>
          <w:strike w:val="0"/>
          <w:color w:val="000000"/>
          <w:sz w:val="24"/>
          <w:szCs w:val="24"/>
          <w:u w:val="none"/>
          <w:shd w:fill="auto" w:val="clear"/>
          <w:vertAlign w:val="baseline"/>
          <w:rtl w:val="0"/>
        </w:rPr>
        <w:t xml:space="preserve"> importantes données déterminèrent l’arrestation de Varallo qui eut lieu dans la soirée même, et pour plus de précautions la Questure ordonna aussi l’arrestation de la N° Biancardi sa concubine.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La perquisition opérée au Bourg du Pilone, dans la maison de Varallo, eut des résultats encore plus convaincants, puisqu’on y séquestra une machine à lithographier, des pierres de lithographe, une presse en gros fer, une autre presse en bois pour le papier, et en outre une grande quantité de papier que le Sieur Lena reconnut pour être une partie de celui qu’il avait fourni au soi-disant Mircoviz; quelques fers et burins servant à graver et l’empreinte du revers d’un billet ottoman de 20 piastres.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Nonobstant les précautions avec lesquelles l’administration de la Sécurité Publique suivit les traces des imputés, Mayner et Spadafora réussirent à s’échapper dans l’après-midi même du jour dans lequel eut lieu l’arrestation de Varallo et de Venanzi; Calvocoressi depuis longtemps était reparti pour l’Orient.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Dans le cours de la procédure et vers la fin du mois de février, la Questure, ayant été avertie de l’existence dans le jardin contigu à l’habitation de Varallo et de ses complices au Bourg du Pilone, d’un sac de cuir noir, procéda à son séquestre, et on trouva qu’il contenait 4,181 billets de papier monnaie turc de 20 piastres ; quelques-uns de ces billets sont déjà munis du timbre sec et du timbre humide.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2° 12 billets véritables du même genre, c’est-à-dire de 20 piastres, qui d’après une régulière expertise ont été reconnus comme ayant été employés pour modèles.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3° Un billet de dix piastres également véritable et réel ce que l’on reconnut dans les formes légales et avec la confrontation opportune d’experts ; cet office d’un instructions ayant conservé jusqu’à présent des billets véritables de 20 piastres à la suite d’un autre procès semblable qui eut lui dans le courant de l’année passe. On constata encore que la falsification dont sont </w:t>
      </w:r>
      <w:r w:rsidDel="00000000" w:rsidR="00000000" w:rsidRPr="00000000">
        <w:rPr>
          <w:b w:val="1"/>
          <w:bCs w:val="1"/>
          <w:rtl w:val="0"/>
        </w:rPr>
        <w:t xml:space="preserve">imputés</w:t>
      </w:r>
      <w:r w:rsidDel="00000000" w:rsidR="00000000" w:rsidRPr="00000000">
        <w:rPr>
          <w:b w:val="1"/>
          <w:bCs w:val="1"/>
          <w:i w:val="0"/>
          <w:iCs w:val="0"/>
          <w:smallCaps w:val="0"/>
          <w:strike w:val="0"/>
          <w:color w:val="000000"/>
          <w:sz w:val="24"/>
          <w:szCs w:val="24"/>
          <w:u w:val="none"/>
          <w:shd w:fill="auto" w:val="clear"/>
          <w:vertAlign w:val="baseline"/>
          <w:rtl w:val="0"/>
        </w:rPr>
        <w:t xml:space="preserve"> Venanzi et ses complices s’est étendue seulement aux billets de 20 piastres, du moins jusqu’à présent le soupçonné n’a pu rien découvrir qui lui prouve le contraire.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4° plusieurs morceaux de papier </w:t>
      </w:r>
      <w:r w:rsidDel="00000000" w:rsidR="00000000" w:rsidRPr="00000000">
        <w:rPr>
          <w:b w:val="1"/>
          <w:bCs w:val="1"/>
          <w:rtl w:val="0"/>
        </w:rPr>
        <w:t xml:space="preserve">baisant</w:t>
      </w:r>
      <w:r w:rsidDel="00000000" w:rsidR="00000000" w:rsidRPr="00000000">
        <w:rPr>
          <w:b w:val="1"/>
          <w:bCs w:val="1"/>
          <w:i w:val="0"/>
          <w:iCs w:val="0"/>
          <w:smallCaps w:val="0"/>
          <w:strike w:val="0"/>
          <w:color w:val="000000"/>
          <w:sz w:val="24"/>
          <w:szCs w:val="24"/>
          <w:u w:val="none"/>
          <w:shd w:fill="auto" w:val="clear"/>
          <w:vertAlign w:val="baseline"/>
          <w:rtl w:val="0"/>
        </w:rPr>
        <w:t xml:space="preserve"> avec des cachets humides et avec des contours correspondants à ceux des timbres secs.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5° Deux notes contenant les comptes sociaux existant entre les complices et dans lesquels il a été mis en compte en faveur de Calvocoressi quelques dépenses faites par lui dans l’intérêt de la société; dans ces notes on trouve aussi décrits beaucoup des objets séquestrés dans la maison de Varallo.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Les informations prises laissent croire que ce sac a été, à l’époque de la perquisition, jeté de la maison Varallo dans le jardin susdit où le ramassa quelques jours plus tard, couvert de neige, le jardinier Jean Berrino; les poinçons ou les timbres secs et les cachets à huile n’ont pas été jusqu’ici découverts.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Les investigations pratiquées et les deux notes, qui viennent d’être indiquées établissent non seulement une association mais une véritable communauté qui avait lieu entre Varallo, Mayner, Spadafora, Venanzi et Calvocoressi lesquels demeuraient le plus souvent dans la maison de Varallo, moins Calvocoressi, lequel au temps où il s’arrêta dans cette capitale coucha généralement dans la chambre de Venanzi, sous louée au Borg neuf.</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La fabrication des billets se faisait avec le concours de tous les susnommés dans une chambre de Varallo ayant un passage particulier ; les imputés s’y réunissaient et c’est là où furent trouvés la presse à lithographier et les autres outils séquestrés ; aucune autre personne n’y était admise.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Outre le papier non encore employé, le Sieur Lena reconnut comme ayant été fourni par lui le papier sur lequel se trouve lithographiée la grande quantité de billets dont il a été question.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D’après le dire du témoin, le soi-disant Mircoviz se rendait à son magasin, tantôt avec les uns, tantôt avec les autres des inculpés, lui donnant à entendre que le papier était destiné à l’achèvement d’un livre en cours d’impression.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Le Sieur Lena présente même un des originaux de la convention signée par le dit Mircoviz, par laquelle le dit Lena prenait l’obligation de fournir dans un bref délai une quantité non moindre de 40 rames de papier du genre de l’échantillon annexé à ladite convention.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Cet échantillon est de la seule longueur de 4 centimètres et d’un centimètre de largeur de 4 centimètres et d’un centimètre de longueur, et à la suite d’une expertise juridique il résulte que cet échantillon même était de la même pâte des vrais billets de 20 piastres.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Il résulte de la facture qu’a présentée le Sieur Lena que les fournitures effectives s’élèveraient à 4 rames de 288 feuilles qui ont été retirées par Calvocoressi les 10 et 15 décembre dernier.</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Calcul ayant été fait de cette quantité fournie et du papier supposé soit préparé pour être employé, soit lithographié, et portant l’empreinte des billets falsifiés, on vérifia l’absence de 845 feuilles lesquelles imprimées comme les autres en 16° ont pu donner le produit de 13,520 billets équivalents à 270,000 piastres égales à 54,000 francs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Malgré le concours de faits aussi éloquents, </w:t>
      </w:r>
      <w:r w:rsidDel="00000000" w:rsidR="00000000" w:rsidRPr="00000000">
        <w:rPr>
          <w:b w:val="1"/>
          <w:bCs w:val="1"/>
          <w:rtl w:val="0"/>
        </w:rPr>
        <w:t xml:space="preserve">Varallo, dans</w:t>
      </w:r>
      <w:r w:rsidDel="00000000" w:rsidR="00000000" w:rsidRPr="00000000">
        <w:rPr>
          <w:b w:val="1"/>
          <w:bCs w:val="1"/>
          <w:i w:val="0"/>
          <w:iCs w:val="0"/>
          <w:smallCaps w:val="0"/>
          <w:strike w:val="0"/>
          <w:color w:val="000000"/>
          <w:sz w:val="24"/>
          <w:szCs w:val="24"/>
          <w:u w:val="none"/>
          <w:shd w:fill="auto" w:val="clear"/>
          <w:vertAlign w:val="baseline"/>
          <w:rtl w:val="0"/>
        </w:rPr>
        <w:t xml:space="preserve"> ses aveux absolument, prend pour système de diminuer sa complicité ; mais la confession de Venanzi jette la plus grande lumière sur le véritable état des choses, et les résultats de l’instruction </w:t>
      </w:r>
      <w:r w:rsidDel="00000000" w:rsidR="00000000" w:rsidRPr="00000000">
        <w:rPr>
          <w:b w:val="1"/>
          <w:bCs w:val="1"/>
          <w:rtl w:val="0"/>
        </w:rPr>
        <w:t xml:space="preserve">permettent</w:t>
      </w:r>
      <w:r w:rsidDel="00000000" w:rsidR="00000000" w:rsidRPr="00000000">
        <w:rPr>
          <w:b w:val="1"/>
          <w:bCs w:val="1"/>
          <w:i w:val="0"/>
          <w:iCs w:val="0"/>
          <w:smallCaps w:val="0"/>
          <w:strike w:val="0"/>
          <w:color w:val="000000"/>
          <w:sz w:val="24"/>
          <w:szCs w:val="24"/>
          <w:u w:val="none"/>
          <w:shd w:fill="auto" w:val="clear"/>
          <w:vertAlign w:val="baseline"/>
          <w:rtl w:val="0"/>
        </w:rPr>
        <w:t xml:space="preserve"> maintenant d’établir ce qui suit.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Le projet d’entreprendre la fabrication de faux billets fut établi à Constantinople entre Venanzi, Varallo et Calvocoressi et les deux premiers partirent le 2e jour de Pâques 1857 pour le Piémont afin de se pourvoir d’une presse à lithographier et des ustensiles nécessaires.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Plusieurs jours après ils arrivèrent à Turin et commandèrent au mécanicien Themar la presse leur fut ensuite remise. Ils n’y repartirent pourtant pour Constantinople qu’au commencement d’août dernier, et il paraît </w:t>
      </w:r>
      <w:r w:rsidDel="00000000" w:rsidR="00000000" w:rsidRPr="00000000">
        <w:rPr>
          <w:b w:val="1"/>
          <w:bCs w:val="1"/>
          <w:rtl w:val="0"/>
        </w:rPr>
        <w:t xml:space="preserve">que arrivés</w:t>
      </w:r>
      <w:r w:rsidDel="00000000" w:rsidR="00000000" w:rsidRPr="00000000">
        <w:rPr>
          <w:b w:val="1"/>
          <w:bCs w:val="1"/>
          <w:i w:val="0"/>
          <w:iCs w:val="0"/>
          <w:smallCaps w:val="0"/>
          <w:strike w:val="0"/>
          <w:color w:val="000000"/>
          <w:sz w:val="24"/>
          <w:szCs w:val="24"/>
          <w:u w:val="none"/>
          <w:shd w:fill="auto" w:val="clear"/>
          <w:vertAlign w:val="baseline"/>
          <w:rtl w:val="0"/>
        </w:rPr>
        <w:t xml:space="preserve"> dans cette </w:t>
      </w:r>
      <w:r w:rsidDel="00000000" w:rsidR="00000000" w:rsidRPr="00000000">
        <w:rPr>
          <w:b w:val="1"/>
          <w:bCs w:val="1"/>
          <w:rtl w:val="0"/>
        </w:rPr>
        <w:t xml:space="preserve">ville</w:t>
      </w:r>
      <w:r w:rsidDel="00000000" w:rsidR="00000000" w:rsidRPr="00000000">
        <w:rPr>
          <w:b w:val="1"/>
          <w:bCs w:val="1"/>
          <w:i w:val="0"/>
          <w:iCs w:val="0"/>
          <w:smallCaps w:val="0"/>
          <w:strike w:val="0"/>
          <w:color w:val="000000"/>
          <w:sz w:val="24"/>
          <w:szCs w:val="24"/>
          <w:u w:val="none"/>
          <w:shd w:fill="auto" w:val="clear"/>
          <w:vertAlign w:val="baseline"/>
          <w:rtl w:val="0"/>
        </w:rPr>
        <w:t xml:space="preserve"> ils ont laissé la presse encaissée à la Douane.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Leur séjour à Constantinople, d’après ce qui ressort des actes, fut seulement de dix ou douze jours, et il y a lieu de croire qu’un N° Annibal Baratta, sculpteur à Péra (contre lequel il ne s’est</w:t>
        <w:br w:type="textWrapping"/>
        <w:t xml:space="preserve">élevé le moindre soupçon de complicité) pourra donner des éclaircissements relativement au séjour </w:t>
      </w:r>
      <w:r w:rsidDel="00000000" w:rsidR="00000000" w:rsidRPr="00000000">
        <w:rPr>
          <w:b w:val="1"/>
          <w:bCs w:val="1"/>
          <w:rtl w:val="0"/>
        </w:rPr>
        <w:t xml:space="preserve">desdits</w:t>
      </w:r>
      <w:r w:rsidDel="00000000" w:rsidR="00000000" w:rsidRPr="00000000">
        <w:rPr>
          <w:b w:val="1"/>
          <w:bCs w:val="1"/>
          <w:i w:val="0"/>
          <w:iCs w:val="0"/>
          <w:smallCaps w:val="0"/>
          <w:strike w:val="0"/>
          <w:color w:val="000000"/>
          <w:sz w:val="24"/>
          <w:szCs w:val="24"/>
          <w:u w:val="none"/>
          <w:shd w:fill="auto" w:val="clear"/>
          <w:vertAlign w:val="baseline"/>
          <w:rtl w:val="0"/>
        </w:rPr>
        <w:t xml:space="preserve"> individus dans cette Ville.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Le départ de Constantinople de Varallo et Venanzi fut déterminé par la crainte d’y être découverts et ils arrêtèrent d’entreprendre la criminelle fabrication dans ces États Royaux. Spadafora avait déjà été envoyé en Piémont par Calvocoressi où le trouvèrent à leur arrivée Venanzi et Varallo. Mayner partit plus tard de Constantinople et il arriva aussi quelque temps après à Turin. On ne connaît pas la date précise de l’arrivée de Calvocoressi; mais il est positif qu’il se </w:t>
      </w:r>
      <w:r w:rsidDel="00000000" w:rsidR="00000000" w:rsidRPr="00000000">
        <w:rPr>
          <w:b w:val="1"/>
          <w:bCs w:val="1"/>
          <w:rtl w:val="0"/>
        </w:rPr>
        <w:t xml:space="preserve">trouve</w:t>
      </w:r>
      <w:r w:rsidDel="00000000" w:rsidR="00000000" w:rsidRPr="00000000">
        <w:rPr>
          <w:b w:val="1"/>
          <w:bCs w:val="1"/>
          <w:i w:val="0"/>
          <w:iCs w:val="0"/>
          <w:smallCaps w:val="0"/>
          <w:strike w:val="0"/>
          <w:color w:val="000000"/>
          <w:sz w:val="24"/>
          <w:szCs w:val="24"/>
          <w:u w:val="none"/>
          <w:shd w:fill="auto" w:val="clear"/>
          <w:vertAlign w:val="baseline"/>
          <w:rtl w:val="0"/>
        </w:rPr>
        <w:t xml:space="preserve"> le 31 Octobre dernier en cette </w:t>
      </w:r>
      <w:r w:rsidDel="00000000" w:rsidR="00000000" w:rsidRPr="00000000">
        <w:rPr>
          <w:b w:val="1"/>
          <w:bCs w:val="1"/>
          <w:rtl w:val="0"/>
        </w:rPr>
        <w:t xml:space="preserve">ville</w:t>
      </w:r>
      <w:r w:rsidDel="00000000" w:rsidR="00000000" w:rsidRPr="00000000">
        <w:rPr>
          <w:b w:val="1"/>
          <w:bCs w:val="1"/>
          <w:i w:val="0"/>
          <w:iCs w:val="0"/>
          <w:smallCaps w:val="0"/>
          <w:strike w:val="0"/>
          <w:color w:val="000000"/>
          <w:sz w:val="24"/>
          <w:szCs w:val="24"/>
          <w:u w:val="none"/>
          <w:shd w:fill="auto" w:val="clear"/>
          <w:vertAlign w:val="baseline"/>
          <w:rtl w:val="0"/>
        </w:rPr>
        <w:t xml:space="preserve"> puisque cette date est celle de la Convention susmentionnée.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Le même Calvocoressi, d’après ce qui résulte des actes, repartit pour Constantinople ou vers la fin de décembre ou vers le commencement de janvier derniers, et emporta avec lui au dire de Venanzi une quantité de billets falsifiés correspondants à 15 ou 20,000 piastres; pourtant en face du calcul fait ci-dessus, le soussigné croit de ne pas commettre une erreur en supposant</w:t>
        <w:br w:type="textWrapping"/>
        <w:t xml:space="preserve">que Calvocoressi a dû en emporter une quantité plus considérable.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Dans le cours de cette procédure le Chargé d’Affaires de la Sublime Porte près le Gouvernement Sarde, au nom et dans l’intérêt du Gouvernement Ottoman, déclara se constituer partie civile, comme il se constitua effectivement, dans les formes établies par les lois, dans la personne de son procureur Mr l’Avoué Vayra.</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Le susnommé Représentant de la Sublime Porte manifesta à plusieurs reprises, par le moyen de son procureur, le désir et le plus grand intérêt de connaître le résultat de cette procédure qui est conduite maintenant à terme, et se réserve en outre de fournir d’utiles éclaircissements sur la criminelle fabrication dont il est question.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Le soussigné, en conséquence, considérant que la personne qui représente la partie civile dans cette procédure est revêtue en outre de la qualité de Représentant d’un Gouvernement</w:t>
        <w:br w:type="textWrapping"/>
        <w:t xml:space="preserve">étranger, lequel a, dans nul doute, le plus grand intérêt dans le fait en question, croit opportun d’adresser le présent rapport à Mr l’Avocat Fiscal Général afin qu’il agisse</w:t>
        <w:br w:type="textWrapping"/>
        <w:t xml:space="preserve">ainsi que, dans sa sagesse, il croira le meilleur.</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 S. Dans la Note du Ministère de </w:t>
      </w:r>
      <w:r w:rsidDel="00000000" w:rsidR="00000000" w:rsidRPr="00000000">
        <w:rPr>
          <w:b w:val="1"/>
          <w:bCs w:val="1"/>
          <w:rtl w:val="0"/>
        </w:rPr>
        <w:t xml:space="preserve">l'Intérieur</w:t>
      </w:r>
      <w:r w:rsidDel="00000000" w:rsidR="00000000" w:rsidRPr="00000000">
        <w:rPr>
          <w:b w:val="1"/>
          <w:bCs w:val="1"/>
          <w:i w:val="0"/>
          <w:iCs w:val="0"/>
          <w:smallCaps w:val="0"/>
          <w:strike w:val="0"/>
          <w:color w:val="000000"/>
          <w:sz w:val="24"/>
          <w:szCs w:val="24"/>
          <w:u w:val="none"/>
          <w:shd w:fill="auto" w:val="clear"/>
          <w:vertAlign w:val="baseline"/>
          <w:rtl w:val="0"/>
        </w:rPr>
        <w:t xml:space="preserve"> du 11 fév. dernier on fait aussi mention d’un N° Alphonse Invert, cependant dans tout le cours de l’instruction on n’a pu reconnaître que quelqu’un de ce nom ait eu la moindre relation avec le fait dont il est question, et il n’est</w:t>
        <w:br w:type="textWrapping"/>
        <w:t xml:space="preserve">pas tout à fait invraisemblable qu’on ait indiqué le nom de Invert au lieu de celui de Mayner.</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43">
      <w:pPr>
        <w:spacing w:after="280" w:before="280" w:lineRule="auto"/>
        <w:jc w:val="both"/>
        <w:rPr>
          <w:color w:val="000000"/>
        </w:rPr>
      </w:pPr>
      <w:r w:rsidDel="00000000" w:rsidR="00000000" w:rsidRPr="00000000">
        <w:rPr>
          <w:color w:val="000000"/>
          <w:rtl w:val="0"/>
        </w:rPr>
        <w:t xml:space="preserve">Ministry of Grace and Justice and Ecclesiastical Affairs.</w:t>
      </w:r>
    </w:p>
    <w:p w:rsidR="00000000" w:rsidDel="00000000" w:rsidP="00000000" w:rsidRDefault="00000000" w:rsidRPr="00000000" w14:paraId="00000044">
      <w:pPr>
        <w:spacing w:after="280" w:before="280" w:lineRule="auto"/>
        <w:jc w:val="both"/>
        <w:rPr>
          <w:color w:val="000000"/>
        </w:rPr>
      </w:pPr>
      <w:r w:rsidDel="00000000" w:rsidR="00000000" w:rsidRPr="00000000">
        <w:rPr>
          <w:color w:val="000000"/>
          <w:rtl w:val="0"/>
        </w:rPr>
        <w:t xml:space="preserve">Trial for the manufacture of counterfeit Turkish paper money against:</w:t>
      </w:r>
    </w:p>
    <w:p w:rsidR="00000000" w:rsidDel="00000000" w:rsidP="00000000" w:rsidRDefault="00000000" w:rsidRPr="00000000" w14:paraId="00000045">
      <w:pPr>
        <w:jc w:val="both"/>
        <w:rPr/>
      </w:pPr>
      <w:r w:rsidDel="00000000" w:rsidR="00000000" w:rsidRPr="00000000">
        <w:rPr>
          <w:b w:val="1"/>
          <w:bCs w:val="1"/>
          <w:rtl w:val="0"/>
        </w:rPr>
        <w:t xml:space="preserve">Louis Varallo Pandolfini</w:t>
      </w:r>
      <w:r w:rsidDel="00000000" w:rsidR="00000000" w:rsidRPr="00000000">
        <w:rPr>
          <w:rtl w:val="0"/>
        </w:rPr>
        <w:t xml:space="preserve">, son of the late Simon, aged 45, born in Moncallier, first a sergeant in the Sardinian troops, then an officer in the Anglo-Italian Legion, detained.</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b w:val="1"/>
          <w:bCs w:val="1"/>
          <w:rtl w:val="0"/>
        </w:rPr>
        <w:t xml:space="preserve">Alexandre Venanzi</w:t>
      </w:r>
      <w:r w:rsidDel="00000000" w:rsidR="00000000" w:rsidRPr="00000000">
        <w:rPr>
          <w:rtl w:val="0"/>
        </w:rPr>
        <w:t xml:space="preserve">, son of the late Michel Angelo, aged 24, born in Rome, sculptor, detained.</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b w:val="1"/>
          <w:bCs w:val="1"/>
          <w:rtl w:val="0"/>
        </w:rPr>
        <w:t xml:space="preserve">Philippe Spadafora</w:t>
      </w:r>
      <w:r w:rsidDel="00000000" w:rsidR="00000000" w:rsidRPr="00000000">
        <w:rPr>
          <w:rtl w:val="0"/>
        </w:rPr>
        <w:t xml:space="preserve">, known as Pippo, aged 26, native of Rome, engraver and sculptor, fugitive.</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b w:val="1"/>
          <w:bCs w:val="1"/>
          <w:rtl w:val="0"/>
        </w:rPr>
        <w:t xml:space="preserve">Augustin Mayner Veiller</w:t>
      </w:r>
      <w:r w:rsidDel="00000000" w:rsidR="00000000" w:rsidRPr="00000000">
        <w:rPr>
          <w:rtl w:val="0"/>
        </w:rPr>
        <w:t xml:space="preserve">, aged 50, native of Rome, engraver, fugitive.</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b w:val="1"/>
          <w:bCs w:val="1"/>
          <w:rtl w:val="0"/>
        </w:rPr>
        <w:t xml:space="preserve">Dimitri Calvocoressi</w:t>
      </w:r>
      <w:r w:rsidDel="00000000" w:rsidR="00000000" w:rsidRPr="00000000">
        <w:rPr>
          <w:rtl w:val="0"/>
        </w:rPr>
        <w:t xml:space="preserve">, aged 25, a Greek or Turkish subject, merchant in Constantinople, fugitive.</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b w:val="1"/>
          <w:bCs w:val="1"/>
          <w:rtl w:val="0"/>
        </w:rPr>
        <w:t xml:space="preserve">Antoinette Biancardi</w:t>
      </w:r>
      <w:r w:rsidDel="00000000" w:rsidR="00000000" w:rsidRPr="00000000">
        <w:rPr>
          <w:rtl w:val="0"/>
        </w:rPr>
        <w:t xml:space="preserve">, aged 24, from Moncalvo, concubine of Varallo Pandolfini, detained.</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Ministry of the Interior, having been informed that Turkish paper money circulating in Constantinople had been manufactured in our capital by individuals named Varallo, Venanzi, and Demetri Calvocoressi, ordered—by a note dated February 11—to the Public Security Administration that appropriate investigations be carried out.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that very time, the administration had been alerted that a certain individual calling himself Mircoviz, who claimed to be a typographer residing in Sassari, had ordered a large quantity of paper from Charles Lena, director of the Avondo brothers’ paper factory in this city. Particular circumstances aroused Lena’s suspicions; although he supplied the paper, he also considered it his duty to report the matter to the police authorities. Following this report, it was established that no typographer of the aforementioned name existed in Sassari.</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porter named Martin Ambroise had delivered the ordered paper to a room at Bourg Neuf No. 21, where the so-called Mircoviz was staying. This room had in fact been sublet to the aforementioned Venanzi by a certain Falzone, but for quite some time it had been rarely occupied.</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afternoon of February 14, the police authorities succeeded in arresting Venanzi. Subsequent investigations established that the true identity of “Mircoviz” was in fact Calvocoressi, and that he, together with Spadafora, Mayner, and Venanzi, met regularly at the residence occupied by Varallo at Bourg de the Madone del Pilone. All of these individuals had come from Constantinople.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Searches immediately carried out in Venanzi’s room at Bourg Neuf led to the discovery of a small quantity of paper that was recognized as having been recently burned, as well as a small piece of paper hidden in a hole in the chimney, on which the name “Calvocoressi” had been written several times in pencil.</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other hand, in addition to the statements of the detained Varallo, there is another circumstance that helps prove that this was indeed the true name of the so-called Mircoviz: Falzone, at the time when the latter was staying in the aforementioned room at Bourg Neuf, noticed the name “Calvocoressi” on his suitcase.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Important evidence led to the arrest of Varallo, which took place that very evening, and as an additional precaution, the police authorities also ordered the arrest of Biancardi, his concubine.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search carried out at Bourg du Pilone, in Varallo’s residence, produced even more convincing results, as authorities seized a lithographic machine, lithographic stones, a large iron press, another wooden press for paper, and, in addition, a large quantity of paper which Mr. Lena identified as part of what he had supplied to the so-called Mircoviz; as well as some metal tools and burins used for engraving, and the imprint of the reverse side of an Ottoman banknote of 20 piastres.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Notwithstanding the precautions with which the Public Security Administration followed the suspects, Mayner and Spadafora managed to escape on the very afternoon of the day on which Varallo and Venanzi were arrested; Calvocoressi had already long since returned to the East.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course of the proceedings, and toward the end of February, the police authorities, having been informed of the existence of a black leather bag in the garden adjoining the residence of Varallo and his accomplices at Bourg du Pilone, proceeded to seize it. It was found to contain 4,181 Turkish paper money notes of 20 piastres; some of these notes already bore both a dry seal and a wet stamp.</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12 genuine banknotes of the same type, that is to say 20 piastres, which, according to a proper expert examination, were recognized as having been used as models.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One ten-piastre banknote, also genuine and authentic, as was established through legal procedures and expert comparison; this examining office having retained genuine 20-piastre notes from a previous similar trial that took place during the past year. It was further established that the counterfeiting attributed to Venanzi and his accomplices extended only to the 20-piastre notes; at least up to the present, the investigation has discovered nothing to prove otherwise.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Several pieces of paper bearing wet stamps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with outlines corresponding to those of dry seals.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Two documents containing the accounts of the partnership between the accomplices, in which certain expenses incurred by Calvocoressi in the interest of the enterprise are recorded in his favor; these documents also describe many of the items seized in Varallo’s house.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information gathered suggests that, at the time of the search, this bag had been thrown from Varallo’s house into the aforementioned garden, where it was found a few days later, covered with snow, by the gardener Jean Berrino; the punches, dry seals, and oil stamps have not yet been discovered.</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investigations carried out, along with the two documents mentioned above, establish not only an association but a true partnership among Varallo, Mayner, Spadafora, Venanzi, and Calvocoressi. These individuals most often resided in Varallo’s house, except for Calvocoressi, who, during his stay in this capital, generally lodged in Venanzi’s room, sublet at Bourg Neuf.</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banknotes were manufactured with the participation of all the aforementioned individuals in a room in Varallo’s house that </w:t>
      </w:r>
      <w:r w:rsidDel="00000000" w:rsidR="00000000" w:rsidRPr="00000000">
        <w:rPr>
          <w:rtl w:val="0"/>
        </w:rPr>
        <w:t xml:space="preserve">had private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access; the accused would gather there, and it was there that the lithographic press and the other seized tools were found. No other person was admitted.</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addition to the paper not yet used, Mr. Lena recognized as having been supplied by him the paper on which the large quantity of banknotes in question had been lithographed.</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According to the witness, the so-called Mircoviz would go to his shop, sometimes accompanied by some, sometimes by others among the accused, leading him to believe that the paper was intended for the completion of a book then in the course of printing.</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Lena even produced one of the original copies of the agreement signed by the said Mircoviz, by which Lena undertook to supply, within a short time, no less than 40 reams of paper of the type corresponding to the sample attached to that agreement.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sample measures only 4 centimeters in length and 1 centimeter in width; and following a legal expert examination, it was determined that this very sample was made of the same material as genuine 20-piastre banknotes.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invoice presented by Mr. Lena, it appears that the actual supplies amounted to 4 reams of 288 sheets, which were collected by Calvocoressi on December 10 and 15.</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calculations of this supplied quantity and the paper assumed to have been either prepared for use or already lithographed and bearing the imprint of the counterfeit notes, it was established that 845 sheets were missing. These, when printed like the others in 16 mo format, could have produced 13,520 banknotes, equivalent to 270,000 piastres, or 54,000 francs.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Despite such compelling evidence, Varallo, in his statements, consistently sought to minimize his involvement; however, Venanzi’s confession sheds the greatest light on the true state of affairs, and the results of the investigation now make it possible to establish the following:</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plan to undertake the manufacture of counterfeit banknotes was devised in Constantinople between Venanzi, Varallo, and Calvocoressi, and the first two departed on the second day of Easter 1857 for Piedmont in order to obtain a lithographic press and the necessary equipment.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Several days later, they arrived in Turin and ordered a press from a mechanic named Themar; the press was subsequently delivered to them. However, they did not depart again for Constantinople until the beginning of the following August, and it appears that upon arriving in that city, they left the press packed at the customs office.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Their stay in Constantinople, according to the records, lasted only ten or twelve days, and it is believed that a certain Annibal Baratta, a sculptor in Pera (against whom no suspicion of complicity has arisen), may be able to provide clarification regarding the stay of these individuals in that city.</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departure of Varallo and Venanzi from Constantinople was prompted by fear of being discovered, and they decided to carry out the criminal operation in these Royal States. Spadafora had already been sent to Piedmont by Calvocoressi, where Venanzi and Varallo found him upon their arrival. Mayner left Constantinople later and also arrived in Turin some time afterward. The exact date of Calvocoressi’s arrival is unknown; however, it is certain that he was in this city on October 31, as that is the date of the aforementioned agreement.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same Calvocoressi, according to what emerges from the records, returned to Constantinople either toward the end of December or at the beginning of January, and, according to Venanzi, took with him a quantity of counterfeit banknotes amounting to 15,000 or 20,000 piastres; however, in light of the calculation made above, the undersigned believes he is not mistaken in assuming that Calvocoressi must have taken a considerably larger amount.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course of these proceedings, the Chargé d’Affaires of the Sublime Porte to the Sardinian Government, in the name and in the interest of the Ottoman Government, declared his intention to join the case as a civil party, which he did in accordance with the forms prescribed by law, represented by his attorney, Mr. Vayra.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aforementioned representative of the Sublime Porte repeatedly expressed, through his attorney, his desire and great interest in learning the outcome of these proceedings, which are now nearing completion, and he further reserves the right to provide useful clarifications concerning the criminal counterfeiting in question.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undersigned, therefore, considering that the person representing the civil party in this procedure also holds the status of representative of a foreign government, which undoubtedly has the greatest interest in the matter at hand, deems it appropriate to submit this report to the Fiscal General so that he may act as he, in his wisdom, sees fit.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note from the Ministry of the Interior dated February 11, mention is also made of a certain Alphonse Invert; however, throughout the entire course of the investigation, it has not been possible to establish that anyone of that name had any connection whatsoever with the matter in question, and it is not entirely unlikely that the name Invert was indicated instead of that of Mayner.</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8.00000000000006"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8.00000000000006"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278.00000000000006" w:lineRule="auto"/>
    </w:pPr>
    <w:rPr>
      <w:rFonts w:ascii="Aptos" w:cs="Aptos" w:eastAsia="Aptos" w:hAnsi="Aptos"/>
      <w:color w:val="0f4761"/>
    </w:rPr>
  </w:style>
  <w:style w:type="paragraph" w:styleId="Heading6">
    <w:name w:val="heading 6"/>
    <w:basedOn w:val="Normal"/>
    <w:next w:val="Normal"/>
    <w:pPr>
      <w:keepNext w:val="1"/>
      <w:keepLines w:val="1"/>
      <w:spacing w:before="40" w:line="278.00000000000006" w:lineRule="auto"/>
    </w:pPr>
    <w:rPr>
      <w:rFonts w:ascii="Aptos" w:cs="Aptos" w:eastAsia="Aptos" w:hAnsi="Aptos"/>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278.00000000000006"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rbY62ddaWDIosmSLqohOdrIWnQ==">CgMxLjA4AHIhMURxUlJXc19QRjV6cnpYck52YXFFNVIxMzYwMWVVeUEy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